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05.05.2016 N 31-ЗС</w:t>
              <w:br/>
              <w:t xml:space="preserve">(ред. от 01.12.2022)</w:t>
              <w:br/>
              <w:t xml:space="preserve">"О патриотическом воспитании в Алтайском крае"</w:t>
              <w:br/>
              <w:t xml:space="preserve">(принят Постановлением АКЗС от 28.04.2016 N 110)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мая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28.04.2016 N 110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Закон Алтайского края от 01.12.2022 N 113-ЗС &quot;О внесении изменений в закон Алтайского края &quot;О патриотическом воспитании в Алтайском крае&quot; (принят Постановлением АКЗС от 29.11.2022 N 360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Алтайского края от 01.12.2022 N 113-ЗС)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Правовое регулирование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сфере патриотического воспитания в Алтайском крае регулируются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10" w:tooltip="&quot;Устав (Основной Закон) Алтайского края&quot; от 05.06.1995 N 3-ЗС (принят АКЗС 26.05.1995) (ред. от 30.06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Алтайского края, настоящим Законом и иными нормативными правовыми актами, содержащими нормы, регулирующие отношения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патриотическое воспитание - систематическая и целенаправленная деятельность государственных органов Алтайского края,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Алтайского края от 01.12.2022 N 113-ЗС &quot;О внесении изменений в закон Алтайского края &quot;О патриотическом воспитании в Алтайском крае&quot; (принят Постановлением АКЗС от 29.11.2022 N 3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01.12.2022 N 113-ЗС)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военно-патриотическое воспитание - часть патриотического воспитания, направленная на формирование у граждан готовности к военной и правоохранительной службе и развитие связанных с этим прикладных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гражданско-патриотическое воспитание - комплекс мероприятий, направленных на воспитание у граждан осознанной необходимости самоотверженного, бескорыстного служения Отечеству при выполнении служебных, трудовых и общественных обязанностей, любви к родному краю, формирование правовой культуры и законопослушности, высокой нравственности и общей культуры, четкой гражданской позиции, постоянной готовности к выполнению своего конституционного долга и гражданских обязанностей, гордости за сопричастность к выдающимся деяниям предков и их традициям;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система патриотического воспитания - совокупность субъектов и объектов патриотического воспитания, средств и методов патриотического воспитания, нормативной правовой базы, а также мероприятий, проводимых в целях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патриотического воспитания - совокупность выработанных государственными органами Алтайского края мер экономического, организационного, образовательного, информационного и правового характера, направленных на создание благоприятных условий для осуществления патриотического воспитания.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Алтайского края от 01.12.2022 N 113-ЗС &quot;О внесении изменений в закон Алтайского края &quot;О патриотическом воспитании в Алтайском крае&quot; (принят Постановлением АКЗС от 29.11.2022 N 3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01.12.2022 N 113-ЗС)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цели, задачи и направления деятельности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патриотического воспитания является формирование у жителей Алтайского края гражданской идентичности, патриотических чувств и сознания.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утверждение в сознании граждан социально значимых патриотических ценностей, взглядов и убеждений, развитие уважения к отечественным воинским традициям, к памяти защитников Отечества, истории и культуре многонациональной России и Алтайского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Алтайского края от 01.12.2022 N 113-ЗС &quot;О внесении изменений в закон Алтайского края &quot;О патриотическом воспитании в Алтайском крае&quot; (принят Постановлением АКЗС от 29.11.2022 N 3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01.12.2022 N 113-ЗС)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эффективной системы патриотического воспитания, обеспечивающей оптимальные условия развития у граждан верности Родине, гордости за свою страну, готовности к служению Отечеству, честному выполнению гражданского, профессионального и воинского долга, служебных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привитие гражданам чувства гордости, глубокого уважения и почитания к таким символам Российской Федерации, как герб, флаг, гимн, к воинской символике, официальным символам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эффективной системы духовно-нравственного воспитания, обеспечивающей приобщение подрастающего поколения к социокультурным ценностям, отражающим богатство и своеобразие истории и культуры России, Алтайского края, формирование высоких духовно-нравственных и культурных ценностей;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4" w:tooltip="Закон Алтайского края от 01.12.2022 N 113-ЗС &quot;О внесении изменений в закон Алтайского края &quot;О патриотическом воспитании в Алтайском крае&quot; (принят Постановлением АКЗС от 29.11.2022 N 3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01.12.2022 N 113-ЗС)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усиления патриотической направленности средств массовой информации при освещении событий и явлений общественной жизни, предотвращение манипулирования информацией, пропаганды культа насилия, искажения и фальсификации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воспитание уважения к законам, нормам общественной жизни, чувства социальной ответственности как важнейших качеств личности, проявляющихся в заботе о благополучии России, ее укреплении и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привитие положительного отношения к труду как важнейшей ценности жизни, потребности трудиться на благо общества,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защиты исторической правды.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5" w:tooltip="Закон Алтайского края от 01.12.2022 N 113-ЗС &quot;О внесении изменений в закон Алтайского края &quot;О патриотическом воспитании в Алтайском крае&quot; (принят Постановлением АКЗС от 29.11.2022 N 36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01.12.2022 N 113-ЗС)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направлениями деятельности по патриотическому воспитанию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организационное, научное и методическое обеспечение деятельности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информационное обеспечение деятельности в сфере патриотического воспитания, предполагающее активное использование элементов и идей патриотического воспитания в средствах массовой информации в процессе осуществления воспитательной деятельности со всеми категориями граждан при активном участии социальных и государственных институтов;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 общественными объединениями, осуществляющими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государственная поддержка и содействие деятельности социально ориентированных некоммерческих организаций, функционирующих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Субъекты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государственные органы Алтайского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Алтайского края от 01.12.2022 N 113-ЗС &quot;О внесении изменений в закон Алтайского края &quot;О патриотическом воспитании в Алтайском крае&quot; (принят Постановлением АКЗС от 29.11.2022 N 3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01.12.2022 N 113-ЗС)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местного самоуправления муниципальных образований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общественные организации (объединения);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казачьи общества;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17" w:tooltip="Закон Алтайского края от 01.12.2022 N 113-ЗС &quot;О внесении изменений в закон Алтайского края &quot;О патриотическом воспитании в Алтайском крае&quot; (принят Постановлением АКЗС от 29.11.2022 N 36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01.12.2022 N 113-ЗС)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религиозные организации (объединения);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семьи и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Алтайского краевого Законодательного Собрания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Алтайского краевого Законодательного Собрания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Алтайского края и иных нормативных правовых актов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Алтайского края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Губернатора Алтайского края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Алтайского края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основных направлений государственной политики в Алтайском крае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издание нормативных правовых актов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координация взаимодействия органов исполнительной власти Алтайского края с иными органами государственной власти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Правительства Алтайского края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Алтайского края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проведения государственной политики в Алтайском крае в сфере патриотического воспитания и принятие нормативных правовых актов в пределах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Алтайского края, предусматривающих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научного, методического и информационного обеспечения деятельности по реализации государственной политики Алтайского края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реализацией государственной политики в Алтайском крае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органов исполнительной власти Алтайского края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исполнительной власти Алтайского края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мер по патриотическому воспитанию в рамках участия в проведении единой государственной политики в области образования, науки, культуры, социальной политики, физической культуры, спорта,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создании системы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государственных программ Алтайского края, предусматривающих мероприятия в сфере 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Алтайского края от 01.12.2022 N 113-ЗС &quot;О внесении изменений в закон Алтайского края &quot;О патриотическом воспитании в Алтайском крае&quot; (принят Постановлением АКЗС от 29.11.2022 N 3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01.12.2022 N 113-ЗС)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взаимодействия субъектов патриотического воспитания для достижения целей и задач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органов местного самоуправления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местного самоуправления Алтайского края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деятельности по патриотическому воспитанию в пределах полномочий, установленных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муниципальных программ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финансовой, имущественной, информационной, консультационной и иных форм поддержки социально ориентированных некоммерческих организаций, осуществляющих деятельность в области патриотического воспитания граждан,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Координационный совет по патриотическому воспитанию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настоящего Закона и координации деятельности субъектов патриотического воспитания в Алтайском крае создается координационный совет по патриотическому воспитанию.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координационном совете по патриотическому воспитанию и его состав утверждаются Губернатором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Государственная поддержка общественных организаций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организаций, функционирующих в сфере патриотического воспитания, осуществляется в соответствии с </w:t>
      </w:r>
      <w:hyperlink w:history="0" r:id="rId19" w:tooltip="Закон Алтайского края от 11.07.2011 N 78-ЗС (ред. от 08.09.2021) &quot;О государственной поддержке социально ориентированных некоммерческих организаций в Алтайском крае&quot; (принят Постановлением АКЗС от 05.07.2011 N 36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11 июля 2011 года N 78-ЗС "О государственной поддержке социально ориентированных некоммерческих организаций в Алтайском крае".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Алтайского края от 01.12.2022 N 113-ЗС &quot;О внесении изменений в закон Алтайского края &quot;О патриотическом воспитании в Алтайском крае&quot; (принят Постановлением АКЗС от 29.11.2022 N 3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01.12.2022 N 113-ЗС)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Финансирование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на эти цели в краевом и местных бюджетах на соответствующий финансовый год, и иных источников, не запрещенных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5 мая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31-ЗС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05.05.2016 N 31-ЗС</w:t>
            <w:br/>
            <w:t>(ред. от 01.12.2022)</w:t>
            <w:br/>
            <w:t>"О патриотическом воспитании в Алтайском крае"</w:t>
            <w:br/>
            <w:t>(принят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EAB624484B22E9AE2D1E2DA3C6DBC5ED06B54569D22BD03F8EC7D6BC05C7E7C8EC626B4BFFD183B4779E0281506BE7kFq0J" TargetMode = "External"/>
	<Relationship Id="rId8" Type="http://schemas.openxmlformats.org/officeDocument/2006/relationships/hyperlink" Target="consultantplus://offline/ref=F0EAB624484B22E9AE2D1E24BAC1DBC5ED06B54569D722D433809ADCB45CCBE5CFE33D6E4CEED180B6699E0498593FB4B7B740DBAB556D78D83D6E1FkDq1J" TargetMode = "External"/>
	<Relationship Id="rId9" Type="http://schemas.openxmlformats.org/officeDocument/2006/relationships/hyperlink" Target="consultantplus://offline/ref=F0EAB624484B22E9AE2D0029ACAD85C9E905EC4D63807E813784928EE35C97A099EA343811AADA9FB4699Ck0q7J" TargetMode = "External"/>
	<Relationship Id="rId10" Type="http://schemas.openxmlformats.org/officeDocument/2006/relationships/hyperlink" Target="consultantplus://offline/ref=F0EAB624484B22E9AE2D1E24BAC1DBC5ED06B54569D624DC3A8D9ADCB45CCBE5CFE33D6E5EEE898CB46B8004994C69E5F1kEq1J" TargetMode = "External"/>
	<Relationship Id="rId11" Type="http://schemas.openxmlformats.org/officeDocument/2006/relationships/hyperlink" Target="consultantplus://offline/ref=F0EAB624484B22E9AE2D1E24BAC1DBC5ED06B54569D722D433809ADCB45CCBE5CFE33D6E4CEED180B6699E0496593FB4B7B740DBAB556D78D83D6E1FkDq1J" TargetMode = "External"/>
	<Relationship Id="rId12" Type="http://schemas.openxmlformats.org/officeDocument/2006/relationships/hyperlink" Target="consultantplus://offline/ref=F0EAB624484B22E9AE2D1E24BAC1DBC5ED06B54569D722D433809ADCB45CCBE5CFE33D6E4CEED180B6699E059F593FB4B7B740DBAB556D78D83D6E1FkDq1J" TargetMode = "External"/>
	<Relationship Id="rId13" Type="http://schemas.openxmlformats.org/officeDocument/2006/relationships/hyperlink" Target="consultantplus://offline/ref=F0EAB624484B22E9AE2D1E24BAC1DBC5ED06B54569D722D433809ADCB45CCBE5CFE33D6E4CEED180B6699E059D593FB4B7B740DBAB556D78D83D6E1FkDq1J" TargetMode = "External"/>
	<Relationship Id="rId14" Type="http://schemas.openxmlformats.org/officeDocument/2006/relationships/hyperlink" Target="consultantplus://offline/ref=F0EAB624484B22E9AE2D1E24BAC1DBC5ED06B54569D722D433809ADCB45CCBE5CFE33D6E4CEED180B6699E059C593FB4B7B740DBAB556D78D83D6E1FkDq1J" TargetMode = "External"/>
	<Relationship Id="rId15" Type="http://schemas.openxmlformats.org/officeDocument/2006/relationships/hyperlink" Target="consultantplus://offline/ref=F0EAB624484B22E9AE2D1E24BAC1DBC5ED06B54569D722D433809ADCB45CCBE5CFE33D6E4CEED180B6699E059A593FB4B7B740DBAB556D78D83D6E1FkDq1J" TargetMode = "External"/>
	<Relationship Id="rId16" Type="http://schemas.openxmlformats.org/officeDocument/2006/relationships/hyperlink" Target="consultantplus://offline/ref=F0EAB624484B22E9AE2D1E24BAC1DBC5ED06B54569D722D433809ADCB45CCBE5CFE33D6E4CEED180B6699E0597593FB4B7B740DBAB556D78D83D6E1FkDq1J" TargetMode = "External"/>
	<Relationship Id="rId17" Type="http://schemas.openxmlformats.org/officeDocument/2006/relationships/hyperlink" Target="consultantplus://offline/ref=F0EAB624484B22E9AE2D1E24BAC1DBC5ED06B54569D722D433809ADCB45CCBE5CFE33D6E4CEED180B6699E0596593FB4B7B740DBAB556D78D83D6E1FkDq1J" TargetMode = "External"/>
	<Relationship Id="rId18" Type="http://schemas.openxmlformats.org/officeDocument/2006/relationships/hyperlink" Target="consultantplus://offline/ref=F0EAB624484B22E9AE2D1E24BAC1DBC5ED06B54569D722D433809ADCB45CCBE5CFE33D6E4CEED180B6699E069E593FB4B7B740DBAB556D78D83D6E1FkDq1J" TargetMode = "External"/>
	<Relationship Id="rId19" Type="http://schemas.openxmlformats.org/officeDocument/2006/relationships/hyperlink" Target="consultantplus://offline/ref=F0EAB624484B22E9AE2D1E24BAC1DBC5ED06B54569D622D33D879ADCB45CCBE5CFE33D6E5EEE898CB46B8004994C69E5F1kEq1J" TargetMode = "External"/>
	<Relationship Id="rId20" Type="http://schemas.openxmlformats.org/officeDocument/2006/relationships/hyperlink" Target="consultantplus://offline/ref=F0EAB624484B22E9AE2D1E24BAC1DBC5ED06B54569D722D433809ADCB45CCBE5CFE33D6E4CEED180B6699E069D593FB4B7B740DBAB556D78D83D6E1FkDq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05.05.2016 N 31-ЗС
(ред. от 01.12.2022)
"О патриотическом воспитании в Алтайском крае"
(принят Постановлением АКЗС от 28.04.2016 N 110)</dc:title>
  <dcterms:created xsi:type="dcterms:W3CDTF">2023-06-22T09:42:36Z</dcterms:created>
</cp:coreProperties>
</file>