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11.11.2019 N 87-ЗС</w:t>
              <w:br/>
              <w:t xml:space="preserve">(ред. от 02.11.2022)</w:t>
              <w:br/>
              <w:t xml:space="preserve">"О благотворительной деятельности и добровольчестве (волонтерстве) в Алтайском крае"</w:t>
              <w:br/>
              <w:t xml:space="preserve">(принят Постановлением АКЗС от 06.11.2019 N 349)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ноября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87-ЗС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ДЕЯТЕЛЬНОСТИ И ДОБРОВОЛЬЧЕСТВЕ</w:t>
      </w:r>
    </w:p>
    <w:p>
      <w:pPr>
        <w:pStyle w:val="2"/>
        <w:jc w:val="center"/>
      </w:pPr>
      <w:r>
        <w:rPr>
          <w:sz w:val="20"/>
        </w:rPr>
        <w:t xml:space="preserve">(ВОЛОНТЕРСТВЕ)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06.11.2019 N 349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8" w:tooltip="Закон Алтайского края от 08.07.2020 N 42-ЗС &quot;О внесении изменения в статью 1 закона Алтайского края &quot;О благотворительной деятельности и добровольчестве (волонтерстве) в Алтайском крае&quot; (принят Постановлением АКЗС от 03.07.2020 N 183) {КонсультантПлюс}">
              <w:r>
                <w:rPr>
                  <w:sz w:val="20"/>
                  <w:color w:val="0000ff"/>
                </w:rPr>
                <w:t xml:space="preserve">N 42-ЗС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9" w:tooltip="Закон Алтайского края от 02.11.2022 N 89-ЗС &quot;О внесении изменений в статью 2 закона Алтайского края &quot;О благотворительной деятельности и добровольчестве (волонтерстве) в Алтайском крае&quot; {КонсультантПлюс}">
              <w:r>
                <w:rPr>
                  <w:sz w:val="20"/>
                  <w:color w:val="0000ff"/>
                </w:rPr>
                <w:t xml:space="preserve">N 89-ЗС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регулирует осуществление благотворительной деятельности и создает условия для ее распространения на территории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Благотворительная и добровольческая (волонтерская)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history="0" w:anchor="P32" w:tooltip="Статья 2. Цели благотворительной и добровольческой (волонтерской) деятельност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добровольческую (волонтерскую) деятельность распространяются положения, предусмотренные Федеральным </w:t>
      </w:r>
      <w:hyperlink w:history="0" r:id="rId11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настоящим Законом для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являются благотворительной деятельностью: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поддержка политических партий, движений, групп и кампаний, в том числе избирательных;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денежных и других материальных средств, оказание помощи в иных формах 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ящикам для сбора благотворительных пожертвований, основания, порядок размещения (установки) и использования указанных ящиков, извлечения и использования имущества, собранного с их помощью, а также требования к некоммерческим организациям, использующим указанные ящики, устанавливаются Федеральным </w:t>
      </w:r>
      <w:hyperlink w:history="0" r:id="rId12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3" w:tooltip="Закон Алтайского края от 08.07.2020 N 42-ЗС &quot;О внесении изменения в статью 1 закона Алтайского края &quot;О благотворительной деятельности и добровольчестве (волонтерстве) в Алтайском крае&quot; (принят Постановлением АКЗС от 03.07.2020 N 1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08.07.2020 N 42-ЗС)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Благотворительная и добровольческая (волонтерская) деятельность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Алтайского края от 02.11.2022 N 89-ЗС &quot;О внесении изменений в статью 2 закона Алтайского края &quot;О благотворительной деятельности и добровольчестве (волонтерстве) в Алтай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02.11.2022 N 89-ЗС)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укреплению престижа и роли семьи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содействия защите материнства, детства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содействия деятельности в сфере образования, науки, культуры, искусства, просвещения,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охраны окружающей среды и защиты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оказания бесплатной юридической помощи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содействия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участия в деятельности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содействия развитию научно-технического, художественного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содействия патриотическому, духовно-нравственному воспитанию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содействия деятельности по производству и (или) распространению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содействия профилактике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достижения иных целей,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15" w:tooltip="Закон Алтайского края от 02.11.2022 N 89-ЗС &quot;О внесении изменений в статью 2 закона Алтайского края &quot;О благотворительной деятельности и добровольчестве (волонтерстве) в Алтай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02.11.2022 N 89-ЗС)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благотворительной и добровольческой (волонтерской) деятельности на территории Алтайского края являются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17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18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благотворительной деятельности и добровольчестве (волонтерстве)", иные федеральные законы, </w:t>
      </w:r>
      <w:hyperlink w:history="0" r:id="rId19" w:tooltip="&quot;Устав (Основной Закон) Алтайского края&quot; от 05.06.1995 N 3-ЗС (принят АКЗС 26.05.1995) (ред. от 30.06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настоящий Закон, иные законы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Право на осуществление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благотворительных организаций, осуществления и прекращения ими своей деятельности регулируется Федеральным </w:t>
      </w:r>
      <w:hyperlink w:history="0" r:id="rId2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Алтайского края в соответствии с Федеральным </w:t>
      </w:r>
      <w:hyperlink w:history="0" r:id="rId21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Участники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участниками благотворительной деятельности для целей настоящего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Благотворители - лица, осуществляющие благотворительные пожертвования в формах, предусмотренных Федеральным </w:t>
      </w:r>
      <w:hyperlink w:history="0" r:id="rId22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Благотворители вправе определять цели и порядок использования своих пожертвований.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Добровольцы (волонтеры) - физические лица, осуществляющие добровольческую (волонтерскую) деятельность в целях, указанных в </w:t>
      </w:r>
      <w:hyperlink w:history="0" r:id="rId23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или в иных общественно полезных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Благополучатели - лица, получающие благотворительные пожертвования от благотворителей, помощь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history="0" r:id="rId24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государственной власти Алтайского края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Алтайского края осуществляют полномочия в сфере добровольчества (волонтерства) в соответствии с законодательством Российской Федерации и законодательством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Алтайского краевого Законодательного Собрания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Губернатора Алтайского края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уполномоченного органа исполнительной власти Алтайского края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сфере добровольчества (волонтерства)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Правительства Алтайского края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государственных программ (подпрограмм) Алтайского края,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порядка взаимодействия органов исполнительной власти Алтайского края,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координационных и совещательных органов в сфере добровольчества (волонтерства), создаваемых при органах исполнительной власти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полномочиям уполномоченного органа исполнительной власти Алтайского края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Алтайского края,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методическое обеспечение органов местного самоуправления в Алтайском крае и содействие им в разработке и реализации мер по развитию добровольчества (волонтерства) на территориях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органов местного самоуправления Алтайского края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Алтайского края осуществляют следующие полномочия в сфере добровольчества (волонтерства):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Поощрение лиц, осуществляющих благотворительную и добровольческую (волонтерскую)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Алтайского края поощряют лиц, занимающихся благотворительной и добровольческой (волонтерской) деятельностью,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награждение наградами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к награждению государственными наградами Российской Федерации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награждение ведомственными наградами, поощрениями и знаками отличия органов государственной власти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размещение информации о благотворителях, добровольцах (волонтерах)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меры поощрения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Контроль за осуществлением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соответствием деятельности благотворительных организаций целям, ради которых они созданы,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5" w:tooltip="Закон Алтайского края от 06.02.1998 N 7-ЗС (ред. от 06.11.2014) &quot;О благотворительной деятельности на территории Алтайского края&quot; (принят АКЗС 05.02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6 февраля 1998 года N 7-ЗС "О благотворительной деятельности на территории Алтайского края" (Сборник законодательства Алтайского края, 1998, N 22(42));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6" w:tooltip="Закон Алтайского края от 03.11.2005 N 79-ЗС &quot;О внесении изменений в Закон Алтайского края &quot;О благотворительной деятельности на территории Алтайского края&quot; (принят Постановлением АКСНД от 31.10.2005 N 58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 ноября 2005 года N 79-ЗС "О внесении изменений в Закон Алтайского края "О благотворительной деятельности на территории Алтайского края" (Сборник законодательства Алтайского края, 2005, N 115,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7" w:tooltip="Закон Алтайского края от 24.12.2007 N 143-ЗС &quot;О внесении изменений в Закон Алтайского края &quot;О благотворительной деятельности на территории Алтайского края&quot; (принят Постановлением АКСНД от 21.12.2007 N 7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24 декабря 2007 года N 143-ЗС "О внесении изменений в Закон Алтайского края "О благотворительной деятельности на территории Алтайского края" (Сборник законодательства Алтайского края, 2007, N 140,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8" w:tooltip="Закон Алтайского края от 30.03.2011 N 35-ЗС &quot;О внесении изменений в закон Алтайского края &quot;О благотворительной деятельности на территории Алтайского края&quot; (принят Постановлением АКЗС от 29.03.2011 N 16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30 марта 2011 года N 35-ЗС "О внесении изменений в закон Алтайского края "О благотворительной деятельности на территории Алтайского края" (Сборник законодательства Алтайского края, 2011, N 179,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9" w:tooltip="Закон Алтайского края от 03.04.2014 N 26-ЗС (ред. от 05.05.2016) &quot;О внесении изменений в отдельные законы Алтайского края&quot; (принят Постановлением АКЗС от 31.03.2014 N 210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Алтайского края от 3 апреля 2014 года N 26-ЗС "О внесении изменений в отдельные законы Алтайского края" (Сборник законодательства Алтайского края, 2014, N 216,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30" w:tooltip="Закон Алтайского края от 06.11.2014 N 86-ЗС &quot;О внесении изменений в закон Алтайского края &quot;О благотворительной деятельности на территории Алтайского края&quot; (принят Постановлением АКЗС от 05.11.2014 N 628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Алтайского края от 6 ноября 2014 года N 86-ЗС "О внесении изменений в закон Алтайского края "О благотворительной деятельности на территории Алтайского края" (Сборник законодательства Алтайского края, 2014, N 223, часть I).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11 ноября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87-ЗС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11.11.2019 N 87-ЗС</w:t>
            <w:br/>
            <w:t>(ред. от 02.11.2022)</w:t>
            <w:br/>
            <w:t>"О благотворительной деятельности и добровольчестве (во...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B9E0B8C0672E29C3E3FA3DD5621200B1FC5BC9EC1E83C0F6D5CF52BC91EEE489AFFCF3168F0060ACD52CAA6EA271E91304O" TargetMode = "External"/>
	<Relationship Id="rId8" Type="http://schemas.openxmlformats.org/officeDocument/2006/relationships/hyperlink" Target="consultantplus://offline/ref=30B9E0B8C0672E29C3E3FA34CC651200B1FC5BC9E71E88C7F3D5CF52BC91EEE489AFFCE116D70C60AECB2DAF7BF420AF63902D8937222B14BC28101F06O" TargetMode = "External"/>
	<Relationship Id="rId9" Type="http://schemas.openxmlformats.org/officeDocument/2006/relationships/hyperlink" Target="consultantplus://offline/ref=30B9E0B8C0672E29C3E3FA34CC651200B1FC5BC9EF1F89C0F0DE9258B4C8E2E68EA0A3F6119E0061AECB2DA877AB25BA72C8208B2B3D2808A02A12F61C03O" TargetMode = "External"/>
	<Relationship Id="rId10" Type="http://schemas.openxmlformats.org/officeDocument/2006/relationships/hyperlink" Target="consultantplus://offline/ref=30B9E0B8C0672E29C3E3E439DA094C0CB3F507C4E9168B92A98A940FEB98E4B3CEE0A5A352DA0C66ABC079F934F57CEB34832C89372129081B0CO" TargetMode = "External"/>
	<Relationship Id="rId11" Type="http://schemas.openxmlformats.org/officeDocument/2006/relationships/hyperlink" Target="consultantplus://offline/ref=30B9E0B8C0672E29C3E3E439DA094C0CB3F507C4E9168B92A98A940FEB98E4B3DCE0FDAF52D81361ACD52FA8721A02O" TargetMode = "External"/>
	<Relationship Id="rId12" Type="http://schemas.openxmlformats.org/officeDocument/2006/relationships/hyperlink" Target="consultantplus://offline/ref=30B9E0B8C0672E29C3E3E439DA094C0CB3F507C4E9168B92A98A940FEB98E4B3DCE0FDAF52D81361ACD52FA8721A02O" TargetMode = "External"/>
	<Relationship Id="rId13" Type="http://schemas.openxmlformats.org/officeDocument/2006/relationships/hyperlink" Target="consultantplus://offline/ref=30B9E0B8C0672E29C3E3FA34CC651200B1FC5BC9E71E88C7F3D5CF52BC91EEE489AFFCE116D70C60AECB2DAF7BF420AF63902D8937222B14BC28101F06O" TargetMode = "External"/>
	<Relationship Id="rId14" Type="http://schemas.openxmlformats.org/officeDocument/2006/relationships/hyperlink" Target="consultantplus://offline/ref=30B9E0B8C0672E29C3E3FA34CC651200B1FC5BC9EF1F89C0F0DE9258B4C8E2E68EA0A3F6119E0061AECB2DA878AB25BA72C8208B2B3D2808A02A12F61C03O" TargetMode = "External"/>
	<Relationship Id="rId15" Type="http://schemas.openxmlformats.org/officeDocument/2006/relationships/hyperlink" Target="consultantplus://offline/ref=30B9E0B8C0672E29C3E3FA34CC651200B1FC5BC9EF1F89C0F0DE9258B4C8E2E68EA0A3F6119E0061AECB2DA879AB25BA72C8208B2B3D2808A02A12F61C03O" TargetMode = "External"/>
	<Relationship Id="rId16" Type="http://schemas.openxmlformats.org/officeDocument/2006/relationships/hyperlink" Target="consultantplus://offline/ref=30B9E0B8C0672E29C3E3E439DA094C0CB5FF02C1E549DC90F8DF9A0AE3C8BEA3D8A9A8A04CDB0F7EACCB2F1A0AO" TargetMode = "External"/>
	<Relationship Id="rId17" Type="http://schemas.openxmlformats.org/officeDocument/2006/relationships/hyperlink" Target="consultantplus://offline/ref=30B9E0B8C0672E29C3E3E439DA094C0CB3F605C3EE198B92A98A940FEB98E4B3DCE0FDAF52D81361ACD52FA8721A02O" TargetMode = "External"/>
	<Relationship Id="rId18" Type="http://schemas.openxmlformats.org/officeDocument/2006/relationships/hyperlink" Target="consultantplus://offline/ref=30B9E0B8C0672E29C3E3E439DA094C0CB3F507C4E9168B92A98A940FEB98E4B3DCE0FDAF52D81361ACD52FA8721A02O" TargetMode = "External"/>
	<Relationship Id="rId19" Type="http://schemas.openxmlformats.org/officeDocument/2006/relationships/hyperlink" Target="consultantplus://offline/ref=30B9E0B8C0672E29C3E3FA34CC651200B1FC5BC9EF1F86CCFDD89258B4C8E2E68EA0A3F6039E586DAEC933A972BE73EB34190FO" TargetMode = "External"/>
	<Relationship Id="rId20" Type="http://schemas.openxmlformats.org/officeDocument/2006/relationships/hyperlink" Target="consultantplus://offline/ref=30B9E0B8C0672E29C3E3E439DA094C0CB3F507C4E9168B92A98A940FEB98E4B3DCE0FDAF52D81361ACD52FA8721A02O" TargetMode = "External"/>
	<Relationship Id="rId21" Type="http://schemas.openxmlformats.org/officeDocument/2006/relationships/hyperlink" Target="consultantplus://offline/ref=30B9E0B8C0672E29C3E3E439DA094C0CB3F507C4E9168B92A98A940FEB98E4B3DCE0FDAF52D81361ACD52FA8721A02O" TargetMode = "External"/>
	<Relationship Id="rId22" Type="http://schemas.openxmlformats.org/officeDocument/2006/relationships/hyperlink" Target="consultantplus://offline/ref=30B9E0B8C0672E29C3E3E439DA094C0CB3F507C4E9168B92A98A940FEB98E4B3DCE0FDAF52D81361ACD52FA8721A02O" TargetMode = "External"/>
	<Relationship Id="rId23" Type="http://schemas.openxmlformats.org/officeDocument/2006/relationships/hyperlink" Target="consultantplus://offline/ref=30B9E0B8C0672E29C3E3E439DA094C0CB3F507C4E9168B92A98A940FEB98E4B3CEE0A5A056D15931EA9E20A872BE70E9289F2D89120BO" TargetMode = "External"/>
	<Relationship Id="rId24" Type="http://schemas.openxmlformats.org/officeDocument/2006/relationships/hyperlink" Target="consultantplus://offline/ref=30B9E0B8C0672E29C3E3E439DA094C0CB3F507C4E9168B92A98A940FEB98E4B3CEE0A5A056D15931EA9E20A872BE70E9289F2D89120BO" TargetMode = "External"/>
	<Relationship Id="rId25" Type="http://schemas.openxmlformats.org/officeDocument/2006/relationships/hyperlink" Target="consultantplus://offline/ref=30B9E0B8C0672E29C3E3FA34CC651200B1FC5BC9EA1689C3F3D5CF52BC91EEE489AFFCF3168F0060ACD52CAA6EA271E91304O" TargetMode = "External"/>
	<Relationship Id="rId26" Type="http://schemas.openxmlformats.org/officeDocument/2006/relationships/hyperlink" Target="consultantplus://offline/ref=30B9E0B8C0672E29C3E3FA34CC651200B1FC5BC9EF1C82CCF0D5CF52BC91EEE489AFFCF3168F0060ACD52CAA6EA271E91304O" TargetMode = "External"/>
	<Relationship Id="rId27" Type="http://schemas.openxmlformats.org/officeDocument/2006/relationships/hyperlink" Target="consultantplus://offline/ref=30B9E0B8C0672E29C3E3FA34CC651200B1FC5BC9EF1889C5FDD5CF52BC91EEE489AFFCF3168F0060ACD52CAA6EA271E91304O" TargetMode = "External"/>
	<Relationship Id="rId28" Type="http://schemas.openxmlformats.org/officeDocument/2006/relationships/hyperlink" Target="consultantplus://offline/ref=30B9E0B8C0672E29C3E3FA34CC651200B1FC5BC9EC1680C2F0D5CF52BC91EEE489AFFCF3168F0060ACD52CAA6EA271E91304O" TargetMode = "External"/>
	<Relationship Id="rId29" Type="http://schemas.openxmlformats.org/officeDocument/2006/relationships/hyperlink" Target="consultantplus://offline/ref=30B9E0B8C0672E29C3E3FA34CC651200B1FC5BC9E81E83C7F2D5CF52BC91EEE489AFFCE116D70C60AECB2DAF7BF420AF63902D8937222B14BC28101F06O" TargetMode = "External"/>
	<Relationship Id="rId30" Type="http://schemas.openxmlformats.org/officeDocument/2006/relationships/hyperlink" Target="consultantplus://offline/ref=30B9E0B8C0672E29C3E3FA34CC651200B1FC5BC9EA1689C2F7D5CF52BC91EEE489AFFCE116D70C60AECB2DAF7BF420AF63902D8937222B14BC28101F0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11.11.2019 N 87-ЗС
(ред. от 02.11.2022)
"О благотворительной деятельности и добровольчестве (волонтерстве) в Алтайском крае"
(принят Постановлением АКЗС от 06.11.2019 N 349)</dc:title>
  <dcterms:created xsi:type="dcterms:W3CDTF">2022-12-02T14:52:53Z</dcterms:created>
</cp:coreProperties>
</file>