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31.03.2023 N 295-ОЗ</w:t>
              <w:br/>
              <w:t xml:space="preserve">"О разграничении полномочий органов государственной власти Амурской области в сфере добровольчества (волонтерства)"</w:t>
              <w:br/>
              <w:t xml:space="preserve">(принят Законодательным Собранием Амурской области 23.03.2023)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 марта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РАЗГРАНИЧЕНИИ ПОЛНОМОЧИЙ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АМУРСКОЙ ОБЛАСТИ В СФЕРЕ ДОБРОВОЛЬЧЕСТВА (ВОЛОНТЕРСТВА)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23 марта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положениями Федерального </w:t>
      </w:r>
      <w:hyperlink w:history="0" r:id="rId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 августа 1995 г.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 устанавливает полномочия органов государственной власти Амурской области в сфере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Амурской области в сфере добровольчества (волонтерства)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Амурской области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правовое регулирование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Амурской области, регулирующих правоотношения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Амурской области в сфере добровольчества (волонтерства) определяет исполнительные органы Амурской области, уполномоченные в сфере добровольчества (волонтерства) (далее - уполномоченные органы).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Амурской области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положение о совете по развитию добровольчества (волонтерства) в Амурской области;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2)  определяет  случаи и порядок предоставления добровольцу (волонтеру)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1                      1</w:t>
      </w:r>
    </w:p>
    <w:p>
      <w:pPr>
        <w:pStyle w:val="1"/>
        <w:jc w:val="both"/>
      </w:pPr>
      <w:r>
        <w:rPr>
          <w:sz w:val="20"/>
        </w:rPr>
        <w:t xml:space="preserve">поддержки   в   формах,   установленных 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 3   части  1  статьи  17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"О  благотворительной  деятельности и добровольчестве</w:t>
      </w:r>
    </w:p>
    <w:p>
      <w:pPr>
        <w:pStyle w:val="1"/>
        <w:jc w:val="both"/>
      </w:pPr>
      <w:r>
        <w:rPr>
          <w:sz w:val="20"/>
        </w:rPr>
        <w:t xml:space="preserve">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Уполномоченные органы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утверждают порядки взаимодействия исполнительных органов Амурской области и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реализации на территории области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и реализуют государственные программы (подпрограммы) Амурской области, содержащие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оказывают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популяризируют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оказывают поддержку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осуществляют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формируют координационные и совещательные органы в сфере добровольчества (волонтерства), создаваемые при органах исполнительной власти Амурской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31 марта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295-ОЗ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31.03.2023 N 295-ОЗ</w:t>
            <w:br/>
            <w:t>"О разграничении полномочий органов государственной власти Амурской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D84CB03463861602505D12CC17C2E9538B1A3280FFED2812697F6A0DE351EA088354A7BCA4279E8D2B88A703b2N4F" TargetMode = "External"/>
	<Relationship Id="rId8" Type="http://schemas.openxmlformats.org/officeDocument/2006/relationships/hyperlink" Target="consultantplus://offline/ref=2F7D4A8A96BFCBB142901165055322236F55DB0922D96C17F9A8D808AA7AE498435EB7AEC4D1EB992E653FB4AED93A54C2FA5C413AcDN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31.03.2023 N 295-ОЗ
"О разграничении полномочий органов государственной власти Амурской области в сфере добровольчества (волонтерства)"
(принят Законодательным Собранием Амурской области 23.03.2023)</dc:title>
  <dcterms:created xsi:type="dcterms:W3CDTF">2023-06-22T05:13:27Z</dcterms:created>
</cp:coreProperties>
</file>