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10.10.2019 N 548-пп</w:t>
              <w:br/>
              <w:t xml:space="preserve">(ред. от 19.10.2023)</w:t>
              <w:br/>
              <w:t xml:space="preserve">"Об утверждении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октября 2019 г. N 548-пп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АРХАНГЕЛЬСКОЙ ОБЛАСТИ "СОВЕРШЕНСТВОВАНИЕ ГОСУДАРСТВЕННОГО</w:t>
      </w:r>
    </w:p>
    <w:p>
      <w:pPr>
        <w:pStyle w:val="2"/>
        <w:jc w:val="center"/>
      </w:pPr>
      <w:r>
        <w:rPr>
          <w:sz w:val="20"/>
        </w:rPr>
        <w:t xml:space="preserve">УПРАВЛЕНИЯ И МЕСТНОГО САМОУПРАВЛЕНИЯ, РАЗВИТИЕ ИНСТИТУТОВ</w:t>
      </w:r>
    </w:p>
    <w:p>
      <w:pPr>
        <w:pStyle w:val="2"/>
        <w:jc w:val="center"/>
      </w:pPr>
      <w:r>
        <w:rPr>
          <w:sz w:val="20"/>
        </w:rPr>
        <w:t xml:space="preserve">ГРАЖДАНСКОГО ОБЩЕСТВА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28.01.2020 </w:t>
            </w:r>
            <w:hyperlink w:history="0" r:id="rId7" w:tooltip="Постановление Правительства Архангельской области от 28.01.2020 N 4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42-пп</w:t>
              </w:r>
            </w:hyperlink>
            <w:r>
              <w:rPr>
                <w:sz w:val="20"/>
                <w:color w:val="392c69"/>
              </w:rPr>
              <w:t xml:space="preserve">, от 21.02.2020 </w:t>
            </w:r>
            <w:hyperlink w:history="0" r:id="rId8" w:tooltip="Постановление Правительства Архангельской области от 21.02.2020 N 9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92-пп</w:t>
              </w:r>
            </w:hyperlink>
            <w:r>
              <w:rPr>
                <w:sz w:val="20"/>
                <w:color w:val="392c69"/>
              </w:rPr>
              <w:t xml:space="preserve">, от 29.04.2020 </w:t>
            </w:r>
            <w:hyperlink w:history="0" r:id="rId9" w:tooltip="Постановление Правительства Архангельской области от 29.04.2020 N 234-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234-пп</w:t>
              </w:r>
            </w:hyperlink>
            <w:r>
              <w:rPr>
                <w:sz w:val="20"/>
                <w:color w:val="392c69"/>
              </w:rPr>
              <w:t xml:space="preserve">,</w:t>
            </w:r>
          </w:p>
          <w:p>
            <w:pPr>
              <w:pStyle w:val="0"/>
              <w:jc w:val="center"/>
            </w:pPr>
            <w:r>
              <w:rPr>
                <w:sz w:val="20"/>
                <w:color w:val="392c69"/>
              </w:rPr>
              <w:t xml:space="preserve">от 22.05.2020 </w:t>
            </w:r>
            <w:hyperlink w:history="0" r:id="rId10" w:tooltip="Постановление Правительства Архангельской области от 22.05.2020 N 272-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272-пп</w:t>
              </w:r>
            </w:hyperlink>
            <w:r>
              <w:rPr>
                <w:sz w:val="20"/>
                <w:color w:val="392c69"/>
              </w:rPr>
              <w:t xml:space="preserve">, от 08.06.2020 </w:t>
            </w:r>
            <w:hyperlink w:history="0" r:id="rId11" w:tooltip="Постановление Правительства Архангельской области от 08.06.2020 N 312-пп &quot;О внесении изменений в приложения к государственной программе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312-пп</w:t>
              </w:r>
            </w:hyperlink>
            <w:r>
              <w:rPr>
                <w:sz w:val="20"/>
                <w:color w:val="392c69"/>
              </w:rPr>
              <w:t xml:space="preserve">, от 14.09.2020 </w:t>
            </w:r>
            <w:hyperlink w:history="0" r:id="rId12" w:tooltip="Постановление Правительства Архангельской области от 14.09.2020 N 587-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587-пп</w:t>
              </w:r>
            </w:hyperlink>
            <w:r>
              <w:rPr>
                <w:sz w:val="20"/>
                <w:color w:val="392c69"/>
              </w:rPr>
              <w:t xml:space="preserve">,</w:t>
            </w:r>
          </w:p>
          <w:p>
            <w:pPr>
              <w:pStyle w:val="0"/>
              <w:jc w:val="center"/>
            </w:pPr>
            <w:r>
              <w:rPr>
                <w:sz w:val="20"/>
                <w:color w:val="392c69"/>
              </w:rPr>
              <w:t xml:space="preserve">от 09.10.2020 </w:t>
            </w:r>
            <w:hyperlink w:history="0" r:id="rId13"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676-пп</w:t>
              </w:r>
            </w:hyperlink>
            <w:r>
              <w:rPr>
                <w:sz w:val="20"/>
                <w:color w:val="392c69"/>
              </w:rPr>
              <w:t xml:space="preserve">, от 22.12.2020 </w:t>
            </w:r>
            <w:hyperlink w:history="0" r:id="rId14"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color w:val="392c69"/>
              </w:rPr>
              <w:t xml:space="preserve">, от 08.02.2021 </w:t>
            </w:r>
            <w:hyperlink w:history="0" r:id="rId15"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52-пп</w:t>
              </w:r>
            </w:hyperlink>
            <w:r>
              <w:rPr>
                <w:sz w:val="20"/>
                <w:color w:val="392c69"/>
              </w:rPr>
              <w:t xml:space="preserve">,</w:t>
            </w:r>
          </w:p>
          <w:p>
            <w:pPr>
              <w:pStyle w:val="0"/>
              <w:jc w:val="center"/>
            </w:pPr>
            <w:r>
              <w:rPr>
                <w:sz w:val="20"/>
                <w:color w:val="392c69"/>
              </w:rPr>
              <w:t xml:space="preserve">от 19.02.2021 </w:t>
            </w:r>
            <w:hyperlink w:history="0" r:id="rId16"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color w:val="392c69"/>
              </w:rPr>
              <w:t xml:space="preserve">, от 19.04.2021 </w:t>
            </w:r>
            <w:hyperlink w:history="0" r:id="rId17" w:tooltip="Постановление Правительства Архангельской области от 19.04.2021 N 199-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N 199-пп</w:t>
              </w:r>
            </w:hyperlink>
            <w:r>
              <w:rPr>
                <w:sz w:val="20"/>
                <w:color w:val="392c69"/>
              </w:rPr>
              <w:t xml:space="preserve">, от 11.05.2021 </w:t>
            </w:r>
            <w:hyperlink w:history="0" r:id="rId18" w:tooltip="Постановление Правительства Архангельской области от 11.05.2021 N 230-пп &quot;О внесении изменений в постановление Правительства Архангельской области от 2 июня 2015 года N 200-пп и в постановление Правительства Архангельской области от 10 октября 2019 года N 548-пп&quot; {КонсультантПлюс}">
              <w:r>
                <w:rPr>
                  <w:sz w:val="20"/>
                  <w:color w:val="0000ff"/>
                </w:rPr>
                <w:t xml:space="preserve">N 230-пп</w:t>
              </w:r>
            </w:hyperlink>
            <w:r>
              <w:rPr>
                <w:sz w:val="20"/>
                <w:color w:val="392c69"/>
              </w:rPr>
              <w:t xml:space="preserve">,</w:t>
            </w:r>
          </w:p>
          <w:p>
            <w:pPr>
              <w:pStyle w:val="0"/>
              <w:jc w:val="center"/>
            </w:pPr>
            <w:r>
              <w:rPr>
                <w:sz w:val="20"/>
                <w:color w:val="392c69"/>
              </w:rPr>
              <w:t xml:space="preserve">от 26.05.2021 </w:t>
            </w:r>
            <w:hyperlink w:history="0" r:id="rId19" w:tooltip="Постановление Правительства Архангельской области от 26.05.2021 N 25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255-пп</w:t>
              </w:r>
            </w:hyperlink>
            <w:r>
              <w:rPr>
                <w:sz w:val="20"/>
                <w:color w:val="392c69"/>
              </w:rPr>
              <w:t xml:space="preserve">, от 23.07.2021 </w:t>
            </w:r>
            <w:hyperlink w:history="0" r:id="rId20"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373-пп</w:t>
              </w:r>
            </w:hyperlink>
            <w:r>
              <w:rPr>
                <w:sz w:val="20"/>
                <w:color w:val="392c69"/>
              </w:rPr>
              <w:t xml:space="preserve">, от 15.09.2021 </w:t>
            </w:r>
            <w:hyperlink w:history="0" r:id="rId21" w:tooltip="Постановление Правительства Архангельской области от 15.09.2021 N 48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484-пп</w:t>
              </w:r>
            </w:hyperlink>
            <w:r>
              <w:rPr>
                <w:sz w:val="20"/>
                <w:color w:val="392c69"/>
              </w:rPr>
              <w:t xml:space="preserve">,</w:t>
            </w:r>
          </w:p>
          <w:p>
            <w:pPr>
              <w:pStyle w:val="0"/>
              <w:jc w:val="center"/>
            </w:pPr>
            <w:r>
              <w:rPr>
                <w:sz w:val="20"/>
                <w:color w:val="392c69"/>
              </w:rPr>
              <w:t xml:space="preserve">от 29.09.2021 </w:t>
            </w:r>
            <w:hyperlink w:history="0" r:id="rId22"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530-пп</w:t>
              </w:r>
            </w:hyperlink>
            <w:r>
              <w:rPr>
                <w:sz w:val="20"/>
                <w:color w:val="392c69"/>
              </w:rPr>
              <w:t xml:space="preserve">, от 27.10.2021 </w:t>
            </w:r>
            <w:hyperlink w:history="0" r:id="rId23"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color w:val="392c69"/>
              </w:rPr>
              <w:t xml:space="preserve">, от 24.12.2021 </w:t>
            </w:r>
            <w:hyperlink w:history="0" r:id="rId24"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color w:val="392c69"/>
              </w:rPr>
              <w:t xml:space="preserve">,</w:t>
            </w:r>
          </w:p>
          <w:p>
            <w:pPr>
              <w:pStyle w:val="0"/>
              <w:jc w:val="center"/>
            </w:pPr>
            <w:r>
              <w:rPr>
                <w:sz w:val="20"/>
                <w:color w:val="392c69"/>
              </w:rPr>
              <w:t xml:space="preserve">от 13.01.2022 </w:t>
            </w:r>
            <w:hyperlink w:history="0" r:id="rId25" w:tooltip="Постановление Правительства Архангельской области от 13.01.2022 N 12-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12-пп</w:t>
              </w:r>
            </w:hyperlink>
            <w:r>
              <w:rPr>
                <w:sz w:val="20"/>
                <w:color w:val="392c69"/>
              </w:rPr>
              <w:t xml:space="preserve">, от 25.02.2022 </w:t>
            </w:r>
            <w:hyperlink w:history="0" r:id="rId26"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103-пп</w:t>
              </w:r>
            </w:hyperlink>
            <w:r>
              <w:rPr>
                <w:sz w:val="20"/>
                <w:color w:val="392c69"/>
              </w:rPr>
              <w:t xml:space="preserve">, от 05.05.2022 </w:t>
            </w:r>
            <w:hyperlink w:history="0" r:id="rId27" w:tooltip="Постановление Правительства Архангельской области от 05.05.2022 N 2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284-пп</w:t>
              </w:r>
            </w:hyperlink>
            <w:r>
              <w:rPr>
                <w:sz w:val="20"/>
                <w:color w:val="392c69"/>
              </w:rPr>
              <w:t xml:space="preserve">,</w:t>
            </w:r>
          </w:p>
          <w:p>
            <w:pPr>
              <w:pStyle w:val="0"/>
              <w:jc w:val="center"/>
            </w:pPr>
            <w:r>
              <w:rPr>
                <w:sz w:val="20"/>
                <w:color w:val="392c69"/>
              </w:rPr>
              <w:t xml:space="preserve">от 19.05.2022 </w:t>
            </w:r>
            <w:hyperlink w:history="0" r:id="rId2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15.06.2022 </w:t>
            </w:r>
            <w:hyperlink w:history="0" r:id="rId29"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 от 20.09.2022 </w:t>
            </w:r>
            <w:hyperlink w:history="0" r:id="rId30"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709-пп</w:t>
              </w:r>
            </w:hyperlink>
            <w:r>
              <w:rPr>
                <w:sz w:val="20"/>
                <w:color w:val="392c69"/>
              </w:rPr>
              <w:t xml:space="preserve">,</w:t>
            </w:r>
          </w:p>
          <w:p>
            <w:pPr>
              <w:pStyle w:val="0"/>
              <w:jc w:val="center"/>
            </w:pPr>
            <w:r>
              <w:rPr>
                <w:sz w:val="20"/>
                <w:color w:val="392c69"/>
              </w:rPr>
              <w:t xml:space="preserve">от 07.10.2022 </w:t>
            </w:r>
            <w:hyperlink w:history="0" r:id="rId31"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color w:val="392c69"/>
              </w:rPr>
              <w:t xml:space="preserve">, от 24.11.2022 </w:t>
            </w:r>
            <w:hyperlink w:history="0" r:id="rId32"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965-пп</w:t>
              </w:r>
            </w:hyperlink>
            <w:r>
              <w:rPr>
                <w:sz w:val="20"/>
                <w:color w:val="392c69"/>
              </w:rPr>
              <w:t xml:space="preserve">, от 12.12.2022 </w:t>
            </w:r>
            <w:hyperlink w:history="0" r:id="rId33"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1038-пп</w:t>
              </w:r>
            </w:hyperlink>
            <w:r>
              <w:rPr>
                <w:sz w:val="20"/>
                <w:color w:val="392c69"/>
              </w:rPr>
              <w:t xml:space="preserve">,</w:t>
            </w:r>
          </w:p>
          <w:p>
            <w:pPr>
              <w:pStyle w:val="0"/>
              <w:jc w:val="center"/>
            </w:pPr>
            <w:r>
              <w:rPr>
                <w:sz w:val="20"/>
                <w:color w:val="392c69"/>
              </w:rPr>
              <w:t xml:space="preserve">от 28.12.2022 </w:t>
            </w:r>
            <w:hyperlink w:history="0" r:id="rId34" w:tooltip="Постановление Правительства Архангельской области от 28.12.2022 N 1174-пп &quot;О внесении изменений в приложение N 2 к государственной программе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1174-пп</w:t>
              </w:r>
            </w:hyperlink>
            <w:r>
              <w:rPr>
                <w:sz w:val="20"/>
                <w:color w:val="392c69"/>
              </w:rPr>
              <w:t xml:space="preserve">, от 20.02.2023 </w:t>
            </w:r>
            <w:hyperlink w:history="0" r:id="rId35"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156-пп</w:t>
              </w:r>
            </w:hyperlink>
            <w:r>
              <w:rPr>
                <w:sz w:val="20"/>
                <w:color w:val="392c69"/>
              </w:rPr>
              <w:t xml:space="preserve">, от 20.03.2023 </w:t>
            </w:r>
            <w:hyperlink w:history="0" r:id="rId36"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N 256-пп</w:t>
              </w:r>
            </w:hyperlink>
            <w:r>
              <w:rPr>
                <w:sz w:val="20"/>
                <w:color w:val="392c69"/>
              </w:rPr>
              <w:t xml:space="preserve">,</w:t>
            </w:r>
          </w:p>
          <w:p>
            <w:pPr>
              <w:pStyle w:val="0"/>
              <w:jc w:val="center"/>
            </w:pPr>
            <w:r>
              <w:rPr>
                <w:sz w:val="20"/>
                <w:color w:val="392c69"/>
              </w:rPr>
              <w:t xml:space="preserve">от 10.04.2023 </w:t>
            </w:r>
            <w:hyperlink w:history="0" r:id="rId37"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 от 25.04.2023 </w:t>
            </w:r>
            <w:hyperlink w:history="0" r:id="rId38" w:tooltip="Постановление Правительства Архангельской области от 25.04.2023 N 381-пп &quot;О внесении изменений в Положение о порядке и условиях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quot; {КонсультантПлюс}">
              <w:r>
                <w:rPr>
                  <w:sz w:val="20"/>
                  <w:color w:val="0000ff"/>
                </w:rPr>
                <w:t xml:space="preserve">N 381-пп</w:t>
              </w:r>
            </w:hyperlink>
            <w:r>
              <w:rPr>
                <w:sz w:val="20"/>
                <w:color w:val="392c69"/>
              </w:rPr>
              <w:t xml:space="preserve">, от 26.04.2023 </w:t>
            </w:r>
            <w:hyperlink w:history="0" r:id="rId3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p>
            <w:pPr>
              <w:pStyle w:val="0"/>
              <w:jc w:val="center"/>
            </w:pPr>
            <w:r>
              <w:rPr>
                <w:sz w:val="20"/>
                <w:color w:val="392c69"/>
              </w:rPr>
              <w:t xml:space="preserve">от 10.05.2023 </w:t>
            </w:r>
            <w:hyperlink w:history="0" r:id="rId40"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415-пп</w:t>
              </w:r>
            </w:hyperlink>
            <w:r>
              <w:rPr>
                <w:sz w:val="20"/>
                <w:color w:val="392c69"/>
              </w:rPr>
              <w:t xml:space="preserve">, от 24.07.2023 </w:t>
            </w:r>
            <w:hyperlink w:history="0" r:id="rId41"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N 682-пп</w:t>
              </w:r>
            </w:hyperlink>
            <w:r>
              <w:rPr>
                <w:sz w:val="20"/>
                <w:color w:val="392c69"/>
              </w:rPr>
              <w:t xml:space="preserve">, от 25.07.2023 </w:t>
            </w:r>
            <w:hyperlink w:history="0" r:id="rId42"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684-пп</w:t>
              </w:r>
            </w:hyperlink>
            <w:r>
              <w:rPr>
                <w:sz w:val="20"/>
                <w:color w:val="392c69"/>
              </w:rPr>
              <w:t xml:space="preserve">,</w:t>
            </w:r>
          </w:p>
          <w:p>
            <w:pPr>
              <w:pStyle w:val="0"/>
              <w:jc w:val="center"/>
            </w:pPr>
            <w:r>
              <w:rPr>
                <w:sz w:val="20"/>
                <w:color w:val="392c69"/>
              </w:rPr>
              <w:t xml:space="preserve">от 09.08.2023 </w:t>
            </w:r>
            <w:hyperlink w:history="0" r:id="rId43"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 от 21.08.2023 </w:t>
            </w:r>
            <w:hyperlink w:history="0" r:id="rId44"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773-пп</w:t>
              </w:r>
            </w:hyperlink>
            <w:r>
              <w:rPr>
                <w:sz w:val="20"/>
                <w:color w:val="392c69"/>
              </w:rPr>
              <w:t xml:space="preserve">, от 26.09.2023 </w:t>
            </w:r>
            <w:hyperlink w:history="0" r:id="rId45"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N 906-пп</w:t>
              </w:r>
            </w:hyperlink>
            <w:r>
              <w:rPr>
                <w:sz w:val="20"/>
                <w:color w:val="392c69"/>
              </w:rPr>
              <w:t xml:space="preserve">,</w:t>
            </w:r>
          </w:p>
          <w:p>
            <w:pPr>
              <w:pStyle w:val="0"/>
              <w:jc w:val="center"/>
            </w:pPr>
            <w:r>
              <w:rPr>
                <w:sz w:val="20"/>
                <w:color w:val="392c69"/>
              </w:rPr>
              <w:t xml:space="preserve">от 19.10.2023 </w:t>
            </w:r>
            <w:hyperlink w:history="0" r:id="rId4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1016-пп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4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 статьи 33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49"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подпунктом 1 пункта 1 статьи 34</w:t>
        </w:r>
      </w:hyperlink>
      <w:r>
        <w:rPr>
          <w:sz w:val="20"/>
        </w:rPr>
        <w:t xml:space="preserve"> Устава Архангельской области, </w:t>
      </w:r>
      <w:hyperlink w:history="0" r:id="rId50"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Порядком</w:t>
        </w:r>
      </w:hyperlink>
      <w:r>
        <w:rPr>
          <w:sz w:val="20"/>
        </w:rPr>
        <w:t xml:space="preserve"> разработки и реализации государственных программ Архангельской области, утвержденным постановлением Правительства Архангельской области от 10 июля 2012 года N 299-пп, Правительство Архангельской области постановляет:</w:t>
      </w:r>
    </w:p>
    <w:p>
      <w:pPr>
        <w:pStyle w:val="0"/>
        <w:jc w:val="both"/>
      </w:pPr>
      <w:r>
        <w:rPr>
          <w:sz w:val="20"/>
        </w:rPr>
        <w:t xml:space="preserve">(преамбула в ред. </w:t>
      </w:r>
      <w:hyperlink w:history="0" r:id="rId51"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государственную </w:t>
      </w:r>
      <w:hyperlink w:history="0" w:anchor="P92" w:tooltip="ГОСУДАРСТВЕННАЯ ПРОГРАММА">
        <w:r>
          <w:rPr>
            <w:sz w:val="20"/>
            <w:color w:val="0000ff"/>
          </w:rPr>
          <w:t xml:space="preserve">программу</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p>
    <w:p>
      <w:pPr>
        <w:pStyle w:val="0"/>
        <w:spacing w:before="200" w:line-rule="auto"/>
        <w:ind w:firstLine="540"/>
        <w:jc w:val="both"/>
      </w:pPr>
      <w:r>
        <w:rPr>
          <w:sz w:val="20"/>
        </w:rPr>
        <w:t xml:space="preserve">2) </w:t>
      </w:r>
      <w:hyperlink w:history="0" w:anchor="P6525"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областного бюджета бюджетам муниципальных районов, муниципальных и городских округов Архангельской области на поддержку территориального общественного самоуправления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p>
    <w:p>
      <w:pPr>
        <w:pStyle w:val="0"/>
        <w:jc w:val="both"/>
      </w:pPr>
      <w:r>
        <w:rPr>
          <w:sz w:val="20"/>
        </w:rPr>
        <w:t xml:space="preserve">(в ред. </w:t>
      </w:r>
      <w:hyperlink w:history="0" r:id="rId52"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3) исключен. - </w:t>
      </w:r>
      <w:hyperlink w:history="0" r:id="rId53"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27.10.2021 N 605-пп;</w:t>
      </w:r>
    </w:p>
    <w:p>
      <w:pPr>
        <w:pStyle w:val="0"/>
        <w:spacing w:before="200" w:line-rule="auto"/>
        <w:ind w:firstLine="540"/>
        <w:jc w:val="both"/>
      </w:pPr>
      <w:r>
        <w:rPr>
          <w:sz w:val="20"/>
        </w:rPr>
        <w:t xml:space="preserve">4) </w:t>
      </w:r>
      <w:hyperlink w:history="0" w:anchor="P6679"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районов, муниципальных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w:t>
      </w:r>
    </w:p>
    <w:p>
      <w:pPr>
        <w:pStyle w:val="0"/>
        <w:jc w:val="both"/>
      </w:pPr>
      <w:r>
        <w:rPr>
          <w:sz w:val="20"/>
        </w:rPr>
        <w:t xml:space="preserve">(пп. 4 в ред. </w:t>
      </w:r>
      <w:hyperlink w:history="0" r:id="rId54"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5) Порядок предоставления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jc w:val="both"/>
      </w:pPr>
      <w:r>
        <w:rPr>
          <w:sz w:val="20"/>
        </w:rPr>
        <w:t xml:space="preserve">(пп. 5 введен </w:t>
      </w:r>
      <w:hyperlink w:history="0" r:id="rId55"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19.02.2021 N 78-пп)</w:t>
      </w:r>
    </w:p>
    <w:p>
      <w:pPr>
        <w:pStyle w:val="0"/>
        <w:spacing w:before="200" w:line-rule="auto"/>
        <w:ind w:firstLine="540"/>
        <w:jc w:val="both"/>
      </w:pPr>
      <w:r>
        <w:rPr>
          <w:sz w:val="20"/>
        </w:rPr>
        <w:t xml:space="preserve">5) </w:t>
      </w:r>
      <w:hyperlink w:history="0" w:anchor="P7154" w:tooltip="ПОЛОЖЕНИЕ">
        <w:r>
          <w:rPr>
            <w:sz w:val="20"/>
            <w:color w:val="0000ff"/>
          </w:rPr>
          <w:t xml:space="preserve">Положение</w:t>
        </w:r>
      </w:hyperlink>
      <w:r>
        <w:rPr>
          <w:sz w:val="20"/>
        </w:rPr>
        <w:t xml:space="preserve"> о порядке и условиях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w:t>
      </w:r>
    </w:p>
    <w:p>
      <w:pPr>
        <w:pStyle w:val="0"/>
        <w:jc w:val="both"/>
      </w:pPr>
      <w:r>
        <w:rPr>
          <w:sz w:val="20"/>
        </w:rPr>
        <w:t xml:space="preserve">(пп. 5 введен </w:t>
      </w:r>
      <w:hyperlink w:history="0" r:id="rId56"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08.02.2021 N 52-пп)</w:t>
      </w:r>
    </w:p>
    <w:p>
      <w:pPr>
        <w:pStyle w:val="0"/>
        <w:spacing w:before="200" w:line-rule="auto"/>
        <w:ind w:firstLine="540"/>
        <w:jc w:val="both"/>
      </w:pPr>
      <w:r>
        <w:rPr>
          <w:sz w:val="20"/>
        </w:rPr>
        <w:t xml:space="preserve">6) </w:t>
      </w:r>
      <w:hyperlink w:history="0" w:anchor="P7329" w:tooltip="ПОЛОЖЕНИЕ">
        <w:r>
          <w:rPr>
            <w:sz w:val="20"/>
            <w:color w:val="0000ff"/>
          </w:rPr>
          <w:t xml:space="preserve">Положение</w:t>
        </w:r>
      </w:hyperlink>
      <w:r>
        <w:rPr>
          <w:sz w:val="20"/>
        </w:rPr>
        <w:t xml:space="preserve"> о порядке предоставления из областного бюджета субсидий местным бюджетам муниципальных районов Архангельской области и поселений Архангельской области, входящих в состав муниципальных районов Архангельской области, а также местным бюджетам муниципальных округов Архангельской области на софинансирование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среднего месячного заработка за период трудоустройства или единовременной компенсации;</w:t>
      </w:r>
    </w:p>
    <w:p>
      <w:pPr>
        <w:pStyle w:val="0"/>
        <w:jc w:val="both"/>
      </w:pPr>
      <w:r>
        <w:rPr>
          <w:sz w:val="20"/>
        </w:rPr>
        <w:t xml:space="preserve">(пп. 6 введен </w:t>
      </w:r>
      <w:hyperlink w:history="0" r:id="rId57"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08.02.2021 N 52-пп)</w:t>
      </w:r>
    </w:p>
    <w:p>
      <w:pPr>
        <w:pStyle w:val="0"/>
        <w:spacing w:before="200" w:line-rule="auto"/>
        <w:ind w:firstLine="540"/>
        <w:jc w:val="both"/>
      </w:pPr>
      <w:r>
        <w:rPr>
          <w:sz w:val="20"/>
        </w:rPr>
        <w:t xml:space="preserve">7) </w:t>
      </w:r>
      <w:hyperlink w:history="0" w:anchor="P7412" w:tooltip="ПОЛОЖЕНИЕ">
        <w:r>
          <w:rPr>
            <w:sz w:val="20"/>
            <w:color w:val="0000ff"/>
          </w:rPr>
          <w:t xml:space="preserve">Положение</w:t>
        </w:r>
      </w:hyperlink>
      <w:r>
        <w:rPr>
          <w:sz w:val="20"/>
        </w:rPr>
        <w:t xml:space="preserve"> о порядке предоставления и расходования субвенций на осуществление государственных полномочий Архангельской области по выплате денежной компенсации отдельным категориям лиц, замещавшим муниципальные должности, в случае досрочного прекращения их полномочий в связи с созданием муниципальных округов Архангельской области;</w:t>
      </w:r>
    </w:p>
    <w:p>
      <w:pPr>
        <w:pStyle w:val="0"/>
        <w:jc w:val="both"/>
      </w:pPr>
      <w:r>
        <w:rPr>
          <w:sz w:val="20"/>
        </w:rPr>
        <w:t xml:space="preserve">(пп. 7 введен </w:t>
      </w:r>
      <w:hyperlink w:history="0" r:id="rId58"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08.02.2021 N 52-пп)</w:t>
      </w:r>
    </w:p>
    <w:p>
      <w:pPr>
        <w:pStyle w:val="0"/>
        <w:spacing w:before="200" w:line-rule="auto"/>
        <w:ind w:firstLine="540"/>
        <w:jc w:val="both"/>
      </w:pPr>
      <w:r>
        <w:rPr>
          <w:sz w:val="20"/>
        </w:rPr>
        <w:t xml:space="preserve">8) </w:t>
      </w:r>
      <w:hyperlink w:history="0" w:anchor="P7535" w:tooltip="ПОРЯДОК">
        <w:r>
          <w:rPr>
            <w:sz w:val="20"/>
            <w:color w:val="0000ff"/>
          </w:rPr>
          <w:t xml:space="preserve">Порядок</w:t>
        </w:r>
      </w:hyperlink>
      <w:r>
        <w:rPr>
          <w:sz w:val="20"/>
        </w:rPr>
        <w:t xml:space="preserve"> предоставления субсидии из областного бюджета автономной некоммерческой организации "Губернаторский центр "Вместе мы сильнее" для оказания на конкурсной основе поддержки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w:t>
      </w:r>
    </w:p>
    <w:p>
      <w:pPr>
        <w:pStyle w:val="0"/>
        <w:jc w:val="both"/>
      </w:pPr>
      <w:r>
        <w:rPr>
          <w:sz w:val="20"/>
        </w:rPr>
        <w:t xml:space="preserve">(пп. 8 введен </w:t>
      </w:r>
      <w:hyperlink w:history="0" r:id="rId59" w:tooltip="Постановление Правительства Архангельской области от 26.05.2021 N 25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26.05.2021 N 255-пп)</w:t>
      </w:r>
    </w:p>
    <w:p>
      <w:pPr>
        <w:pStyle w:val="0"/>
        <w:spacing w:before="200" w:line-rule="auto"/>
        <w:ind w:firstLine="540"/>
        <w:jc w:val="both"/>
      </w:pPr>
      <w:r>
        <w:rPr>
          <w:sz w:val="20"/>
        </w:rPr>
        <w:t xml:space="preserve">9) </w:t>
      </w:r>
      <w:hyperlink w:history="0" w:anchor="P7624" w:tooltip="ПОРЯДОК">
        <w:r>
          <w:rPr>
            <w:sz w:val="20"/>
            <w:color w:val="0000ff"/>
          </w:rPr>
          <w:t xml:space="preserve">Порядок</w:t>
        </w:r>
      </w:hyperlink>
      <w:r>
        <w:rPr>
          <w:sz w:val="20"/>
        </w:rPr>
        <w:t xml:space="preserve"> предоставления и расходования субсидии из областного бюджета на обеспечение деятельности автономной некоммерческой организации "Губернаторский центр "Вместе мы сильнее;</w:t>
      </w:r>
    </w:p>
    <w:p>
      <w:pPr>
        <w:pStyle w:val="0"/>
        <w:jc w:val="both"/>
      </w:pPr>
      <w:r>
        <w:rPr>
          <w:sz w:val="20"/>
        </w:rPr>
        <w:t xml:space="preserve">(пп. 9 введен </w:t>
      </w:r>
      <w:hyperlink w:history="0" r:id="rId60"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23.07.2021 N 373-пп)</w:t>
      </w:r>
    </w:p>
    <w:p>
      <w:pPr>
        <w:pStyle w:val="0"/>
        <w:spacing w:before="200" w:line-rule="auto"/>
        <w:ind w:firstLine="540"/>
        <w:jc w:val="both"/>
      </w:pPr>
      <w:r>
        <w:rPr>
          <w:sz w:val="20"/>
        </w:rPr>
        <w:t xml:space="preserve">10) </w:t>
      </w:r>
      <w:hyperlink w:history="0" w:anchor="P7720" w:tooltip="ПОРЯДОК">
        <w:r>
          <w:rPr>
            <w:sz w:val="20"/>
            <w:color w:val="0000ff"/>
          </w:rPr>
          <w:t xml:space="preserve">Порядок</w:t>
        </w:r>
      </w:hyperlink>
      <w:r>
        <w:rPr>
          <w:sz w:val="20"/>
        </w:rPr>
        <w:t xml:space="preserve"> предоставления и расходования субсидии ассоциации "Архангельская региональная ассоциация территориального общественного самоуправления" для организации и проведения мероприятий по развитию территориального общественного самоуправления и обеспечения деятельности ассоциации;</w:t>
      </w:r>
    </w:p>
    <w:p>
      <w:pPr>
        <w:pStyle w:val="0"/>
        <w:jc w:val="both"/>
      </w:pPr>
      <w:r>
        <w:rPr>
          <w:sz w:val="20"/>
        </w:rPr>
        <w:t xml:space="preserve">(пп. 10 в ред. </w:t>
      </w:r>
      <w:hyperlink w:history="0" r:id="rId61"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11) исключен. - </w:t>
      </w:r>
      <w:hyperlink w:history="0" r:id="rId62"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12) </w:t>
      </w:r>
      <w:hyperlink w:history="0" w:anchor="P7833" w:tooltip="ПОРЯДОК">
        <w:r>
          <w:rPr>
            <w:sz w:val="20"/>
            <w:color w:val="0000ff"/>
          </w:rPr>
          <w:t xml:space="preserve">Порядок</w:t>
        </w:r>
      </w:hyperlink>
      <w:r>
        <w:rPr>
          <w:sz w:val="20"/>
        </w:rPr>
        <w:t xml:space="preserve"> предоставления и расходования субсидии из областного бюджета на реализацию мероприятий по укреплению единства российской нации и этнокультурному развитию народов России региональной общественной организации "Совет национальностей города Архангельска и Архангельской области";</w:t>
      </w:r>
    </w:p>
    <w:p>
      <w:pPr>
        <w:pStyle w:val="0"/>
        <w:jc w:val="both"/>
      </w:pPr>
      <w:r>
        <w:rPr>
          <w:sz w:val="20"/>
        </w:rPr>
        <w:t xml:space="preserve">(пп. 12 в ред. </w:t>
      </w:r>
      <w:hyperlink w:history="0" r:id="rId63"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13) </w:t>
      </w:r>
      <w:hyperlink w:history="0" w:anchor="P7931" w:tooltip="ПОРЯДОК">
        <w:r>
          <w:rPr>
            <w:sz w:val="20"/>
            <w:color w:val="0000ff"/>
          </w:rPr>
          <w:t xml:space="preserve">Порядок</w:t>
        </w:r>
      </w:hyperlink>
      <w:r>
        <w:rPr>
          <w:sz w:val="20"/>
        </w:rPr>
        <w:t xml:space="preserve"> предоставления и расходования субсидии из областного бюджета на проведение мероприятий в сфере социальной и культурной адаптации иностранных граждан автономной некоммерческой организации развития гражданских и общественных инициатив "Пульс";</w:t>
      </w:r>
    </w:p>
    <w:p>
      <w:pPr>
        <w:pStyle w:val="0"/>
        <w:jc w:val="both"/>
      </w:pPr>
      <w:r>
        <w:rPr>
          <w:sz w:val="20"/>
        </w:rPr>
        <w:t xml:space="preserve">(пп. 13 введен </w:t>
      </w:r>
      <w:hyperlink w:history="0" r:id="rId64"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24.12.2021 N 766-пп)</w:t>
      </w:r>
    </w:p>
    <w:p>
      <w:pPr>
        <w:pStyle w:val="0"/>
        <w:spacing w:before="200" w:line-rule="auto"/>
        <w:ind w:firstLine="540"/>
        <w:jc w:val="both"/>
      </w:pPr>
      <w:r>
        <w:rPr>
          <w:sz w:val="20"/>
        </w:rPr>
        <w:t xml:space="preserve">14) </w:t>
      </w:r>
      <w:hyperlink w:history="0" w:anchor="P8023" w:tooltip="ПОЛОЖЕНИЕ">
        <w:r>
          <w:rPr>
            <w:sz w:val="20"/>
            <w:color w:val="0000ff"/>
          </w:rPr>
          <w:t xml:space="preserve">Положение</w:t>
        </w:r>
      </w:hyperlink>
      <w:r>
        <w:rPr>
          <w:sz w:val="20"/>
        </w:rPr>
        <w:t xml:space="preserve"> о порядке рассмотрения инициативных проектов, выдвигаемых для получения финансовой поддержки из областного бюджета;</w:t>
      </w:r>
    </w:p>
    <w:p>
      <w:pPr>
        <w:pStyle w:val="0"/>
        <w:jc w:val="both"/>
      </w:pPr>
      <w:r>
        <w:rPr>
          <w:sz w:val="20"/>
        </w:rPr>
        <w:t xml:space="preserve">(пп. 14 введен </w:t>
      </w:r>
      <w:hyperlink w:history="0" r:id="rId65" w:tooltip="Постановление Правительства Архангельской области от 05.05.2022 N 2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05.05.2022 N 284-пп)</w:t>
      </w:r>
    </w:p>
    <w:p>
      <w:pPr>
        <w:pStyle w:val="0"/>
        <w:spacing w:before="200" w:line-rule="auto"/>
        <w:ind w:firstLine="540"/>
        <w:jc w:val="both"/>
      </w:pPr>
      <w:r>
        <w:rPr>
          <w:sz w:val="20"/>
        </w:rPr>
        <w:t xml:space="preserve">15) </w:t>
      </w:r>
      <w:hyperlink w:history="0" w:anchor="P8439" w:tooltip="ПОРЯДОК">
        <w:r>
          <w:rPr>
            <w:sz w:val="20"/>
            <w:color w:val="0000ff"/>
          </w:rPr>
          <w:t xml:space="preserve">Порядок</w:t>
        </w:r>
      </w:hyperlink>
      <w:r>
        <w:rPr>
          <w:sz w:val="20"/>
        </w:rPr>
        <w:t xml:space="preserve">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w:t>
      </w:r>
    </w:p>
    <w:p>
      <w:pPr>
        <w:pStyle w:val="0"/>
        <w:jc w:val="both"/>
      </w:pPr>
      <w:r>
        <w:rPr>
          <w:sz w:val="20"/>
        </w:rPr>
        <w:t xml:space="preserve">(пп. 15 введен </w:t>
      </w:r>
      <w:hyperlink w:history="0" r:id="rId66" w:tooltip="Постановление Правительства Архангельской области от 05.05.2022 N 2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05.05.2022 N 284-пп)</w:t>
      </w:r>
    </w:p>
    <w:p>
      <w:pPr>
        <w:pStyle w:val="0"/>
        <w:spacing w:before="200" w:line-rule="auto"/>
        <w:ind w:firstLine="540"/>
        <w:jc w:val="both"/>
      </w:pPr>
      <w:r>
        <w:rPr>
          <w:sz w:val="20"/>
        </w:rPr>
        <w:t xml:space="preserve">16) </w:t>
      </w:r>
      <w:hyperlink w:history="0" w:anchor="P8517" w:tooltip="ПОРЯДОК">
        <w:r>
          <w:rPr>
            <w:sz w:val="20"/>
            <w:color w:val="0000ff"/>
          </w:rPr>
          <w:t xml:space="preserve">Порядок</w:t>
        </w:r>
      </w:hyperlink>
      <w:r>
        <w:rPr>
          <w:sz w:val="20"/>
        </w:rPr>
        <w:t xml:space="preserve"> предоставления субсидии ассоциации "Архангельская региональная ассоциация территориального общественного самоуправления" на финансовое обеспечение (компенсацию расходов) проведения мероприятий по внедрению системы инициативного бюджетирования в муниципальных образованиях Архангельской области;</w:t>
      </w:r>
    </w:p>
    <w:p>
      <w:pPr>
        <w:pStyle w:val="0"/>
        <w:jc w:val="both"/>
      </w:pPr>
      <w:r>
        <w:rPr>
          <w:sz w:val="20"/>
        </w:rPr>
        <w:t xml:space="preserve">(пп. 16 введен </w:t>
      </w:r>
      <w:hyperlink w:history="0" r:id="rId67"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17) </w:t>
      </w:r>
      <w:hyperlink w:history="0" w:anchor="P8615" w:tooltip="ПОЛОЖЕНИЕ">
        <w:r>
          <w:rPr>
            <w:sz w:val="20"/>
            <w:color w:val="0000ff"/>
          </w:rPr>
          <w:t xml:space="preserve">Положение</w:t>
        </w:r>
      </w:hyperlink>
      <w:r>
        <w:rPr>
          <w:sz w:val="20"/>
        </w:rPr>
        <w:t xml:space="preserve"> о предоставлении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w:t>
      </w:r>
    </w:p>
    <w:p>
      <w:pPr>
        <w:pStyle w:val="0"/>
        <w:jc w:val="both"/>
      </w:pPr>
      <w:r>
        <w:rPr>
          <w:sz w:val="20"/>
        </w:rPr>
        <w:t xml:space="preserve">(пп. 17 введен </w:t>
      </w:r>
      <w:hyperlink w:history="0" r:id="rId68"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18) </w:t>
      </w:r>
      <w:hyperlink w:history="0" w:anchor="P9447" w:tooltip="ПОРЯДОК">
        <w:r>
          <w:rPr>
            <w:sz w:val="20"/>
            <w:color w:val="0000ff"/>
          </w:rPr>
          <w:t xml:space="preserve">Порядок</w:t>
        </w:r>
      </w:hyperlink>
      <w:r>
        <w:rPr>
          <w:sz w:val="20"/>
        </w:rPr>
        <w:t xml:space="preserve"> предоставления иных межбюджетных трансфертов из областного бюджета бюджетам муниципальных округов и городских округов, городских и сельских поселений Архангельской области на премирование победителей регионального этапа Всероссийского конкурса "Лучшая муниципальная практика" в номинации "Обеспечение эффективной "обратной связи" с жителями муниципальных образований Архангельской области,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pPr>
        <w:pStyle w:val="0"/>
        <w:jc w:val="both"/>
      </w:pPr>
      <w:r>
        <w:rPr>
          <w:sz w:val="20"/>
        </w:rPr>
        <w:t xml:space="preserve">(пп. 18 введен </w:t>
      </w:r>
      <w:hyperlink w:history="0" r:id="rId69"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19) </w:t>
      </w:r>
      <w:hyperlink w:history="0" w:anchor="P9514" w:tooltip="ПОРЯДОК">
        <w:r>
          <w:rPr>
            <w:sz w:val="20"/>
            <w:color w:val="0000ff"/>
          </w:rPr>
          <w:t xml:space="preserve">Порядок</w:t>
        </w:r>
      </w:hyperlink>
      <w:r>
        <w:rPr>
          <w:sz w:val="20"/>
        </w:rPr>
        <w:t xml:space="preserve"> предоставления иных межбюджетных трансфертов бюджетам муниципальных образований Архангельской области на премирование победителей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p>
      <w:pPr>
        <w:pStyle w:val="0"/>
        <w:jc w:val="both"/>
      </w:pPr>
      <w:r>
        <w:rPr>
          <w:sz w:val="20"/>
        </w:rPr>
        <w:t xml:space="preserve">(пп. 19 введен </w:t>
      </w:r>
      <w:hyperlink w:history="0" r:id="rId70"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20) </w:t>
      </w:r>
      <w:hyperlink w:history="0" w:anchor="P9553" w:tooltip="ПОРЯДОК">
        <w:r>
          <w:rPr>
            <w:sz w:val="20"/>
            <w:color w:val="0000ff"/>
          </w:rPr>
          <w:t xml:space="preserve">Порядок</w:t>
        </w:r>
      </w:hyperlink>
      <w:r>
        <w:rPr>
          <w:sz w:val="20"/>
        </w:rPr>
        <w:t xml:space="preserve"> предоставления и расходования субсидии из областного бюджета региональному отделению Общероссийской общественно-государственной организации "Российское военно-историческое общество" в Архангельской области для проведения мероприятий, направленных на информирование граждан о работе с некоммерческими организациями;</w:t>
      </w:r>
    </w:p>
    <w:p>
      <w:pPr>
        <w:pStyle w:val="0"/>
        <w:jc w:val="both"/>
      </w:pPr>
      <w:r>
        <w:rPr>
          <w:sz w:val="20"/>
        </w:rPr>
        <w:t xml:space="preserve">(пп. 20 введен </w:t>
      </w:r>
      <w:hyperlink w:history="0" r:id="rId7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21) </w:t>
      </w:r>
      <w:hyperlink w:history="0" w:anchor="P9628" w:tooltip="ПОЛОЖЕНИЕ">
        <w:r>
          <w:rPr>
            <w:sz w:val="20"/>
            <w:color w:val="0000ff"/>
          </w:rPr>
          <w:t xml:space="preserve">Положение</w:t>
        </w:r>
      </w:hyperlink>
      <w:r>
        <w:rPr>
          <w:sz w:val="20"/>
        </w:rPr>
        <w:t xml:space="preserve">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w:t>
      </w:r>
    </w:p>
    <w:p>
      <w:pPr>
        <w:pStyle w:val="0"/>
        <w:jc w:val="both"/>
      </w:pPr>
      <w:r>
        <w:rPr>
          <w:sz w:val="20"/>
        </w:rPr>
        <w:t xml:space="preserve">(пп. 21 введен </w:t>
      </w:r>
      <w:hyperlink w:history="0" r:id="rId72"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24.07.2023 N 682-пп)</w:t>
      </w:r>
    </w:p>
    <w:p>
      <w:pPr>
        <w:pStyle w:val="0"/>
        <w:spacing w:before="200" w:line-rule="auto"/>
        <w:ind w:firstLine="540"/>
        <w:jc w:val="both"/>
      </w:pPr>
      <w:r>
        <w:rPr>
          <w:sz w:val="20"/>
        </w:rPr>
        <w:t xml:space="preserve">22) </w:t>
      </w:r>
      <w:hyperlink w:history="0" w:anchor="P10465" w:tooltip="ПОРЯДОК">
        <w:r>
          <w:rPr>
            <w:sz w:val="20"/>
            <w:color w:val="0000ff"/>
          </w:rPr>
          <w:t xml:space="preserve">Порядок</w:t>
        </w:r>
      </w:hyperlink>
      <w:r>
        <w:rPr>
          <w:sz w:val="20"/>
        </w:rPr>
        <w:t xml:space="preserve"> предоставления иных межбюджетных трансфертов из областного бюджета бюджетам муниципальных районов, муниципальных округов и городских округов Архангельской области на реализацию инициативных проектов в рамках регионального проекта "Комфортное Поморье";</w:t>
      </w:r>
    </w:p>
    <w:p>
      <w:pPr>
        <w:pStyle w:val="0"/>
        <w:jc w:val="both"/>
      </w:pPr>
      <w:r>
        <w:rPr>
          <w:sz w:val="20"/>
        </w:rPr>
        <w:t xml:space="preserve">(пп. 22 введен </w:t>
      </w:r>
      <w:hyperlink w:history="0" r:id="rId73"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24.07.2023 N 682-пп; в ред. </w:t>
      </w:r>
      <w:hyperlink w:history="0" r:id="rId74"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23) </w:t>
      </w:r>
      <w:hyperlink w:history="0" w:anchor="P10635" w:tooltip="ПОРЯДОК">
        <w:r>
          <w:rPr>
            <w:sz w:val="20"/>
            <w:color w:val="0000ff"/>
          </w:rPr>
          <w:t xml:space="preserve">Порядок</w:t>
        </w:r>
      </w:hyperlink>
      <w:r>
        <w:rPr>
          <w:sz w:val="20"/>
        </w:rPr>
        <w:t xml:space="preserve"> предоставления субсидий из областного бюджета казачьим обществам, осуществляющим деятельность на территории Архангельской области, внесенным в государственный реестр казачьих обществ в Российской Федерации.</w:t>
      </w:r>
    </w:p>
    <w:p>
      <w:pPr>
        <w:pStyle w:val="0"/>
        <w:jc w:val="both"/>
      </w:pPr>
      <w:r>
        <w:rPr>
          <w:sz w:val="20"/>
        </w:rPr>
        <w:t xml:space="preserve">(пп. 23 введен </w:t>
      </w:r>
      <w:hyperlink w:history="0" r:id="rId75"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25.07.2023 N 684-пп)</w:t>
      </w:r>
    </w:p>
    <w:p>
      <w:pPr>
        <w:pStyle w:val="0"/>
        <w:spacing w:before="200" w:line-rule="auto"/>
        <w:ind w:firstLine="540"/>
        <w:jc w:val="both"/>
      </w:pPr>
      <w:r>
        <w:rPr>
          <w:sz w:val="20"/>
        </w:rPr>
        <w:t xml:space="preserve">2. Настоящее постановление вступает в силу с 1 января 2020 года.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92" w:name="P92"/>
    <w:bookmarkEnd w:id="92"/>
    <w:p>
      <w:pPr>
        <w:pStyle w:val="2"/>
        <w:jc w:val="center"/>
      </w:pPr>
      <w:r>
        <w:rPr>
          <w:sz w:val="20"/>
        </w:rPr>
        <w:t xml:space="preserve">ГОСУДАРСТВЕННАЯ ПРОГРАММА</w:t>
      </w:r>
    </w:p>
    <w:p>
      <w:pPr>
        <w:pStyle w:val="2"/>
        <w:jc w:val="center"/>
      </w:pPr>
      <w:r>
        <w:rPr>
          <w:sz w:val="20"/>
        </w:rPr>
        <w:t xml:space="preserve">АРХАНГЕЛЬСКОЙ ОБЛАСТИ "СОВЕРШЕНСТВОВАНИЕ ГОСУДАРСТВЕННОГО</w:t>
      </w:r>
    </w:p>
    <w:p>
      <w:pPr>
        <w:pStyle w:val="2"/>
        <w:jc w:val="center"/>
      </w:pPr>
      <w:r>
        <w:rPr>
          <w:sz w:val="20"/>
        </w:rPr>
        <w:t xml:space="preserve">УПРАВЛЕНИЯ И МЕСТНОГО САМОУПРАВЛЕНИЯ, РАЗВИТИЕ ИНСТИТУТОВ</w:t>
      </w:r>
    </w:p>
    <w:p>
      <w:pPr>
        <w:pStyle w:val="2"/>
        <w:jc w:val="center"/>
      </w:pPr>
      <w:r>
        <w:rPr>
          <w:sz w:val="20"/>
        </w:rPr>
        <w:t xml:space="preserve">ГРАЖДАНСКОГО ОБЩЕСТВА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28.01.2020 </w:t>
            </w:r>
            <w:hyperlink w:history="0" r:id="rId76" w:tooltip="Постановление Правительства Архангельской области от 28.01.2020 N 4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42-пп</w:t>
              </w:r>
            </w:hyperlink>
            <w:r>
              <w:rPr>
                <w:sz w:val="20"/>
                <w:color w:val="392c69"/>
              </w:rPr>
              <w:t xml:space="preserve">, от 21.02.2020 </w:t>
            </w:r>
            <w:hyperlink w:history="0" r:id="rId77" w:tooltip="Постановление Правительства Архангельской области от 21.02.2020 N 9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92-пп</w:t>
              </w:r>
            </w:hyperlink>
            <w:r>
              <w:rPr>
                <w:sz w:val="20"/>
                <w:color w:val="392c69"/>
              </w:rPr>
              <w:t xml:space="preserve">, от 29.04.2020 </w:t>
            </w:r>
            <w:hyperlink w:history="0" r:id="rId78" w:tooltip="Постановление Правительства Архангельской области от 29.04.2020 N 234-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234-пп</w:t>
              </w:r>
            </w:hyperlink>
            <w:r>
              <w:rPr>
                <w:sz w:val="20"/>
                <w:color w:val="392c69"/>
              </w:rPr>
              <w:t xml:space="preserve">,</w:t>
            </w:r>
          </w:p>
          <w:p>
            <w:pPr>
              <w:pStyle w:val="0"/>
              <w:jc w:val="center"/>
            </w:pPr>
            <w:r>
              <w:rPr>
                <w:sz w:val="20"/>
                <w:color w:val="392c69"/>
              </w:rPr>
              <w:t xml:space="preserve">от 08.06.2020 </w:t>
            </w:r>
            <w:hyperlink w:history="0" r:id="rId79" w:tooltip="Постановление Правительства Архангельской области от 08.06.2020 N 312-пп &quot;О внесении изменений в приложения к государственной программе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312-пп</w:t>
              </w:r>
            </w:hyperlink>
            <w:r>
              <w:rPr>
                <w:sz w:val="20"/>
                <w:color w:val="392c69"/>
              </w:rPr>
              <w:t xml:space="preserve">, от 14.09.2020 </w:t>
            </w:r>
            <w:hyperlink w:history="0" r:id="rId80" w:tooltip="Постановление Правительства Архангельской области от 14.09.2020 N 587-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587-пп</w:t>
              </w:r>
            </w:hyperlink>
            <w:r>
              <w:rPr>
                <w:sz w:val="20"/>
                <w:color w:val="392c69"/>
              </w:rPr>
              <w:t xml:space="preserve">, от 09.10.2020 </w:t>
            </w:r>
            <w:hyperlink w:history="0" r:id="rId81"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676-пп</w:t>
              </w:r>
            </w:hyperlink>
            <w:r>
              <w:rPr>
                <w:sz w:val="20"/>
                <w:color w:val="392c69"/>
              </w:rPr>
              <w:t xml:space="preserve">,</w:t>
            </w:r>
          </w:p>
          <w:p>
            <w:pPr>
              <w:pStyle w:val="0"/>
              <w:jc w:val="center"/>
            </w:pPr>
            <w:r>
              <w:rPr>
                <w:sz w:val="20"/>
                <w:color w:val="392c69"/>
              </w:rPr>
              <w:t xml:space="preserve">от 22.12.2020 </w:t>
            </w:r>
            <w:hyperlink w:history="0" r:id="rId82"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color w:val="392c69"/>
              </w:rPr>
              <w:t xml:space="preserve">, от 19.02.2021 </w:t>
            </w:r>
            <w:hyperlink w:history="0" r:id="rId83"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color w:val="392c69"/>
              </w:rPr>
              <w:t xml:space="preserve">, от 19.04.2021 </w:t>
            </w:r>
            <w:hyperlink w:history="0" r:id="rId84" w:tooltip="Постановление Правительства Архангельской области от 19.04.2021 N 199-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N 199-пп</w:t>
              </w:r>
            </w:hyperlink>
            <w:r>
              <w:rPr>
                <w:sz w:val="20"/>
                <w:color w:val="392c69"/>
              </w:rPr>
              <w:t xml:space="preserve">,</w:t>
            </w:r>
          </w:p>
          <w:p>
            <w:pPr>
              <w:pStyle w:val="0"/>
              <w:jc w:val="center"/>
            </w:pPr>
            <w:r>
              <w:rPr>
                <w:sz w:val="20"/>
                <w:color w:val="392c69"/>
              </w:rPr>
              <w:t xml:space="preserve">от 26.05.2021 </w:t>
            </w:r>
            <w:hyperlink w:history="0" r:id="rId85" w:tooltip="Постановление Правительства Архангельской области от 26.05.2021 N 25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255-пп</w:t>
              </w:r>
            </w:hyperlink>
            <w:r>
              <w:rPr>
                <w:sz w:val="20"/>
                <w:color w:val="392c69"/>
              </w:rPr>
              <w:t xml:space="preserve">, от 23.07.2021 </w:t>
            </w:r>
            <w:hyperlink w:history="0" r:id="rId86"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373-пп</w:t>
              </w:r>
            </w:hyperlink>
            <w:r>
              <w:rPr>
                <w:sz w:val="20"/>
                <w:color w:val="392c69"/>
              </w:rPr>
              <w:t xml:space="preserve">, от 15.09.2021 </w:t>
            </w:r>
            <w:hyperlink w:history="0" r:id="rId87" w:tooltip="Постановление Правительства Архангельской области от 15.09.2021 N 48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484-пп</w:t>
              </w:r>
            </w:hyperlink>
            <w:r>
              <w:rPr>
                <w:sz w:val="20"/>
                <w:color w:val="392c69"/>
              </w:rPr>
              <w:t xml:space="preserve">,</w:t>
            </w:r>
          </w:p>
          <w:p>
            <w:pPr>
              <w:pStyle w:val="0"/>
              <w:jc w:val="center"/>
            </w:pPr>
            <w:r>
              <w:rPr>
                <w:sz w:val="20"/>
                <w:color w:val="392c69"/>
              </w:rPr>
              <w:t xml:space="preserve">от 29.09.2021 </w:t>
            </w:r>
            <w:hyperlink w:history="0" r:id="rId88"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530-пп</w:t>
              </w:r>
            </w:hyperlink>
            <w:r>
              <w:rPr>
                <w:sz w:val="20"/>
                <w:color w:val="392c69"/>
              </w:rPr>
              <w:t xml:space="preserve">, от 27.10.2021 </w:t>
            </w:r>
            <w:hyperlink w:history="0" r:id="rId89"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color w:val="392c69"/>
              </w:rPr>
              <w:t xml:space="preserve">, от 24.12.2021 </w:t>
            </w:r>
            <w:hyperlink w:history="0" r:id="rId90"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color w:val="392c69"/>
              </w:rPr>
              <w:t xml:space="preserve">,</w:t>
            </w:r>
          </w:p>
          <w:p>
            <w:pPr>
              <w:pStyle w:val="0"/>
              <w:jc w:val="center"/>
            </w:pPr>
            <w:r>
              <w:rPr>
                <w:sz w:val="20"/>
                <w:color w:val="392c69"/>
              </w:rPr>
              <w:t xml:space="preserve">от 13.01.2022 </w:t>
            </w:r>
            <w:hyperlink w:history="0" r:id="rId91" w:tooltip="Постановление Правительства Архангельской области от 13.01.2022 N 12-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12-пп</w:t>
              </w:r>
            </w:hyperlink>
            <w:r>
              <w:rPr>
                <w:sz w:val="20"/>
                <w:color w:val="392c69"/>
              </w:rPr>
              <w:t xml:space="preserve">, от 25.02.2022 </w:t>
            </w:r>
            <w:hyperlink w:history="0" r:id="rId92"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103-пп</w:t>
              </w:r>
            </w:hyperlink>
            <w:r>
              <w:rPr>
                <w:sz w:val="20"/>
                <w:color w:val="392c69"/>
              </w:rPr>
              <w:t xml:space="preserve">, от 05.05.2022 </w:t>
            </w:r>
            <w:hyperlink w:history="0" r:id="rId93" w:tooltip="Постановление Правительства Архангельской области от 05.05.2022 N 2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284-пп</w:t>
              </w:r>
            </w:hyperlink>
            <w:r>
              <w:rPr>
                <w:sz w:val="20"/>
                <w:color w:val="392c69"/>
              </w:rPr>
              <w:t xml:space="preserve">,</w:t>
            </w:r>
          </w:p>
          <w:p>
            <w:pPr>
              <w:pStyle w:val="0"/>
              <w:jc w:val="center"/>
            </w:pPr>
            <w:r>
              <w:rPr>
                <w:sz w:val="20"/>
                <w:color w:val="392c69"/>
              </w:rPr>
              <w:t xml:space="preserve">от 15.06.2022 </w:t>
            </w:r>
            <w:hyperlink w:history="0" r:id="rId94"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 от 20.09.2022 </w:t>
            </w:r>
            <w:hyperlink w:history="0" r:id="rId95"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709-пп</w:t>
              </w:r>
            </w:hyperlink>
            <w:r>
              <w:rPr>
                <w:sz w:val="20"/>
                <w:color w:val="392c69"/>
              </w:rPr>
              <w:t xml:space="preserve">, от 07.10.2022 </w:t>
            </w:r>
            <w:hyperlink w:history="0" r:id="rId96"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color w:val="392c69"/>
              </w:rPr>
              <w:t xml:space="preserve">,</w:t>
            </w:r>
          </w:p>
          <w:p>
            <w:pPr>
              <w:pStyle w:val="0"/>
              <w:jc w:val="center"/>
            </w:pPr>
            <w:r>
              <w:rPr>
                <w:sz w:val="20"/>
                <w:color w:val="392c69"/>
              </w:rPr>
              <w:t xml:space="preserve">от 24.11.2022 </w:t>
            </w:r>
            <w:hyperlink w:history="0" r:id="rId97"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965-пп</w:t>
              </w:r>
            </w:hyperlink>
            <w:r>
              <w:rPr>
                <w:sz w:val="20"/>
                <w:color w:val="392c69"/>
              </w:rPr>
              <w:t xml:space="preserve">, от 12.12.2022 </w:t>
            </w:r>
            <w:hyperlink w:history="0" r:id="rId98"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1038-пп</w:t>
              </w:r>
            </w:hyperlink>
            <w:r>
              <w:rPr>
                <w:sz w:val="20"/>
                <w:color w:val="392c69"/>
              </w:rPr>
              <w:t xml:space="preserve">, от 28.12.2022 </w:t>
            </w:r>
            <w:hyperlink w:history="0" r:id="rId99" w:tooltip="Постановление Правительства Архангельской области от 28.12.2022 N 1174-пп &quot;О внесении изменений в приложение N 2 к государственной программе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1174-пп</w:t>
              </w:r>
            </w:hyperlink>
            <w:r>
              <w:rPr>
                <w:sz w:val="20"/>
                <w:color w:val="392c69"/>
              </w:rPr>
              <w:t xml:space="preserve">,</w:t>
            </w:r>
          </w:p>
          <w:p>
            <w:pPr>
              <w:pStyle w:val="0"/>
              <w:jc w:val="center"/>
            </w:pPr>
            <w:r>
              <w:rPr>
                <w:sz w:val="20"/>
                <w:color w:val="392c69"/>
              </w:rPr>
              <w:t xml:space="preserve">от 20.02.2023 </w:t>
            </w:r>
            <w:hyperlink w:history="0" r:id="rId100"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156-пп</w:t>
              </w:r>
            </w:hyperlink>
            <w:r>
              <w:rPr>
                <w:sz w:val="20"/>
                <w:color w:val="392c69"/>
              </w:rPr>
              <w:t xml:space="preserve">, от 20.03.2023 </w:t>
            </w:r>
            <w:hyperlink w:history="0" r:id="rId101"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N 256-пп</w:t>
              </w:r>
            </w:hyperlink>
            <w:r>
              <w:rPr>
                <w:sz w:val="20"/>
                <w:color w:val="392c69"/>
              </w:rPr>
              <w:t xml:space="preserve">, от 10.04.2023 </w:t>
            </w:r>
            <w:hyperlink w:history="0" r:id="rId10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w:t>
            </w:r>
          </w:p>
          <w:p>
            <w:pPr>
              <w:pStyle w:val="0"/>
              <w:jc w:val="center"/>
            </w:pPr>
            <w:r>
              <w:rPr>
                <w:sz w:val="20"/>
                <w:color w:val="392c69"/>
              </w:rPr>
              <w:t xml:space="preserve">от 24.07.2023 </w:t>
            </w:r>
            <w:hyperlink w:history="0" r:id="rId103"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N 682-пп</w:t>
              </w:r>
            </w:hyperlink>
            <w:r>
              <w:rPr>
                <w:sz w:val="20"/>
                <w:color w:val="392c69"/>
              </w:rPr>
              <w:t xml:space="preserve">, от 25.07.2023 </w:t>
            </w:r>
            <w:hyperlink w:history="0" r:id="rId104"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684-пп</w:t>
              </w:r>
            </w:hyperlink>
            <w:r>
              <w:rPr>
                <w:sz w:val="20"/>
                <w:color w:val="392c69"/>
              </w:rPr>
              <w:t xml:space="preserve">, от 21.08.2023 </w:t>
            </w:r>
            <w:hyperlink w:history="0" r:id="rId105"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773-пп</w:t>
              </w:r>
            </w:hyperlink>
            <w:r>
              <w:rPr>
                <w:sz w:val="20"/>
                <w:color w:val="392c69"/>
              </w:rPr>
              <w:t xml:space="preserve">,</w:t>
            </w:r>
          </w:p>
          <w:p>
            <w:pPr>
              <w:pStyle w:val="0"/>
              <w:jc w:val="center"/>
            </w:pPr>
            <w:r>
              <w:rPr>
                <w:sz w:val="20"/>
                <w:color w:val="392c69"/>
              </w:rPr>
              <w:t xml:space="preserve">от 19.10.2023 </w:t>
            </w:r>
            <w:hyperlink w:history="0" r:id="rId10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1016-пп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Архангельской области</w:t>
      </w:r>
    </w:p>
    <w:p>
      <w:pPr>
        <w:pStyle w:val="2"/>
        <w:jc w:val="center"/>
      </w:pPr>
      <w:r>
        <w:rPr>
          <w:sz w:val="20"/>
        </w:rPr>
        <w:t xml:space="preserve">"Совершенствование государственного управления и местного</w:t>
      </w:r>
    </w:p>
    <w:p>
      <w:pPr>
        <w:pStyle w:val="2"/>
        <w:jc w:val="center"/>
      </w:pPr>
      <w:r>
        <w:rPr>
          <w:sz w:val="20"/>
        </w:rPr>
        <w:t xml:space="preserve">самоуправления, развитие институтов гражданского общества</w:t>
      </w:r>
    </w:p>
    <w:p>
      <w:pPr>
        <w:pStyle w:val="2"/>
        <w:jc w:val="center"/>
      </w:pPr>
      <w:r>
        <w:rPr>
          <w:sz w:val="20"/>
        </w:rPr>
        <w:t xml:space="preserve">в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государственная программа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(далее - государственная программа)</w:t>
            </w:r>
          </w:p>
        </w:tc>
      </w:tr>
      <w:tr>
        <w:tc>
          <w:tcPr>
            <w:tcW w:w="2236"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Архангельской области и Правительства Архангельской области (далее - 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агентство по организационному обеспечению деятельности мировых судей Архангельской области (далее - агентство мировых судей);</w:t>
            </w:r>
          </w:p>
          <w:p>
            <w:pPr>
              <w:pStyle w:val="0"/>
            </w:pPr>
            <w:r>
              <w:rPr>
                <w:sz w:val="20"/>
              </w:rPr>
              <w:t xml:space="preserve">агентство записи актов гражданского состояния Архангельской области (далее - агентство ЗАГС);</w:t>
            </w:r>
          </w:p>
          <w:p>
            <w:pPr>
              <w:pStyle w:val="0"/>
            </w:pPr>
            <w:r>
              <w:rPr>
                <w:sz w:val="20"/>
              </w:rPr>
              <w:t xml:space="preserve">министерство связи и информационных технологий Архангельской области (далее - министерство связи и информационных технологий);</w:t>
            </w:r>
          </w:p>
          <w:p>
            <w:pPr>
              <w:pStyle w:val="0"/>
            </w:pPr>
            <w:r>
              <w:rPr>
                <w:sz w:val="20"/>
              </w:rPr>
              <w:t xml:space="preserve">министерство образования Архангельской области (далее - министерство образования);</w:t>
            </w:r>
          </w:p>
          <w:p>
            <w:pPr>
              <w:pStyle w:val="0"/>
            </w:pPr>
            <w:r>
              <w:rPr>
                <w:sz w:val="20"/>
              </w:rPr>
              <w:t xml:space="preserve">министерство финансов Архангельской области</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07"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29.09.2021 N 530-пп)</w:t>
            </w:r>
          </w:p>
        </w:tc>
      </w:tr>
      <w:tr>
        <w:tc>
          <w:tcPr>
            <w:tcW w:w="2236"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подпрограмма N 1 "Развитие кадрового потенциала государственных и муниципальных органов власти Архангельской области";</w:t>
            </w:r>
          </w:p>
          <w:p>
            <w:pPr>
              <w:pStyle w:val="0"/>
            </w:pPr>
            <w:r>
              <w:rPr>
                <w:sz w:val="20"/>
              </w:rPr>
              <w:t xml:space="preserve">подпрограмма N 2 "Развитие системы информирования населения Архангельской области о деятельности органов государственной власти Архангельской области, поддержка и развитие печатных средств массовой информации";</w:t>
            </w:r>
          </w:p>
          <w:p>
            <w:pPr>
              <w:pStyle w:val="0"/>
            </w:pPr>
            <w:r>
              <w:rPr>
                <w:sz w:val="20"/>
              </w:rPr>
              <w:t xml:space="preserve">подпрограмма N 3 "Развитие территориального общественного самоуправления в Архангельской области";</w:t>
            </w:r>
          </w:p>
          <w:p>
            <w:pPr>
              <w:pStyle w:val="0"/>
            </w:pPr>
            <w:r>
              <w:rPr>
                <w:sz w:val="20"/>
              </w:rPr>
              <w:t xml:space="preserve">подпрограмма N 4 "Государственная поддержка социально ориентированных некоммерческих организаций в Архангельской области";</w:t>
            </w:r>
          </w:p>
          <w:p>
            <w:pPr>
              <w:pStyle w:val="0"/>
            </w:pPr>
            <w:r>
              <w:rPr>
                <w:sz w:val="20"/>
              </w:rPr>
              <w:t xml:space="preserve">подпрограмма N 5 "Формирование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w:t>
            </w:r>
          </w:p>
          <w:p>
            <w:pPr>
              <w:pStyle w:val="0"/>
            </w:pPr>
            <w:r>
              <w:rPr>
                <w:sz w:val="20"/>
              </w:rPr>
              <w:t xml:space="preserve">подпрограмма N 7 "Развитие отдельных направлений системы государственного управления Архангельской области";</w:t>
            </w:r>
          </w:p>
          <w:p>
            <w:pPr>
              <w:pStyle w:val="0"/>
            </w:pPr>
            <w:r>
              <w:rPr>
                <w:sz w:val="20"/>
              </w:rPr>
              <w:t xml:space="preserve">подпрограмма N 8 "Содействие социально-экономическому развитию муниципальных округов Архангельской области"</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08"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29.09.2021 N 530-пп)</w:t>
            </w:r>
          </w:p>
        </w:tc>
      </w:tr>
      <w:tr>
        <w:tc>
          <w:tcPr>
            <w:tcW w:w="2236" w:type="dxa"/>
            <w:tcBorders>
              <w:top w:val="nil"/>
              <w:left w:val="nil"/>
              <w:bottom w:val="nil"/>
              <w:right w:val="nil"/>
            </w:tcBorders>
          </w:tcPr>
          <w:p>
            <w:pPr>
              <w:pStyle w:val="0"/>
            </w:pPr>
            <w:r>
              <w:rPr>
                <w:sz w:val="20"/>
              </w:rPr>
              <w:t xml:space="preserve">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повышение эффективности функционирования системы государственного управления и местного самоуправления в Архангельской области;</w:t>
            </w:r>
          </w:p>
          <w:p>
            <w:pPr>
              <w:pStyle w:val="0"/>
            </w:pPr>
            <w:r>
              <w:rPr>
                <w:sz w:val="20"/>
              </w:rPr>
              <w:t xml:space="preserve">развитие системы некоммерческих организаций и повышение гражданской активности населения, укрепление единства российской нации и этнокультурное развитие многонационального народа Российской Федерации, проживающего на территории Архангельской области.</w:t>
            </w:r>
          </w:p>
          <w:p>
            <w:pPr>
              <w:pStyle w:val="0"/>
            </w:pPr>
            <w:hyperlink w:history="0" w:anchor="P812" w:tooltip="I. ПЕРЕЧЕНЬ">
              <w:r>
                <w:rPr>
                  <w:sz w:val="20"/>
                  <w:color w:val="0000ff"/>
                </w:rPr>
                <w:t xml:space="preserve">Перечень</w:t>
              </w:r>
            </w:hyperlink>
            <w:r>
              <w:rPr>
                <w:sz w:val="20"/>
              </w:rPr>
              <w:t xml:space="preserve"> целевых показателей государственной программы приведен в приложении N 1 к государственной программе</w:t>
            </w:r>
          </w:p>
        </w:tc>
      </w:tr>
      <w:tr>
        <w:tc>
          <w:tcPr>
            <w:tcW w:w="2236"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профессиональное развитие служащих государственных органов - лиц, замещающих государственные должности и должности государственных гражданских служащих Архангельской области (далее - государственные гражданские служащие), и служащих муниципальных органов - лиц, замещающих муниципальные должности и должности муниципальных служащих муниципальных образований Архангельской области (далее - муниципальные служащие), участников резерва управленческих кадров Архангельской области, включая молодежный кадровый резерв Архангельской области (далее - молодежный резерв), а также управленческих кадров организаций народного хозяйства, организация и обеспечение их дополнительного профессионального образования;</w:t>
            </w:r>
          </w:p>
          <w:p>
            <w:pPr>
              <w:pStyle w:val="0"/>
            </w:pPr>
            <w:r>
              <w:rPr>
                <w:sz w:val="20"/>
              </w:rPr>
              <w:t xml:space="preserve">задача N 2 - обеспечение доступа населения к информации о социально-экономическом развитии Архангельской области;</w:t>
            </w:r>
          </w:p>
          <w:p>
            <w:pPr>
              <w:pStyle w:val="0"/>
            </w:pPr>
            <w:r>
              <w:rPr>
                <w:sz w:val="20"/>
              </w:rPr>
              <w:t xml:space="preserve">задача N 3 - 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 инициативного бюджетирования, лучших муниципальных практик;</w:t>
            </w:r>
          </w:p>
          <w:p>
            <w:pPr>
              <w:pStyle w:val="0"/>
            </w:pPr>
            <w:r>
              <w:rPr>
                <w:sz w:val="20"/>
              </w:rPr>
              <w:t xml:space="preserve">задача N 4 - формирование и совершенствование системы сопровождения успешной реализации инициатив и деятельности социально ориентированных некоммерческих организаций;</w:t>
            </w:r>
          </w:p>
          <w:p>
            <w:pPr>
              <w:pStyle w:val="0"/>
            </w:pPr>
            <w:r>
              <w:rPr>
                <w:sz w:val="20"/>
              </w:rPr>
              <w:t xml:space="preserve">задача N 5 - повышение эффективности вовлечения институтов гражданского общества в сферу реализации государственной национальной политики Архангельской области, укрепление единства российской нации и этнокультурное развитие многонационального народа Российской Федерации, проживающего на территории Архангельской области;</w:t>
            </w:r>
          </w:p>
          <w:p>
            <w:pPr>
              <w:pStyle w:val="0"/>
            </w:pPr>
            <w:r>
              <w:rPr>
                <w:sz w:val="20"/>
              </w:rPr>
              <w:t xml:space="preserve">задача N 7 - повышение эффективности деятельности отдельных исполнительных органов государственной власти Архангельской области (далее соответственно - исполнительные органы, государственные учреждения) и обеспечение выполнения своих функций исполнительными органами и подведомственными им государственными учреждениями;</w:t>
            </w:r>
          </w:p>
          <w:p>
            <w:pPr>
              <w:pStyle w:val="0"/>
            </w:pPr>
            <w:r>
              <w:rPr>
                <w:sz w:val="20"/>
              </w:rPr>
              <w:t xml:space="preserve">задача N 8 - содействие социально-экономическому развитию муниципальных округов Архангельской области</w:t>
            </w:r>
          </w:p>
        </w:tc>
      </w:tr>
      <w:tr>
        <w:tc>
          <w:tcPr>
            <w:gridSpan w:val="3"/>
            <w:tcW w:w="9039"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09.10.2020 </w:t>
            </w:r>
            <w:hyperlink w:history="0" r:id="rId109"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676-пп</w:t>
              </w:r>
            </w:hyperlink>
            <w:r>
              <w:rPr>
                <w:sz w:val="20"/>
              </w:rPr>
              <w:t xml:space="preserve">, от 22.12.2020 </w:t>
            </w:r>
            <w:hyperlink w:history="0" r:id="rId110"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rPr>
              <w:t xml:space="preserve">, от 29.09.2021 </w:t>
            </w:r>
            <w:hyperlink w:history="0" r:id="rId111"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530-пп</w:t>
              </w:r>
            </w:hyperlink>
            <w:r>
              <w:rPr>
                <w:sz w:val="20"/>
              </w:rPr>
              <w:t xml:space="preserve">, от 27.10.2021 </w:t>
            </w:r>
            <w:hyperlink w:history="0" r:id="rId112"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w:t>
            </w:r>
          </w:p>
        </w:tc>
      </w:tr>
      <w:tr>
        <w:tc>
          <w:tcPr>
            <w:tcW w:w="2236"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Государственная программа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13"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 и источники финансирования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государственной программы составляет 10 979 558,3 тыс. рублей, в том числе:</w:t>
            </w:r>
          </w:p>
          <w:p>
            <w:pPr>
              <w:pStyle w:val="0"/>
            </w:pPr>
            <w:r>
              <w:rPr>
                <w:sz w:val="20"/>
              </w:rPr>
              <w:t xml:space="preserve">средства федерального бюджета - 452 709,3 тыс. рублей;</w:t>
            </w:r>
          </w:p>
          <w:p>
            <w:pPr>
              <w:pStyle w:val="0"/>
            </w:pPr>
            <w:r>
              <w:rPr>
                <w:sz w:val="20"/>
              </w:rPr>
              <w:t xml:space="preserve">средства областного бюджета - 10 458 941,8 тыс. рублей;</w:t>
            </w:r>
          </w:p>
          <w:p>
            <w:pPr>
              <w:pStyle w:val="0"/>
            </w:pPr>
            <w:r>
              <w:rPr>
                <w:sz w:val="20"/>
              </w:rPr>
              <w:t xml:space="preserve">средства местных бюджетов - 67 907,2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14"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pStyle w:val="0"/>
        <w:jc w:val="both"/>
      </w:pPr>
      <w:r>
        <w:rPr>
          <w:sz w:val="20"/>
        </w:rPr>
      </w:r>
    </w:p>
    <w:p>
      <w:pPr>
        <w:pStyle w:val="2"/>
        <w:outlineLvl w:val="1"/>
        <w:jc w:val="center"/>
      </w:pPr>
      <w:r>
        <w:rPr>
          <w:sz w:val="20"/>
        </w:rPr>
        <w:t xml:space="preserve">I. Приоритеты государственной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Деятельность органов государственной власти Архангельской области является одним из приоритетных факторов, обеспечивающих устойчивое социально-экономического развитие Архангельской области, повышение уровня и качества жизни населения, укрепление институтов гражданского общества, в том числе социально ориентированных некоммерческих организаций, гармонизацию межнациональных отношений, поддержку этнокультурного развития и взаимодействие с общественными объединениями, созданными с целью сохранения и развития этнических традиций и языков народов Российской Федерации.</w:t>
      </w:r>
    </w:p>
    <w:p>
      <w:pPr>
        <w:pStyle w:val="0"/>
        <w:spacing w:before="200" w:line-rule="auto"/>
        <w:ind w:firstLine="540"/>
        <w:jc w:val="both"/>
      </w:pPr>
      <w:r>
        <w:rPr>
          <w:sz w:val="20"/>
        </w:rPr>
        <w:t xml:space="preserve">В Архангельской области приняты нормативные правовые акты, направленные на урегулирование сферы государственного и муниципального управления, а также реализован комплекс мероприятий, предусмотренных, в частности, </w:t>
      </w:r>
      <w:hyperlink w:history="0" r:id="rId115" w:tooltip="Постановление Правительства Архангельской области от 28.06.2011 N 219-пп (ред. от 26.03.2013) &quot;Об утверждении программы Архангельской области &quo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1 - 2013 годы&quot; ------------ Утратил силу или отменен {КонсультантПлюс}">
        <w:r>
          <w:rPr>
            <w:sz w:val="20"/>
            <w:color w:val="0000ff"/>
          </w:rPr>
          <w:t xml:space="preserve">программой</w:t>
        </w:r>
      </w:hyperlink>
      <w:r>
        <w:rPr>
          <w:sz w:val="20"/>
        </w:rPr>
        <w:t xml:space="preserve"> Архангельской области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2011 - 2013 годы", утвержденной постановлением Правительства Архангельской области от 28 июня 2011 года N 219-пп, государственными программами Архангельской области "</w:t>
      </w:r>
      <w:hyperlink w:history="0" r:id="rId116" w:tooltip="Постановление Правительства Архангельской области от 11.10.2013 N 477-пп (ред. от 24.12.2019) &quot;Об утверждении государственной программы Архангельской области &quot;Эффективное государственное управление в Архангельской области (2014 - 2021 годы)&quot; ------------ Утратил силу или отменен {КонсультантПлюс}">
        <w:r>
          <w:rPr>
            <w:sz w:val="20"/>
            <w:color w:val="0000ff"/>
          </w:rPr>
          <w:t xml:space="preserve">Эффективное государственное управление</w:t>
        </w:r>
      </w:hyperlink>
      <w:r>
        <w:rPr>
          <w:sz w:val="20"/>
        </w:rPr>
        <w:t xml:space="preserve"> в Архангельской области (2014 - 2021 годы)", утвержденной постановлением Правительства Архангельской области от 11 октября 2013 года N 477-пп, и "</w:t>
      </w:r>
      <w:hyperlink w:history="0" r:id="rId117" w:tooltip="Постановление Правительства Архангельской области от 08.10.2013 N 464-пп (ред. от 19.11.2019) &quot;Об утверждении государственной программы Архангельской области &quot;Развитие местного самоуправления в Архангельской области и государственная поддержка социально ориентированных некоммерческих организаций (2014 - 2021 годы)&quot; ------------ Утратил силу или отменен {КонсультантПлюс}">
        <w:r>
          <w:rPr>
            <w:sz w:val="20"/>
            <w:color w:val="0000ff"/>
          </w:rPr>
          <w:t xml:space="preserve">Развитие местного самоуправления</w:t>
        </w:r>
      </w:hyperlink>
      <w:r>
        <w:rPr>
          <w:sz w:val="20"/>
        </w:rPr>
        <w:t xml:space="preserve"> в Архангельской области и государственная поддержка социально ориентированных некоммерческих организаций (2014 - 2021 годы)", утвержденной постановлением Правительства Архангельской области от 8 октября 2013 года N 464-пп, а также Региональной стратегией государственной национальной политики в Архангельской области на период до 2025 года, утвержденной постановлением Правительства Архангельской области от 27 мая 2014 года N 222-пп.</w:t>
      </w:r>
    </w:p>
    <w:p>
      <w:pPr>
        <w:pStyle w:val="0"/>
        <w:spacing w:before="200" w:line-rule="auto"/>
        <w:ind w:firstLine="540"/>
        <w:jc w:val="both"/>
      </w:pPr>
      <w:r>
        <w:rPr>
          <w:sz w:val="20"/>
        </w:rPr>
        <w:t xml:space="preserve">Реализованные мероприятия обеспечили решение следующих задач:</w:t>
      </w:r>
    </w:p>
    <w:p>
      <w:pPr>
        <w:pStyle w:val="0"/>
        <w:spacing w:before="200" w:line-rule="auto"/>
        <w:ind w:firstLine="540"/>
        <w:jc w:val="both"/>
      </w:pPr>
      <w:r>
        <w:rPr>
          <w:sz w:val="20"/>
        </w:rPr>
        <w:t xml:space="preserve">создание и совершенствование правовых, организационных, методологических основ государственной гражданской и муниципальной службы, а также системы управления ею;</w:t>
      </w:r>
    </w:p>
    <w:p>
      <w:pPr>
        <w:pStyle w:val="0"/>
        <w:spacing w:before="200" w:line-rule="auto"/>
        <w:ind w:firstLine="540"/>
        <w:jc w:val="both"/>
      </w:pPr>
      <w:r>
        <w:rPr>
          <w:sz w:val="20"/>
        </w:rPr>
        <w:t xml:space="preserve">формирование системы получения государственными гражданскими и муниципальными служащими дополнительного профессионального образования, внедрение новых подходов в сфере формирования и подготовки кадрового резерва на государственной гражданской и муниципальной службе, реализация Государственного плана подготовки управленческих кадров для организаций народного хозяйства Российской Федерации (далее - Президентская программа), расположенных в Архангельской области;</w:t>
      </w:r>
    </w:p>
    <w:p>
      <w:pPr>
        <w:pStyle w:val="0"/>
        <w:spacing w:before="200" w:line-rule="auto"/>
        <w:ind w:firstLine="540"/>
        <w:jc w:val="both"/>
      </w:pPr>
      <w:r>
        <w:rPr>
          <w:sz w:val="20"/>
        </w:rPr>
        <w:t xml:space="preserve">разработка административных регламентов исполнения государственных функций и предоставления государственных услуг, организация их оказания в электронной форме и создание сети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внедрение государственных информационных систем Архангельской области и информационных ресурсов, ориентированных на решение государственных и муниципальных задач;</w:t>
      </w:r>
    </w:p>
    <w:p>
      <w:pPr>
        <w:pStyle w:val="0"/>
        <w:spacing w:before="200" w:line-rule="auto"/>
        <w:ind w:firstLine="540"/>
        <w:jc w:val="both"/>
      </w:pPr>
      <w:r>
        <w:rPr>
          <w:sz w:val="20"/>
        </w:rPr>
        <w:t xml:space="preserve">реализация мероприятий по сохранению и развитию государственных региональных средств массовой информации, учредителем которых является администрация Губернатора и Правительства, повышению их конкурентоспособности в информационном пространстве Архангельской области в целях обеспечения открытости и прозрачности деятельности органов государственной власти Архангельской области (далее - органы государственной власти), а также участия граждан и организаций, в том числе общественных объединений, в процессах обсуждения и принятия решений по ключевым вопросам развития Архангельской области;</w:t>
      </w:r>
    </w:p>
    <w:p>
      <w:pPr>
        <w:pStyle w:val="0"/>
        <w:spacing w:before="200" w:line-rule="auto"/>
        <w:ind w:firstLine="540"/>
        <w:jc w:val="both"/>
      </w:pPr>
      <w:r>
        <w:rPr>
          <w:sz w:val="20"/>
        </w:rPr>
        <w:t xml:space="preserve">создание механизма взаимодействия исполнительных органов с населением, институтами гражданского общества, в том числе в сфере межнациональных и межэтнических отношений.</w:t>
      </w:r>
    </w:p>
    <w:p>
      <w:pPr>
        <w:pStyle w:val="0"/>
        <w:spacing w:before="200" w:line-rule="auto"/>
        <w:ind w:firstLine="540"/>
        <w:jc w:val="both"/>
      </w:pPr>
      <w:r>
        <w:rPr>
          <w:sz w:val="20"/>
        </w:rPr>
        <w:t xml:space="preserve">На современном этапе развития Российской Федерации качество государственного управления позиционируется как основная мера государственной политики по достижению национальных целей развития. Это в полной мере соответствует концептуальным положениям </w:t>
      </w:r>
      <w:hyperlink w:history="0" r:id="rId11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29 сентября 2018 года, определяют цели, основные задачи и приоритеты деятельности Правительства Российской Федерации по реализации национальных проектов как инструментов стратегического управления. Необходимость достижения целей по приоритетным направлениям деятельности обусловила актуальность реализации системы мер по повышению эффективности деятельности органов государственной власти и органов местного самоуправления муниципальных образований Архангельской области (далее - органы местного самоуправления).</w:t>
      </w:r>
    </w:p>
    <w:p>
      <w:pPr>
        <w:pStyle w:val="0"/>
        <w:spacing w:before="200" w:line-rule="auto"/>
        <w:ind w:firstLine="540"/>
        <w:jc w:val="both"/>
      </w:pPr>
      <w:r>
        <w:rPr>
          <w:sz w:val="20"/>
        </w:rPr>
        <w:t xml:space="preserve">Повышение эффективности системы государственного управления и местного самоуправления в Архангельской области выдвигает на первый план такие направления их модернизации, как:</w:t>
      </w:r>
    </w:p>
    <w:p>
      <w:pPr>
        <w:pStyle w:val="0"/>
        <w:spacing w:before="200" w:line-rule="auto"/>
        <w:ind w:firstLine="540"/>
        <w:jc w:val="both"/>
      </w:pPr>
      <w:r>
        <w:rPr>
          <w:sz w:val="20"/>
        </w:rPr>
        <w:t xml:space="preserve">совершенствование механизма формирования высокопрофессионального кадрового состава органов государственной власти и органов местного самоуправления, в том числе из резерва управленческих кадров, а также дальнейшее развитие системы подготовки кадров;</w:t>
      </w:r>
    </w:p>
    <w:p>
      <w:pPr>
        <w:pStyle w:val="0"/>
        <w:spacing w:before="200" w:line-rule="auto"/>
        <w:ind w:firstLine="540"/>
        <w:jc w:val="both"/>
      </w:pPr>
      <w:r>
        <w:rPr>
          <w:sz w:val="20"/>
        </w:rPr>
        <w:t xml:space="preserve">повышение прозрачности и информационной открытости деятельности исполнительных органов и органов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посредством совершенствования технологии предоставления и разъяснения информации;</w:t>
      </w:r>
    </w:p>
    <w:p>
      <w:pPr>
        <w:pStyle w:val="0"/>
        <w:spacing w:before="200" w:line-rule="auto"/>
        <w:ind w:firstLine="540"/>
        <w:jc w:val="both"/>
      </w:pPr>
      <w:r>
        <w:rPr>
          <w:sz w:val="20"/>
        </w:rPr>
        <w:t xml:space="preserve">развитие механизмов проектного управления с целью повышения эффективности системы принимаемых решений за счет концентрации финансовых, организационных и административных ресурсов;</w:t>
      </w:r>
    </w:p>
    <w:p>
      <w:pPr>
        <w:pStyle w:val="0"/>
        <w:spacing w:before="200" w:line-rule="auto"/>
        <w:ind w:firstLine="540"/>
        <w:jc w:val="both"/>
      </w:pPr>
      <w:r>
        <w:rPr>
          <w:sz w:val="20"/>
        </w:rPr>
        <w:t xml:space="preserve">создание условий для дальнейшего совершенствования территориальной организации местного самоуправления в Архангельской области, содействие органам местного самоуправления в решении вопросов местного значения, повышении открытости местного самоуправления и межмуниципального сотрудничества;</w:t>
      </w:r>
    </w:p>
    <w:p>
      <w:pPr>
        <w:pStyle w:val="0"/>
        <w:spacing w:before="200" w:line-rule="auto"/>
        <w:ind w:firstLine="540"/>
        <w:jc w:val="both"/>
      </w:pPr>
      <w:r>
        <w:rPr>
          <w:sz w:val="20"/>
        </w:rPr>
        <w:t xml:space="preserve">повышение эффективности использования имеющихся в Архангельской области ресурсов для дальнейшего развития гражданского общества (территориального общественного самоуправления и социально ориентированных некоммерческих организаций) и повышение эффективности использования потенциала институтов гражданского общества в социально-экономическом развитии Архангельской области;</w:t>
      </w:r>
    </w:p>
    <w:p>
      <w:pPr>
        <w:pStyle w:val="0"/>
        <w:spacing w:before="200" w:line-rule="auto"/>
        <w:ind w:firstLine="540"/>
        <w:jc w:val="both"/>
      </w:pPr>
      <w:r>
        <w:rPr>
          <w:sz w:val="20"/>
        </w:rPr>
        <w:t xml:space="preserve">укрепление мира и согласия, сохранение существующей стабильности в сфере межэтнических отношений в Архангельской области, создание условий для сохранения и развития этнической самобытности народов, проживающих в Архангельской области, и распространение идей духовного единства, дружбы народов, межнационального согласия и российского патриотизма;</w:t>
      </w:r>
    </w:p>
    <w:p>
      <w:pPr>
        <w:pStyle w:val="0"/>
        <w:spacing w:before="200" w:line-rule="auto"/>
        <w:ind w:firstLine="540"/>
        <w:jc w:val="both"/>
      </w:pPr>
      <w:r>
        <w:rPr>
          <w:sz w:val="20"/>
        </w:rPr>
        <w:t xml:space="preserve">создание условий для исполнения Губернатором Архангельской области, Правительством Архангельской области, исполнительными органами своих функций.</w:t>
      </w:r>
    </w:p>
    <w:p>
      <w:pPr>
        <w:pStyle w:val="0"/>
        <w:spacing w:before="200" w:line-rule="auto"/>
        <w:ind w:firstLine="540"/>
        <w:jc w:val="both"/>
      </w:pPr>
      <w:r>
        <w:rPr>
          <w:sz w:val="20"/>
        </w:rPr>
        <w:t xml:space="preserve">Государственная программа Архангельской области "Совершенствование государственного и муниципального управления, развитие институтов гражданского общества на территории Архангельской области" разработана с учетом Стратегии социально-экономического развития Архангельской области до 2035 года, утвержденной областным </w:t>
      </w:r>
      <w:hyperlink w:history="0" r:id="rId119" w:tooltip="Закон Архангельской области от 18.02.2019 N 57-5-ОЗ &quot;Об утверждении Стратегии социально-экономического развития Архангельской области до 2035 года&quot; (принят Постановлением Архангельского областного Собрания депутатов от 13.02.2019 N 168) {КонсультантПлюс}">
        <w:r>
          <w:rPr>
            <w:sz w:val="20"/>
            <w:color w:val="0000ff"/>
          </w:rPr>
          <w:t xml:space="preserve">законом</w:t>
        </w:r>
      </w:hyperlink>
      <w:r>
        <w:rPr>
          <w:sz w:val="20"/>
        </w:rPr>
        <w:t xml:space="preserve"> от 18 февраля 2019 года N 57-5-ОЗ, которая является базовым документом стратегического планирования Архангельской области, а также с учетом положений </w:t>
      </w:r>
      <w:hyperlink w:history="0" r:id="rId120"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и </w:t>
      </w:r>
      <w:hyperlink w:history="0" r:id="rId121" w:tooltip="Постановление Правительства Архангельской области от 02.06.2015 N 200-пп (ред. от 30.08.2023) &quot;О развитии местного самоуправления в Архангельской области&quot; {КонсультантПлюс}">
        <w:r>
          <w:rPr>
            <w:sz w:val="20"/>
            <w:color w:val="0000ff"/>
          </w:rPr>
          <w:t xml:space="preserve">Концепции</w:t>
        </w:r>
      </w:hyperlink>
      <w:r>
        <w:rPr>
          <w:sz w:val="20"/>
        </w:rPr>
        <w:t xml:space="preserve"> создания и развития муниципальных округов Архангельской области, утвержденной постановлением Правительства Архангельской области от 2 июня 2015 года N 200-пп.</w:t>
      </w:r>
    </w:p>
    <w:p>
      <w:pPr>
        <w:pStyle w:val="0"/>
        <w:jc w:val="both"/>
      </w:pPr>
      <w:r>
        <w:rPr>
          <w:sz w:val="20"/>
        </w:rPr>
        <w:t xml:space="preserve">(в ред. </w:t>
      </w:r>
      <w:hyperlink w:history="0" r:id="rId122"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jc w:val="both"/>
      </w:pPr>
      <w:r>
        <w:rPr>
          <w:sz w:val="20"/>
        </w:rPr>
      </w:r>
    </w:p>
    <w:p>
      <w:pPr>
        <w:pStyle w:val="2"/>
        <w:outlineLvl w:val="1"/>
        <w:jc w:val="center"/>
      </w:pPr>
      <w:r>
        <w:rPr>
          <w:sz w:val="20"/>
        </w:rPr>
        <w:t xml:space="preserve">II. Характеристика подпрограмм государственной программы</w:t>
      </w:r>
    </w:p>
    <w:p>
      <w:pPr>
        <w:pStyle w:val="0"/>
        <w:jc w:val="both"/>
      </w:pPr>
      <w:r>
        <w:rPr>
          <w:sz w:val="20"/>
        </w:rPr>
      </w:r>
    </w:p>
    <w:p>
      <w:pPr>
        <w:pStyle w:val="2"/>
        <w:outlineLvl w:val="2"/>
        <w:jc w:val="center"/>
      </w:pPr>
      <w:r>
        <w:rPr>
          <w:sz w:val="20"/>
        </w:rPr>
        <w:t xml:space="preserve">2.1. ПАСПОРТ</w:t>
      </w:r>
    </w:p>
    <w:p>
      <w:pPr>
        <w:pStyle w:val="2"/>
        <w:jc w:val="center"/>
      </w:pPr>
      <w:r>
        <w:rPr>
          <w:sz w:val="20"/>
        </w:rPr>
        <w:t xml:space="preserve">подпрограммы N 1 "Развитие кадрового потенциала</w:t>
      </w:r>
    </w:p>
    <w:p>
      <w:pPr>
        <w:pStyle w:val="2"/>
        <w:jc w:val="center"/>
      </w:pPr>
      <w:r>
        <w:rPr>
          <w:sz w:val="20"/>
        </w:rPr>
        <w:t xml:space="preserve">государственных и муниципальных органов власти</w:t>
      </w:r>
    </w:p>
    <w:p>
      <w:pPr>
        <w:pStyle w:val="2"/>
        <w:jc w:val="center"/>
      </w:pPr>
      <w:r>
        <w:rPr>
          <w:sz w:val="20"/>
        </w:rPr>
        <w:t xml:space="preserve">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"Развитие кадрового потенциала государственных и муниципальных органов власти Архангельской области" (далее - подпрограмма N 1)</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vMerge w:val="restart"/>
          </w:tcPr>
          <w:p>
            <w:pPr>
              <w:pStyle w:val="0"/>
            </w:pPr>
            <w:r>
              <w:rPr>
                <w:sz w:val="20"/>
              </w:rPr>
              <w:t xml:space="preserve">Участники подпрограммы</w:t>
            </w:r>
          </w:p>
        </w:tc>
        <w:tc>
          <w:tcPr>
            <w:tcW w:w="340"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органы государственной власти Архангельской области (далее - государственные органы);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органы местного самоуправления;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государственное казенное учреждение Архангельской области "Архангельский региональный ресурсный центр" (далее - ресурсный центр);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М.В.Ломоносова" (далее - САФУ)</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профессиональное развитие государственных гражданских служащих и муниципальных служащих, участников резерва управленческих кадров Архангельской области, в том числе молодежного резерва, а также управленческих кадров организаций народного хозяйства, организация и обеспечение их дополнительного профессионального образования. </w:t>
            </w:r>
            <w:hyperlink w:history="0" w:anchor="P812" w:tooltip="I. ПЕРЕЧЕНЬ">
              <w:r>
                <w:rPr>
                  <w:sz w:val="20"/>
                  <w:color w:val="0000ff"/>
                </w:rPr>
                <w:t xml:space="preserve">Перечень</w:t>
              </w:r>
            </w:hyperlink>
            <w:r>
              <w:rPr>
                <w:sz w:val="20"/>
              </w:rPr>
              <w:t xml:space="preserve"> целевых показателей подпрограммы N 1 приведен в </w:t>
            </w:r>
            <w:hyperlink w:history="0" w:anchor="P812" w:tooltip="I. ПЕРЕЧЕНЬ">
              <w:r>
                <w:rPr>
                  <w:sz w:val="20"/>
                  <w:color w:val="0000ff"/>
                </w:rPr>
                <w:t xml:space="preserve">приложении N 1</w:t>
              </w:r>
            </w:hyperlink>
            <w:r>
              <w:rPr>
                <w:sz w:val="20"/>
              </w:rPr>
              <w:t xml:space="preserve"> к государственной программе</w:t>
            </w:r>
          </w:p>
        </w:tc>
      </w:tr>
      <w:tr>
        <w:tc>
          <w:tcPr>
            <w:tcW w:w="2236" w:type="dxa"/>
            <w:tcBorders>
              <w:top w:val="nil"/>
              <w:left w:val="nil"/>
              <w:bottom w:val="nil"/>
              <w:right w:val="nil"/>
            </w:tcBorders>
            <w:vMerge w:val="restart"/>
          </w:tcPr>
          <w:p>
            <w:pPr>
              <w:pStyle w:val="0"/>
            </w:pPr>
            <w:r>
              <w:rPr>
                <w:sz w:val="20"/>
              </w:rPr>
              <w:t xml:space="preserve">Задачи подпрограммы</w:t>
            </w:r>
          </w:p>
        </w:tc>
        <w:tc>
          <w:tcPr>
            <w:tcW w:w="340"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осуществление дополнительного профессионального образования в рамках профессионального развития государственных гражданских служащих;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2 - осуществление дополнительного профессионального образования муниципальных служащих;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3 - осуществление профессионального развития участников резерва управленческих кадров Архангельской области, в том числе молодежного резерва (далее - управленческие резервы);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4 - развитие мотивации к профессиональному росту государственных гражданских служащих и муниципальных служащих;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5 - реализация Президентской программы в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6 - обеспечение деятельности ресурсного центра в целях реализации подпрограммы N 1</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1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23"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- 75 734,1 тыс. рублей, в том числе:</w:t>
            </w:r>
          </w:p>
          <w:p>
            <w:pPr>
              <w:pStyle w:val="0"/>
            </w:pPr>
            <w:r>
              <w:rPr>
                <w:sz w:val="20"/>
              </w:rPr>
              <w:t xml:space="preserve">средства федерального бюджета - 4816,6 тыс. рублей;</w:t>
            </w:r>
          </w:p>
          <w:p>
            <w:pPr>
              <w:pStyle w:val="0"/>
            </w:pPr>
            <w:r>
              <w:rPr>
                <w:sz w:val="20"/>
              </w:rPr>
              <w:t xml:space="preserve">средства областного бюджета - 70 917,5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24"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pStyle w:val="0"/>
        <w:jc w:val="both"/>
      </w:pPr>
      <w:r>
        <w:rPr>
          <w:sz w:val="20"/>
        </w:rPr>
      </w:r>
    </w:p>
    <w:p>
      <w:pPr>
        <w:pStyle w:val="2"/>
        <w:outlineLvl w:val="2"/>
        <w:jc w:val="center"/>
      </w:pPr>
      <w:r>
        <w:rPr>
          <w:sz w:val="20"/>
        </w:rPr>
        <w:t xml:space="preserve">2.2. Характеристика сферы реализации подпрограммы N 1,</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Развитие кадрового потенциала государственных органов и муниципальных органов остается приоритетным направлением в сфере совершенствования государственного и муниципального управления.</w:t>
      </w:r>
    </w:p>
    <w:p>
      <w:pPr>
        <w:pStyle w:val="0"/>
        <w:spacing w:before="200" w:line-rule="auto"/>
        <w:ind w:firstLine="540"/>
        <w:jc w:val="both"/>
      </w:pPr>
      <w:r>
        <w:rPr>
          <w:sz w:val="20"/>
        </w:rPr>
        <w:t xml:space="preserve">В настоящее время в Архангельской области сформирована система дополнительного профессионального образования государственных гражданских служащих, муниципальных служащих, участников управленческих резервов.</w:t>
      </w:r>
    </w:p>
    <w:p>
      <w:pPr>
        <w:pStyle w:val="0"/>
        <w:spacing w:before="200" w:line-rule="auto"/>
        <w:ind w:firstLine="540"/>
        <w:jc w:val="both"/>
      </w:pPr>
      <w:r>
        <w:rPr>
          <w:sz w:val="20"/>
        </w:rPr>
        <w:t xml:space="preserve">В Архангельской области успешно реализуются мероприятия по подготовке управленческих кадров для организаций народного хозяйства Российской Федерации.</w:t>
      </w:r>
    </w:p>
    <w:p>
      <w:pPr>
        <w:pStyle w:val="0"/>
        <w:spacing w:before="200" w:line-rule="auto"/>
        <w:ind w:firstLine="540"/>
        <w:jc w:val="both"/>
      </w:pPr>
      <w:r>
        <w:rPr>
          <w:sz w:val="20"/>
        </w:rPr>
        <w:t xml:space="preserve">Функционирование указанной системы обеспечивается департаментом государственной гражданской службы и кадров администрации Губернатора и Правительства (далее - департамент государственной гражданской службы и кадров). Для организации и обеспечения работы по дополнительному профессиональному образованию государственных гражданских служащих и муниципальных служащих, формирования и использования управленческих резервов, реализации Президентской программы действует ресурсный центр, учредителем которого является администрация Губернатора и Правительства.</w:t>
      </w:r>
    </w:p>
    <w:p>
      <w:pPr>
        <w:pStyle w:val="0"/>
        <w:spacing w:before="200" w:line-rule="auto"/>
        <w:ind w:firstLine="540"/>
        <w:jc w:val="both"/>
      </w:pPr>
      <w:r>
        <w:rPr>
          <w:sz w:val="20"/>
        </w:rPr>
        <w:t xml:space="preserve">Финансирование данных направлений деятельности осуществлялось в рамках подпрограммы N 1 "Развитие кадрового потенциала органов государственной власти и иных государственных органов Архангельской области и органов местного самоуправления муниципальных образований Архангельской области" государственной </w:t>
      </w:r>
      <w:hyperlink w:history="0" r:id="rId125" w:tooltip="Постановление Правительства Архангельской области от 11.10.2013 N 477-пп (ред. от 24.12.2019) &quot;Об утверждении государственной программы Архангельской области &quot;Эффективное государственное управление в Архангельской области (2014 - 2021 годы)&quot; ------------ Утратил силу или отменен {КонсультантПлюс}">
        <w:r>
          <w:rPr>
            <w:sz w:val="20"/>
            <w:color w:val="0000ff"/>
          </w:rPr>
          <w:t xml:space="preserve">программы</w:t>
        </w:r>
      </w:hyperlink>
      <w:r>
        <w:rPr>
          <w:sz w:val="20"/>
        </w:rPr>
        <w:t xml:space="preserve"> Архангельской области "Эффективное государственное управление в Архангельской области (2014 - 2021 годы)", утвержденной постановлением Правительства Архангельской области от 11 октября 2013 года N 477-пп.</w:t>
      </w:r>
    </w:p>
    <w:p>
      <w:pPr>
        <w:pStyle w:val="0"/>
        <w:spacing w:before="200" w:line-rule="auto"/>
        <w:ind w:firstLine="540"/>
        <w:jc w:val="both"/>
      </w:pPr>
      <w:r>
        <w:rPr>
          <w:sz w:val="20"/>
        </w:rPr>
        <w:t xml:space="preserve">Основные итоги реализации указанной подпрограммы в течение 2014 - 2019 годов:</w:t>
      </w:r>
    </w:p>
    <w:p>
      <w:pPr>
        <w:pStyle w:val="0"/>
        <w:spacing w:before="200" w:line-rule="auto"/>
        <w:ind w:firstLine="540"/>
        <w:jc w:val="both"/>
      </w:pPr>
      <w:r>
        <w:rPr>
          <w:sz w:val="20"/>
        </w:rPr>
        <w:t xml:space="preserve">более 1830 государственных гражданских служащих и 970 муниципальных служащих обучены по программам дополнительного профессионального образования (далее - ДПО);</w:t>
      </w:r>
    </w:p>
    <w:p>
      <w:pPr>
        <w:pStyle w:val="0"/>
        <w:spacing w:before="200" w:line-rule="auto"/>
        <w:ind w:firstLine="540"/>
        <w:jc w:val="both"/>
      </w:pPr>
      <w:r>
        <w:rPr>
          <w:sz w:val="20"/>
        </w:rPr>
        <w:t xml:space="preserve">204 специалиста организаций народного хозяйства, расположенных в Архангельской области, прошли профессиональную переподготовку в рамках Президентской программы;</w:t>
      </w:r>
    </w:p>
    <w:p>
      <w:pPr>
        <w:pStyle w:val="0"/>
        <w:spacing w:before="200" w:line-rule="auto"/>
        <w:ind w:firstLine="540"/>
        <w:jc w:val="both"/>
      </w:pPr>
      <w:r>
        <w:rPr>
          <w:sz w:val="20"/>
        </w:rPr>
        <w:t xml:space="preserve">сформирована система работы с резервами управленческих кадров. Ведется и актуализируется специализированная информационная система в соответствии с Единой формой учета резерва управленческих кадров в субъектах Российской Федерации;</w:t>
      </w:r>
    </w:p>
    <w:p>
      <w:pPr>
        <w:pStyle w:val="0"/>
        <w:spacing w:before="200" w:line-rule="auto"/>
        <w:ind w:firstLine="540"/>
        <w:jc w:val="both"/>
      </w:pPr>
      <w:r>
        <w:rPr>
          <w:sz w:val="20"/>
        </w:rPr>
        <w:t xml:space="preserve">125 участников резервов управленческих кадров освоили образовательные программы повышения квалификации и профессиональной переподготовки, 50 человек прошли управленческое и психологическое тестирование.</w:t>
      </w:r>
    </w:p>
    <w:p>
      <w:pPr>
        <w:pStyle w:val="0"/>
        <w:spacing w:before="200" w:line-rule="auto"/>
        <w:ind w:firstLine="540"/>
        <w:jc w:val="both"/>
      </w:pPr>
      <w:r>
        <w:rPr>
          <w:sz w:val="20"/>
        </w:rPr>
        <w:t xml:space="preserve">В целях реализации национальных проектов поставлены новые задачи по развитию кадрового потенциала исполнительных органов. Изданы документы по совершенствованию всего комплекса мер в рамках профессионального развития управленцев, в их числе:</w:t>
      </w:r>
    </w:p>
    <w:p>
      <w:pPr>
        <w:pStyle w:val="0"/>
        <w:spacing w:before="200" w:line-rule="auto"/>
        <w:ind w:firstLine="540"/>
        <w:jc w:val="both"/>
      </w:pPr>
      <w:hyperlink w:history="0" r:id="rId126" w:tooltip="Указ Президента РФ от 21.02.2019 N 68 (ред. от 26.06.2023)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Указ</w:t>
        </w:r>
      </w:hyperlink>
      <w:r>
        <w:rPr>
          <w:sz w:val="20"/>
        </w:rP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w:t>
      </w:r>
    </w:p>
    <w:p>
      <w:pPr>
        <w:pStyle w:val="0"/>
        <w:spacing w:before="200" w:line-rule="auto"/>
        <w:ind w:firstLine="540"/>
        <w:jc w:val="both"/>
      </w:pPr>
      <w:r>
        <w:rPr>
          <w:sz w:val="20"/>
        </w:rPr>
        <w:t xml:space="preserve">Общая </w:t>
      </w:r>
      <w:hyperlink w:history="0" r:id="rId127"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концепция</w:t>
        </w:r>
      </w:hyperlink>
      <w:r>
        <w:rPr>
          <w:sz w:val="20"/>
        </w:rPr>
        <w:t xml:space="preserve"> формирования и использования резервов управленческих кадров в Российской Федерации (одобрена Комиссией при Президенте Российской Федерации по вопросам государственной службы и резерва управленческих кадров, протокол от 29 ноября 2017 года N 5).</w:t>
      </w:r>
    </w:p>
    <w:p>
      <w:pPr>
        <w:pStyle w:val="0"/>
        <w:spacing w:before="200" w:line-rule="auto"/>
        <w:ind w:firstLine="540"/>
        <w:jc w:val="both"/>
      </w:pPr>
      <w:r>
        <w:rPr>
          <w:sz w:val="20"/>
        </w:rPr>
        <w:t xml:space="preserve">Внесены также изменения в Федеральный </w:t>
      </w:r>
      <w:hyperlink w:history="0" r:id="rId12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и областной </w:t>
      </w:r>
      <w:hyperlink w:history="0" r:id="rId129" w:tooltip="Закон Архангельской области от 23.06.2005 N 71-4-ОЗ (ред. от 02.05.2023) &quot;О государственной гражданской службе Архангельской области&quot; (принят Архангельским областным Собранием депутатов 23.06.2005) {КонсультантПлюс}">
        <w:r>
          <w:rPr>
            <w:sz w:val="20"/>
            <w:color w:val="0000ff"/>
          </w:rPr>
          <w:t xml:space="preserve">закон</w:t>
        </w:r>
      </w:hyperlink>
      <w:r>
        <w:rPr>
          <w:sz w:val="20"/>
        </w:rPr>
        <w:t xml:space="preserve"> от 23 июня 2005 года N 71-4-ОЗ "О государственной гражданской службе Архангельской области".</w:t>
      </w:r>
    </w:p>
    <w:p>
      <w:pPr>
        <w:pStyle w:val="0"/>
        <w:spacing w:before="200" w:line-rule="auto"/>
        <w:ind w:firstLine="540"/>
        <w:jc w:val="both"/>
      </w:pPr>
      <w:r>
        <w:rPr>
          <w:sz w:val="20"/>
        </w:rPr>
        <w:t xml:space="preserve">В целях исполнения указанных документов необходимо:</w:t>
      </w:r>
    </w:p>
    <w:p>
      <w:pPr>
        <w:pStyle w:val="0"/>
        <w:spacing w:before="200" w:line-rule="auto"/>
        <w:ind w:firstLine="540"/>
        <w:jc w:val="both"/>
      </w:pPr>
      <w:r>
        <w:rPr>
          <w:sz w:val="20"/>
        </w:rPr>
        <w:t xml:space="preserve">1) актуализировать нормативные правовые акты Архангельской области в сфере формирования, утверждения и исполнения государственного заказа на ДПО в рамках профессионального развития государственных гражданских служащих;</w:t>
      </w:r>
    </w:p>
    <w:p>
      <w:pPr>
        <w:pStyle w:val="0"/>
        <w:spacing w:before="200" w:line-rule="auto"/>
        <w:ind w:firstLine="540"/>
        <w:jc w:val="both"/>
      </w:pPr>
      <w:r>
        <w:rPr>
          <w:sz w:val="20"/>
        </w:rPr>
        <w:t xml:space="preserve">2) совершенствовать механизм организации ДПО государственных гражданских служащих и муниципальных служащих, в том числе:</w:t>
      </w:r>
    </w:p>
    <w:p>
      <w:pPr>
        <w:pStyle w:val="0"/>
        <w:spacing w:before="200" w:line-rule="auto"/>
        <w:ind w:firstLine="540"/>
        <w:jc w:val="both"/>
      </w:pPr>
      <w:r>
        <w:rPr>
          <w:sz w:val="20"/>
        </w:rPr>
        <w:t xml:space="preserve">продолжить работу по корректировке учебных планов и образовательных программ;</w:t>
      </w:r>
    </w:p>
    <w:p>
      <w:pPr>
        <w:pStyle w:val="0"/>
        <w:spacing w:before="200" w:line-rule="auto"/>
        <w:ind w:firstLine="540"/>
        <w:jc w:val="both"/>
      </w:pPr>
      <w:r>
        <w:rPr>
          <w:sz w:val="20"/>
        </w:rPr>
        <w:t xml:space="preserve">активнее внедрять в систему повышения квалификации и профессиональной переподготовки открытые публичные лекции, круглые столы, семинары, тренинги с участием федеральных и региональных экспертов;</w:t>
      </w:r>
    </w:p>
    <w:p>
      <w:pPr>
        <w:pStyle w:val="0"/>
        <w:spacing w:before="200" w:line-rule="auto"/>
        <w:ind w:firstLine="540"/>
        <w:jc w:val="both"/>
      </w:pPr>
      <w:r>
        <w:rPr>
          <w:sz w:val="20"/>
        </w:rPr>
        <w:t xml:space="preserve">увеличить количество пилотных образовательных программ;</w:t>
      </w:r>
    </w:p>
    <w:p>
      <w:pPr>
        <w:pStyle w:val="0"/>
        <w:spacing w:before="200" w:line-rule="auto"/>
        <w:ind w:firstLine="540"/>
        <w:jc w:val="both"/>
      </w:pPr>
      <w:r>
        <w:rPr>
          <w:sz w:val="20"/>
        </w:rPr>
        <w:t xml:space="preserve">3) совершенствовать работу по формированию и использованию управленческих резервов, в том числе:</w:t>
      </w:r>
    </w:p>
    <w:p>
      <w:pPr>
        <w:pStyle w:val="0"/>
        <w:spacing w:before="200" w:line-rule="auto"/>
        <w:ind w:firstLine="540"/>
        <w:jc w:val="both"/>
      </w:pPr>
      <w:r>
        <w:rPr>
          <w:sz w:val="20"/>
        </w:rPr>
        <w:t xml:space="preserve">обеспечить ДПО участников управленческих резервов, разработать специальные учебные планы и программы для повышения квалификации данной категории слушателей;</w:t>
      </w:r>
    </w:p>
    <w:p>
      <w:pPr>
        <w:pStyle w:val="0"/>
        <w:spacing w:before="200" w:line-rule="auto"/>
        <w:ind w:firstLine="540"/>
        <w:jc w:val="both"/>
      </w:pPr>
      <w:r>
        <w:rPr>
          <w:sz w:val="20"/>
        </w:rPr>
        <w:t xml:space="preserve">систематически актуализировать специализированную информационную систему резерва управленческих кадров Архангельской области;</w:t>
      </w:r>
    </w:p>
    <w:p>
      <w:pPr>
        <w:pStyle w:val="0"/>
        <w:spacing w:before="200" w:line-rule="auto"/>
        <w:ind w:firstLine="540"/>
        <w:jc w:val="both"/>
      </w:pPr>
      <w:r>
        <w:rPr>
          <w:sz w:val="20"/>
        </w:rPr>
        <w:t xml:space="preserve">организовать тестирование кандидатов на включение в управленческие резервы с целью определения умений и навыков в сфере управления;</w:t>
      </w:r>
    </w:p>
    <w:p>
      <w:pPr>
        <w:pStyle w:val="0"/>
        <w:spacing w:before="200" w:line-rule="auto"/>
        <w:ind w:firstLine="540"/>
        <w:jc w:val="both"/>
      </w:pPr>
      <w:r>
        <w:rPr>
          <w:sz w:val="20"/>
        </w:rPr>
        <w:t xml:space="preserve">4) продолжить реализацию мероприятий Президентской программы в новом формате в соответствии с нормативными правовыми актами Российской Федерации по данному направлению;</w:t>
      </w:r>
    </w:p>
    <w:p>
      <w:pPr>
        <w:pStyle w:val="0"/>
        <w:spacing w:before="200" w:line-rule="auto"/>
        <w:ind w:firstLine="540"/>
        <w:jc w:val="both"/>
      </w:pPr>
      <w:r>
        <w:rPr>
          <w:sz w:val="20"/>
        </w:rPr>
        <w:t xml:space="preserve">5) осуществлять межведомственное сотрудничество в целях дальнейшего профессионального развития работников государственных органов и муниципальных органов.</w:t>
      </w:r>
    </w:p>
    <w:p>
      <w:pPr>
        <w:pStyle w:val="0"/>
        <w:spacing w:before="200" w:line-rule="auto"/>
        <w:ind w:firstLine="540"/>
        <w:jc w:val="both"/>
      </w:pPr>
      <w:r>
        <w:rPr>
          <w:sz w:val="20"/>
        </w:rPr>
        <w:t xml:space="preserve">Комплекс мер по решению указанных задач может быть реализован программно-целевым методом.</w:t>
      </w:r>
    </w:p>
    <w:p>
      <w:pPr>
        <w:pStyle w:val="0"/>
        <w:jc w:val="both"/>
      </w:pPr>
      <w:r>
        <w:rPr>
          <w:sz w:val="20"/>
        </w:rPr>
      </w:r>
    </w:p>
    <w:p>
      <w:pPr>
        <w:pStyle w:val="2"/>
        <w:outlineLvl w:val="2"/>
        <w:jc w:val="center"/>
      </w:pPr>
      <w:r>
        <w:rPr>
          <w:sz w:val="20"/>
        </w:rPr>
        <w:t xml:space="preserve">2.3. Механизм реализации мероприятий подпрограммы N 1</w:t>
      </w:r>
    </w:p>
    <w:p>
      <w:pPr>
        <w:pStyle w:val="0"/>
        <w:jc w:val="both"/>
      </w:pPr>
      <w:r>
        <w:rPr>
          <w:sz w:val="20"/>
        </w:rPr>
      </w:r>
    </w:p>
    <w:p>
      <w:pPr>
        <w:pStyle w:val="0"/>
        <w:ind w:firstLine="540"/>
        <w:jc w:val="both"/>
      </w:pPr>
      <w:r>
        <w:rPr>
          <w:sz w:val="20"/>
        </w:rPr>
        <w:t xml:space="preserve">Реализацию мероприятий </w:t>
      </w:r>
      <w:hyperlink w:history="0" r:id="rId130" w:tooltip="Закон Архангельской области от 23.06.2005 N 71-4-ОЗ (ред. от 02.05.2023) &quot;О государственной гражданской службе Архангельской области&quot; (принят Архангельским областным Собранием депутатов 23.06.2005) {КонсультантПлюс}">
        <w:r>
          <w:rPr>
            <w:sz w:val="20"/>
            <w:color w:val="0000ff"/>
          </w:rPr>
          <w:t xml:space="preserve">подпрограммы N 1</w:t>
        </w:r>
      </w:hyperlink>
      <w:r>
        <w:rPr>
          <w:sz w:val="20"/>
        </w:rPr>
        <w:t xml:space="preserve"> (приложение N 2 к государственной программе) осуществляет ресурсный центр. Средства на реализацию указанных мероприятий направляются на выполнение функций казенными учреждениями.</w:t>
      </w:r>
    </w:p>
    <w:p>
      <w:pPr>
        <w:pStyle w:val="0"/>
        <w:spacing w:before="200" w:line-rule="auto"/>
        <w:ind w:firstLine="540"/>
        <w:jc w:val="both"/>
      </w:pPr>
      <w:r>
        <w:rPr>
          <w:sz w:val="20"/>
        </w:rPr>
        <w:t xml:space="preserve">Мероприятие </w:t>
      </w:r>
      <w:hyperlink w:history="0" w:anchor="P1207" w:tooltip="1.1. Повышение квалификации лиц, замещающих государственные должности и должности государственных гражданских служащих Архангельской области, по приоритетным направлениям дополнительного профессионального образования (далее - ДПО)">
        <w:r>
          <w:rPr>
            <w:sz w:val="20"/>
            <w:color w:val="0000ff"/>
          </w:rPr>
          <w:t xml:space="preserve">пункта 1.1</w:t>
        </w:r>
      </w:hyperlink>
      <w:r>
        <w:rPr>
          <w:sz w:val="20"/>
        </w:rPr>
        <w:t xml:space="preserve"> перечня мероприятий подпрограммы N 1 (приложение N 2 к государственной программе) реализуется в соответствии с Положением о государственном заказе на ДПО в рамках профессионального развития государственных гражданских служащих, утверждаемым указом Губернатора Архангельской области. Государственный заказ формируется в пределах средств, предусмотренных областным законом об областном бюджете на очередной финансовый год и на плановый период следующим государственным заказчикам:</w:t>
      </w:r>
    </w:p>
    <w:p>
      <w:pPr>
        <w:pStyle w:val="0"/>
        <w:spacing w:before="200" w:line-rule="auto"/>
        <w:ind w:firstLine="540"/>
        <w:jc w:val="both"/>
      </w:pPr>
      <w:r>
        <w:rPr>
          <w:sz w:val="20"/>
        </w:rPr>
        <w:t xml:space="preserve">ресурсному центру - на ДПО по дополнительным профессиональным программам с учетом приоритетных направлений профессионального развития, ежегодно разрабатываемых уполномоченным федеральным органом исполнительной власти по данному направлению деятельности по согласованию с администрацией Президента Российской Федерации (ДПО по приоритетным направлениям);</w:t>
      </w:r>
    </w:p>
    <w:p>
      <w:pPr>
        <w:pStyle w:val="0"/>
        <w:spacing w:before="200" w:line-rule="auto"/>
        <w:ind w:firstLine="540"/>
        <w:jc w:val="both"/>
      </w:pPr>
      <w:r>
        <w:rPr>
          <w:sz w:val="20"/>
        </w:rPr>
        <w:t xml:space="preserve">государственным органам - на ДПО по иным дополнительным профессиональным программам с учетом их функций и специализации (отраслевое ДПО).</w:t>
      </w:r>
    </w:p>
    <w:p>
      <w:pPr>
        <w:pStyle w:val="0"/>
        <w:spacing w:before="200" w:line-rule="auto"/>
        <w:ind w:firstLine="540"/>
        <w:jc w:val="both"/>
      </w:pPr>
      <w:r>
        <w:rPr>
          <w:sz w:val="20"/>
        </w:rPr>
        <w:t xml:space="preserve">Мероприятие </w:t>
      </w:r>
      <w:hyperlink w:history="0" w:anchor="P1261" w:tooltip="2.1. Повышение квалификации лиц, замещающих муниципальные должности и должности муниципальной службы в Архангельской области">
        <w:r>
          <w:rPr>
            <w:sz w:val="20"/>
            <w:color w:val="0000ff"/>
          </w:rPr>
          <w:t xml:space="preserve">пункта 2.1</w:t>
        </w:r>
      </w:hyperlink>
      <w:r>
        <w:rPr>
          <w:sz w:val="20"/>
        </w:rPr>
        <w:t xml:space="preserve"> перечня мероприятий подпрограммы N 1 (приложение N 2 к государственной программе) реализуется путем организации ДПО по дополнительным профессиональным программам для муниципальных служащих с учетом потребностей муниципальных органов. Формирование групп обучающихся осуществляется ресурсным центром.</w:t>
      </w:r>
    </w:p>
    <w:p>
      <w:pPr>
        <w:pStyle w:val="0"/>
        <w:spacing w:before="200" w:line-rule="auto"/>
        <w:ind w:firstLine="540"/>
        <w:jc w:val="both"/>
      </w:pPr>
      <w:r>
        <w:rPr>
          <w:sz w:val="20"/>
        </w:rPr>
        <w:t xml:space="preserve">Исполнители работ (услуг) по реализации </w:t>
      </w:r>
      <w:hyperlink w:history="0" w:anchor="P1207" w:tooltip="1.1. Повышение квалификации лиц, замещающих государственные должности и должности государственных гражданских служащих Архангельской области, по приоритетным направлениям дополнительного профессионального образования (далее - ДПО)">
        <w:r>
          <w:rPr>
            <w:sz w:val="20"/>
            <w:color w:val="0000ff"/>
          </w:rPr>
          <w:t xml:space="preserve">мероприятий 1.1</w:t>
        </w:r>
      </w:hyperlink>
      <w:r>
        <w:rPr>
          <w:sz w:val="20"/>
        </w:rPr>
        <w:t xml:space="preserve"> и </w:t>
      </w:r>
      <w:hyperlink w:history="0" w:anchor="P1261" w:tooltip="2.1. Повышение квалификации лиц, замещающих муниципальные должности и должности муниципальной службы в Архангельской области">
        <w:r>
          <w:rPr>
            <w:sz w:val="20"/>
            <w:color w:val="0000ff"/>
          </w:rPr>
          <w:t xml:space="preserve">2.1</w:t>
        </w:r>
      </w:hyperlink>
      <w:r>
        <w:rPr>
          <w:sz w:val="20"/>
        </w:rPr>
        <w:t xml:space="preserve"> перечня мероприятий подпрограммы N 1 (приложение N 2 к государственной программе) определяются в соответствии с Федеральным </w:t>
      </w:r>
      <w:hyperlink w:history="0" r:id="rId1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pPr>
        <w:pStyle w:val="0"/>
        <w:spacing w:before="200" w:line-rule="auto"/>
        <w:ind w:firstLine="540"/>
        <w:jc w:val="both"/>
      </w:pPr>
      <w:r>
        <w:rPr>
          <w:sz w:val="20"/>
        </w:rPr>
        <w:t xml:space="preserve">Мероприятия </w:t>
      </w:r>
      <w:hyperlink w:history="0" w:anchor="P1315" w:tooltip="3.1. Повышение квалификации участников резерва управленческих кадров Архангельской области, в том числе молодежного кадрового резерва Архангельской области">
        <w:r>
          <w:rPr>
            <w:sz w:val="20"/>
            <w:color w:val="0000ff"/>
          </w:rPr>
          <w:t xml:space="preserve">пунктов 3.1</w:t>
        </w:r>
      </w:hyperlink>
      <w:r>
        <w:rPr>
          <w:sz w:val="20"/>
        </w:rPr>
        <w:t xml:space="preserve"> и </w:t>
      </w:r>
      <w:hyperlink w:history="0" w:anchor="P1363" w:tooltip="3.2. Организация и проведение тренингов и тестирований кандидатов на включение в резерв управленческих кадров Архангельской области, в том числе в молодежный кадровый резерв Архангельской области, и участников указанных резервов">
        <w:r>
          <w:rPr>
            <w:sz w:val="20"/>
            <w:color w:val="0000ff"/>
          </w:rPr>
          <w:t xml:space="preserve">3.2</w:t>
        </w:r>
      </w:hyperlink>
      <w:r>
        <w:rPr>
          <w:sz w:val="20"/>
        </w:rPr>
        <w:t xml:space="preserve"> перечня мероприятий подпрограммы N 1 (приложение N 2 к государственной программе) реализуются:</w:t>
      </w:r>
    </w:p>
    <w:p>
      <w:pPr>
        <w:pStyle w:val="0"/>
        <w:spacing w:before="200" w:line-rule="auto"/>
        <w:ind w:firstLine="540"/>
        <w:jc w:val="both"/>
      </w:pPr>
      <w:r>
        <w:rPr>
          <w:sz w:val="20"/>
        </w:rPr>
        <w:t xml:space="preserve">посредством организации ДПО по программам повышения квалификации в сфере государственного и муниципального управления для участников управленческих резервов - в соответствии с Федеральным </w:t>
      </w:r>
      <w:hyperlink w:history="0" r:id="rId1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посредством проведения тренингов и тестирования кандидатов на включение в управленческие резервы и участников указанных резервов для определения знаний, умений и навыков в сфере управления - в соответствии с Федеральным </w:t>
      </w:r>
      <w:hyperlink w:history="0" r:id="rId1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jc w:val="both"/>
      </w:pPr>
      <w:r>
        <w:rPr>
          <w:sz w:val="20"/>
        </w:rPr>
        <w:t xml:space="preserve">(в ред. </w:t>
      </w:r>
      <w:hyperlink w:history="0" r:id="rId134"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p>
      <w:pPr>
        <w:pStyle w:val="0"/>
        <w:spacing w:before="200" w:line-rule="auto"/>
        <w:ind w:firstLine="540"/>
        <w:jc w:val="both"/>
      </w:pPr>
      <w:r>
        <w:rPr>
          <w:sz w:val="20"/>
        </w:rPr>
        <w:t xml:space="preserve">Мероприятие </w:t>
      </w:r>
      <w:hyperlink w:history="0" w:anchor="P1417" w:tooltip="4.1. Межведомственное сотрудничество по развитию кадрового потенциала государственных и муниципальных органов и по обмену опытом работы в указанной сфере">
        <w:r>
          <w:rPr>
            <w:sz w:val="20"/>
            <w:color w:val="0000ff"/>
          </w:rPr>
          <w:t xml:space="preserve">пункта 4.1</w:t>
        </w:r>
      </w:hyperlink>
      <w:r>
        <w:rPr>
          <w:sz w:val="20"/>
        </w:rPr>
        <w:t xml:space="preserve"> перечня мероприятий подпрограммы N 1 (приложение N 2 к государственной программе) реализуется через проведение обучающих семинаров, конференций, круглых столов, открытых публичных лекций по актуальным проблемам развития кадрового потенциала. Исполнители отдельных работ (услуг) определяются в соответствии с Федеральным </w:t>
      </w:r>
      <w:hyperlink w:history="0" r:id="rId1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Мероприятие </w:t>
      </w:r>
      <w:hyperlink w:history="0" w:anchor="P1466" w:tooltip="5.1. Подготовка управленческих кадров для организаций народного хозяйства Российской Федерации по всем типам образовательных программ (далее - Президентская программа)">
        <w:r>
          <w:rPr>
            <w:sz w:val="20"/>
            <w:color w:val="0000ff"/>
          </w:rPr>
          <w:t xml:space="preserve">пункта 5.1</w:t>
        </w:r>
      </w:hyperlink>
      <w:r>
        <w:rPr>
          <w:sz w:val="20"/>
        </w:rPr>
        <w:t xml:space="preserve"> перечня мероприятий подпрограммы N 1 (приложение N 2 к государственной программе) реализуется в рамках подпрограммы N 7 "Управленческие кадры" государственной </w:t>
      </w:r>
      <w:hyperlink w:history="0" r:id="rId136"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программы</w:t>
        </w:r>
      </w:hyperlink>
      <w:r>
        <w:rPr>
          <w:sz w:val="20"/>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а также согласно Государственному плану подготовки управленческих кадров для организаций народного хозяйства Российской Федерации, утверждаемому постановлением Правительства Российской Федерации.</w:t>
      </w:r>
    </w:p>
    <w:p>
      <w:pPr>
        <w:pStyle w:val="0"/>
        <w:spacing w:before="200" w:line-rule="auto"/>
        <w:ind w:firstLine="540"/>
        <w:jc w:val="both"/>
      </w:pPr>
      <w:r>
        <w:rPr>
          <w:sz w:val="20"/>
        </w:rPr>
        <w:t xml:space="preserve">В реализации мероприятия </w:t>
      </w:r>
      <w:hyperlink w:history="0" w:anchor="P1466" w:tooltip="5.1. Подготовка управленческих кадров для организаций народного хозяйства Российской Федерации по всем типам образовательных программ (далее - Президентская программа)">
        <w:r>
          <w:rPr>
            <w:sz w:val="20"/>
            <w:color w:val="0000ff"/>
          </w:rPr>
          <w:t xml:space="preserve">пункта 5.1</w:t>
        </w:r>
      </w:hyperlink>
      <w:r>
        <w:rPr>
          <w:sz w:val="20"/>
        </w:rPr>
        <w:t xml:space="preserve"> перечня мероприятий подпрограммы N 1 (приложение N 2 к государственной программе) участвуют департамент государственной гражданской службы и кадров, ресурсный центр, образовательная организация, прошедшая отбор на федеральном уровне. К выполнению мероприятия привлекаются организации, осуществляющие деятельность на территории Архангельской области, а также государственные и муниципальные органы. Финансирование указанного мероприятия осуществляется за счет средств федерального и областного бюджетов, а также привлеченных средств слушателей (организаций, направивших их на обучение). Средства федерального бюджета направляются в областной бюджет на основании Соглашения между Министерством экономического развития Российской Федерации и Правительством Архангельской области о предоставлении субсидии из федерального бюджета областному бюджету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которое заключается ежегодно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Мероприятие </w:t>
      </w:r>
      <w:hyperlink w:history="0" w:anchor="P1514" w:tooltip="5.2. Внепрограммная деятельность в рамках Президентской программы (проведение ежегодных конференций выпускников и слушателей, информационная кампания)">
        <w:r>
          <w:rPr>
            <w:sz w:val="20"/>
            <w:color w:val="0000ff"/>
          </w:rPr>
          <w:t xml:space="preserve">пункта 5.2</w:t>
        </w:r>
      </w:hyperlink>
      <w:r>
        <w:rPr>
          <w:sz w:val="20"/>
        </w:rPr>
        <w:t xml:space="preserve"> перечня мероприятий подпрограммы N 1 (приложение N 2 к государственной программе) реализуется посредством:</w:t>
      </w:r>
    </w:p>
    <w:p>
      <w:pPr>
        <w:pStyle w:val="0"/>
        <w:spacing w:before="200" w:line-rule="auto"/>
        <w:ind w:firstLine="540"/>
        <w:jc w:val="both"/>
      </w:pPr>
      <w:r>
        <w:rPr>
          <w:sz w:val="20"/>
        </w:rPr>
        <w:t xml:space="preserve">проведения ежегодной конференции выпускников, прошедших обучение по Президентской программе, с участием слушателей очередного учебного года, организаторов мероприятия, федеральных и региональных экспертов;</w:t>
      </w:r>
    </w:p>
    <w:p>
      <w:pPr>
        <w:pStyle w:val="0"/>
        <w:spacing w:before="200" w:line-rule="auto"/>
        <w:ind w:firstLine="540"/>
        <w:jc w:val="both"/>
      </w:pPr>
      <w:r>
        <w:rPr>
          <w:sz w:val="20"/>
        </w:rPr>
        <w:t xml:space="preserve">организации информационной (рекламной) кампании в период проведения нового набора для обучения в очередном учебном году.</w:t>
      </w:r>
    </w:p>
    <w:p>
      <w:pPr>
        <w:pStyle w:val="0"/>
        <w:spacing w:before="200" w:line-rule="auto"/>
        <w:ind w:firstLine="540"/>
        <w:jc w:val="both"/>
      </w:pPr>
      <w:r>
        <w:rPr>
          <w:sz w:val="20"/>
        </w:rPr>
        <w:t xml:space="preserve">Исполнители отдельных работ (услуг) по указанному мероприятию определяются в соответствии с Федеральным </w:t>
      </w:r>
      <w:hyperlink w:history="0" r:id="rId1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Мероприятие </w:t>
      </w:r>
      <w:hyperlink w:history="0" w:anchor="P1567" w:tooltip="6.1. Обеспечение деятельности государственного казенного учреждения Архангельской области &quot;Архангельский региональный ресурсный центр&quot; (далее - ресурсный центр)">
        <w:r>
          <w:rPr>
            <w:sz w:val="20"/>
            <w:color w:val="0000ff"/>
          </w:rPr>
          <w:t xml:space="preserve">пункта 6.1</w:t>
        </w:r>
      </w:hyperlink>
      <w:r>
        <w:rPr>
          <w:sz w:val="20"/>
        </w:rPr>
        <w:t xml:space="preserve"> подпрограммы N 1 (приложение N 2 к государственной программе) реализуется согласно бюджетной смете ресурсного центра, которая формируется ежегодно и утверждается в установленном порядке учредителем - администрацией Губернатора и Правительства.</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1 представлен в приложении N 2 к государственной программе.</w:t>
      </w:r>
    </w:p>
    <w:p>
      <w:pPr>
        <w:pStyle w:val="0"/>
        <w:jc w:val="both"/>
      </w:pPr>
      <w:r>
        <w:rPr>
          <w:sz w:val="20"/>
        </w:rPr>
      </w:r>
    </w:p>
    <w:p>
      <w:pPr>
        <w:pStyle w:val="2"/>
        <w:outlineLvl w:val="2"/>
        <w:jc w:val="center"/>
      </w:pPr>
      <w:r>
        <w:rPr>
          <w:sz w:val="20"/>
        </w:rPr>
        <w:t xml:space="preserve">2.4. ПАСПОРТ</w:t>
      </w:r>
    </w:p>
    <w:p>
      <w:pPr>
        <w:pStyle w:val="2"/>
        <w:jc w:val="center"/>
      </w:pPr>
      <w:r>
        <w:rPr>
          <w:sz w:val="20"/>
        </w:rPr>
        <w:t xml:space="preserve">подпрограммы N 2 "Развитие системы информирования</w:t>
      </w:r>
    </w:p>
    <w:p>
      <w:pPr>
        <w:pStyle w:val="2"/>
        <w:jc w:val="center"/>
      </w:pPr>
      <w:r>
        <w:rPr>
          <w:sz w:val="20"/>
        </w:rPr>
        <w:t xml:space="preserve">населения Архангельской области о деятельности органов</w:t>
      </w:r>
    </w:p>
    <w:p>
      <w:pPr>
        <w:pStyle w:val="2"/>
        <w:jc w:val="center"/>
      </w:pPr>
      <w:r>
        <w:rPr>
          <w:sz w:val="20"/>
        </w:rPr>
        <w:t xml:space="preserve">государственной власти Архангельской области, поддержка</w:t>
      </w:r>
    </w:p>
    <w:p>
      <w:pPr>
        <w:pStyle w:val="2"/>
        <w:jc w:val="center"/>
      </w:pPr>
      <w:r>
        <w:rPr>
          <w:sz w:val="20"/>
        </w:rPr>
        <w:t xml:space="preserve">и развитие печатных средств массовой информации"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"Развитие системы информирования населения Архангельской области о деятельности органов государственной власти Архангельской области, поддержка и развитие печатных средств массовой информации" (далее - подпрограмма N 2)</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отсутствуют</w:t>
            </w:r>
          </w:p>
        </w:tc>
      </w:tr>
      <w:tr>
        <w:tc>
          <w:tcPr>
            <w:tcW w:w="2236"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государственные автономные учреждения Архангельской области в сфере средств массовой информации, подведомственные администрации Губернатора и Правительства (далее - государственные автономные учреждения)</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обеспечение доступа населения к информации о социально-экономическом развитии Архангельской области.</w:t>
            </w:r>
          </w:p>
          <w:p>
            <w:pPr>
              <w:pStyle w:val="0"/>
            </w:pPr>
            <w:hyperlink w:history="0" w:anchor="P812" w:tooltip="I. ПЕРЕЧЕНЬ">
              <w:r>
                <w:rPr>
                  <w:sz w:val="20"/>
                  <w:color w:val="0000ff"/>
                </w:rPr>
                <w:t xml:space="preserve">Перечень</w:t>
              </w:r>
            </w:hyperlink>
            <w:r>
              <w:rPr>
                <w:sz w:val="20"/>
              </w:rPr>
              <w:t xml:space="preserve"> целевых показателей подпрограммы N 2 приведен в приложении N 1 к государственной программе</w:t>
            </w:r>
          </w:p>
        </w:tc>
      </w:tr>
      <w:tr>
        <w:tc>
          <w:tcPr>
            <w:tcW w:w="2236"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обеспечение реализации принципов и механизмов (инструментов) открытости деятельности исполнительных органов;</w:t>
            </w:r>
          </w:p>
          <w:p>
            <w:pPr>
              <w:pStyle w:val="0"/>
            </w:pPr>
            <w:r>
              <w:rPr>
                <w:sz w:val="20"/>
              </w:rPr>
              <w:t xml:space="preserve">задача N 2 - обеспечение функционирования и развития печатных средств массовой информации и сетевых изданий, учредителями которых являются органы государственной власти и (или) государственные автономные учреждения</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2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38"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w:t>
            </w:r>
          </w:p>
          <w:p>
            <w:pPr>
              <w:pStyle w:val="0"/>
            </w:pPr>
            <w:r>
              <w:rPr>
                <w:sz w:val="20"/>
              </w:rPr>
              <w:t xml:space="preserve">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- 763 743,9 тыс. рублей, в том числе:</w:t>
            </w:r>
          </w:p>
          <w:p>
            <w:pPr>
              <w:pStyle w:val="0"/>
            </w:pPr>
            <w:r>
              <w:rPr>
                <w:sz w:val="20"/>
              </w:rPr>
              <w:t xml:space="preserve">средства областного бюджета - 763 743,9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39"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 N 773-пп)</w:t>
            </w:r>
          </w:p>
        </w:tc>
      </w:tr>
    </w:tbl>
    <w:p>
      <w:pPr>
        <w:pStyle w:val="0"/>
        <w:jc w:val="both"/>
      </w:pPr>
      <w:r>
        <w:rPr>
          <w:sz w:val="20"/>
        </w:rPr>
      </w:r>
    </w:p>
    <w:p>
      <w:pPr>
        <w:pStyle w:val="2"/>
        <w:outlineLvl w:val="2"/>
        <w:jc w:val="center"/>
      </w:pPr>
      <w:r>
        <w:rPr>
          <w:sz w:val="20"/>
        </w:rPr>
        <w:t xml:space="preserve">2.5. Характеристика сферы реализации подпрограммы N 2,</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До 2019 года государственные автономные учреждения оказывали две государственные услуги, которые связаны с выпуском печатных средств массовой информации. Начиная с 1 июля 2019 года в каждом из 19 государственных автономных учреждений создано электронное средство массовой информации. Это позволило начать оказание еще одной государственной услуги - производство и выпуск сетевого издания, тем самым обеспечить доступ населения к информации посредством информационно-телекоммуникационной сети "Интернет".</w:t>
      </w:r>
    </w:p>
    <w:p>
      <w:pPr>
        <w:pStyle w:val="0"/>
        <w:spacing w:before="200" w:line-rule="auto"/>
        <w:ind w:firstLine="540"/>
        <w:jc w:val="both"/>
      </w:pPr>
      <w:r>
        <w:rPr>
          <w:sz w:val="20"/>
        </w:rPr>
        <w:t xml:space="preserve">В настоящее время остается актуальной проблема конкурентоспособности государственных региональных печатных средств массовой информации на рынке информационных услуг на территории Архангельской области.</w:t>
      </w:r>
    </w:p>
    <w:p>
      <w:pPr>
        <w:pStyle w:val="0"/>
        <w:spacing w:before="200" w:line-rule="auto"/>
        <w:ind w:firstLine="540"/>
        <w:jc w:val="both"/>
      </w:pPr>
      <w:r>
        <w:rPr>
          <w:sz w:val="20"/>
        </w:rPr>
        <w:t xml:space="preserve">Реализация подпрограммы N 2 позволит:</w:t>
      </w:r>
    </w:p>
    <w:p>
      <w:pPr>
        <w:pStyle w:val="0"/>
        <w:spacing w:before="200" w:line-rule="auto"/>
        <w:ind w:firstLine="540"/>
        <w:jc w:val="both"/>
      </w:pPr>
      <w:r>
        <w:rPr>
          <w:sz w:val="20"/>
        </w:rPr>
        <w:t xml:space="preserve">оптимизировать и модернизировать систему информирования населения Архангельской области о деятельности исполнительных органов, а также обеспечить реализацию принципов и механизмов (инструментов) открытости деятельности исполнительных органов;</w:t>
      </w:r>
    </w:p>
    <w:p>
      <w:pPr>
        <w:pStyle w:val="0"/>
        <w:spacing w:before="200" w:line-rule="auto"/>
        <w:ind w:firstLine="540"/>
        <w:jc w:val="both"/>
      </w:pPr>
      <w:r>
        <w:rPr>
          <w:sz w:val="20"/>
        </w:rPr>
        <w:t xml:space="preserve">обеспечить доступ к информации о деятельности органов государственной власти Архангельской области;</w:t>
      </w:r>
    </w:p>
    <w:p>
      <w:pPr>
        <w:pStyle w:val="0"/>
        <w:spacing w:before="200" w:line-rule="auto"/>
        <w:ind w:firstLine="540"/>
        <w:jc w:val="both"/>
      </w:pPr>
      <w:r>
        <w:rPr>
          <w:sz w:val="20"/>
        </w:rPr>
        <w:t xml:space="preserve">сформировать единое информационное пространство Архангельской области;</w:t>
      </w:r>
    </w:p>
    <w:p>
      <w:pPr>
        <w:pStyle w:val="0"/>
        <w:spacing w:before="200" w:line-rule="auto"/>
        <w:ind w:firstLine="540"/>
        <w:jc w:val="both"/>
      </w:pPr>
      <w:r>
        <w:rPr>
          <w:sz w:val="20"/>
        </w:rPr>
        <w:t xml:space="preserve">решить иные задачи, связанные с выпуском государственных региональных средств массовой информации (21 газета и 1 журнал), издаваемых государственными автономными учреждениями, и оказанием государственных услуг (выполнением работ) в сфере средств массовой информации.</w:t>
      </w:r>
    </w:p>
    <w:p>
      <w:pPr>
        <w:pStyle w:val="0"/>
        <w:jc w:val="both"/>
      </w:pPr>
      <w:r>
        <w:rPr>
          <w:sz w:val="20"/>
        </w:rPr>
      </w:r>
    </w:p>
    <w:p>
      <w:pPr>
        <w:pStyle w:val="2"/>
        <w:outlineLvl w:val="2"/>
        <w:jc w:val="center"/>
      </w:pPr>
      <w:r>
        <w:rPr>
          <w:sz w:val="20"/>
        </w:rPr>
        <w:t xml:space="preserve">2.6. Механизм реализации мероприятий подпрограммы N 2</w:t>
      </w:r>
    </w:p>
    <w:p>
      <w:pPr>
        <w:pStyle w:val="0"/>
        <w:jc w:val="both"/>
      </w:pPr>
      <w:r>
        <w:rPr>
          <w:sz w:val="20"/>
        </w:rPr>
      </w:r>
    </w:p>
    <w:p>
      <w:pPr>
        <w:pStyle w:val="0"/>
        <w:ind w:firstLine="540"/>
        <w:jc w:val="both"/>
      </w:pPr>
      <w:r>
        <w:rPr>
          <w:sz w:val="20"/>
        </w:rPr>
        <w:t xml:space="preserve">Реализацию </w:t>
      </w:r>
      <w:hyperlink w:history="0" w:anchor="P1169" w:tooltip="ПЕРЕЧЕНЬ">
        <w:r>
          <w:rPr>
            <w:sz w:val="20"/>
            <w:color w:val="0000ff"/>
          </w:rPr>
          <w:t xml:space="preserve">перечня</w:t>
        </w:r>
      </w:hyperlink>
      <w:r>
        <w:rPr>
          <w:sz w:val="20"/>
        </w:rPr>
        <w:t xml:space="preserve"> мероприятий подпрограммы N 2 (приложение N 2 к государственной программе) осуществляют государственные автономные учреждения:</w:t>
      </w:r>
    </w:p>
    <w:p>
      <w:pPr>
        <w:pStyle w:val="0"/>
        <w:spacing w:before="200" w:line-rule="auto"/>
        <w:ind w:firstLine="540"/>
        <w:jc w:val="both"/>
      </w:pPr>
      <w:r>
        <w:rPr>
          <w:sz w:val="20"/>
        </w:rPr>
        <w:t xml:space="preserve">в рамках реализации мероприятий </w:t>
      </w:r>
      <w:hyperlink w:history="0" w:anchor="P1665" w:tooltip="1.1. Распространение информации в средствах массовой информации, печатных изданиях, социальных сетях">
        <w:r>
          <w:rPr>
            <w:sz w:val="20"/>
            <w:color w:val="0000ff"/>
          </w:rPr>
          <w:t xml:space="preserve">пунктов 1.1</w:t>
        </w:r>
      </w:hyperlink>
      <w:r>
        <w:rPr>
          <w:sz w:val="20"/>
        </w:rPr>
        <w:t xml:space="preserve"> - </w:t>
      </w:r>
      <w:hyperlink w:history="0" w:anchor="P1856" w:tooltip="1.5. Публикация отчетов депутатов Архангельского областного Собрания депутатов и информирование о законотворческой деятельности депутатов">
        <w:r>
          <w:rPr>
            <w:sz w:val="20"/>
            <w:color w:val="0000ff"/>
          </w:rPr>
          <w:t xml:space="preserve">1.5</w:t>
        </w:r>
      </w:hyperlink>
      <w:r>
        <w:rPr>
          <w:sz w:val="20"/>
        </w:rPr>
        <w:t xml:space="preserve">, </w:t>
      </w:r>
      <w:hyperlink w:history="0" w:anchor="P1903" w:tooltip="2.1. Модернизация материально-технической базы и развитие государственных автономных учреждений Архангельской области в сфере средств массовой информации, подведомственных администрации Губернатора и Правительства">
        <w:r>
          <w:rPr>
            <w:sz w:val="20"/>
            <w:color w:val="0000ff"/>
          </w:rPr>
          <w:t xml:space="preserve">2.1</w:t>
        </w:r>
      </w:hyperlink>
      <w:r>
        <w:rPr>
          <w:sz w:val="20"/>
        </w:rPr>
        <w:t xml:space="preserve"> перечня мероприятий подпрограммы N 2 (приложение N 2 к государственной программе) осуществляется предоставление субсидии государственным автономным учреждениям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w:history="0" r:id="rId140" w:tooltip="Постановление Правительства Архангельской области от 28.08.2012 N 369-пп (ред. от 07.02.2023) &quot;Об утверждении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 отдельные постановления Правительства Архангельской области&quot; (с изм. и доп., вступающими в силу с 01.07.2023) {КонсультантПлюс}">
        <w:r>
          <w:rPr>
            <w:sz w:val="20"/>
            <w:color w:val="0000ff"/>
          </w:rPr>
          <w:t xml:space="preserve">Положением</w:t>
        </w:r>
      </w:hyperlink>
      <w:r>
        <w:rPr>
          <w:sz w:val="20"/>
        </w:rP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и постановлением администрации Губернатора Архангельской области и Правительства Архангельской области;</w:t>
      </w:r>
    </w:p>
    <w:p>
      <w:pPr>
        <w:pStyle w:val="0"/>
        <w:jc w:val="both"/>
      </w:pPr>
      <w:r>
        <w:rPr>
          <w:sz w:val="20"/>
        </w:rPr>
        <w:t xml:space="preserve">(в ред. </w:t>
      </w:r>
      <w:hyperlink w:history="0" r:id="rId141"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19.02.2021 N 78-пп)</w:t>
      </w:r>
    </w:p>
    <w:p>
      <w:pPr>
        <w:pStyle w:val="0"/>
        <w:spacing w:before="200" w:line-rule="auto"/>
        <w:ind w:firstLine="540"/>
        <w:jc w:val="both"/>
      </w:pPr>
      <w:r>
        <w:rPr>
          <w:sz w:val="20"/>
        </w:rPr>
        <w:t xml:space="preserve">в рамках реализации мероприятий </w:t>
      </w:r>
      <w:hyperlink w:history="0" w:anchor="P1956" w:tooltip="2.2. Освещение деятельности органов государственной власти">
        <w:r>
          <w:rPr>
            <w:sz w:val="20"/>
            <w:color w:val="0000ff"/>
          </w:rPr>
          <w:t xml:space="preserve">пунктов 2.2</w:t>
        </w:r>
      </w:hyperlink>
      <w:r>
        <w:rPr>
          <w:sz w:val="20"/>
        </w:rPr>
        <w:t xml:space="preserve"> - </w:t>
      </w:r>
      <w:hyperlink w:history="0" w:anchor="P2058" w:tooltip="2.4. Производство и выпуск сетевых изданий">
        <w:r>
          <w:rPr>
            <w:sz w:val="20"/>
            <w:color w:val="0000ff"/>
          </w:rPr>
          <w:t xml:space="preserve">2.4</w:t>
        </w:r>
      </w:hyperlink>
      <w:r>
        <w:rPr>
          <w:sz w:val="20"/>
        </w:rPr>
        <w:t xml:space="preserve"> перечня мероприятий подпрограммы N 2 (приложение N 2 к государственной программе) осуществляется предоставление субсидии государственным автономным учреждениям на выполнение государственного задания на оказание государственных услуг (выполнение работ) и субсидии на финансовое обеспечение права работников государственных учреждений на компенсацию расходов на оплату проезда и провоза багажа к месту использования отпуска и обратно.</w:t>
      </w:r>
    </w:p>
    <w:p>
      <w:pPr>
        <w:pStyle w:val="0"/>
        <w:jc w:val="both"/>
      </w:pPr>
      <w:r>
        <w:rPr>
          <w:sz w:val="20"/>
        </w:rPr>
        <w:t xml:space="preserve">(в ред. </w:t>
      </w:r>
      <w:hyperlink w:history="0" r:id="rId142" w:tooltip="Постановление Правительства Архангельской области от 13.01.2022 N 12-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13.01.2022 N 12-пп)</w:t>
      </w:r>
    </w:p>
    <w:p>
      <w:pPr>
        <w:pStyle w:val="0"/>
        <w:spacing w:before="200" w:line-rule="auto"/>
        <w:ind w:firstLine="540"/>
        <w:jc w:val="both"/>
      </w:pPr>
      <w:r>
        <w:rPr>
          <w:sz w:val="20"/>
        </w:rPr>
        <w:t xml:space="preserve">Исполнители отдельных работ (услуг) определяются в соответствии с Федеральным </w:t>
      </w:r>
      <w:hyperlink w:history="0" r:id="rId1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2 приведен в приложении N 2 к государственной программе.</w:t>
      </w:r>
    </w:p>
    <w:p>
      <w:pPr>
        <w:pStyle w:val="0"/>
        <w:jc w:val="both"/>
      </w:pPr>
      <w:r>
        <w:rPr>
          <w:sz w:val="20"/>
        </w:rPr>
      </w:r>
    </w:p>
    <w:bookmarkStart w:id="346" w:name="P346"/>
    <w:bookmarkEnd w:id="346"/>
    <w:p>
      <w:pPr>
        <w:pStyle w:val="2"/>
        <w:outlineLvl w:val="2"/>
        <w:jc w:val="center"/>
      </w:pPr>
      <w:r>
        <w:rPr>
          <w:sz w:val="20"/>
        </w:rPr>
        <w:t xml:space="preserve">2.7. ПАСПОРТ</w:t>
      </w:r>
    </w:p>
    <w:p>
      <w:pPr>
        <w:pStyle w:val="2"/>
        <w:jc w:val="center"/>
      </w:pPr>
      <w:r>
        <w:rPr>
          <w:sz w:val="20"/>
        </w:rPr>
        <w:t xml:space="preserve">подпрограммы N 3 "Развитие территориального</w:t>
      </w:r>
    </w:p>
    <w:p>
      <w:pPr>
        <w:pStyle w:val="2"/>
        <w:jc w:val="center"/>
      </w:pPr>
      <w:r>
        <w:rPr>
          <w:sz w:val="20"/>
        </w:rPr>
        <w:t xml:space="preserve">общественного самоуправления в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"Развитие территориального общественного самоуправления в Архангельской области" (далее - подпрограмма N 3)</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министерство связи и информационных технологий</w:t>
            </w:r>
          </w:p>
        </w:tc>
      </w:tr>
      <w:tr>
        <w:tc>
          <w:tcPr>
            <w:tcW w:w="2236"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органы территориального общественного самоуправления, органы местного самоуправления</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 инициативного бюджетирования, лучших муниципальных практик</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44"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tc>
      </w:tr>
      <w:tr>
        <w:tc>
          <w:tcPr>
            <w:tcW w:w="2236" w:type="dxa"/>
            <w:tcBorders>
              <w:top w:val="nil"/>
              <w:left w:val="nil"/>
              <w:bottom w:val="nil"/>
              <w:right w:val="nil"/>
            </w:tcBorders>
            <w:vMerge w:val="restart"/>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оказание финансовой поддержки местным бюджетам в целях создания благоприятной среды и стимулов для формирования и развития территориального общественного самоуправления, в том числе для обмена опытом, обучения и реализации инициатив территориального общественного самоуправления;</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2 - нематериальные методы стимулирования развития территориального общественного самоуправления, повышение уровня профессионализма, квалификации и компетенций представителей территориального общественного самоуправления и муниципальных служащих;</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3 - государственная информационная поддержка территориального общественного самоуправления;</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4 - развитие инициативного бюджетирования и поощрение внедрения лучших муниципальных практик</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45"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3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46"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- 398 556,5 тыс. рублей, в том числе:</w:t>
            </w:r>
          </w:p>
          <w:p>
            <w:pPr>
              <w:pStyle w:val="0"/>
            </w:pPr>
            <w:r>
              <w:rPr>
                <w:sz w:val="20"/>
              </w:rPr>
              <w:t xml:space="preserve">средства областного бюджета - 344 859,4 тыс. рублей;</w:t>
            </w:r>
          </w:p>
          <w:p>
            <w:pPr>
              <w:pStyle w:val="0"/>
            </w:pPr>
            <w:r>
              <w:rPr>
                <w:sz w:val="20"/>
              </w:rPr>
              <w:t xml:space="preserve">средства местных бюджетов - 53 697,1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47"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 N 156-пп)</w:t>
            </w:r>
          </w:p>
        </w:tc>
      </w:tr>
    </w:tbl>
    <w:p>
      <w:pPr>
        <w:pStyle w:val="0"/>
        <w:jc w:val="both"/>
      </w:pPr>
      <w:r>
        <w:rPr>
          <w:sz w:val="20"/>
        </w:rPr>
      </w:r>
    </w:p>
    <w:p>
      <w:pPr>
        <w:pStyle w:val="2"/>
        <w:outlineLvl w:val="2"/>
        <w:jc w:val="center"/>
      </w:pPr>
      <w:r>
        <w:rPr>
          <w:sz w:val="20"/>
        </w:rPr>
        <w:t xml:space="preserve">2.8. Характеристика сферы реализации подпрограммы N 3,</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Государственная поддержка территориального общественного самоуправления осуществляется в соответствии с областным </w:t>
      </w:r>
      <w:hyperlink w:history="0" r:id="rId148" w:tooltip="Закон Архангельской области от 22.02.2013 N 613-37-ОЗ (ред. от 04.07.2023)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законом</w:t>
        </w:r>
      </w:hyperlink>
      <w:r>
        <w:rPr>
          <w:sz w:val="20"/>
        </w:rPr>
        <w:t xml:space="preserve"> от 22 февраля 2013 года N 613-37-ОЗ "О государственной поддержке территориального общественного самоуправления в Архангельской области", который определяет формы и направления поддержки территориального общественного самоуправления в Архангельской области, в частности:</w:t>
      </w:r>
    </w:p>
    <w:p>
      <w:pPr>
        <w:pStyle w:val="0"/>
        <w:spacing w:before="200" w:line-rule="auto"/>
        <w:ind w:firstLine="540"/>
        <w:jc w:val="both"/>
      </w:pPr>
      <w:r>
        <w:rPr>
          <w:sz w:val="20"/>
        </w:rPr>
        <w:t xml:space="preserve">предоставление субсидий из областного бюджета местным бюджетам на поддержку территориального общественного самоуправления;</w:t>
      </w:r>
    </w:p>
    <w:p>
      <w:pPr>
        <w:pStyle w:val="0"/>
        <w:spacing w:before="200" w:line-rule="auto"/>
        <w:ind w:firstLine="540"/>
        <w:jc w:val="both"/>
      </w:pPr>
      <w:r>
        <w:rPr>
          <w:sz w:val="20"/>
        </w:rPr>
        <w:t xml:space="preserve">осуществление софинансирования из областного бюджета проектов развития территориального общественного самоуправления;</w:t>
      </w:r>
    </w:p>
    <w:p>
      <w:pPr>
        <w:pStyle w:val="0"/>
        <w:spacing w:before="200" w:line-rule="auto"/>
        <w:ind w:firstLine="540"/>
        <w:jc w:val="both"/>
      </w:pPr>
      <w:r>
        <w:rPr>
          <w:sz w:val="20"/>
        </w:rPr>
        <w:t xml:space="preserve">содействие информационному обеспечению развития территориального общественного самоуправления;</w:t>
      </w:r>
    </w:p>
    <w:p>
      <w:pPr>
        <w:pStyle w:val="0"/>
        <w:spacing w:before="200" w:line-rule="auto"/>
        <w:ind w:firstLine="540"/>
        <w:jc w:val="both"/>
      </w:pPr>
      <w:r>
        <w:rPr>
          <w:sz w:val="20"/>
        </w:rPr>
        <w:t xml:space="preserve">предоставление консультационной, методической и организационной поддержки.</w:t>
      </w:r>
    </w:p>
    <w:p>
      <w:pPr>
        <w:pStyle w:val="0"/>
        <w:spacing w:before="200" w:line-rule="auto"/>
        <w:ind w:firstLine="540"/>
        <w:jc w:val="both"/>
      </w:pPr>
      <w:r>
        <w:rPr>
          <w:sz w:val="20"/>
        </w:rPr>
        <w:t xml:space="preserve">Базовой формой поддержки территориального общественного самоуправления является предоставление субсидий из областного бюджета местным бюджетам на поддержку территориального общественного самоуправления. В рамках реализации проектов территориального общественного самоуправления проводятся мероприятия по сохранению уникальной северной культуры и традиций, благоустройству населенных пунктов, пропаганде здорового образа жизни, поддержке наиболее незащищенных слоев населения, реализуются мероприятия по противопожарной безопасности.</w:t>
      </w:r>
    </w:p>
    <w:p>
      <w:pPr>
        <w:pStyle w:val="0"/>
        <w:spacing w:before="200" w:line-rule="auto"/>
        <w:ind w:firstLine="540"/>
        <w:jc w:val="both"/>
      </w:pPr>
      <w:r>
        <w:rPr>
          <w:sz w:val="20"/>
        </w:rPr>
        <w:t xml:space="preserve">Объем финансирования из областного бюджета на реализацию проектов территориального общественного самоуправления увеличился за последние три года до 21 млн. рублей. За этот же период до 11,5 млн. рублей вырос объем средств местных бюджетов, предусмотренных на реализацию проектов территориального общественного самоуправления.</w:t>
      </w:r>
    </w:p>
    <w:p>
      <w:pPr>
        <w:pStyle w:val="0"/>
        <w:spacing w:before="200" w:line-rule="auto"/>
        <w:ind w:firstLine="540"/>
        <w:jc w:val="both"/>
      </w:pPr>
      <w:r>
        <w:rPr>
          <w:sz w:val="20"/>
        </w:rPr>
        <w:t xml:space="preserve">Благодаря росту финансовой поддержки за период 2016 - 2018 годов реализовано около 900 проектов, что составляет почти одну треть всех проектов территориального общественного самоуправления, выполненных за последние 20 лет с поддержкой из областного бюджета.</w:t>
      </w:r>
    </w:p>
    <w:p>
      <w:pPr>
        <w:pStyle w:val="0"/>
        <w:spacing w:before="200" w:line-rule="auto"/>
        <w:ind w:firstLine="540"/>
        <w:jc w:val="both"/>
      </w:pPr>
      <w:r>
        <w:rPr>
          <w:sz w:val="20"/>
        </w:rPr>
        <w:t xml:space="preserve">В целях определения приоритетов реализации государственной политики Архангельской области в сфере территориального общественного самоуправления в 2018 году проведено масштабное социологическое исследование, в рамках которого определены ключевые проблемы. В частности, в качестве ключевых проблем в работе органов территориального общественного самоуправления названы недостаточность финансового обеспечения, низкий уровень вовлеченности населения, недостаточно высокий уровень информированности населения о значении института территориального общественного самоуправления.</w:t>
      </w:r>
    </w:p>
    <w:p>
      <w:pPr>
        <w:pStyle w:val="0"/>
        <w:spacing w:before="200" w:line-rule="auto"/>
        <w:ind w:firstLine="540"/>
        <w:jc w:val="both"/>
      </w:pPr>
      <w:r>
        <w:rPr>
          <w:sz w:val="20"/>
        </w:rPr>
        <w:t xml:space="preserve">В ходе реализации подпрограммы N 3 будут реализованы мероприятия, направленные на решение вышеуказанных проблем.</w:t>
      </w:r>
    </w:p>
    <w:p>
      <w:pPr>
        <w:pStyle w:val="0"/>
        <w:jc w:val="both"/>
      </w:pPr>
      <w:r>
        <w:rPr>
          <w:sz w:val="20"/>
        </w:rPr>
      </w:r>
    </w:p>
    <w:bookmarkStart w:id="402" w:name="P402"/>
    <w:bookmarkEnd w:id="402"/>
    <w:p>
      <w:pPr>
        <w:pStyle w:val="2"/>
        <w:outlineLvl w:val="2"/>
        <w:jc w:val="center"/>
      </w:pPr>
      <w:r>
        <w:rPr>
          <w:sz w:val="20"/>
        </w:rPr>
        <w:t xml:space="preserve">2.9. Механизм реализации мероприятий подпрограммы N 3</w:t>
      </w:r>
    </w:p>
    <w:p>
      <w:pPr>
        <w:pStyle w:val="0"/>
        <w:jc w:val="center"/>
      </w:pPr>
      <w:r>
        <w:rPr>
          <w:sz w:val="20"/>
        </w:rPr>
        <w:t xml:space="preserve">(в ред. </w:t>
      </w:r>
      <w:hyperlink w:history="0" r:id="rId149"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w:t>
      </w:r>
    </w:p>
    <w:p>
      <w:pPr>
        <w:pStyle w:val="0"/>
        <w:jc w:val="center"/>
      </w:pPr>
      <w:r>
        <w:rPr>
          <w:sz w:val="20"/>
        </w:rPr>
        <w:t xml:space="preserve">от 24.12.2021 N 766-пп)</w:t>
      </w:r>
    </w:p>
    <w:p>
      <w:pPr>
        <w:pStyle w:val="0"/>
        <w:jc w:val="both"/>
      </w:pPr>
      <w:r>
        <w:rPr>
          <w:sz w:val="20"/>
        </w:rPr>
      </w:r>
    </w:p>
    <w:p>
      <w:pPr>
        <w:pStyle w:val="0"/>
        <w:ind w:firstLine="540"/>
        <w:jc w:val="both"/>
      </w:pPr>
      <w:r>
        <w:rPr>
          <w:sz w:val="20"/>
        </w:rPr>
        <w:t xml:space="preserve">Объем финансирования мер поддержки и распределение средств субсидий из областного бюджета местным бюджетам на поддержку территориального общественного самоуправления в рамках реализации мероприятий, предусмотренных </w:t>
      </w:r>
      <w:hyperlink w:history="0" w:anchor="P2169" w:tooltip="1.1. Предоставление иных межбюджетных трансфертов бюджетам городских округов на поддержку территориального общественного самоуправления">
        <w:r>
          <w:rPr>
            <w:sz w:val="20"/>
            <w:color w:val="0000ff"/>
          </w:rPr>
          <w:t xml:space="preserve">пунктами 1.1</w:t>
        </w:r>
      </w:hyperlink>
      <w:r>
        <w:rPr>
          <w:sz w:val="20"/>
        </w:rPr>
        <w:t xml:space="preserve"> - </w:t>
      </w:r>
      <w:hyperlink w:history="0" w:anchor="P2265" w:tooltip="1.3. Предоставление иных межбюджетных трансфертов бюджетам муниципальных округов на поддержку территориального общественного самоуправления">
        <w:r>
          <w:rPr>
            <w:sz w:val="20"/>
            <w:color w:val="0000ff"/>
          </w:rPr>
          <w:t xml:space="preserve">1.3</w:t>
        </w:r>
      </w:hyperlink>
      <w:r>
        <w:rPr>
          <w:sz w:val="20"/>
        </w:rPr>
        <w:t xml:space="preserve"> перечня мероприятий подпрограммы N 3 (приложение N 2 к государственной программе), утверждаются областным законом об областном бюджете. Порядок предоставления и распределения иных межбюджетных трансфертов из областного бюджета бюджетам муниципальных районов, муниципальных округов и городских округов Архангельской области на поддержку территориального общественного самоуправления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утверждается постановлением Правительства Архангельской области.</w:t>
      </w:r>
    </w:p>
    <w:p>
      <w:pPr>
        <w:pStyle w:val="0"/>
        <w:spacing w:before="200" w:line-rule="auto"/>
        <w:ind w:firstLine="540"/>
        <w:jc w:val="both"/>
      </w:pPr>
      <w:r>
        <w:rPr>
          <w:sz w:val="20"/>
        </w:rPr>
        <w:t xml:space="preserve">Реализация мероприятий пунктов 2.2, </w:t>
      </w:r>
      <w:hyperlink w:history="0" w:anchor="P2314" w:tooltip="2.3. Участие представителей территориального общественного самоуправления в межрегиональных и общероссийских мероприятиях в сфере развития территориального общественного самоуправления">
        <w:r>
          <w:rPr>
            <w:sz w:val="20"/>
            <w:color w:val="0000ff"/>
          </w:rPr>
          <w:t xml:space="preserve">2.3</w:t>
        </w:r>
      </w:hyperlink>
      <w:r>
        <w:rPr>
          <w:sz w:val="20"/>
        </w:rPr>
        <w:t xml:space="preserve"> перечня мероприятий подпрограммы N 3 (приложение N 2 к государственной программе) осуществляется через привлечение организаций, определяемых в соответствии с Федеральным законом от 5 апреля 2013 года N 44-ФЗ.</w:t>
      </w:r>
    </w:p>
    <w:p>
      <w:pPr>
        <w:pStyle w:val="0"/>
        <w:jc w:val="both"/>
      </w:pPr>
      <w:r>
        <w:rPr>
          <w:sz w:val="20"/>
        </w:rPr>
        <w:t xml:space="preserve">(в ред. </w:t>
      </w:r>
      <w:hyperlink w:history="0" r:id="rId150"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Реализация мероприятия </w:t>
      </w:r>
      <w:hyperlink w:history="0" w:anchor="P2360" w:tooltip="2.5. Предоставление субсидии ассоциации &quot;Архангельская региональная ассоциация территориального общественного самоуправления&quot; на обеспечение проведения мероприятий для органов территориального общественного самоуправления">
        <w:r>
          <w:rPr>
            <w:sz w:val="20"/>
            <w:color w:val="0000ff"/>
          </w:rPr>
          <w:t xml:space="preserve">пункта 2.5</w:t>
        </w:r>
      </w:hyperlink>
      <w:r>
        <w:rPr>
          <w:sz w:val="20"/>
        </w:rPr>
        <w:t xml:space="preserve"> перечня мероприятий подпрограммы N 3 (приложение N 2 к государственной программе) осуществляется администрацией Губернатора и Правительства путем предоставления субсидии из областного бюджета ассоциации "Архангельская региональная ассоциация территориального общественного самоуправления" в соответствии с Порядок предоставления и расходования субсидии ассоциации "Архангельская региональная ассоциация территориального общественного самоуправления" для организации и проведения мероприятий по развитию территориального общественного самоуправления и обеспечения деятельности ассоциации, утвержденным постановлением Правительства Архангельской области.</w:t>
      </w:r>
    </w:p>
    <w:p>
      <w:pPr>
        <w:pStyle w:val="0"/>
        <w:jc w:val="both"/>
      </w:pPr>
      <w:r>
        <w:rPr>
          <w:sz w:val="20"/>
        </w:rPr>
        <w:t xml:space="preserve">(в ред. </w:t>
      </w:r>
      <w:hyperlink w:history="0" r:id="rId151"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Реализация мероприятия пункта 3.2 перечня мероприятий подпрограммы N 3 (приложение N 2 к государственной программе) осуществляется государственным автономным учреждением Архангельской области "Центр изучения общественного мнения", средства на реализацию которого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администрации Губернатора и Правительства.</w:t>
      </w:r>
    </w:p>
    <w:p>
      <w:pPr>
        <w:pStyle w:val="0"/>
        <w:spacing w:before="200" w:line-rule="auto"/>
        <w:ind w:firstLine="540"/>
        <w:jc w:val="both"/>
      </w:pPr>
      <w:r>
        <w:rPr>
          <w:sz w:val="20"/>
        </w:rPr>
        <w:t xml:space="preserve">Реализация мероприятия </w:t>
      </w:r>
      <w:hyperlink w:history="0" w:anchor="P2408" w:tooltip="4.1. Внедрение инициативного бюджетирования в муниципальных образованиях Архангельской области, в том числе проведение семинаров, обучение граждан, государственных и муниципальных служащих Архангельской области">
        <w:r>
          <w:rPr>
            <w:sz w:val="20"/>
            <w:color w:val="0000ff"/>
          </w:rPr>
          <w:t xml:space="preserve">пункта 4.1</w:t>
        </w:r>
      </w:hyperlink>
      <w:r>
        <w:rPr>
          <w:sz w:val="20"/>
        </w:rPr>
        <w:t xml:space="preserve"> перечня мероприятий подпрограммы N 3 (приложение N 2 к государственной программе) осуществляется администрацией Губернатора и Правительства путем предоставления субсидии из областного бюджета ассоциации "Архангельская региональная ассоциация территориального общественного самоуправления" в соответствии с Порядком предоставления субсидии ассоциации "Архангельская региональная ассоциация территориального общественного самоуправления" на финансовое обеспечение (компенсацию расходов) проведения мероприятий по внедрению системы инициативного бюджетирования в муниципальных образованиях Архангельской области.</w:t>
      </w:r>
    </w:p>
    <w:p>
      <w:pPr>
        <w:pStyle w:val="0"/>
        <w:jc w:val="both"/>
      </w:pPr>
      <w:r>
        <w:rPr>
          <w:sz w:val="20"/>
        </w:rPr>
        <w:t xml:space="preserve">(абзац введен </w:t>
      </w:r>
      <w:hyperlink w:history="0" r:id="rId152"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Реализация мероприятия, предусмотренного </w:t>
      </w:r>
      <w:hyperlink w:history="0" w:anchor="P2454" w:tooltip="4.2. Предоставление иных межбюджетных трансфертов на развитие системы инициативного бюджетирования в муниципальных округах Архангельской области">
        <w:r>
          <w:rPr>
            <w:sz w:val="20"/>
            <w:color w:val="0000ff"/>
          </w:rPr>
          <w:t xml:space="preserve">пунктом 4.2</w:t>
        </w:r>
      </w:hyperlink>
      <w:r>
        <w:rPr>
          <w:sz w:val="20"/>
        </w:rPr>
        <w:t xml:space="preserve"> перечня мероприятий подпрограммы N 3 (приложение N 2 к государственной программе), осуществляется по 2023 год включительно администрацией Губернатора и Правительства в соответствии с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утвержденным постановлением Правительства Архангельской области. Отбор инициативных проектов, выдвигаемых для получения финансовой поддержки за счет средств иных межбюджетных трансфертов из областного бюджета, осуществляется администрациями муниципальных образований Архангельской области, на территориях которых планируется реализация инициативных проектов, в соответствии с Положением о порядке рассмотрения инициативных проектов, выдвигаемых для получения финансовой поддержки из областного бюджета, утвержденным постановлением Правительства Архангельской области.</w:t>
      </w:r>
    </w:p>
    <w:p>
      <w:pPr>
        <w:pStyle w:val="0"/>
        <w:jc w:val="both"/>
      </w:pPr>
      <w:r>
        <w:rPr>
          <w:sz w:val="20"/>
        </w:rPr>
        <w:t xml:space="preserve">(в ред. </w:t>
      </w:r>
      <w:hyperlink w:history="0" r:id="rId153"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24.07.2023 N 682-пп)</w:t>
      </w:r>
    </w:p>
    <w:p>
      <w:pPr>
        <w:pStyle w:val="0"/>
        <w:spacing w:before="200" w:line-rule="auto"/>
        <w:ind w:firstLine="540"/>
        <w:jc w:val="both"/>
      </w:pPr>
      <w:r>
        <w:rPr>
          <w:sz w:val="20"/>
        </w:rPr>
        <w:t xml:space="preserve">Реализация мероприятия, предусмотренного </w:t>
      </w:r>
      <w:hyperlink w:history="0" w:anchor="P2505" w:tooltip="4.3. Предоставление иных межбюджетных трансфертов на премирование победителей регионального этапа Всероссийского конкурса &quot;Лучшая муниципальная практика&quot; по номинации &quot;Обеспечение эффективной &quot;обратной связи&quot;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quot;">
        <w:r>
          <w:rPr>
            <w:sz w:val="20"/>
            <w:color w:val="0000ff"/>
          </w:rPr>
          <w:t xml:space="preserve">пунктом 4.3</w:t>
        </w:r>
      </w:hyperlink>
      <w:r>
        <w:rPr>
          <w:sz w:val="20"/>
        </w:rPr>
        <w:t xml:space="preserve"> перечня мероприятий подпрограммы N 3 (приложение N 2 к государственной программе), осуществляется администрацией Губернатора и Правительства путем предоставления иных межбюджетных трансфертов из областного бюджета местным бюджетам муниципальных округов и городских округов, городских и сельских поселений Архангельской области в соответствии с Порядком предоставления иных межбюджетных трансфертов из областного бюджета бюджетам муниципальных округов и городских округов, городских и сельских поселений Архангельской области на премирование победителей регионального этапа Всероссийского конкурса "Лучшая муниципальная практика" по номинации "Обеспечение эффективной "обратной связи" с жителями муниципальных образований Архангельской области,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утверждаемым постановлением Правительства Архангельской области.</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3 представлен в приложении N 2 к государственной программе.</w:t>
      </w:r>
    </w:p>
    <w:p>
      <w:pPr>
        <w:pStyle w:val="0"/>
        <w:jc w:val="both"/>
      </w:pPr>
      <w:r>
        <w:rPr>
          <w:sz w:val="20"/>
        </w:rPr>
      </w:r>
    </w:p>
    <w:bookmarkStart w:id="419" w:name="P419"/>
    <w:bookmarkEnd w:id="419"/>
    <w:p>
      <w:pPr>
        <w:pStyle w:val="2"/>
        <w:outlineLvl w:val="2"/>
        <w:jc w:val="center"/>
      </w:pPr>
      <w:r>
        <w:rPr>
          <w:sz w:val="20"/>
        </w:rPr>
        <w:t xml:space="preserve">2.10. ПАСПОРТ</w:t>
      </w:r>
    </w:p>
    <w:p>
      <w:pPr>
        <w:pStyle w:val="2"/>
        <w:jc w:val="center"/>
      </w:pPr>
      <w:r>
        <w:rPr>
          <w:sz w:val="20"/>
        </w:rPr>
        <w:t xml:space="preserve">подпрограммы N 4 "Государственная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"Государственная поддержка социально ориентированных некоммерческих организаций в Архангельской области" (далее - подпрограмма N 4)</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министерство связи и информационных технологий</w:t>
            </w:r>
          </w:p>
        </w:tc>
      </w:tr>
      <w:tr>
        <w:tc>
          <w:tcPr>
            <w:tcW w:w="2236"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социально ориентированные некоммерческие организации,</w:t>
            </w:r>
          </w:p>
          <w:p>
            <w:pPr>
              <w:pStyle w:val="0"/>
            </w:pPr>
            <w:r>
              <w:rPr>
                <w:sz w:val="20"/>
              </w:rPr>
              <w:t xml:space="preserve">органы местного самоуправления;</w:t>
            </w:r>
          </w:p>
          <w:p>
            <w:pPr>
              <w:pStyle w:val="0"/>
            </w:pPr>
            <w:r>
              <w:rPr>
                <w:sz w:val="20"/>
              </w:rPr>
              <w:t xml:space="preserve">государственное казенное учреждение Архангельской области "Управление делами" (далее - ГКУ "Управление делами")</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54"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формирование и совершенствование системы сопровождения успешной реализации инициатив и деятельности социально ориентированных некоммерческих организаций.</w:t>
            </w:r>
          </w:p>
          <w:p>
            <w:pPr>
              <w:pStyle w:val="0"/>
            </w:pPr>
            <w:hyperlink w:history="0" w:anchor="P812" w:tooltip="I. ПЕРЕЧЕНЬ">
              <w:r>
                <w:rPr>
                  <w:sz w:val="20"/>
                  <w:color w:val="0000ff"/>
                </w:rPr>
                <w:t xml:space="preserve">Перечень</w:t>
              </w:r>
            </w:hyperlink>
            <w:r>
              <w:rPr>
                <w:sz w:val="20"/>
              </w:rPr>
              <w:t xml:space="preserve"> целевых показателей подпрограммы N 4 приведен в приложении N 1 к государственной программе</w:t>
            </w:r>
          </w:p>
        </w:tc>
      </w:tr>
      <w:tr>
        <w:tc>
          <w:tcPr>
            <w:tcW w:w="2236"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стимулирование развития системы поддержки социально ориентированных некоммерческих организаций в муниципальных образованиях;</w:t>
            </w:r>
          </w:p>
          <w:p>
            <w:pPr>
              <w:pStyle w:val="0"/>
            </w:pPr>
            <w:r>
              <w:rPr>
                <w:sz w:val="20"/>
              </w:rPr>
              <w:t xml:space="preserve">задача N 2 - информационное сопровождение и продвижение деятельности социально ориентированных некоммерческих организаций на территории Архангельской области;</w:t>
            </w:r>
          </w:p>
          <w:p>
            <w:pPr>
              <w:pStyle w:val="0"/>
            </w:pPr>
            <w:r>
              <w:rPr>
                <w:sz w:val="20"/>
              </w:rPr>
              <w:t xml:space="preserve">задача N 3 - обеспечение деятельности Общественной палаты Архангельской области;</w:t>
            </w:r>
          </w:p>
          <w:p>
            <w:pPr>
              <w:pStyle w:val="0"/>
            </w:pPr>
            <w:r>
              <w:rPr>
                <w:sz w:val="20"/>
              </w:rPr>
              <w:t xml:space="preserve">задача N 4 - повышение профессионального уровня и развитие ключевых компетенций представителей некоммерческого сектора;</w:t>
            </w:r>
          </w:p>
          <w:p>
            <w:pPr>
              <w:pStyle w:val="0"/>
            </w:pPr>
            <w:r>
              <w:rPr>
                <w:sz w:val="20"/>
              </w:rPr>
              <w:t xml:space="preserve">задача N 5 - ресурсная поддержка некоммерческого сектора и нематериальное стимулирование</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4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55"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- 462 450,6 тыс. рублей, в том числе:</w:t>
            </w:r>
          </w:p>
          <w:p>
            <w:pPr>
              <w:pStyle w:val="0"/>
            </w:pPr>
            <w:r>
              <w:rPr>
                <w:sz w:val="20"/>
              </w:rPr>
              <w:t xml:space="preserve">средства областного бюджета - 451 320,6 тыс. рублей;</w:t>
            </w:r>
          </w:p>
          <w:p>
            <w:pPr>
              <w:pStyle w:val="0"/>
            </w:pPr>
            <w:r>
              <w:rPr>
                <w:sz w:val="20"/>
              </w:rPr>
              <w:t xml:space="preserve">средства бюджетов муниципальных образований - 11 130,0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5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pStyle w:val="0"/>
        <w:jc w:val="both"/>
      </w:pPr>
      <w:r>
        <w:rPr>
          <w:sz w:val="20"/>
        </w:rPr>
      </w:r>
    </w:p>
    <w:p>
      <w:pPr>
        <w:pStyle w:val="2"/>
        <w:outlineLvl w:val="2"/>
        <w:jc w:val="center"/>
      </w:pPr>
      <w:r>
        <w:rPr>
          <w:sz w:val="20"/>
        </w:rPr>
        <w:t xml:space="preserve">2.11. Характеристика сферы реализации подпрограммы N 4,</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В Архангельской области активно развивается некоммерческий сектор - неотъемлемый институт современного гражданского общества. На территории Архангельской области зарегистрированы и действуют более 1,7 тыс. некоммерческих организаций, которые осуществляют уставную деятельность по различным направлениям общественной жизни. Они являются посредниками между органами государственной власти, органами местного самоуправления и населением, организуют публичный диалог по ключевым вопросам развития Архангельской области, защиты гражданских прав и свобод населения.</w:t>
      </w:r>
    </w:p>
    <w:p>
      <w:pPr>
        <w:pStyle w:val="0"/>
        <w:spacing w:before="200" w:line-rule="auto"/>
        <w:ind w:firstLine="540"/>
        <w:jc w:val="both"/>
      </w:pPr>
      <w:r>
        <w:rPr>
          <w:sz w:val="20"/>
        </w:rPr>
        <w:t xml:space="preserve">Некоммерческие организации осуществляют свою деятельность в соответствии с Федеральным </w:t>
      </w:r>
      <w:hyperlink w:history="0" r:id="rId15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областным </w:t>
      </w:r>
      <w:hyperlink w:history="0" r:id="rId158"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законом</w:t>
        </w:r>
      </w:hyperlink>
      <w:r>
        <w:rPr>
          <w:sz w:val="20"/>
        </w:rPr>
        <w:t xml:space="preserve"> от 27 апреля 2011 года N 281-21-ОЗ "О взаимодействии органов государственной власти Архангельской области и некоммерческих организаций".</w:t>
      </w:r>
    </w:p>
    <w:p>
      <w:pPr>
        <w:pStyle w:val="0"/>
        <w:spacing w:before="200" w:line-rule="auto"/>
        <w:ind w:firstLine="540"/>
        <w:jc w:val="both"/>
      </w:pPr>
      <w:r>
        <w:rPr>
          <w:sz w:val="20"/>
        </w:rPr>
        <w:t xml:space="preserve">Исполнительными органами, органами местного самоуправления 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Архангельской области. Взаимодействие осуществляется в постоянном режиме: информационно-методическая, консультационная, организационная, финансовая поддержка, информационный обмен, проведение совместных мероприятий, привлечение представителей некоммерческих организаций в составы совещательных и вспомогательных органов при органах государственной власти Архангельской области.</w:t>
      </w:r>
    </w:p>
    <w:p>
      <w:pPr>
        <w:pStyle w:val="0"/>
        <w:spacing w:before="200" w:line-rule="auto"/>
        <w:ind w:firstLine="540"/>
        <w:jc w:val="both"/>
      </w:pPr>
      <w:r>
        <w:rPr>
          <w:sz w:val="20"/>
        </w:rPr>
        <w:t xml:space="preserve">В рамках реализации государственной </w:t>
      </w:r>
      <w:hyperlink w:history="0" r:id="rId159" w:tooltip="Постановление Правительства Архангельской области от 08.10.2013 N 464-пп (ред. от 19.11.2019) &quot;Об утверждении государственной программы Архангельской области &quot;Развитие местного самоуправления в Архангельской области и государственная поддержка социально ориентированных некоммерческих организаций (2014 - 2021 годы)&quot; ------------ Утратил силу или отменен {КонсультантПлюс}">
        <w:r>
          <w:rPr>
            <w:sz w:val="20"/>
            <w:color w:val="0000ff"/>
          </w:rPr>
          <w:t xml:space="preserve">программы</w:t>
        </w:r>
      </w:hyperlink>
      <w:r>
        <w:rPr>
          <w:sz w:val="20"/>
        </w:rPr>
        <w:t xml:space="preserve">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(2014 - 2021 годы)", утвержденной постановлением Правительства Архангельской области от 8 октября 2013 года N 464-пп, в 2011 - 2019 годах Правительством Архангельской области проведено 15 конкурсов целевых проектов социально ориентированных некоммерческих организаций, в рамках которых реализован 371 целевой проект.</w:t>
      </w:r>
    </w:p>
    <w:p>
      <w:pPr>
        <w:pStyle w:val="0"/>
        <w:jc w:val="both"/>
      </w:pPr>
      <w:r>
        <w:rPr>
          <w:sz w:val="20"/>
        </w:rPr>
        <w:t xml:space="preserve">(в ред. </w:t>
      </w:r>
      <w:hyperlink w:history="0" r:id="rId160"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С 2013 года социально ориентированные некоммерческие организации Архангельской области принимают активное участие в конкурсах на предоставление грантов Президента Российской Федерации на развитие гражданского общества. За период с 2013 года по июнь 2019 года был поддержан 141 проект социально ориентированных некоммерческих организаций, осуществляющих свою деятельность на территории Архангельской области на общую сумму более 265 миллионов рублей. В 2017 году почти 40 процентов от поданных на конкурс заявок были признаны победителями.</w:t>
      </w:r>
    </w:p>
    <w:p>
      <w:pPr>
        <w:pStyle w:val="0"/>
        <w:spacing w:before="200" w:line-rule="auto"/>
        <w:ind w:firstLine="540"/>
        <w:jc w:val="both"/>
      </w:pPr>
      <w:r>
        <w:rPr>
          <w:sz w:val="20"/>
        </w:rPr>
        <w:t xml:space="preserve">Работа по государственной поддержке социально ориентированных некоммерческих организаций требует продолжения. Несмотря на серьезное продвижение в вопросах государственной поддержки социально ориентированных некоммерческих организаций, они продолжают испытывать проблемы, связанные с формированием собственной материально-технической базы, развитием общих и специфических компетенций, недостаточной активностью социально ориентированных некоммерческих организаций, выполняющих роль "ресурсных центров" в муниципальных образованиях, формированием позитивного информационного пространства вокруг деятельности некоммерческих организаций и недостаточным уровнем доверия со стороны общества.</w:t>
      </w:r>
    </w:p>
    <w:p>
      <w:pPr>
        <w:pStyle w:val="0"/>
        <w:spacing w:before="200" w:line-rule="auto"/>
        <w:ind w:firstLine="540"/>
        <w:jc w:val="both"/>
      </w:pPr>
      <w:r>
        <w:rPr>
          <w:sz w:val="20"/>
        </w:rPr>
        <w:t xml:space="preserve">Использование программно-целевого метода при оказании государственной поддержки социально ориентированным некоммерческим организациям позволит комплексно решать вопросы,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 развитием гражданских инициатив, учетом общественного мнения при принятии решений, касающихся социально значимых вопросов, и будет способствовать сохранению гражданской и политической стабильности, ее эффективному социально-экономическому развитию.</w:t>
      </w:r>
    </w:p>
    <w:p>
      <w:pPr>
        <w:pStyle w:val="0"/>
        <w:jc w:val="both"/>
      </w:pPr>
      <w:r>
        <w:rPr>
          <w:sz w:val="20"/>
        </w:rPr>
      </w:r>
    </w:p>
    <w:bookmarkStart w:id="474" w:name="P474"/>
    <w:bookmarkEnd w:id="474"/>
    <w:p>
      <w:pPr>
        <w:pStyle w:val="2"/>
        <w:outlineLvl w:val="2"/>
        <w:jc w:val="center"/>
      </w:pPr>
      <w:r>
        <w:rPr>
          <w:sz w:val="20"/>
        </w:rPr>
        <w:t xml:space="preserve">2.12. Механизм реализации мероприятий подпрограммы N 4</w:t>
      </w:r>
    </w:p>
    <w:p>
      <w:pPr>
        <w:pStyle w:val="0"/>
        <w:jc w:val="both"/>
      </w:pPr>
      <w:r>
        <w:rPr>
          <w:sz w:val="20"/>
        </w:rPr>
      </w:r>
    </w:p>
    <w:p>
      <w:pPr>
        <w:pStyle w:val="0"/>
        <w:ind w:firstLine="540"/>
        <w:jc w:val="both"/>
      </w:pPr>
      <w:r>
        <w:rPr>
          <w:sz w:val="20"/>
        </w:rPr>
        <w:t xml:space="preserve">Предоставление и распределение субсидий местным бюджетам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 в рамках реализации мероприятий, предусмотренных пунктами 1.1 - </w:t>
      </w:r>
      <w:hyperlink w:history="0" w:anchor="P2693" w:tooltip="1.4. Предоставление субсидий из областного бюджета местным бюджетам муниципальных округ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
        <w:r>
          <w:rPr>
            <w:sz w:val="20"/>
            <w:color w:val="0000ff"/>
          </w:rPr>
          <w:t xml:space="preserve">1.4</w:t>
        </w:r>
      </w:hyperlink>
      <w:r>
        <w:rPr>
          <w:sz w:val="20"/>
        </w:rPr>
        <w:t xml:space="preserve">, </w:t>
      </w:r>
      <w:hyperlink w:history="0" w:anchor="P2739" w:tooltip="1.8. Предоставление субсидий из областного бюджета местным бюджетам муниципальных районов и муниципальных округ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
        <w:r>
          <w:rPr>
            <w:sz w:val="20"/>
            <w:color w:val="0000ff"/>
          </w:rPr>
          <w:t xml:space="preserve">1.8</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в соответствии с </w:t>
      </w:r>
      <w:hyperlink w:history="0" w:anchor="P6679" w:tooltip="ПОРЯДОК">
        <w:r>
          <w:rPr>
            <w:sz w:val="20"/>
            <w:color w:val="0000ff"/>
          </w:rPr>
          <w:t xml:space="preserve">Порядком</w:t>
        </w:r>
      </w:hyperlink>
      <w:r>
        <w:rPr>
          <w:sz w:val="20"/>
        </w:rPr>
        <w:t xml:space="preserve"> предоставления и распределения субсидий бюджетам муниципальных районов, муниципальных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утвержденным настоящим постановлением.</w:t>
      </w:r>
    </w:p>
    <w:p>
      <w:pPr>
        <w:pStyle w:val="0"/>
        <w:jc w:val="both"/>
      </w:pPr>
      <w:r>
        <w:rPr>
          <w:sz w:val="20"/>
        </w:rPr>
        <w:t xml:space="preserve">(в ред. </w:t>
      </w:r>
      <w:hyperlink w:history="0" r:id="rId161"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В рамках реализации мероприятий пункта 1.5 перечня мероприятий подпрограммы N 4 (приложение N 2 к государственной программе) планируется ежегодное предоставление администрацией Губернатора и Правительства субсидий из областного бюджета местным бюджетам по итогам конкурсов муниципальных программ поддержки социально ориентированных некоммерческих организаций в части нефинансовой поддержки некоммерческого сектора в целях стимулирования работы органов местного самоуправления по поддержке социально ориентированных некоммерческих организаций в рамках реализации муниципальных программ в соответствии с Положением о порядке и условиях предоставления субсидий местным бюджетам на реализацию муниципальных программ поддержки социально ориентированных некоммерческих организаций в части нефинансовой поддержки некоммерческого сектора, утверждаемым постановлением Правительства Архангельской области.</w:t>
      </w:r>
    </w:p>
    <w:p>
      <w:pPr>
        <w:pStyle w:val="0"/>
        <w:spacing w:before="200" w:line-rule="auto"/>
        <w:ind w:firstLine="540"/>
        <w:jc w:val="both"/>
      </w:pPr>
      <w:r>
        <w:rPr>
          <w:sz w:val="20"/>
        </w:rPr>
        <w:t xml:space="preserve">В рамках реализации мероприятия пункта 1.6 перечня мероприятий подпрограммы N 4 (приложение N 2 к государственной программе) планируется ежегодное предоставление администрацией Губернатора и Правительства субсидий из областного бюджета в целях финансирования целевых проектов социально ориентированных некоммерческих организаций по итогам конкурсов программ поддержки некоммерческих инициатив среди социально ориентированных некоммерческих организаций, выполняющих функции ресурсного центра на территории муниципальных образований, в соответствии с </w:t>
      </w:r>
      <w:hyperlink w:history="0" r:id="rId162" w:tooltip="Постановление Правительства Архангельской области от 20.09.2011 N 334-пп (ред. от 09.08.2023) &quot;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Положением</w:t>
        </w:r>
      </w:hyperlink>
      <w:r>
        <w:rPr>
          <w:sz w:val="20"/>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pPr>
        <w:pStyle w:val="0"/>
        <w:spacing w:before="200" w:line-rule="auto"/>
        <w:ind w:firstLine="540"/>
        <w:jc w:val="both"/>
      </w:pPr>
      <w:r>
        <w:rPr>
          <w:sz w:val="20"/>
        </w:rPr>
        <w:t xml:space="preserve">Реализация мероприятия пункта 1.7 перечня мероприятий подпрограммы N 4 (приложение N 2 к государственной программе) осуществлялась в 2020 году администрацией Пинежского муниципального района Архангельской области, местному бюджету которого предоставляется субсидия из областного бюджета в соответствии с Порядком предоставления субсидии из областного бюджета на проведение форума гражданских инициатив на территории Пинежского района Архангельской области, приуроченного к 100-летию со дня рождения северного писателя Федора Абрамова, утверждаемым постановлением Правительства Архангельской области.</w:t>
      </w:r>
    </w:p>
    <w:p>
      <w:pPr>
        <w:pStyle w:val="0"/>
        <w:jc w:val="both"/>
      </w:pPr>
      <w:r>
        <w:rPr>
          <w:sz w:val="20"/>
        </w:rPr>
        <w:t xml:space="preserve">(в ред. </w:t>
      </w:r>
      <w:hyperlink w:history="0" r:id="rId163"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p>
      <w:pPr>
        <w:pStyle w:val="0"/>
        <w:spacing w:before="200" w:line-rule="auto"/>
        <w:ind w:firstLine="540"/>
        <w:jc w:val="both"/>
      </w:pPr>
      <w:r>
        <w:rPr>
          <w:sz w:val="20"/>
        </w:rPr>
        <w:t xml:space="preserve">Реализация мероприятия, предусмотренного </w:t>
      </w:r>
      <w:hyperlink w:history="0" w:anchor="P2785" w:tooltip="1.9. Предоставление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
        <w:r>
          <w:rPr>
            <w:sz w:val="20"/>
            <w:color w:val="0000ff"/>
          </w:rPr>
          <w:t xml:space="preserve">пунктом 1.9</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в соответствии с Порядком предоставления и распределения субсидий из областного бюджета на осуществление финансовой поддержки социально ориентированных некоммерческих организаций по возмещению затрат на осуществление текущей деятельности, утверждаемым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24.12.2021 </w:t>
      </w:r>
      <w:hyperlink w:history="0" r:id="rId164"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rPr>
        <w:t xml:space="preserve">, от 20.09.2022 </w:t>
      </w:r>
      <w:hyperlink w:history="0" r:id="rId165"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709-пп</w:t>
        </w:r>
      </w:hyperlink>
      <w:r>
        <w:rPr>
          <w:sz w:val="20"/>
        </w:rPr>
        <w:t xml:space="preserve">)</w:t>
      </w:r>
    </w:p>
    <w:p>
      <w:pPr>
        <w:pStyle w:val="0"/>
        <w:spacing w:before="200" w:line-rule="auto"/>
        <w:ind w:firstLine="540"/>
        <w:jc w:val="both"/>
      </w:pPr>
      <w:r>
        <w:rPr>
          <w:sz w:val="20"/>
        </w:rPr>
        <w:t xml:space="preserve">Реализация мероприятия, предусмотренного </w:t>
      </w:r>
      <w:hyperlink w:history="0" w:anchor="P2831" w:tooltip="1.10. Предоставление субсидии на осуществление текущей деятельности казачьим обществам, осуществляющим деятельность на территории Архангельской области, внесенным в государственный реестр казачьих обществ Российской Федерации">
        <w:r>
          <w:rPr>
            <w:sz w:val="20"/>
            <w:color w:val="0000ff"/>
          </w:rPr>
          <w:t xml:space="preserve">пунктом 1.10</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в соответствии с Порядком предоставления субсидий из областного бюджета казачьим обществам, осуществляющим деятельность на территории Архангельской области, внесенным в государственный реестр казачьих обществ в Российской Федерации, утвержденным постановлением Правительства Архангельской области.</w:t>
      </w:r>
    </w:p>
    <w:p>
      <w:pPr>
        <w:pStyle w:val="0"/>
        <w:jc w:val="both"/>
      </w:pPr>
      <w:r>
        <w:rPr>
          <w:sz w:val="20"/>
        </w:rPr>
        <w:t xml:space="preserve">(абзац введен </w:t>
      </w:r>
      <w:hyperlink w:history="0" r:id="rId166"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25.07.2023 N 684-пп)</w:t>
      </w:r>
    </w:p>
    <w:p>
      <w:pPr>
        <w:pStyle w:val="0"/>
        <w:spacing w:before="200" w:line-rule="auto"/>
        <w:ind w:firstLine="540"/>
        <w:jc w:val="both"/>
      </w:pPr>
      <w:r>
        <w:rPr>
          <w:sz w:val="20"/>
        </w:rPr>
        <w:t xml:space="preserve">Реализация мероприятия </w:t>
      </w:r>
      <w:hyperlink w:history="0" w:anchor="P2880" w:tooltip="2.1. Поддержка Интернет-портала в сети &quot;Интернет&quot; администрации Губернатора и Правительства для поддержки и развития социально ориентированных некоммерческих организаций">
        <w:r>
          <w:rPr>
            <w:sz w:val="20"/>
            <w:color w:val="0000ff"/>
          </w:rPr>
          <w:t xml:space="preserve">пункта 2.1</w:t>
        </w:r>
      </w:hyperlink>
      <w:r>
        <w:rPr>
          <w:sz w:val="20"/>
        </w:rPr>
        <w:t xml:space="preserve"> перечня мероприятий подпрограммы N 4 (приложение N 2 к государственной программе) в части технического обеспечения исполнения мероприятия осуществляется государственным автономным учреждением "Управление информационно-коммуникационных технологий" за счет средств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министерства связи и информационных технологий. Организационное обеспечение исполнения мероприятия </w:t>
      </w:r>
      <w:hyperlink w:history="0" w:anchor="P1169" w:tooltip="ПЕРЕЧЕНЬ">
        <w:r>
          <w:rPr>
            <w:sz w:val="20"/>
            <w:color w:val="0000ff"/>
          </w:rPr>
          <w:t xml:space="preserve">пункта 2.1</w:t>
        </w:r>
      </w:hyperlink>
      <w:r>
        <w:rPr>
          <w:sz w:val="20"/>
        </w:rPr>
        <w:t xml:space="preserve"> перечня мероприятий подпрограммы N 4 (приложение N 2 к государственной программе) осуществляется ГКУ "Управление делами" за счет средств областного бюджета.</w:t>
      </w:r>
    </w:p>
    <w:p>
      <w:pPr>
        <w:pStyle w:val="0"/>
        <w:jc w:val="both"/>
      </w:pPr>
      <w:r>
        <w:rPr>
          <w:sz w:val="20"/>
        </w:rPr>
        <w:t xml:space="preserve">(в ред. постановлений Правительства Архангельской области от 19.02.2021 </w:t>
      </w:r>
      <w:hyperlink w:history="0" r:id="rId167"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rPr>
        <w:t xml:space="preserve">, от 27.10.2021 </w:t>
      </w:r>
      <w:hyperlink w:history="0" r:id="rId168"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24.12.2021 </w:t>
      </w:r>
      <w:hyperlink w:history="0" r:id="rId169"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2973" w:tooltip="3.1. Организационно-техническое обеспечение деятельности Общественной палаты Архангельской области">
        <w:r>
          <w:rPr>
            <w:sz w:val="20"/>
            <w:color w:val="0000ff"/>
          </w:rPr>
          <w:t xml:space="preserve">пункта 3.1</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в соответствии с </w:t>
      </w:r>
      <w:hyperlink w:history="0" r:id="rId170" w:tooltip="Закон Архангельской области от 02.07.2012 N 500-32-ОЗ (ред. от 30.05.2022) &quot;Об Общественной палате Архангельской области&quot; (принят Архангельским областным Собранием депутатов 27.06.2012) (с изм. и доп., вступающими в силу с 01.01.2023) ------------ Недействующая редакция {КонсультантПлюс}">
        <w:r>
          <w:rPr>
            <w:sz w:val="20"/>
            <w:color w:val="0000ff"/>
          </w:rPr>
          <w:t xml:space="preserve">пунктом 1 статьи 25</w:t>
        </w:r>
      </w:hyperlink>
      <w:r>
        <w:rPr>
          <w:sz w:val="20"/>
        </w:rPr>
        <w:t xml:space="preserve"> областного закона от 27 июня 2012 года N 500-32-ОЗ "Об Общественной палате Архангельской области".</w:t>
      </w:r>
    </w:p>
    <w:p>
      <w:pPr>
        <w:pStyle w:val="0"/>
        <w:spacing w:before="200" w:line-rule="auto"/>
        <w:ind w:firstLine="540"/>
        <w:jc w:val="both"/>
      </w:pPr>
      <w:r>
        <w:rPr>
          <w:sz w:val="20"/>
        </w:rPr>
        <w:t xml:space="preserve">Реализация мероприятий </w:t>
      </w:r>
      <w:hyperlink w:history="0" w:anchor="P3019" w:tooltip="3.2. Проведение социологических исследований в рамках подготовки ежегодного доклада Общественной палаты Архангельской области о состоянии и развитии институтов гражданского общества в Архангельской области">
        <w:r>
          <w:rPr>
            <w:sz w:val="20"/>
            <w:color w:val="0000ff"/>
          </w:rPr>
          <w:t xml:space="preserve">пункта 3.2</w:t>
        </w:r>
      </w:hyperlink>
      <w:r>
        <w:rPr>
          <w:sz w:val="20"/>
        </w:rPr>
        <w:t xml:space="preserve"> перечня мероприятий подпрограммы N 4 (приложение N 2 к государственной программе) осуществляется государственным автономным учреждением Архангельской области "Центр изучения общественного мнения", средства на реализацию которого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администрации Губернатора Архангельской области и Правительства Архангельской области.</w:t>
      </w:r>
    </w:p>
    <w:p>
      <w:pPr>
        <w:pStyle w:val="0"/>
        <w:jc w:val="both"/>
      </w:pPr>
      <w:r>
        <w:rPr>
          <w:sz w:val="20"/>
        </w:rPr>
        <w:t xml:space="preserve">(в ред. </w:t>
      </w:r>
      <w:hyperlink w:history="0" r:id="rId171"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19.02.2021 N 78-пп)</w:t>
      </w:r>
    </w:p>
    <w:p>
      <w:pPr>
        <w:pStyle w:val="0"/>
        <w:spacing w:before="200" w:line-rule="auto"/>
        <w:ind w:firstLine="540"/>
        <w:jc w:val="both"/>
      </w:pPr>
      <w:r>
        <w:rPr>
          <w:sz w:val="20"/>
        </w:rPr>
        <w:t xml:space="preserve">В рамках реализации мероприятия пункта 5.1 перечня мероприятий подпрограммы N 4 (приложение N 2 к государственной программе) планируется ежегодное предоставление администрацией Губернатора и Правительства субсидий из областного бюджета в целях финансирования целевых проектов социально ориентированных некоммерческих организаций по итогам конкурсов целевых проектов социально ориентированных некоммерческих организаций соответствии с </w:t>
      </w:r>
      <w:hyperlink w:history="0" r:id="rId172" w:tooltip="Постановление Правительства Архангельской области от 20.09.2011 N 334-пп (ред. от 09.08.2023) &quot;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Положением</w:t>
        </w:r>
      </w:hyperlink>
      <w:r>
        <w:rPr>
          <w:sz w:val="20"/>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pPr>
        <w:pStyle w:val="0"/>
        <w:spacing w:before="200" w:line-rule="auto"/>
        <w:ind w:firstLine="540"/>
        <w:jc w:val="both"/>
      </w:pPr>
      <w:r>
        <w:rPr>
          <w:sz w:val="20"/>
        </w:rPr>
        <w:t xml:space="preserve">Реализация мероприятий, предусмотренных </w:t>
      </w:r>
      <w:hyperlink w:history="0" w:anchor="P2926" w:tooltip="2.2. Организация выставки информационных стендов о деятельности социально ориентированных некоммерческих организаций и иных представителей гражданского общества в областном центре или муниципальных образованиях Архангельской области">
        <w:r>
          <w:rPr>
            <w:sz w:val="20"/>
            <w:color w:val="0000ff"/>
          </w:rPr>
          <w:t xml:space="preserve">пунктами 2.2</w:t>
        </w:r>
      </w:hyperlink>
      <w:r>
        <w:rPr>
          <w:sz w:val="20"/>
        </w:rPr>
        <w:t xml:space="preserve">, </w:t>
      </w:r>
      <w:hyperlink w:history="0" w:anchor="P3065" w:tooltip="3.3. Организация и проведение форума Общественной палаты Архангельской области">
        <w:r>
          <w:rPr>
            <w:sz w:val="20"/>
            <w:color w:val="0000ff"/>
          </w:rPr>
          <w:t xml:space="preserve">3.3</w:t>
        </w:r>
      </w:hyperlink>
      <w:r>
        <w:rPr>
          <w:sz w:val="20"/>
        </w:rPr>
        <w:t xml:space="preserve">, </w:t>
      </w:r>
      <w:hyperlink w:history="0" w:anchor="P3111" w:tooltip="3.4. Организация и проведение информационно-методического семинара для общественных представителей Губернатора Архангельской области в муниципальных образованиях Архангельской области">
        <w:r>
          <w:rPr>
            <w:sz w:val="20"/>
            <w:color w:val="0000ff"/>
          </w:rPr>
          <w:t xml:space="preserve">3.4</w:t>
        </w:r>
      </w:hyperlink>
      <w:r>
        <w:rPr>
          <w:sz w:val="20"/>
        </w:rPr>
        <w:t xml:space="preserve">, </w:t>
      </w:r>
      <w:hyperlink w:history="0" w:anchor="P3158" w:tooltip="4.1.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 а также развитие компетенций представителей социально ориентированных некоммерческих организаций в целях обеспечения ведения хозяйственной деятельности таких организаций">
        <w:r>
          <w:rPr>
            <w:sz w:val="20"/>
            <w:color w:val="0000ff"/>
          </w:rPr>
          <w:t xml:space="preserve">4.1</w:t>
        </w:r>
      </w:hyperlink>
      <w:r>
        <w:rPr>
          <w:sz w:val="20"/>
        </w:rPr>
        <w:t xml:space="preserve">, </w:t>
      </w:r>
      <w:hyperlink w:history="0" w:anchor="P3205" w:tooltip="5.2. Участие представителей социально ориентированных некоммерческих организаций в межрегиональных и общероссийских мероприятиях в сфере развития гражданского общества">
        <w:r>
          <w:rPr>
            <w:sz w:val="20"/>
            <w:color w:val="0000ff"/>
          </w:rPr>
          <w:t xml:space="preserve">5.2</w:t>
        </w:r>
      </w:hyperlink>
      <w:r>
        <w:rPr>
          <w:sz w:val="20"/>
        </w:rPr>
        <w:t xml:space="preserve"> - </w:t>
      </w:r>
      <w:hyperlink w:history="0" w:anchor="P3301" w:tooltip="5.4. Организация и проведение торжественной церемонии вручения награды &quot;Достояние Севера&quot;">
        <w:r>
          <w:rPr>
            <w:sz w:val="20"/>
            <w:color w:val="0000ff"/>
          </w:rPr>
          <w:t xml:space="preserve">5.4</w:t>
        </w:r>
      </w:hyperlink>
      <w:r>
        <w:rPr>
          <w:sz w:val="20"/>
        </w:rPr>
        <w:t xml:space="preserve"> перечня мероприятий подпрограммы N 4 (приложение N 2 к государственной программе), осуществляется через привлечение организаций, определяемых в соответствии с Федеральным </w:t>
      </w:r>
      <w:hyperlink w:history="0" r:id="rId1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jc w:val="both"/>
      </w:pPr>
      <w:r>
        <w:rPr>
          <w:sz w:val="20"/>
        </w:rPr>
        <w:t xml:space="preserve">(в ред. </w:t>
      </w:r>
      <w:hyperlink w:history="0" r:id="rId174"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p>
      <w:pPr>
        <w:pStyle w:val="0"/>
        <w:spacing w:before="200" w:line-rule="auto"/>
        <w:ind w:firstLine="540"/>
        <w:jc w:val="both"/>
      </w:pPr>
      <w:r>
        <w:rPr>
          <w:sz w:val="20"/>
        </w:rPr>
        <w:t xml:space="preserve">Реализация мероприятий </w:t>
      </w:r>
      <w:hyperlink w:history="0" w:anchor="P3349" w:tooltip="5.5. Предоставление субсидии автономной некоммерческой организации &quot;Губернаторский центр &quot;Вместе мы сильнее&quot; для оказания на конкурсной основе поддержки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
        <w:r>
          <w:rPr>
            <w:sz w:val="20"/>
            <w:color w:val="0000ff"/>
          </w:rPr>
          <w:t xml:space="preserve">пункта 5.5</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путем предоставления из областного бюджета субсидии автономной некоммерческой организации "Губернаторский центр "Вместе мы сильнее" в соответствии с Порядком предоставления субсидии из областного бюджета автономной некоммерческой организации "Губернаторский центр "Вместе мы сильнее" для оказания на конкурсной основе поддержки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 утвержденным постановлением Правительства Архангельской области.</w:t>
      </w:r>
    </w:p>
    <w:p>
      <w:pPr>
        <w:pStyle w:val="0"/>
        <w:jc w:val="both"/>
      </w:pPr>
      <w:r>
        <w:rPr>
          <w:sz w:val="20"/>
        </w:rPr>
        <w:t xml:space="preserve">(абзац введен </w:t>
      </w:r>
      <w:hyperlink w:history="0" r:id="rId175" w:tooltip="Постановление Правительства Архангельской области от 26.05.2021 N 25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26.05.2021 N 255-пп)</w:t>
      </w:r>
    </w:p>
    <w:p>
      <w:pPr>
        <w:pStyle w:val="0"/>
        <w:spacing w:before="200" w:line-rule="auto"/>
        <w:ind w:firstLine="540"/>
        <w:jc w:val="both"/>
      </w:pPr>
      <w:r>
        <w:rPr>
          <w:sz w:val="20"/>
        </w:rPr>
        <w:t xml:space="preserve">Реализация мероприятий </w:t>
      </w:r>
      <w:hyperlink w:history="0" w:anchor="P3397" w:tooltip="5.6. Предоставление субсидии на обеспечение деятельности автономной некоммерческой организации &quot;Губернаторский центр &quot;Вместе мы сильнее&quot;">
        <w:r>
          <w:rPr>
            <w:sz w:val="20"/>
            <w:color w:val="0000ff"/>
          </w:rPr>
          <w:t xml:space="preserve">пункта 5.6</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путем предоставления из областного бюджета субсидии автономной некоммерческой организации "Губернаторский центр "Вместе мы сильнее" в соответствии с Порядком предоставления и расходования субсидии из областного бюджета на обеспечение деятельности автономной некоммерческой организации "Губернаторский Центр "Вместе мы сильнее", утвержденным постановлением Правительства Архангельской области.</w:t>
      </w:r>
    </w:p>
    <w:p>
      <w:pPr>
        <w:pStyle w:val="0"/>
        <w:jc w:val="both"/>
      </w:pPr>
      <w:r>
        <w:rPr>
          <w:sz w:val="20"/>
        </w:rPr>
        <w:t xml:space="preserve">(абзац введен </w:t>
      </w:r>
      <w:hyperlink w:history="0" r:id="rId176"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23.07.2021 N 373-пп)</w:t>
      </w:r>
    </w:p>
    <w:p>
      <w:pPr>
        <w:pStyle w:val="0"/>
        <w:spacing w:before="200" w:line-rule="auto"/>
        <w:ind w:firstLine="540"/>
        <w:jc w:val="both"/>
      </w:pPr>
      <w:r>
        <w:rPr>
          <w:sz w:val="20"/>
        </w:rPr>
        <w:t xml:space="preserve">Реализация мероприятия </w:t>
      </w:r>
      <w:hyperlink w:history="0" w:anchor="P3445" w:tooltip="5.7. Предоставление субсидии для проведения мероприятий, направленных на информирование граждан о работе социально ориентированных некоммерческих организаций">
        <w:r>
          <w:rPr>
            <w:sz w:val="20"/>
            <w:color w:val="0000ff"/>
          </w:rPr>
          <w:t xml:space="preserve">пункта 5.7</w:t>
        </w:r>
      </w:hyperlink>
      <w:r>
        <w:rPr>
          <w:sz w:val="20"/>
        </w:rPr>
        <w:t xml:space="preserve"> перечня мероприятий подпрограммы N 4 (приложение N 2 к государственной программе) осуществляется администрацией Губернатора и Правительства путем предоставления из областного бюджета 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 для проведения мероприятий, направленных на информирование граждан о работе с некоммерческими организациями в соответствии с Порядком предоставления и расходования субсидии из областного бюджета региональному отделению Общероссийской общественно-государственной организации "Российское военно-историческое общество" в Архангельской области для проведения мероприятий, направленных на информирование граждан о работе с некоммерческими организациями, утвержденным постановлением Правительства Архангельской области.</w:t>
      </w:r>
    </w:p>
    <w:p>
      <w:pPr>
        <w:pStyle w:val="0"/>
        <w:jc w:val="both"/>
      </w:pPr>
      <w:r>
        <w:rPr>
          <w:sz w:val="20"/>
        </w:rPr>
        <w:t xml:space="preserve">(абзац введен </w:t>
      </w:r>
      <w:hyperlink w:history="0" r:id="rId177"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07.10.2022 N 799-пп; в ред. </w:t>
      </w:r>
      <w:hyperlink w:history="0" r:id="rId178"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4 представлен в приложении N 2 к государственной программе.</w:t>
      </w:r>
    </w:p>
    <w:p>
      <w:pPr>
        <w:pStyle w:val="0"/>
        <w:jc w:val="both"/>
      </w:pPr>
      <w:r>
        <w:rPr>
          <w:sz w:val="20"/>
        </w:rPr>
      </w:r>
    </w:p>
    <w:p>
      <w:pPr>
        <w:pStyle w:val="2"/>
        <w:outlineLvl w:val="2"/>
        <w:jc w:val="center"/>
      </w:pPr>
      <w:r>
        <w:rPr>
          <w:sz w:val="20"/>
        </w:rPr>
        <w:t xml:space="preserve">2.13. ПАСПОРТ</w:t>
      </w:r>
    </w:p>
    <w:p>
      <w:pPr>
        <w:pStyle w:val="2"/>
        <w:jc w:val="center"/>
      </w:pPr>
      <w:r>
        <w:rPr>
          <w:sz w:val="20"/>
        </w:rPr>
        <w:t xml:space="preserve">подпрограммы N 5 "Формирование общероссийской</w:t>
      </w:r>
    </w:p>
    <w:p>
      <w:pPr>
        <w:pStyle w:val="2"/>
        <w:jc w:val="center"/>
      </w:pPr>
      <w:r>
        <w:rPr>
          <w:sz w:val="20"/>
        </w:rPr>
        <w:t xml:space="preserve">гражданской идентичности и этнокультурное развитие народов</w:t>
      </w:r>
    </w:p>
    <w:p>
      <w:pPr>
        <w:pStyle w:val="2"/>
        <w:jc w:val="center"/>
      </w:pPr>
      <w:r>
        <w:rPr>
          <w:sz w:val="20"/>
        </w:rPr>
        <w:t xml:space="preserve">Российской Федерации, проживающих на территории</w:t>
      </w:r>
    </w:p>
    <w:p>
      <w:pPr>
        <w:pStyle w:val="2"/>
        <w:jc w:val="center"/>
      </w:pPr>
      <w:r>
        <w:rPr>
          <w:sz w:val="20"/>
        </w:rPr>
        <w:t xml:space="preserve">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 (далее - подпрограмма N 5)</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министерство финансов Архангельской области</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79"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tc>
      </w:tr>
      <w:tr>
        <w:tc>
          <w:tcPr>
            <w:tcW w:w="2236"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социально ориентированные некоммерческие организации, органы местного самоуправления</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повышение эффективности вовлечения институтов гражданского общества в сферу реализации государственной национальной политики Архангельской области, укрепление единства российской нации и этнокультурное развитие многонационального народа Российской Федерации на территории Архангельской области.</w:t>
            </w:r>
          </w:p>
          <w:p>
            <w:pPr>
              <w:pStyle w:val="0"/>
            </w:pPr>
            <w:hyperlink w:history="0" w:anchor="P812" w:tooltip="I. ПЕРЕЧЕНЬ">
              <w:r>
                <w:rPr>
                  <w:sz w:val="20"/>
                  <w:color w:val="0000ff"/>
                </w:rPr>
                <w:t xml:space="preserve">Перечень</w:t>
              </w:r>
            </w:hyperlink>
            <w:r>
              <w:rPr>
                <w:sz w:val="20"/>
              </w:rPr>
              <w:t xml:space="preserve"> целевых показателей подпрограммы N 5 приведен в приложении N 1 к государственной программе</w:t>
            </w:r>
          </w:p>
        </w:tc>
      </w:tr>
      <w:tr>
        <w:tc>
          <w:tcPr>
            <w:tcW w:w="2236"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создание условий для укрепления общероссийского гражданского единства, сохранение этнокультурной самобытности народов Российской Федерации на территории Архангельской области</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5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80"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gridSpan w:val="3"/>
            <w:tcW w:w="9039" w:type="dxa"/>
            <w:tcBorders>
              <w:top w:val="nil"/>
              <w:left w:val="nil"/>
              <w:bottom w:val="nil"/>
              <w:right w:val="nil"/>
            </w:tcBorders>
          </w:tcPr>
          <w:p>
            <w:pPr>
              <w:pStyle w:val="0"/>
            </w:pPr>
            <w:r>
              <w:rPr>
                <w:sz w:val="20"/>
              </w:rPr>
            </w:r>
          </w:p>
        </w:tc>
      </w:tr>
      <w:tr>
        <w:tc>
          <w:tcPr>
            <w:tcW w:w="2236"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- 28 776,0 тыс. рублей, в том числе:</w:t>
            </w:r>
          </w:p>
          <w:p>
            <w:pPr>
              <w:pStyle w:val="0"/>
            </w:pPr>
            <w:r>
              <w:rPr>
                <w:sz w:val="20"/>
              </w:rPr>
              <w:t xml:space="preserve">средства федерального бюджета - 12 981,8 тыс. рублей;</w:t>
            </w:r>
          </w:p>
          <w:p>
            <w:pPr>
              <w:pStyle w:val="0"/>
            </w:pPr>
            <w:r>
              <w:rPr>
                <w:sz w:val="20"/>
              </w:rPr>
              <w:t xml:space="preserve">средства областного бюджета - 15 794,2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81"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 N 156-пп)</w:t>
            </w:r>
          </w:p>
        </w:tc>
      </w:tr>
    </w:tbl>
    <w:p>
      <w:pPr>
        <w:pStyle w:val="0"/>
        <w:jc w:val="both"/>
      </w:pPr>
      <w:r>
        <w:rPr>
          <w:sz w:val="20"/>
        </w:rPr>
      </w:r>
    </w:p>
    <w:p>
      <w:pPr>
        <w:pStyle w:val="2"/>
        <w:outlineLvl w:val="2"/>
        <w:jc w:val="center"/>
      </w:pPr>
      <w:r>
        <w:rPr>
          <w:sz w:val="20"/>
        </w:rPr>
        <w:t xml:space="preserve">2.14. Характеристика сферы реализации подпрограммы N 5,</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Согласно данным Всероссийской переписи населения 2010 года в Архангельской области проживают представители более ста национальностей, подавляющее большинство населения - русские. Среди других национальностей наиболее многочисленны украинцы, белорусы, ненцы, татары и азербайджанцы. Ситуация в сфере межнациональных отношений в Архангельской области на протяжении последних лет остается стабильной и прогнозируемой, межнациональных и межэтнических конфликтов не зарегистрировано.</w:t>
      </w:r>
    </w:p>
    <w:p>
      <w:pPr>
        <w:pStyle w:val="0"/>
        <w:spacing w:before="200" w:line-rule="auto"/>
        <w:ind w:firstLine="540"/>
        <w:jc w:val="both"/>
      </w:pPr>
      <w:r>
        <w:rPr>
          <w:sz w:val="20"/>
        </w:rPr>
        <w:t xml:space="preserve">Это подтверждают данные социологического исследования "Оценка населением межнациональных и межконфессиональных отношений в Архангельской области", проведенного государственным автономным учреждением Архангельской области "Центр изучения общественного мнения".</w:t>
      </w:r>
    </w:p>
    <w:p>
      <w:pPr>
        <w:pStyle w:val="0"/>
        <w:spacing w:before="200" w:line-rule="auto"/>
        <w:ind w:firstLine="540"/>
        <w:jc w:val="both"/>
      </w:pPr>
      <w:r>
        <w:rPr>
          <w:sz w:val="20"/>
        </w:rPr>
        <w:t xml:space="preserve">Достижение целей государственной национальной политики Российской Федерации, обозначенных в Стратегии государственной национальной политики Российской Федерации на период до 2025 года, утвержденной </w:t>
      </w:r>
      <w:hyperlink w:history="0" r:id="rId18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зависит от эффективности применяемых органами государственной власти и органами местного самоуправления организационных, правовых, информационных и иных механизмов реализации государственной национальной политики.</w:t>
      </w:r>
    </w:p>
    <w:p>
      <w:pPr>
        <w:pStyle w:val="0"/>
        <w:spacing w:before="200" w:line-rule="auto"/>
        <w:ind w:firstLine="540"/>
        <w:jc w:val="both"/>
      </w:pPr>
      <w:r>
        <w:rPr>
          <w:sz w:val="20"/>
        </w:rPr>
        <w:t xml:space="preserve">В Архангельской области сформирована система управления и координации органов государственной власти и органов местного самоуправления в сфере реализации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Отдел по реализации национальной политики департамента по внутренней политике и местному самоуправлению администрации Губернатора и Правительства координирует вопросы реализации государственной национальной политики и взаимодействия с национально-культурными объединениями, землячествами, диаспорами, религиозными объединениями.</w:t>
      </w:r>
    </w:p>
    <w:p>
      <w:pPr>
        <w:pStyle w:val="0"/>
        <w:spacing w:before="200" w:line-rule="auto"/>
        <w:ind w:firstLine="540"/>
        <w:jc w:val="both"/>
      </w:pPr>
      <w:r>
        <w:rPr>
          <w:sz w:val="20"/>
        </w:rPr>
        <w:t xml:space="preserve">Распоряжением Правительства Архангельской области от 8 апреля 2019 года N 119-рп утвержден план мероприятий по реализации Стратегии государственной национальной политики Российской Федерации на период до 2025 года в Архангельской области в 2019 - 2021 годах.</w:t>
      </w:r>
    </w:p>
    <w:p>
      <w:pPr>
        <w:pStyle w:val="0"/>
        <w:spacing w:before="200" w:line-rule="auto"/>
        <w:ind w:firstLine="540"/>
        <w:jc w:val="both"/>
      </w:pPr>
      <w:r>
        <w:rPr>
          <w:sz w:val="20"/>
        </w:rPr>
        <w:t xml:space="preserve">Ведется постоянная работа по профессиональной подготовке, переподготовке и повышению квалификации государственных гражданских и муниципальных служащих, работающих в сфере межнациональных отношений.</w:t>
      </w:r>
    </w:p>
    <w:p>
      <w:pPr>
        <w:pStyle w:val="0"/>
        <w:spacing w:before="200" w:line-rule="auto"/>
        <w:ind w:firstLine="540"/>
        <w:jc w:val="both"/>
      </w:pPr>
      <w:r>
        <w:rPr>
          <w:sz w:val="20"/>
        </w:rPr>
        <w:t xml:space="preserve">Функционирует государственная информационная система мониторинга состояния межнациональных (межэтнических)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В состав совета по межнациональным отношениям, образованного Губернатором Архангельской области, включены представители государственных органов и органов местного самоуправления, национально-культурных автономий и общественных организаций, научного и экспертного сообщества. Важным звеном во взаимодействии органов государственной власти и гражданского общества в реализации государственной национальной политики в Архангельской области является региональная общественная организация "Совет национальностей города Архангельска и Архангельской области".</w:t>
      </w:r>
    </w:p>
    <w:p>
      <w:pPr>
        <w:pStyle w:val="0"/>
        <w:spacing w:before="200" w:line-rule="auto"/>
        <w:ind w:firstLine="540"/>
        <w:jc w:val="both"/>
      </w:pPr>
      <w:r>
        <w:rPr>
          <w:sz w:val="20"/>
        </w:rPr>
        <w:t xml:space="preserve">В Архангельской области активно работают национально-культурные автономии, общины и землячества, которые выполняют функцию медиаторов в рамках работы по социальной, экономической и культурной адаптации мигрантов: предоставляя им консультационную, правовую и иную помощь, помогая в решении бытовых проблем. Заметными явлениями в общественной и культурной жизни Архангельской области стали праздники, которые проводят национально-культурные автономии и организации.</w:t>
      </w:r>
    </w:p>
    <w:p>
      <w:pPr>
        <w:pStyle w:val="0"/>
        <w:spacing w:before="200" w:line-rule="auto"/>
        <w:ind w:firstLine="540"/>
        <w:jc w:val="both"/>
      </w:pPr>
      <w:r>
        <w:rPr>
          <w:sz w:val="20"/>
        </w:rPr>
        <w:t xml:space="preserve">Основной площадкой для обсуждения вопросов реализации государственной национальной политики в Архангельской области является Северный межнациональный форум, который проводится с 2009 года.</w:t>
      </w:r>
    </w:p>
    <w:p>
      <w:pPr>
        <w:pStyle w:val="0"/>
        <w:spacing w:before="200" w:line-rule="auto"/>
        <w:ind w:firstLine="540"/>
        <w:jc w:val="both"/>
      </w:pPr>
      <w:r>
        <w:rPr>
          <w:sz w:val="20"/>
        </w:rPr>
        <w:t xml:space="preserve">На развитие межнациональных (межэтнических) отношений в Архангельской области оказывает влияние уровень социального и имущественного неравенства, размывание традиционных нравственных ценностей народов Российской Федерации, правовой нигилизм и уровень преступности, сохранение проявлений дискриминации в социальной среде, распространенность негативных стереотипов в отношении некоторых народов Российской Федерации, недостаточный уровень межведомственной координации в сфере реализации государственной национальной политики.</w:t>
      </w:r>
    </w:p>
    <w:p>
      <w:pPr>
        <w:pStyle w:val="0"/>
        <w:spacing w:before="200" w:line-rule="auto"/>
        <w:ind w:firstLine="540"/>
        <w:jc w:val="both"/>
      </w:pPr>
      <w:r>
        <w:rPr>
          <w:sz w:val="20"/>
        </w:rPr>
        <w:t xml:space="preserve">Преодоление указанных негативных факторов, решение проблем дальнейшей гармонизации межнациональных отношений, налаживания подлинного диалога культур является для Архангельской области актуальным условием обеспечения политической и социальной стабильности.</w:t>
      </w:r>
    </w:p>
    <w:p>
      <w:pPr>
        <w:pStyle w:val="0"/>
        <w:jc w:val="both"/>
      </w:pPr>
      <w:r>
        <w:rPr>
          <w:sz w:val="20"/>
        </w:rPr>
      </w:r>
    </w:p>
    <w:p>
      <w:pPr>
        <w:pStyle w:val="2"/>
        <w:outlineLvl w:val="2"/>
        <w:jc w:val="center"/>
      </w:pPr>
      <w:r>
        <w:rPr>
          <w:sz w:val="20"/>
        </w:rPr>
        <w:t xml:space="preserve">2.15. Механизм реализации мероприятий подпрограммы N 5</w:t>
      </w:r>
    </w:p>
    <w:p>
      <w:pPr>
        <w:pStyle w:val="0"/>
        <w:jc w:val="both"/>
      </w:pPr>
      <w:r>
        <w:rPr>
          <w:sz w:val="20"/>
        </w:rPr>
      </w:r>
    </w:p>
    <w:p>
      <w:pPr>
        <w:pStyle w:val="0"/>
        <w:ind w:firstLine="540"/>
        <w:jc w:val="both"/>
      </w:pPr>
      <w:r>
        <w:rPr>
          <w:sz w:val="20"/>
        </w:rPr>
        <w:t xml:space="preserve">Реализацию мероприятия, предусмотренного </w:t>
      </w:r>
      <w:hyperlink w:history="0" w:anchor="P3543" w:tooltip="1.1. Проведение социологического исследования о проблемах межнациональных и межконфессиональных отношений в Архангельской области">
        <w:r>
          <w:rPr>
            <w:sz w:val="20"/>
            <w:color w:val="0000ff"/>
          </w:rPr>
          <w:t xml:space="preserve">пунктом 1.1</w:t>
        </w:r>
      </w:hyperlink>
      <w:r>
        <w:rPr>
          <w:sz w:val="20"/>
        </w:rPr>
        <w:t xml:space="preserve"> перечня мероприятий подпрограммы N 5 (приложение N 2 к государственной программе), осуществляет государственное автономное учреждение Архангельской области "Центр изучения общественного мнения", средства на реализацию которого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администрации Губернатора Архангельской области и Правительства Архангельской области.</w:t>
      </w:r>
    </w:p>
    <w:p>
      <w:pPr>
        <w:pStyle w:val="0"/>
        <w:jc w:val="both"/>
      </w:pPr>
      <w:r>
        <w:rPr>
          <w:sz w:val="20"/>
        </w:rPr>
        <w:t xml:space="preserve">(в ред. </w:t>
      </w:r>
      <w:hyperlink w:history="0" r:id="rId183"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19.02.2021 N 78-пп)</w:t>
      </w:r>
    </w:p>
    <w:p>
      <w:pPr>
        <w:pStyle w:val="0"/>
        <w:spacing w:before="200" w:line-rule="auto"/>
        <w:ind w:firstLine="540"/>
        <w:jc w:val="both"/>
      </w:pPr>
      <w:r>
        <w:rPr>
          <w:sz w:val="20"/>
        </w:rPr>
        <w:t xml:space="preserve">Реализация мероприятия, предусмотренного </w:t>
      </w:r>
      <w:hyperlink w:history="0" w:anchor="P3589" w:tooltip="1.2. Проведение ежегодного Северного межнационального форума">
        <w:r>
          <w:rPr>
            <w:sz w:val="20"/>
            <w:color w:val="0000ff"/>
          </w:rPr>
          <w:t xml:space="preserve">пунктом 1.2</w:t>
        </w:r>
      </w:hyperlink>
      <w:r>
        <w:rPr>
          <w:sz w:val="20"/>
        </w:rPr>
        <w:t xml:space="preserve"> перечня мероприятий подпрограммы N 5 (приложение N 2 к государственной программе), осуществляется через привлечение организаций, определяемых в соответствии с Федеральным </w:t>
      </w:r>
      <w:hyperlink w:history="0" r:id="rId1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В рамках реализации мероприятия пункта 1.4 перечня мероприятий подпрограммы N 5 (приложение N 2 к государственной программе) планируется ежегодное предоставление администрацией Губернатора и Правительства субсидий из областного бюджета в целях финансирования целевых проектов социально ориентированных некоммерческих организаций по итогам конкурсов на предоставление ресурсной поддержки казачьих обществ и общественных объединений казаков, зарегистрированных на территории Архангельской области, в соответствии с </w:t>
      </w:r>
      <w:hyperlink w:history="0" r:id="rId185" w:tooltip="Постановление Правительства Архангельской области от 20.09.2011 N 334-пп (ред. от 09.08.2023) &quot;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Положением</w:t>
        </w:r>
      </w:hyperlink>
      <w:r>
        <w:rPr>
          <w:sz w:val="20"/>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pPr>
        <w:pStyle w:val="0"/>
        <w:jc w:val="both"/>
      </w:pPr>
      <w:r>
        <w:rPr>
          <w:sz w:val="20"/>
        </w:rPr>
        <w:t xml:space="preserve">(в ред. постановлений Правительства Архангельской области от 09.10.2020 </w:t>
      </w:r>
      <w:hyperlink w:history="0" r:id="rId186"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676-пп</w:t>
        </w:r>
      </w:hyperlink>
      <w:r>
        <w:rPr>
          <w:sz w:val="20"/>
        </w:rPr>
        <w:t xml:space="preserve">, от 24.12.2021 </w:t>
      </w:r>
      <w:hyperlink w:history="0" r:id="rId187"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rPr>
        <w:t xml:space="preserve">)</w:t>
      </w:r>
    </w:p>
    <w:p>
      <w:pPr>
        <w:pStyle w:val="0"/>
        <w:spacing w:before="200" w:line-rule="auto"/>
        <w:ind w:firstLine="540"/>
        <w:jc w:val="both"/>
      </w:pPr>
      <w:r>
        <w:rPr>
          <w:sz w:val="20"/>
        </w:rPr>
        <w:t xml:space="preserve">Реализация мероприятия, предусмотренного </w:t>
      </w:r>
      <w:hyperlink w:history="0" w:anchor="P3635" w:tooltip="1.5. Организация Всероссийского конкурса &quot;Лучшая муниципальная практика&quot; по номинации &quot;Укрепление межнационального мира и согласия, реализация иных мероприятий в сфере национальной политики на муниципальном уровне&quot;">
        <w:r>
          <w:rPr>
            <w:sz w:val="20"/>
            <w:color w:val="0000ff"/>
          </w:rPr>
          <w:t xml:space="preserve">пунктом 1.5</w:t>
        </w:r>
      </w:hyperlink>
      <w:r>
        <w:rPr>
          <w:sz w:val="20"/>
        </w:rPr>
        <w:t xml:space="preserve"> перечня мероприятий подпрограммы N 5 (приложение N 2 к государственной программе) осуществляется городским округом Архангельской области "Город Новодвинск", местному бюджету которого министерством финансов Архангельской области предоставляется дотация из областного бюджета в соответствии с распоряжением Правительства Российской Федерации от 26 октября 2020 года N 2764-р "Распределение дотаций на премирование муниципальных образований - победителей Всероссийского конкурса "Лучшая муниципальная практика", предоставляемых в 2020 году из федерального бюджета бюджетам субъектов Российской Федерации за счет бюджетных ассигнований, предусмотренных на реализацию основного мероприятия "Поощрение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и бюджетных ассигнований, выделенных из резервного фонда Президента Российской Федерации в соответствии с распоряжением Президента Российской Федерации от 7 марта 2020 года N 64-рп.</w:t>
      </w:r>
    </w:p>
    <w:p>
      <w:pPr>
        <w:pStyle w:val="0"/>
        <w:jc w:val="both"/>
      </w:pPr>
      <w:r>
        <w:rPr>
          <w:sz w:val="20"/>
        </w:rPr>
        <w:t xml:space="preserve">(абзац введен </w:t>
      </w:r>
      <w:hyperlink w:history="0" r:id="rId188"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Реализация мероприятий </w:t>
      </w:r>
      <w:hyperlink w:history="0" w:anchor="P3681" w:tooltip="1.6. Предоставление иного межбюджетного трансферта на реализацию мероприятий по укреплению единства российской нации и этнокультурному развитию народов России">
        <w:r>
          <w:rPr>
            <w:sz w:val="20"/>
            <w:color w:val="0000ff"/>
          </w:rPr>
          <w:t xml:space="preserve">пункта 1.6</w:t>
        </w:r>
      </w:hyperlink>
      <w:r>
        <w:rPr>
          <w:sz w:val="20"/>
        </w:rPr>
        <w:t xml:space="preserve"> перечня мероприятий подпрограммы N 5 (приложение N 2 к государственной программе) в 2021 году осуществлялась администрацией Губернатора и Правительства путем предоставления иных межбюджетных трансфертов в соответствии с Порядком предоставления иных межбюджетных трансфертов бюджету городского округа Архангельской области "Северодвинск" и бюджету сельского поселения "Порожское" Онежского муниципального района Архангельской области на реализацию мероприятий по укреплению единства российской нации и этнокультурному развитию народов России на 2021 год, утвержденным постановлением Правительства Архангельской области.</w:t>
      </w:r>
    </w:p>
    <w:p>
      <w:pPr>
        <w:pStyle w:val="0"/>
        <w:jc w:val="both"/>
      </w:pPr>
      <w:r>
        <w:rPr>
          <w:sz w:val="20"/>
        </w:rPr>
        <w:t xml:space="preserve">(в ред. </w:t>
      </w:r>
      <w:hyperlink w:history="0" r:id="rId189"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Реализация мероприятий </w:t>
      </w:r>
      <w:hyperlink w:history="0" w:anchor="P3681" w:tooltip="1.6. Предоставление иного межбюджетного трансферта на реализацию мероприятий по укреплению единства российской нации и этнокультурному развитию народов России">
        <w:r>
          <w:rPr>
            <w:sz w:val="20"/>
            <w:color w:val="0000ff"/>
          </w:rPr>
          <w:t xml:space="preserve">пункта 1.6</w:t>
        </w:r>
      </w:hyperlink>
      <w:r>
        <w:rPr>
          <w:sz w:val="20"/>
        </w:rPr>
        <w:t xml:space="preserve"> перечня мероприятий подпрограммы N 5 (приложение N 2 к государственной программе) в 2022 году осуществляется администрацией Губернатора и Правительства путем предоставления иного межбюджетного трансферта в соответствии с Порядком предоставления иных межбюджетных трансфертов бюджетам муниципальных образований на премирование победителей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утвержденным постановлением Правительства Архангельской области.</w:t>
      </w:r>
    </w:p>
    <w:p>
      <w:pPr>
        <w:pStyle w:val="0"/>
        <w:jc w:val="both"/>
      </w:pPr>
      <w:r>
        <w:rPr>
          <w:sz w:val="20"/>
        </w:rPr>
        <w:t xml:space="preserve">(в ред. </w:t>
      </w:r>
      <w:hyperlink w:history="0" r:id="rId190"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Реализация мероприятия </w:t>
      </w:r>
      <w:hyperlink w:history="0" w:anchor="P3727" w:tooltip="1.7. Предоставление субсидии региональной общественной организации &quot;Совет национальностей города Архангельска и Архангельской области&quot; на мероприятия в сфере реализации государственной национальной политики в Архангельской области">
        <w:r>
          <w:rPr>
            <w:sz w:val="20"/>
            <w:color w:val="0000ff"/>
          </w:rPr>
          <w:t xml:space="preserve">пункта 1.7</w:t>
        </w:r>
      </w:hyperlink>
      <w:r>
        <w:rPr>
          <w:sz w:val="20"/>
        </w:rPr>
        <w:t xml:space="preserve"> перечня мероприятий подпрограммы N 5 (приложение N 2 к государственной программе) осуществляется администрацией Губернатора и Правительства путем предоставления из областного бюджета субсидии региональной общественной организации "Совет национальностей города Архангельска и Архангельской области" в соответствии с Порядком предоставления и расходования субсидии из областного бюджета на реализацию мероприятий по укреплению единства российской нации и этнокультурному развитию народов России региональной общественной организации "Совет национальностей города Архангельска и Архангельской области", утвержденным постановлением Правительства Архангельской области.</w:t>
      </w:r>
    </w:p>
    <w:p>
      <w:pPr>
        <w:pStyle w:val="0"/>
        <w:jc w:val="both"/>
      </w:pPr>
      <w:r>
        <w:rPr>
          <w:sz w:val="20"/>
        </w:rPr>
        <w:t xml:space="preserve">(абзац введен </w:t>
      </w:r>
      <w:hyperlink w:history="0" r:id="rId191"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24.12.2021 N 766-пп; в ред. </w:t>
      </w:r>
      <w:hyperlink w:history="0" r:id="rId192"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Реализация мероприятия </w:t>
      </w:r>
      <w:hyperlink w:history="0" w:anchor="P3775" w:tooltip="1.8. Предоставление субсидии автономной некоммерческой организации развития гражданских и общественных инициатив &quot;Пульс&quot; на проведение мероприятий в сфере социальной и культурной адаптации иностранных граждан">
        <w:r>
          <w:rPr>
            <w:sz w:val="20"/>
            <w:color w:val="0000ff"/>
          </w:rPr>
          <w:t xml:space="preserve">пункта 1.8</w:t>
        </w:r>
      </w:hyperlink>
      <w:r>
        <w:rPr>
          <w:sz w:val="20"/>
        </w:rPr>
        <w:t xml:space="preserve"> перечня мероприятий подпрограммы N 5 (приложение N 2 к государственной программе) осуществляется администрацией Губернатора и Правительства путем предоставления из областного бюджета субсидии автономной некоммерческой организации развития гражданских и общественных инициатив "Пульс" в соответствии с Порядком предоставления и расходования субсидии из областного бюджета на проведение мероприятий в сфере социальной и культурной адаптации иностранных граждан автономной некоммерческой организации развития гражданских и общественных инициатив "Пульс", утвержденным постановлением Правительства Архангельской области.</w:t>
      </w:r>
    </w:p>
    <w:p>
      <w:pPr>
        <w:pStyle w:val="0"/>
        <w:jc w:val="both"/>
      </w:pPr>
      <w:r>
        <w:rPr>
          <w:sz w:val="20"/>
        </w:rPr>
        <w:t xml:space="preserve">(абзац введен </w:t>
      </w:r>
      <w:hyperlink w:history="0" r:id="rId193"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24.12.2021 N 766-пп)</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5 представлен в приложении N 2 к государственной программе.</w:t>
      </w:r>
    </w:p>
    <w:p>
      <w:pPr>
        <w:pStyle w:val="0"/>
        <w:jc w:val="both"/>
      </w:pPr>
      <w:r>
        <w:rPr>
          <w:sz w:val="20"/>
        </w:rPr>
      </w:r>
    </w:p>
    <w:p>
      <w:pPr>
        <w:pStyle w:val="0"/>
        <w:outlineLvl w:val="2"/>
        <w:ind w:firstLine="540"/>
        <w:jc w:val="both"/>
      </w:pPr>
      <w:r>
        <w:rPr>
          <w:sz w:val="20"/>
        </w:rPr>
        <w:t xml:space="preserve">2.16 - 2.18. Исключены. - </w:t>
      </w:r>
      <w:hyperlink w:history="0" r:id="rId194"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29.09.2021 N 530-пп.</w:t>
      </w:r>
    </w:p>
    <w:p>
      <w:pPr>
        <w:pStyle w:val="0"/>
        <w:jc w:val="both"/>
      </w:pPr>
      <w:r>
        <w:rPr>
          <w:sz w:val="20"/>
        </w:rPr>
      </w:r>
    </w:p>
    <w:p>
      <w:pPr>
        <w:pStyle w:val="2"/>
        <w:outlineLvl w:val="2"/>
        <w:jc w:val="center"/>
      </w:pPr>
      <w:r>
        <w:rPr>
          <w:sz w:val="20"/>
        </w:rPr>
        <w:t xml:space="preserve">2.19. ПАСПОРТ</w:t>
      </w:r>
    </w:p>
    <w:p>
      <w:pPr>
        <w:pStyle w:val="2"/>
        <w:jc w:val="center"/>
      </w:pPr>
      <w:r>
        <w:rPr>
          <w:sz w:val="20"/>
        </w:rPr>
        <w:t xml:space="preserve">подпрограммы N 7 "Развитие отдельных направлений системы</w:t>
      </w:r>
    </w:p>
    <w:p>
      <w:pPr>
        <w:pStyle w:val="2"/>
        <w:jc w:val="center"/>
      </w:pPr>
      <w:r>
        <w:rPr>
          <w:sz w:val="20"/>
        </w:rPr>
        <w:t xml:space="preserve">государственного управления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36"/>
        <w:gridCol w:w="340"/>
        <w:gridCol w:w="6463"/>
      </w:tblGrid>
      <w:tr>
        <w:tc>
          <w:tcPr>
            <w:tcW w:w="2236"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"Развитие отдельных направлений системы государственного управления Архангельской области" (далее - подпрограмма N 7)</w:t>
            </w:r>
          </w:p>
        </w:tc>
      </w:tr>
      <w:tr>
        <w:tc>
          <w:tcPr>
            <w:tcW w:w="2236"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36"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агентство по организационному обеспечению деятельности мировых судей;</w:t>
            </w:r>
          </w:p>
          <w:p>
            <w:pPr>
              <w:pStyle w:val="0"/>
            </w:pPr>
            <w:r>
              <w:rPr>
                <w:sz w:val="20"/>
              </w:rPr>
              <w:t xml:space="preserve">агентство ЗАГС;</w:t>
            </w:r>
          </w:p>
          <w:p>
            <w:pPr>
              <w:pStyle w:val="0"/>
            </w:pPr>
            <w:r>
              <w:rPr>
                <w:sz w:val="20"/>
              </w:rPr>
              <w:t xml:space="preserve">представительство Архангельской области при Правительстве Российской Федерации;</w:t>
            </w:r>
          </w:p>
          <w:p>
            <w:pPr>
              <w:pStyle w:val="0"/>
            </w:pPr>
            <w:r>
              <w:rPr>
                <w:sz w:val="20"/>
              </w:rPr>
              <w:t xml:space="preserve">представительство Архангельской области в Санкт-Петербурге;</w:t>
            </w:r>
          </w:p>
          <w:p>
            <w:pPr>
              <w:pStyle w:val="0"/>
            </w:pPr>
            <w:r>
              <w:rPr>
                <w:sz w:val="20"/>
              </w:rPr>
              <w:t xml:space="preserve">министерство образования;</w:t>
            </w:r>
          </w:p>
          <w:p>
            <w:pPr>
              <w:pStyle w:val="0"/>
            </w:pPr>
            <w:r>
              <w:rPr>
                <w:sz w:val="20"/>
              </w:rPr>
              <w:t xml:space="preserve">министерство экономического развития, промышленности и науки Архангельской области (далее - министерство экономического развития, промышленности и науки)</w:t>
            </w:r>
          </w:p>
        </w:tc>
      </w:tr>
      <w:tr>
        <w:tc>
          <w:tcPr>
            <w:gridSpan w:val="3"/>
            <w:tcW w:w="9039"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19.02.2021 </w:t>
            </w:r>
            <w:hyperlink w:history="0" r:id="rId195"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rPr>
              <w:t xml:space="preserve">, от 20.03.2023 </w:t>
            </w:r>
            <w:hyperlink w:history="0" r:id="rId196"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N 256-пп</w:t>
              </w:r>
            </w:hyperlink>
            <w:r>
              <w:rPr>
                <w:sz w:val="20"/>
              </w:rPr>
              <w:t xml:space="preserve">)</w:t>
            </w:r>
          </w:p>
        </w:tc>
      </w:tr>
      <w:tr>
        <w:tc>
          <w:tcPr>
            <w:tcW w:w="2236"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Управление Судебного департамента в Архангельской области и Ненецком автономном округе;</w:t>
            </w:r>
          </w:p>
          <w:p>
            <w:pPr>
              <w:pStyle w:val="0"/>
            </w:pPr>
            <w:r>
              <w:rPr>
                <w:sz w:val="20"/>
              </w:rPr>
              <w:t xml:space="preserve">государственное казенное учреждение Архангельской области "Государственное юридическое бюро" (далее - ГКУ "Государственное юридическое бюро");</w:t>
            </w:r>
          </w:p>
          <w:p>
            <w:pPr>
              <w:pStyle w:val="0"/>
            </w:pPr>
            <w:r>
              <w:rPr>
                <w:sz w:val="20"/>
              </w:rPr>
              <w:t xml:space="preserve">государственное автономное образовательное учреждение дополнительного профессионального образования "Архангельский областной институт открытого образования"</w:t>
            </w:r>
          </w:p>
        </w:tc>
      </w:tr>
      <w:tr>
        <w:tc>
          <w:tcPr>
            <w:tcW w:w="2236"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повышение эффективности деятельности отдельных исполнительных органов и обеспечение выполнения своих функций исполнительными органами и подведомственными им государственными учреждениями.</w:t>
            </w:r>
          </w:p>
          <w:p>
            <w:pPr>
              <w:pStyle w:val="0"/>
            </w:pPr>
            <w:hyperlink w:history="0" w:anchor="P812" w:tooltip="I. ПЕРЕЧЕНЬ">
              <w:r>
                <w:rPr>
                  <w:sz w:val="20"/>
                  <w:color w:val="0000ff"/>
                </w:rPr>
                <w:t xml:space="preserve">Перечень</w:t>
              </w:r>
            </w:hyperlink>
            <w:r>
              <w:rPr>
                <w:sz w:val="20"/>
              </w:rPr>
              <w:t xml:space="preserve"> целевых показателей подпрограммы N 7 приведен в приложении N 1 к государственной программе</w:t>
            </w:r>
          </w:p>
        </w:tc>
      </w:tr>
      <w:tr>
        <w:tc>
          <w:tcPr>
            <w:tcW w:w="2236" w:type="dxa"/>
            <w:tcBorders>
              <w:top w:val="nil"/>
              <w:left w:val="nil"/>
              <w:bottom w:val="nil"/>
              <w:right w:val="nil"/>
            </w:tcBorders>
            <w:vMerge w:val="restart"/>
          </w:tcPr>
          <w:p>
            <w:pPr>
              <w:pStyle w:val="0"/>
            </w:pPr>
            <w:r>
              <w:rPr>
                <w:sz w:val="20"/>
              </w:rPr>
              <w:t xml:space="preserve">Задачи подпрограммы</w:t>
            </w:r>
          </w:p>
        </w:tc>
        <w:tc>
          <w:tcPr>
            <w:tcW w:w="340"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совершенствование организации деятельности мировых судей Архангельской области, работников аппаратов мировых судей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2 - совершенствование организации деятельности агентства записи актов гражданского состояния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3 - совершенствование выполнения функций по обеспечению деятельности администрации Губернатора и Правительства и исполнительных органов;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4 - создание условий для реализации права граждан на получение бесплатной квалифицированной юридической помощи и организация правового информирования и правого просвещения населения на территории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5 - внедрение методов проектного управления</w:t>
            </w:r>
          </w:p>
        </w:tc>
      </w:tr>
      <w:tr>
        <w:tc>
          <w:tcPr>
            <w:tcW w:w="2236"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7 реализуется в один этап</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97"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36"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- 7 744 131,9 тыс. рублей, в том числе:</w:t>
            </w:r>
          </w:p>
          <w:p>
            <w:pPr>
              <w:pStyle w:val="0"/>
            </w:pPr>
            <w:r>
              <w:rPr>
                <w:sz w:val="20"/>
              </w:rPr>
              <w:t xml:space="preserve">средства федерального бюджета - 434 910,9 тыс. рублей;</w:t>
            </w:r>
          </w:p>
          <w:p>
            <w:pPr>
              <w:pStyle w:val="0"/>
            </w:pPr>
            <w:r>
              <w:rPr>
                <w:sz w:val="20"/>
              </w:rPr>
              <w:t xml:space="preserve">средства областного бюджета - 7 309 221,0 тыс. рублей</w:t>
            </w:r>
          </w:p>
        </w:tc>
      </w:tr>
      <w:tr>
        <w:tc>
          <w:tcPr>
            <w:gridSpan w:val="3"/>
            <w:tcW w:w="9039" w:type="dxa"/>
            <w:tcBorders>
              <w:top w:val="nil"/>
              <w:left w:val="nil"/>
              <w:bottom w:val="nil"/>
              <w:right w:val="nil"/>
            </w:tcBorders>
          </w:tcPr>
          <w:p>
            <w:pPr>
              <w:pStyle w:val="0"/>
              <w:jc w:val="both"/>
            </w:pPr>
            <w:r>
              <w:rPr>
                <w:sz w:val="20"/>
              </w:rPr>
              <w:t xml:space="preserve">(в ред. </w:t>
            </w:r>
            <w:hyperlink w:history="0" r:id="rId198"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pStyle w:val="0"/>
        <w:jc w:val="both"/>
      </w:pPr>
      <w:r>
        <w:rPr>
          <w:sz w:val="20"/>
        </w:rPr>
      </w:r>
    </w:p>
    <w:p>
      <w:pPr>
        <w:pStyle w:val="2"/>
        <w:outlineLvl w:val="2"/>
        <w:jc w:val="center"/>
      </w:pPr>
      <w:r>
        <w:rPr>
          <w:sz w:val="20"/>
        </w:rPr>
        <w:t xml:space="preserve">2.20. Характеристика сферы реализации подпрограммы N 7,</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Подпрограмма N 7 направлена на совершенствование организации деятельности отдельных исполнительных органов и подведомственных им государственных учреждений. Подпрограмма также предусматривает реализацию мероприятий по исполнению функций государственными учреждениями, подведомственными администрации Губернатора и Правительства, обеспечивающими функционирование органов государственной власти Архангельской области.</w:t>
      </w:r>
    </w:p>
    <w:p>
      <w:pPr>
        <w:pStyle w:val="0"/>
        <w:spacing w:before="200" w:line-rule="auto"/>
        <w:ind w:firstLine="540"/>
        <w:jc w:val="both"/>
      </w:pPr>
      <w:r>
        <w:rPr>
          <w:sz w:val="20"/>
        </w:rPr>
        <w:t xml:space="preserve">Повышение эффективности работы исполнительных органов является неотъемлемой частью реформирования и совершенствования государственного управления, направленного на снижение административных барьеров. Модернизация системы информационного и технического обеспечения исполнительных органов позволит реализовать новые технические и иные возможности в их деятельности.</w:t>
      </w:r>
    </w:p>
    <w:p>
      <w:pPr>
        <w:pStyle w:val="0"/>
        <w:spacing w:before="200" w:line-rule="auto"/>
        <w:ind w:firstLine="540"/>
        <w:jc w:val="both"/>
      </w:pPr>
      <w:r>
        <w:rPr>
          <w:sz w:val="20"/>
        </w:rPr>
        <w:t xml:space="preserve">В настоящее время сфера реализации полномочий указанных исполнительных органов характеризуется следующими основными особенностями.</w:t>
      </w:r>
    </w:p>
    <w:p>
      <w:pPr>
        <w:pStyle w:val="0"/>
        <w:spacing w:before="200" w:line-rule="auto"/>
        <w:ind w:firstLine="540"/>
        <w:jc w:val="both"/>
      </w:pPr>
      <w:r>
        <w:rPr>
          <w:sz w:val="20"/>
        </w:rPr>
        <w:t xml:space="preserve">В целях реализации Федерального </w:t>
      </w:r>
      <w:hyperlink w:history="0" r:id="rId199" w:tooltip="Закон РФ от 26.06.1992 N 3132-1 (ред. от 10.07.2023) &quot;О статусе судей в Российской Федерации&quot; {КонсультантПлюс}">
        <w:r>
          <w:rPr>
            <w:sz w:val="20"/>
            <w:color w:val="0000ff"/>
          </w:rPr>
          <w:t xml:space="preserve">закона</w:t>
        </w:r>
      </w:hyperlink>
      <w:r>
        <w:rPr>
          <w:sz w:val="20"/>
        </w:rPr>
        <w:t xml:space="preserve"> от 26 июня 1992 года N 3132-1 "О статусе судей в Российской Федерации", областного </w:t>
      </w:r>
      <w:hyperlink w:history="0" r:id="rId200" w:tooltip="Закон Архангельской области от 26.10.1999 N 161-25-ОЗ (ред. от 26.09.2022) &quot;О мировых судьях Архангельской области&quot; (принят Архангельским областным Собранием депутатов 26.10.1999) {КонсультантПлюс}">
        <w:r>
          <w:rPr>
            <w:sz w:val="20"/>
            <w:color w:val="0000ff"/>
          </w:rPr>
          <w:t xml:space="preserve">закона</w:t>
        </w:r>
      </w:hyperlink>
      <w:r>
        <w:rPr>
          <w:sz w:val="20"/>
        </w:rPr>
        <w:t xml:space="preserve"> от 26 октября 1999 года N 161-25-ОЗ "О мировых судьях Архангельской области" агентство по организационному обеспечению деятельности мировых судей осуществляет в том числе полномочия по повышению квалификации мировых судей Архангельской области.</w:t>
      </w:r>
    </w:p>
    <w:p>
      <w:pPr>
        <w:pStyle w:val="0"/>
        <w:jc w:val="both"/>
      </w:pPr>
      <w:r>
        <w:rPr>
          <w:sz w:val="20"/>
        </w:rPr>
        <w:t xml:space="preserve">(в ред. </w:t>
      </w:r>
      <w:hyperlink w:history="0" r:id="rId201"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В Архангельской области работают 69 мировых судей.</w:t>
      </w:r>
    </w:p>
    <w:p>
      <w:pPr>
        <w:pStyle w:val="0"/>
        <w:spacing w:before="200" w:line-rule="auto"/>
        <w:ind w:firstLine="540"/>
        <w:jc w:val="both"/>
      </w:pPr>
      <w:r>
        <w:rPr>
          <w:sz w:val="20"/>
        </w:rPr>
        <w:t xml:space="preserve">С 2012 года начал реализовываться механизм организации повышения квалификации, профессиональной переподготовки и стажировки мировых судей. Повышение квалификации мировых судей и сотрудников аппаратов мировых судей проводилось в образовательных организациях высшего образования:</w:t>
      </w:r>
    </w:p>
    <w:p>
      <w:pPr>
        <w:pStyle w:val="0"/>
        <w:spacing w:before="200" w:line-rule="auto"/>
        <w:ind w:firstLine="540"/>
        <w:jc w:val="both"/>
      </w:pPr>
      <w:r>
        <w:rPr>
          <w:sz w:val="20"/>
        </w:rPr>
        <w:t xml:space="preserve">20 мировых судей прошли обучение по 72-часовой программе обучения;</w:t>
      </w:r>
    </w:p>
    <w:p>
      <w:pPr>
        <w:pStyle w:val="0"/>
        <w:spacing w:before="200" w:line-rule="auto"/>
        <w:ind w:firstLine="540"/>
        <w:jc w:val="both"/>
      </w:pPr>
      <w:r>
        <w:rPr>
          <w:sz w:val="20"/>
        </w:rPr>
        <w:t xml:space="preserve">24 мировых судьи - по 20-часовой программе повышения квалификации;</w:t>
      </w:r>
    </w:p>
    <w:p>
      <w:pPr>
        <w:pStyle w:val="0"/>
        <w:spacing w:before="200" w:line-rule="auto"/>
        <w:ind w:firstLine="540"/>
        <w:jc w:val="both"/>
      </w:pPr>
      <w:r>
        <w:rPr>
          <w:sz w:val="20"/>
        </w:rPr>
        <w:t xml:space="preserve">44 работника аппаратов мировых судей - по 72-часовой программе обучения;</w:t>
      </w:r>
    </w:p>
    <w:p>
      <w:pPr>
        <w:pStyle w:val="0"/>
        <w:spacing w:before="200" w:line-rule="auto"/>
        <w:ind w:firstLine="540"/>
        <w:jc w:val="both"/>
      </w:pPr>
      <w:r>
        <w:rPr>
          <w:sz w:val="20"/>
        </w:rPr>
        <w:t xml:space="preserve">24 работника - по 36-часовой программе обучения.</w:t>
      </w:r>
    </w:p>
    <w:p>
      <w:pPr>
        <w:pStyle w:val="0"/>
        <w:spacing w:before="200" w:line-rule="auto"/>
        <w:ind w:firstLine="540"/>
        <w:jc w:val="both"/>
      </w:pPr>
      <w:r>
        <w:rPr>
          <w:sz w:val="20"/>
        </w:rPr>
        <w:t xml:space="preserve">В свою очередь, дальнейшее развитие деятельности мировых судей невозможно без решения проблем повышения их квалификации и профессионального роста сотрудников аппаратов мировых судей.</w:t>
      </w:r>
    </w:p>
    <w:p>
      <w:pPr>
        <w:pStyle w:val="0"/>
        <w:spacing w:before="200" w:line-rule="auto"/>
        <w:ind w:firstLine="540"/>
        <w:jc w:val="both"/>
      </w:pPr>
      <w:r>
        <w:rPr>
          <w:sz w:val="20"/>
        </w:rPr>
        <w:t xml:space="preserve">Агентство ЗАГС является уполномоченным исполнительным органом, осуществляющим функции по реализации переданных полномочий Российской Федерации на государственную регистрацию актов гражданского состояния на территории Архангельской области, участвующим в выработке государственной политики и осуществлении нормативного правового регулирования в указанной сфере деятельности. Агентство ЗАГС осуществляет свою деятельность непосредственно и через свои территориальные органы (22 территориальных отдела агентства ЗАГС).</w:t>
      </w:r>
    </w:p>
    <w:p>
      <w:pPr>
        <w:pStyle w:val="0"/>
        <w:spacing w:before="200" w:line-rule="auto"/>
        <w:ind w:firstLine="540"/>
        <w:jc w:val="both"/>
      </w:pPr>
      <w:r>
        <w:rPr>
          <w:sz w:val="20"/>
        </w:rPr>
        <w:t xml:space="preserve">Агентство ЗАГС обеспечивает в том числе:</w:t>
      </w:r>
    </w:p>
    <w:p>
      <w:pPr>
        <w:pStyle w:val="0"/>
        <w:spacing w:before="200" w:line-rule="auto"/>
        <w:ind w:firstLine="540"/>
        <w:jc w:val="both"/>
      </w:pPr>
      <w:r>
        <w:rPr>
          <w:sz w:val="20"/>
        </w:rPr>
        <w:t xml:space="preserve">предоставление государственной услуги по государственной регистрации актов гражданского состояния на территории Архангельской области;</w:t>
      </w:r>
    </w:p>
    <w:p>
      <w:pPr>
        <w:pStyle w:val="0"/>
        <w:spacing w:before="200" w:line-rule="auto"/>
        <w:ind w:firstLine="540"/>
        <w:jc w:val="both"/>
      </w:pPr>
      <w:r>
        <w:rPr>
          <w:sz w:val="20"/>
        </w:rPr>
        <w:t xml:space="preserve">перевод в электронную форму книг государственной регистрации актов гражданского состояния (актовых книг).</w:t>
      </w:r>
    </w:p>
    <w:p>
      <w:pPr>
        <w:pStyle w:val="0"/>
        <w:spacing w:before="200" w:line-rule="auto"/>
        <w:ind w:firstLine="540"/>
        <w:jc w:val="both"/>
      </w:pPr>
      <w:r>
        <w:rPr>
          <w:sz w:val="20"/>
        </w:rPr>
        <w:t xml:space="preserve">Для дальнейшего совершенствования системы государственного управления Архангельской области необходимо обеспечить функционирование администрации Губернатора и Правительства, представительства Архангельской области при Правительстве Российской Федерации, представительства Архангельской области в Санкт-Петербурге, а также государственных учреждений, подведомственных администрации Губернатора и Правительства:</w:t>
      </w:r>
    </w:p>
    <w:p>
      <w:pPr>
        <w:pStyle w:val="0"/>
        <w:spacing w:before="200" w:line-rule="auto"/>
        <w:ind w:firstLine="540"/>
        <w:jc w:val="both"/>
      </w:pPr>
      <w:r>
        <w:rPr>
          <w:sz w:val="20"/>
        </w:rPr>
        <w:t xml:space="preserve">для исполнения функций по организации и осуществлению транспортного обслуживания органов государственной власти и иных государственных органов Архангельской области;</w:t>
      </w:r>
    </w:p>
    <w:p>
      <w:pPr>
        <w:pStyle w:val="0"/>
        <w:spacing w:before="200" w:line-rule="auto"/>
        <w:ind w:firstLine="540"/>
        <w:jc w:val="both"/>
      </w:pPr>
      <w:r>
        <w:rPr>
          <w:sz w:val="20"/>
        </w:rPr>
        <w:t xml:space="preserve">для обеспечения сохранности, технической эксплуатации и содержания имущества и развития базы технической оснащенности;</w:t>
      </w:r>
    </w:p>
    <w:p>
      <w:pPr>
        <w:pStyle w:val="0"/>
        <w:spacing w:before="200" w:line-rule="auto"/>
        <w:ind w:firstLine="540"/>
        <w:jc w:val="both"/>
      </w:pPr>
      <w:r>
        <w:rPr>
          <w:sz w:val="20"/>
        </w:rPr>
        <w:t xml:space="preserve">для обеспечения Губернатора Архангельской области, Правительства Архангельской области и иных исполнительных органов информацией об общественном мнении населения Архангельской области относительно проводимой органами государственной власти политики в различных сферах государственного управления;</w:t>
      </w:r>
    </w:p>
    <w:p>
      <w:pPr>
        <w:pStyle w:val="0"/>
        <w:spacing w:before="200" w:line-rule="auto"/>
        <w:ind w:firstLine="540"/>
        <w:jc w:val="both"/>
      </w:pPr>
      <w:r>
        <w:rPr>
          <w:sz w:val="20"/>
        </w:rPr>
        <w:t xml:space="preserve">для оказания бесплатной квалифицированной юридической помощи гражданам, участия в осуществлении мероприятий по правовому информированию и правовому просвещению населения на территории Архангельской области.</w:t>
      </w:r>
    </w:p>
    <w:p>
      <w:pPr>
        <w:pStyle w:val="0"/>
        <w:spacing w:before="200" w:line-rule="auto"/>
        <w:ind w:firstLine="540"/>
        <w:jc w:val="both"/>
      </w:pPr>
      <w:r>
        <w:rPr>
          <w:sz w:val="20"/>
        </w:rPr>
        <w:t xml:space="preserve">Так, в соответствии с областным </w:t>
      </w:r>
      <w:hyperlink w:history="0" r:id="rId202" w:tooltip="Закон Архангельской области от 24.09.2012 N 536-33-ОЗ (ред. от 04.07.2023) &quot;О бесплатной юридической помощи, правовом информировании и правовом просвещении в Архангельской области&quot; (принят Архангельским областным Собранием депутатов 19.09.2012) {КонсультантПлюс}">
        <w:r>
          <w:rPr>
            <w:sz w:val="20"/>
            <w:color w:val="0000ff"/>
          </w:rPr>
          <w:t xml:space="preserve">законом</w:t>
        </w:r>
      </w:hyperlink>
      <w:r>
        <w:rPr>
          <w:sz w:val="20"/>
        </w:rPr>
        <w:t xml:space="preserve"> от 24 сентября 2012 года N 536-33-ОЗ "О бесплатной юридической помощи, правовом информировании и правовом просвещении в Архангельской области" (далее - областной закон от 24 сентября 2012 года N 536-33-ОЗ) на территории Архангельской области создано ГКУ "Государственное юридическое бюро".</w:t>
      </w:r>
    </w:p>
    <w:p>
      <w:pPr>
        <w:pStyle w:val="0"/>
        <w:spacing w:before="200" w:line-rule="auto"/>
        <w:ind w:firstLine="540"/>
        <w:jc w:val="both"/>
      </w:pPr>
      <w:r>
        <w:rPr>
          <w:sz w:val="20"/>
        </w:rPr>
        <w:t xml:space="preserve">Приоритетные задачи в сфере оказания бесплатной квалифицированной юридической помощи, правового просвещения и правового информирования предусмотрены Федеральным </w:t>
      </w:r>
      <w:hyperlink w:history="0" r:id="rId20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от 21 ноября 2011 года N 324-ФЗ), а также </w:t>
      </w:r>
      <w:hyperlink w:history="0" r:id="rId204" w:tooltip="&quot;Основы государственной политики Российской Федерации в сфере развития правовой грамотности и правосознания граждан&quot; (утв. Президентом РФ 28.04.2011 N Пр-1168) {КонсультантПлюс}">
        <w:r>
          <w:rPr>
            <w:sz w:val="20"/>
            <w:color w:val="0000ff"/>
          </w:rPr>
          <w:t xml:space="preserve">Основами</w:t>
        </w:r>
      </w:hyperlink>
      <w:r>
        <w:rPr>
          <w:sz w:val="20"/>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и областным </w:t>
      </w:r>
      <w:hyperlink w:history="0" r:id="rId205" w:tooltip="Закон Архангельской области от 24.09.2012 N 536-33-ОЗ (ред. от 04.07.2023) &quot;О бесплатной юридической помощи, правовом информировании и правовом просвещении в Архангельской области&quot; (принят Архангельским областным Собранием депутатов 19.09.2012) {КонсультантПлюс}">
        <w:r>
          <w:rPr>
            <w:sz w:val="20"/>
            <w:color w:val="0000ff"/>
          </w:rPr>
          <w:t xml:space="preserve">законом</w:t>
        </w:r>
      </w:hyperlink>
      <w:r>
        <w:rPr>
          <w:sz w:val="20"/>
        </w:rPr>
        <w:t xml:space="preserve"> от 24 сентября 2012 года N 536-33-ОЗ.</w:t>
      </w:r>
    </w:p>
    <w:p>
      <w:pPr>
        <w:pStyle w:val="0"/>
        <w:spacing w:before="200" w:line-rule="auto"/>
        <w:ind w:firstLine="540"/>
        <w:jc w:val="both"/>
      </w:pPr>
      <w:r>
        <w:rPr>
          <w:sz w:val="20"/>
        </w:rPr>
        <w:t xml:space="preserve">Для достижения уставных целей ГКУ "Государственное юридическое бюро":</w:t>
      </w:r>
    </w:p>
    <w:p>
      <w:pPr>
        <w:pStyle w:val="0"/>
        <w:spacing w:before="200" w:line-rule="auto"/>
        <w:ind w:firstLine="540"/>
        <w:jc w:val="both"/>
      </w:pPr>
      <w:r>
        <w:rPr>
          <w:sz w:val="20"/>
        </w:rPr>
        <w:t xml:space="preserve">1) осуществляет оказание гражданам бесплатной квалифицированной юридической помощи по основаниям, в случаях и порядке, предусмотренных Федеральным </w:t>
      </w:r>
      <w:hyperlink w:history="0" r:id="rId20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областным </w:t>
      </w:r>
      <w:hyperlink w:history="0" r:id="rId207" w:tooltip="Закон Архангельской области от 24.09.2012 N 536-33-ОЗ (ред. от 04.07.2023) &quot;О бесплатной юридической помощи, правовом информировании и правовом просвещении в Архангельской области&quot; (принят Архангельским областным Собранием депутатов 19.09.2012) {КонсультантПлюс}">
        <w:r>
          <w:rPr>
            <w:sz w:val="20"/>
            <w:color w:val="0000ff"/>
          </w:rPr>
          <w:t xml:space="preserve">законом</w:t>
        </w:r>
      </w:hyperlink>
      <w:r>
        <w:rPr>
          <w:sz w:val="20"/>
        </w:rPr>
        <w:t xml:space="preserve"> от 24 сентября 2012 года N 536-33-ОЗ, иными нормативными правовыми актами Российской Федерации и нормативными правовыми актами Архангельской области, составляющими правовую основу оказания бесплатной квалифицированной юридической помощи на территории Архангельской области, в рамках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 в судах, государственных и муниципальных органах, организациях и иных не запрещенных законодательством Российской Федерации видов юридической помощи;</w:t>
      </w:r>
    </w:p>
    <w:p>
      <w:pPr>
        <w:pStyle w:val="0"/>
        <w:spacing w:before="200" w:line-rule="auto"/>
        <w:ind w:firstLine="540"/>
        <w:jc w:val="both"/>
      </w:pPr>
      <w:r>
        <w:rPr>
          <w:sz w:val="20"/>
        </w:rPr>
        <w:t xml:space="preserve">2) осуществляет правовое информирование населения Архангельской области по вопросам оказания бесплатной квалифицированной юридической помощи, а также мероприятия по правовому просвещению населения Архангельской области.</w:t>
      </w:r>
    </w:p>
    <w:p>
      <w:pPr>
        <w:pStyle w:val="0"/>
        <w:spacing w:before="200" w:line-rule="auto"/>
        <w:ind w:firstLine="540"/>
        <w:jc w:val="both"/>
      </w:pPr>
      <w:r>
        <w:rPr>
          <w:sz w:val="20"/>
        </w:rPr>
        <w:t xml:space="preserve">Одним из приоритетных направлений деятельности ГКУ "Государственное юридическое бюро" является обеспечение доступности и качества оказываемой бесплатной квалифицированной юридической помощи на территории Архангельской области и расширение правового просвещения населения Архангельской области, в том числе за счет организации обособленного подразделения - отдела ГКУ "Государственное юридическое бюро" на территории муниципального образования "Котлас" Архангельской области.</w:t>
      </w:r>
    </w:p>
    <w:p>
      <w:pPr>
        <w:pStyle w:val="0"/>
        <w:spacing w:before="200" w:line-rule="auto"/>
        <w:ind w:firstLine="540"/>
        <w:jc w:val="both"/>
      </w:pPr>
      <w:r>
        <w:rPr>
          <w:sz w:val="20"/>
        </w:rPr>
        <w:t xml:space="preserve">Мероприятие по организационному обеспечению развития государственной системы бесплатной квалифицированной юридической помощи на территории Архангельской области предполагает привлечение социально ориентированных некоммерческих организаций для реализации проектов, направленных на развитие правовой грамотности и повышение уровня правосознания граждан. Реализация указанных мероприятий позволит создать систему оказания бесплатной квалифицированной юридической помощи, повысить доступность юридических услуг отдельным категориям населения и уровень защиты прав и законных интересов граждан, а также информированность населения.</w:t>
      </w:r>
    </w:p>
    <w:p>
      <w:pPr>
        <w:pStyle w:val="0"/>
        <w:spacing w:before="200" w:line-rule="auto"/>
        <w:ind w:firstLine="540"/>
        <w:jc w:val="both"/>
      </w:pPr>
      <w:r>
        <w:rPr>
          <w:sz w:val="20"/>
        </w:rPr>
        <w:t xml:space="preserve">Проектное управление является одной из ключевых мер по улучшению системы государственного управления в условиях высочайших требований к результатам совместной работы ведомств в контексте стратегического социально-экономического развития Архангельской области.</w:t>
      </w:r>
    </w:p>
    <w:p>
      <w:pPr>
        <w:pStyle w:val="0"/>
        <w:spacing w:before="200" w:line-rule="auto"/>
        <w:ind w:firstLine="540"/>
        <w:jc w:val="both"/>
      </w:pPr>
      <w:r>
        <w:rPr>
          <w:sz w:val="20"/>
        </w:rPr>
        <w:t xml:space="preserve">На основании </w:t>
      </w:r>
      <w:hyperlink w:history="0" r:id="rId208"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31 октября 2018 года N 1288 "Об организации проектной деятельности в Правительстве Российской Федерации" органам государственной власти субъектов Российской Федерации рекомендовано организовать проектную деятельность, руководствуясь требованиями, установленными на федеральном уровне, что означает необходимость внедрения проектного управления в Архангельской области, адаптации нормативных правовых актов Архангельской области и внедрения специализированных автоматизированных систем управления проектами.</w:t>
      </w:r>
    </w:p>
    <w:p>
      <w:pPr>
        <w:pStyle w:val="0"/>
        <w:spacing w:before="200" w:line-rule="auto"/>
        <w:ind w:firstLine="540"/>
        <w:jc w:val="both"/>
      </w:pPr>
      <w:r>
        <w:rPr>
          <w:sz w:val="20"/>
        </w:rPr>
        <w:t xml:space="preserve">В исполнительных органах внедрение проектного управления осуществляется в соответствии с </w:t>
      </w:r>
      <w:hyperlink w:history="0" r:id="rId209" w:tooltip="Указ Губернатора Архангельской области от 19.07.2016 N 80-у (ред. от 08.09.2023) &quot;О системе управления проектной деятельностью исполнительных органов государственной власти Архангельской области&quot; {КонсультантПлюс}">
        <w:r>
          <w:rPr>
            <w:sz w:val="20"/>
            <w:color w:val="0000ff"/>
          </w:rPr>
          <w:t xml:space="preserve">указом</w:t>
        </w:r>
      </w:hyperlink>
      <w:r>
        <w:rPr>
          <w:sz w:val="20"/>
        </w:rPr>
        <w:t xml:space="preserve"> Губернатора Архангельской области от 19 июля 2016 года N 80-у "О системе управления проектной деятельностью исполнительных органов государственной власти Архангельской области".</w:t>
      </w:r>
    </w:p>
    <w:p>
      <w:pPr>
        <w:pStyle w:val="0"/>
        <w:jc w:val="both"/>
      </w:pPr>
      <w:r>
        <w:rPr>
          <w:sz w:val="20"/>
        </w:rPr>
        <w:t xml:space="preserve">(в ред. постановлений Правительства Архангельской области от 27.10.2021 </w:t>
      </w:r>
      <w:hyperlink w:history="0" r:id="rId210"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24.12.2021 </w:t>
      </w:r>
      <w:hyperlink w:history="0" r:id="rId211"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rPr>
        <w:t xml:space="preserve">)</w:t>
      </w:r>
    </w:p>
    <w:p>
      <w:pPr>
        <w:pStyle w:val="0"/>
        <w:spacing w:before="200" w:line-rule="auto"/>
        <w:ind w:firstLine="540"/>
        <w:jc w:val="both"/>
      </w:pPr>
      <w:r>
        <w:rPr>
          <w:sz w:val="20"/>
        </w:rPr>
        <w:t xml:space="preserve">Реализация мероприятий подпрограммы N 7 в целом позволит обеспечить последовательное совершенствование организации деятельности отдельных исполнительных органов, администрации Губернатора и Правительства и подведомственных им государственных учреждений.</w:t>
      </w:r>
    </w:p>
    <w:p>
      <w:pPr>
        <w:pStyle w:val="0"/>
        <w:jc w:val="both"/>
      </w:pPr>
      <w:r>
        <w:rPr>
          <w:sz w:val="20"/>
        </w:rPr>
      </w:r>
    </w:p>
    <w:p>
      <w:pPr>
        <w:pStyle w:val="2"/>
        <w:outlineLvl w:val="2"/>
        <w:jc w:val="center"/>
      </w:pPr>
      <w:r>
        <w:rPr>
          <w:sz w:val="20"/>
        </w:rPr>
        <w:t xml:space="preserve">2.21. Механизм реализации мероприятий подпрограммы N 7</w:t>
      </w:r>
    </w:p>
    <w:p>
      <w:pPr>
        <w:pStyle w:val="0"/>
        <w:jc w:val="both"/>
      </w:pPr>
      <w:r>
        <w:rPr>
          <w:sz w:val="20"/>
        </w:rPr>
      </w:r>
    </w:p>
    <w:p>
      <w:pPr>
        <w:pStyle w:val="0"/>
        <w:ind w:firstLine="540"/>
        <w:jc w:val="both"/>
      </w:pPr>
      <w:r>
        <w:rPr>
          <w:sz w:val="20"/>
        </w:rPr>
        <w:t xml:space="preserve">Реализацию мероприятий </w:t>
      </w:r>
      <w:hyperlink w:history="0" w:anchor="P3873" w:tooltip="1.1. Дополнительное профессиональное образование мировых судей Архангельской области">
        <w:r>
          <w:rPr>
            <w:sz w:val="20"/>
            <w:color w:val="0000ff"/>
          </w:rPr>
          <w:t xml:space="preserve">пунктов 1.1</w:t>
        </w:r>
      </w:hyperlink>
      <w:r>
        <w:rPr>
          <w:sz w:val="20"/>
        </w:rPr>
        <w:t xml:space="preserve"> - </w:t>
      </w:r>
      <w:hyperlink w:history="0" w:anchor="P4128" w:tooltip="1.6. Внедрение электронного архива на судебных участках Архангельской области">
        <w:r>
          <w:rPr>
            <w:sz w:val="20"/>
            <w:color w:val="0000ff"/>
          </w:rPr>
          <w:t xml:space="preserve">1.6</w:t>
        </w:r>
      </w:hyperlink>
      <w:r>
        <w:rPr>
          <w:sz w:val="20"/>
        </w:rPr>
        <w:t xml:space="preserve"> перечня мероприятий подпрограммы N 7 (приложение N 2 к государственной программе) осуществляет агентство по организационному обеспечению деятельности мировых судей. Исполнители отдельных работ (услуг) в рамках реализации указанных мероприятий определяются в соответствии с Федеральным </w:t>
      </w:r>
      <w:hyperlink w:history="0" r:id="rId2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В рамках соглашения между Правительством Архангельской области и Судебным департаментом при Верховном Суде Российской Федерации от 11 октября 2010 года N 06-07/52 осуществляется согласование и совместное планирование реализации мероприятий </w:t>
      </w:r>
      <w:hyperlink w:history="0" w:anchor="P1169" w:tooltip="ПЕРЕЧЕНЬ">
        <w:r>
          <w:rPr>
            <w:sz w:val="20"/>
            <w:color w:val="0000ff"/>
          </w:rPr>
          <w:t xml:space="preserve">пунктов 1.1</w:t>
        </w:r>
      </w:hyperlink>
      <w:r>
        <w:rPr>
          <w:sz w:val="20"/>
        </w:rPr>
        <w:t xml:space="preserve"> - </w:t>
      </w:r>
      <w:hyperlink w:history="0" w:anchor="P1169" w:tooltip="ПЕРЕЧЕНЬ">
        <w:r>
          <w:rPr>
            <w:sz w:val="20"/>
            <w:color w:val="0000ff"/>
          </w:rPr>
          <w:t xml:space="preserve">1.6</w:t>
        </w:r>
      </w:hyperlink>
      <w:r>
        <w:rPr>
          <w:sz w:val="20"/>
        </w:rPr>
        <w:t xml:space="preserve"> перечня мероприятий подпрограммы N 7 (приложение N 2 к государственной программе).</w:t>
      </w:r>
    </w:p>
    <w:p>
      <w:pPr>
        <w:pStyle w:val="0"/>
        <w:spacing w:before="200" w:line-rule="auto"/>
        <w:ind w:firstLine="540"/>
        <w:jc w:val="both"/>
      </w:pPr>
      <w:r>
        <w:rPr>
          <w:sz w:val="20"/>
        </w:rPr>
        <w:t xml:space="preserve">Реализация мероприятия </w:t>
      </w:r>
      <w:hyperlink w:history="0" w:anchor="P4177" w:tooltip="2.1. Обеспечение деятельности агентства записи актов гражданского состояния Архангельской области">
        <w:r>
          <w:rPr>
            <w:sz w:val="20"/>
            <w:color w:val="0000ff"/>
          </w:rPr>
          <w:t xml:space="preserve">пункта 2.1</w:t>
        </w:r>
      </w:hyperlink>
      <w:r>
        <w:rPr>
          <w:sz w:val="20"/>
        </w:rPr>
        <w:t xml:space="preserve"> перечня мероприятий подпрограммы N 7 (приложение N 2 к государственной программе) осуществляется агентством ЗАГС за счет средств субвенций из федерального бюджета, предоставленных областному бюджету для реализации переданных полномочий Российской Федерации на государственную регистрацию актов гражданского состояния в соответствии со </w:t>
      </w:r>
      <w:hyperlink w:history="0" r:id="rId213"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статьей 4</w:t>
        </w:r>
      </w:hyperlink>
      <w:r>
        <w:rPr>
          <w:sz w:val="20"/>
        </w:rPr>
        <w:t xml:space="preserve"> Федерального закона от 15 ноября 1997 года N 143-ФЗ "Об актах гражданского состояния".</w:t>
      </w:r>
    </w:p>
    <w:p>
      <w:pPr>
        <w:pStyle w:val="0"/>
        <w:spacing w:before="200" w:line-rule="auto"/>
        <w:ind w:firstLine="540"/>
        <w:jc w:val="both"/>
      </w:pPr>
      <w:r>
        <w:rPr>
          <w:sz w:val="20"/>
        </w:rPr>
        <w:t xml:space="preserve">Реализацию мероприятия </w:t>
      </w:r>
      <w:hyperlink w:history="0" w:anchor="P4228" w:tooltip="3.1. Обеспечение выполнения мероприятий в рамках полномочий, закрепленных за администрацией Губернатора и Правительства">
        <w:r>
          <w:rPr>
            <w:sz w:val="20"/>
            <w:color w:val="0000ff"/>
          </w:rPr>
          <w:t xml:space="preserve">пункта 3.1</w:t>
        </w:r>
      </w:hyperlink>
      <w:r>
        <w:rPr>
          <w:sz w:val="20"/>
        </w:rPr>
        <w:t xml:space="preserve"> перечня мероприятий подпрограммы N 7 (приложение N 2 к государственной программе) осуществляет администрация Губернатора и Правительства. В рамках данного мероприятия осуществляется в том числе деятельность государственного казенного учреждения Архангельской области "Управление делами". Также в рамках реализации указанного мероприятия ежегодно производится уплата членского взноса в "Ассоциацию партнеров по координации использования Северного морского пути".</w:t>
      </w:r>
    </w:p>
    <w:p>
      <w:pPr>
        <w:pStyle w:val="0"/>
        <w:jc w:val="both"/>
      </w:pPr>
      <w:r>
        <w:rPr>
          <w:sz w:val="20"/>
        </w:rPr>
        <w:t xml:space="preserve">(в ред. </w:t>
      </w:r>
      <w:hyperlink w:history="0" r:id="rId214" w:tooltip="Постановление Правительства Архангельской области от 19.04.2021 N 199-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19.04.2021 N 199-пп)</w:t>
      </w:r>
    </w:p>
    <w:p>
      <w:pPr>
        <w:pStyle w:val="0"/>
        <w:spacing w:before="200" w:line-rule="auto"/>
        <w:ind w:firstLine="540"/>
        <w:jc w:val="both"/>
      </w:pPr>
      <w:r>
        <w:rPr>
          <w:sz w:val="20"/>
        </w:rPr>
        <w:t xml:space="preserve">Реализацию мероприятия </w:t>
      </w:r>
      <w:hyperlink w:history="0" w:anchor="P4276" w:tooltip="3.2. Обеспечение деятельности представительства Архангельской области при Правительстве Российской Федерации">
        <w:r>
          <w:rPr>
            <w:sz w:val="20"/>
            <w:color w:val="0000ff"/>
          </w:rPr>
          <w:t xml:space="preserve">пункта 3.2</w:t>
        </w:r>
      </w:hyperlink>
      <w:r>
        <w:rPr>
          <w:sz w:val="20"/>
        </w:rPr>
        <w:t xml:space="preserve"> перечня мероприятий подпрограммы N 7 (приложение N 2 к государственной программе) осуществляет администрация Губернатора и Правительства в части обеспечения реализации полномочий представительства Архангельской области при Правительстве Российской Федерации в соответствии с </w:t>
      </w:r>
      <w:hyperlink w:history="0" r:id="rId215" w:tooltip="Указ Губернатора Архангельской области от 02.04.2018 N 27-у (ред. от 02.11.2020) &quot;Об утверждении Положения о представительстве Архангельской области при Правительстве Российской Федерации&quot; ------------ Утратил силу или отменен {КонсультантПлюс}">
        <w:r>
          <w:rPr>
            <w:sz w:val="20"/>
            <w:color w:val="0000ff"/>
          </w:rPr>
          <w:t xml:space="preserve">Положением</w:t>
        </w:r>
      </w:hyperlink>
      <w:r>
        <w:rPr>
          <w:sz w:val="20"/>
        </w:rPr>
        <w:t xml:space="preserve"> о представительстве Архангельской области при Правительстве Российской Федерации, утвержденным указом Губернатора Архангельской области от 18 августа 2021 года N 109-у.</w:t>
      </w:r>
    </w:p>
    <w:p>
      <w:pPr>
        <w:pStyle w:val="0"/>
        <w:jc w:val="both"/>
      </w:pPr>
      <w:r>
        <w:rPr>
          <w:sz w:val="20"/>
        </w:rPr>
        <w:t xml:space="preserve">(в ред. </w:t>
      </w:r>
      <w:hyperlink w:history="0" r:id="rId216"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Реализацию мероприятия </w:t>
      </w:r>
      <w:hyperlink w:history="0" w:anchor="P4328" w:tooltip="3.3. Обеспечение деятельности представительства Архангельской области в Санкт-Петербурге">
        <w:r>
          <w:rPr>
            <w:sz w:val="20"/>
            <w:color w:val="0000ff"/>
          </w:rPr>
          <w:t xml:space="preserve">пункта 3.3</w:t>
        </w:r>
      </w:hyperlink>
      <w:r>
        <w:rPr>
          <w:sz w:val="20"/>
        </w:rPr>
        <w:t xml:space="preserve"> перечня мероприятий подпрограммы N 7 (приложение N 2 к государственной программе) осуществляет администрация Губернатора и Правительства в части обеспечения реализации полномочий представительства Архангельской области в Санкт-Петербурге в соответствии с Положением о представительстве Архангельской области в Санкт-Петербурге.</w:t>
      </w:r>
    </w:p>
    <w:p>
      <w:pPr>
        <w:pStyle w:val="0"/>
        <w:spacing w:before="200" w:line-rule="auto"/>
        <w:ind w:firstLine="540"/>
        <w:jc w:val="both"/>
      </w:pPr>
      <w:r>
        <w:rPr>
          <w:sz w:val="20"/>
        </w:rPr>
        <w:t xml:space="preserve">Абзац исключен. - </w:t>
      </w:r>
      <w:hyperlink w:history="0" r:id="rId217" w:tooltip="Постановление Правительства Архангельской области от 29.09.2021 N 530-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29.09.2021 N 530-пп.</w:t>
      </w:r>
    </w:p>
    <w:p>
      <w:pPr>
        <w:pStyle w:val="0"/>
        <w:spacing w:before="200" w:line-rule="auto"/>
        <w:ind w:firstLine="540"/>
        <w:jc w:val="both"/>
      </w:pPr>
      <w:r>
        <w:rPr>
          <w:sz w:val="20"/>
        </w:rPr>
        <w:t xml:space="preserve">Реализация мероприятия </w:t>
      </w:r>
      <w:hyperlink w:history="0" w:anchor="P4374" w:tooltip="3.5. Обеспечение деятельности государственного автономного учреждения Архангельской области &quot;Центр изучения общественного мнения&quot;">
        <w:r>
          <w:rPr>
            <w:sz w:val="20"/>
            <w:color w:val="0000ff"/>
          </w:rPr>
          <w:t xml:space="preserve">пункта 3.5</w:t>
        </w:r>
      </w:hyperlink>
      <w:r>
        <w:rPr>
          <w:sz w:val="20"/>
        </w:rPr>
        <w:t xml:space="preserve"> перечня мероприятий подпрограммы N 7 (приложение N 2 к государственной программе) осуществляется путем предоставления субсидии на финансовое обеспечение выполнения государственного задания на оказание государственных услуг (выполнение работ) государственному автономному учреждению Архангельской области "Центр изучения общественного мнения" на проведение научных исследований и экспериментальных разработок в области общественных наук и субсидии на финансовое обеспечение права работников государственных учреждений на компенсацию расходов на оплату стоимости проезда и провоза багажа к месту использования отпуска и обратно.</w:t>
      </w:r>
    </w:p>
    <w:p>
      <w:pPr>
        <w:pStyle w:val="0"/>
        <w:jc w:val="both"/>
      </w:pPr>
      <w:r>
        <w:rPr>
          <w:sz w:val="20"/>
        </w:rPr>
        <w:t xml:space="preserve">(в ред. </w:t>
      </w:r>
      <w:hyperlink w:history="0" r:id="rId218" w:tooltip="Постановление Правительства Архангельской области от 13.01.2022 N 12-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13.01.2022 N 12-пп)</w:t>
      </w:r>
    </w:p>
    <w:p>
      <w:pPr>
        <w:pStyle w:val="0"/>
        <w:spacing w:before="200" w:line-rule="auto"/>
        <w:ind w:firstLine="540"/>
        <w:jc w:val="both"/>
      </w:pPr>
      <w:r>
        <w:rPr>
          <w:sz w:val="20"/>
        </w:rPr>
        <w:t xml:space="preserve">Реализацию мероприятий </w:t>
      </w:r>
      <w:hyperlink w:history="0" w:anchor="P4421" w:tooltip="3.7. Проектирование и строительство газопровода в границах участка (в том числе строительство ГРПШ) на территории загородного комплекса &quot;Бабанегово&quot;, расположенного по адресу: Архангельская область, Приморский район, д. Бабанегово">
        <w:r>
          <w:rPr>
            <w:sz w:val="20"/>
            <w:color w:val="0000ff"/>
          </w:rPr>
          <w:t xml:space="preserve">пунктов 3.7</w:t>
        </w:r>
      </w:hyperlink>
      <w:r>
        <w:rPr>
          <w:sz w:val="20"/>
        </w:rPr>
        <w:t xml:space="preserve"> - </w:t>
      </w:r>
      <w:hyperlink w:history="0" w:anchor="P4513" w:tooltip="3.9. Разработка проектной документации и реконструкция здания представительства администрации Архангельской области, расположенного по адресу: Архангельская область, поселок Соловецкий, улица Сивко">
        <w:r>
          <w:rPr>
            <w:sz w:val="20"/>
            <w:color w:val="0000ff"/>
          </w:rPr>
          <w:t xml:space="preserve">3.9</w:t>
        </w:r>
      </w:hyperlink>
      <w:r>
        <w:rPr>
          <w:sz w:val="20"/>
        </w:rPr>
        <w:t xml:space="preserve"> перечня мероприятий подпрограммы N 7 (приложение N 2 к государственной программе) осуществляет администрация Губернатора и Правительства через подведомственную организацию - ГКУ "Управление делами" за счет средств, направляемых на осуществление деятельности казенных учреждений.</w:t>
      </w:r>
    </w:p>
    <w:p>
      <w:pPr>
        <w:pStyle w:val="0"/>
        <w:jc w:val="both"/>
      </w:pPr>
      <w:r>
        <w:rPr>
          <w:sz w:val="20"/>
        </w:rPr>
        <w:t xml:space="preserve">(абзац введен </w:t>
      </w:r>
      <w:hyperlink w:history="0" r:id="rId219"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07.10.2022 N 799-пп; в ред. постановлений Правительства Архангельской области от 10.04.2023 </w:t>
      </w:r>
      <w:hyperlink w:history="0" r:id="rId220"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rPr>
        <w:t xml:space="preserve">, от 21.08.2023 </w:t>
      </w:r>
      <w:hyperlink w:history="0" r:id="rId221"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773-пп</w:t>
        </w:r>
      </w:hyperlink>
      <w:r>
        <w:rPr>
          <w:sz w:val="20"/>
        </w:rPr>
        <w:t xml:space="preserve">)</w:t>
      </w:r>
    </w:p>
    <w:p>
      <w:pPr>
        <w:pStyle w:val="0"/>
        <w:spacing w:before="200" w:line-rule="auto"/>
        <w:ind w:firstLine="540"/>
        <w:jc w:val="both"/>
      </w:pPr>
      <w:r>
        <w:rPr>
          <w:sz w:val="20"/>
        </w:rPr>
        <w:t xml:space="preserve">Реализацию мероприятия </w:t>
      </w:r>
      <w:hyperlink w:history="0" w:anchor="P4564" w:tooltip="4.1. Организация бесплатной юридической помощи, правовое просвещение, правовое информирование населения на территории Архангельской области">
        <w:r>
          <w:rPr>
            <w:sz w:val="20"/>
            <w:color w:val="0000ff"/>
          </w:rPr>
          <w:t xml:space="preserve">пункта 4.1</w:t>
        </w:r>
      </w:hyperlink>
      <w:r>
        <w:rPr>
          <w:sz w:val="20"/>
        </w:rPr>
        <w:t xml:space="preserve"> перечня мероприятий подпрограммы N 7 (приложение N 2 к государственной программе) осуществляет ГКУ "Государственное юридическое бюро". Средства на реализацию указанного мероприятия направляются на выполнение функций казенными учреждениями.</w:t>
      </w:r>
    </w:p>
    <w:p>
      <w:pPr>
        <w:pStyle w:val="0"/>
        <w:jc w:val="both"/>
      </w:pPr>
      <w:r>
        <w:rPr>
          <w:sz w:val="20"/>
        </w:rPr>
        <w:t xml:space="preserve">(в ред. </w:t>
      </w:r>
      <w:hyperlink w:history="0" r:id="rId222"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24.12.2021 N 766-пп)</w:t>
      </w:r>
    </w:p>
    <w:p>
      <w:pPr>
        <w:pStyle w:val="0"/>
        <w:spacing w:before="200" w:line-rule="auto"/>
        <w:ind w:firstLine="540"/>
        <w:jc w:val="both"/>
      </w:pPr>
      <w:r>
        <w:rPr>
          <w:sz w:val="20"/>
        </w:rPr>
        <w:t xml:space="preserve">Реализацию мероприятий </w:t>
      </w:r>
      <w:hyperlink w:history="0" w:anchor="P4564" w:tooltip="4.1. Организация бесплатной юридической помощи, правовое просвещение, правовое информирование населения на территории Архангельской области">
        <w:r>
          <w:rPr>
            <w:sz w:val="20"/>
            <w:color w:val="0000ff"/>
          </w:rPr>
          <w:t xml:space="preserve">пунктов 4.1</w:t>
        </w:r>
      </w:hyperlink>
      <w:r>
        <w:rPr>
          <w:sz w:val="20"/>
        </w:rPr>
        <w:t xml:space="preserve"> и 4.2 перечня мероприятий подпрограммы N 7 (приложение N 2 к государственной программе) осуществляет ГКУ "Государственное юридическое бюро". Средства на реализацию указанных мероприятий направляются на выполнение функций казенными учреждениями.</w:t>
      </w:r>
    </w:p>
    <w:p>
      <w:pPr>
        <w:pStyle w:val="0"/>
        <w:spacing w:before="200" w:line-rule="auto"/>
        <w:ind w:firstLine="540"/>
        <w:jc w:val="both"/>
      </w:pPr>
      <w:r>
        <w:rPr>
          <w:sz w:val="20"/>
        </w:rPr>
        <w:t xml:space="preserve">Для реализации мероприятия </w:t>
      </w:r>
      <w:hyperlink w:history="0" w:anchor="P4564" w:tooltip="4.1. Организация бесплатной юридической помощи, правовое просвещение, правовое информирование населения на территории Архангельской области">
        <w:r>
          <w:rPr>
            <w:sz w:val="20"/>
            <w:color w:val="0000ff"/>
          </w:rPr>
          <w:t xml:space="preserve">пункта 4.1</w:t>
        </w:r>
      </w:hyperlink>
      <w:r>
        <w:rPr>
          <w:sz w:val="20"/>
        </w:rPr>
        <w:t xml:space="preserve"> перечня мероприятий подпрограммы N 7 (приложение N 2 к государственной программе) Центр специальной связи и информации Федеральной службы охраны Российской Федерации в Архангельской области на безвозмездной основе предоставляет ГКУ "Государственное юридическое бюро" программное обеспечение информационно-правовой системы "Законодательство России" с интегрированным полнотекстовым банком правовой информации (эталонным банком данных правовой информации).</w:t>
      </w:r>
    </w:p>
    <w:p>
      <w:pPr>
        <w:pStyle w:val="0"/>
        <w:spacing w:before="200" w:line-rule="auto"/>
        <w:ind w:firstLine="540"/>
        <w:jc w:val="both"/>
      </w:pPr>
      <w:r>
        <w:rPr>
          <w:sz w:val="20"/>
        </w:rPr>
        <w:t xml:space="preserve">В соответствии с регламентом взаимодействия между администрацией Губернатора Архангельской области и Правительства Архангельской области и Федеральной службой охраны Российской Федерации обеспечивается размещение (официальное опубликование) нормативных правовых актов Архангельской области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Реализация мероприятия </w:t>
      </w:r>
      <w:hyperlink w:history="0" w:anchor="P4611" w:tooltip="5.1. Развитие и поддержание успешного функционирования государственной информационной системы Архангельской области &quot;Управление проектной деятельностью исполнительных органов государственной власти Архангельской области&quot;">
        <w:r>
          <w:rPr>
            <w:sz w:val="20"/>
            <w:color w:val="0000ff"/>
          </w:rPr>
          <w:t xml:space="preserve">пункта 5.1</w:t>
        </w:r>
      </w:hyperlink>
      <w:r>
        <w:rPr>
          <w:sz w:val="20"/>
        </w:rPr>
        <w:t xml:space="preserve"> перечня мероприятий подпрограммы N 7 (приложение N 2 к государственной программе) осуществляется министерством экономического развития, промышленности и науки в части создания функционирующей государственной информационной системы Архангельской области "Управление проектной деятельностью исполнительных органов государственной власти Архангельской области". Исполнители отдельных работ (услуг) в рамках реализации мероприятия определяются в соответствии с Федеральным </w:t>
      </w:r>
      <w:hyperlink w:history="0" r:id="rId2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jc w:val="both"/>
      </w:pPr>
      <w:r>
        <w:rPr>
          <w:sz w:val="20"/>
        </w:rPr>
        <w:t xml:space="preserve">(в ред. </w:t>
      </w:r>
      <w:hyperlink w:history="0" r:id="rId224"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постановления</w:t>
        </w:r>
      </w:hyperlink>
      <w:r>
        <w:rPr>
          <w:sz w:val="20"/>
        </w:rPr>
        <w:t xml:space="preserve"> Правительства Архангельской области от 20.03.2023 N 256-пп)</w:t>
      </w:r>
    </w:p>
    <w:p>
      <w:pPr>
        <w:pStyle w:val="0"/>
        <w:spacing w:before="200" w:line-rule="auto"/>
        <w:ind w:firstLine="540"/>
        <w:jc w:val="both"/>
      </w:pPr>
      <w:r>
        <w:rPr>
          <w:sz w:val="20"/>
        </w:rPr>
        <w:t xml:space="preserve">Реализация мероприятия </w:t>
      </w:r>
      <w:hyperlink w:history="0" w:anchor="P4658" w:tooltip="5.2. Организация и проведение обучения методам проектного управления">
        <w:r>
          <w:rPr>
            <w:sz w:val="20"/>
            <w:color w:val="0000ff"/>
          </w:rPr>
          <w:t xml:space="preserve">пункта 5.2</w:t>
        </w:r>
      </w:hyperlink>
      <w:r>
        <w:rPr>
          <w:sz w:val="20"/>
        </w:rPr>
        <w:t xml:space="preserve"> перечня мероприятий подпрограммы N 7 (приложение N 2 к государственной программе) в 2020 году осуществляется государственным автономным образовательным учреждением дополнительного профессионального образования "Архангельский областной институт открытого образования" в части организации и проведения обучения методам проектного управления (исполнители отдельных работ (услуг) в рамках реализации указанного мероприятия определяются в соответствии с Федеральным </w:t>
      </w:r>
      <w:hyperlink w:history="0" r:id="rId22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w:t>
      </w:r>
    </w:p>
    <w:p>
      <w:pPr>
        <w:pStyle w:val="0"/>
        <w:jc w:val="both"/>
      </w:pPr>
      <w:r>
        <w:rPr>
          <w:sz w:val="20"/>
        </w:rPr>
        <w:t xml:space="preserve">(в ред. </w:t>
      </w:r>
      <w:hyperlink w:history="0" r:id="rId226"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С 2021 года реализацию мероприятия </w:t>
      </w:r>
      <w:hyperlink w:history="0" w:anchor="P4658" w:tooltip="5.2. Организация и проведение обучения методам проектного управления">
        <w:r>
          <w:rPr>
            <w:sz w:val="20"/>
            <w:color w:val="0000ff"/>
          </w:rPr>
          <w:t xml:space="preserve">пункта 5.2</w:t>
        </w:r>
      </w:hyperlink>
      <w:r>
        <w:rPr>
          <w:sz w:val="20"/>
        </w:rPr>
        <w:t xml:space="preserve"> перечня мероприятий подпрограммы N 7 (приложение N 2 к государственной программе) осуществляет администрация Губернатора и Правительства через подведомственную организацию - ГКУ Архангельской области "Архангельский региональный ресурсный центр" за счет средств, направляемых на осуществление деятельности казенных учреждений.</w:t>
      </w:r>
    </w:p>
    <w:p>
      <w:pPr>
        <w:pStyle w:val="0"/>
        <w:jc w:val="both"/>
      </w:pPr>
      <w:r>
        <w:rPr>
          <w:sz w:val="20"/>
        </w:rPr>
        <w:t xml:space="preserve">(в ред. </w:t>
      </w:r>
      <w:hyperlink w:history="0" r:id="rId227"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7 приведен в приложении N 2 к государственной программе.</w:t>
      </w:r>
    </w:p>
    <w:p>
      <w:pPr>
        <w:pStyle w:val="0"/>
        <w:jc w:val="both"/>
      </w:pPr>
      <w:r>
        <w:rPr>
          <w:sz w:val="20"/>
        </w:rPr>
      </w:r>
    </w:p>
    <w:bookmarkStart w:id="691" w:name="P691"/>
    <w:bookmarkEnd w:id="691"/>
    <w:p>
      <w:pPr>
        <w:pStyle w:val="2"/>
        <w:outlineLvl w:val="2"/>
        <w:jc w:val="center"/>
      </w:pPr>
      <w:r>
        <w:rPr>
          <w:sz w:val="20"/>
        </w:rPr>
        <w:t xml:space="preserve">2.22. ПАСПОРТ</w:t>
      </w:r>
    </w:p>
    <w:p>
      <w:pPr>
        <w:pStyle w:val="2"/>
        <w:jc w:val="center"/>
      </w:pPr>
      <w:r>
        <w:rPr>
          <w:sz w:val="20"/>
        </w:rPr>
        <w:t xml:space="preserve">подпрограммы N 8 "Содействие социально-экономическому</w:t>
      </w:r>
    </w:p>
    <w:p>
      <w:pPr>
        <w:pStyle w:val="2"/>
        <w:jc w:val="center"/>
      </w:pPr>
      <w:r>
        <w:rPr>
          <w:sz w:val="20"/>
        </w:rPr>
        <w:t xml:space="preserve">развитию муниципальных округов Архангельской области"</w:t>
      </w:r>
    </w:p>
    <w:p>
      <w:pPr>
        <w:pStyle w:val="0"/>
        <w:jc w:val="center"/>
      </w:pPr>
      <w:r>
        <w:rPr>
          <w:sz w:val="20"/>
        </w:rPr>
        <w:t xml:space="preserve">(введен </w:t>
      </w:r>
      <w:hyperlink w:history="0" r:id="rId228"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w:t>
      </w:r>
    </w:p>
    <w:p>
      <w:pPr>
        <w:pStyle w:val="0"/>
        <w:jc w:val="center"/>
      </w:pPr>
      <w:r>
        <w:rPr>
          <w:sz w:val="20"/>
        </w:rPr>
        <w:t xml:space="preserve">от 09.10.2020 N 676-пп)</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356"/>
        <w:gridCol w:w="6463"/>
      </w:tblGrid>
      <w:tr>
        <w:tc>
          <w:tcPr>
            <w:tcW w:w="2211" w:type="dxa"/>
            <w:tcBorders>
              <w:top w:val="nil"/>
              <w:left w:val="nil"/>
              <w:bottom w:val="nil"/>
              <w:right w:val="nil"/>
            </w:tcBorders>
          </w:tcPr>
          <w:p>
            <w:pPr>
              <w:pStyle w:val="0"/>
            </w:pPr>
            <w:r>
              <w:rPr>
                <w:sz w:val="20"/>
              </w:rPr>
              <w:t xml:space="preserve">Наименование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"Содействие социально-экономическому развитию муниципальных округов Архангельской области" (далее - </w:t>
            </w:r>
            <w:hyperlink w:history="0" w:anchor="P691" w:tooltip="2.22. ПАСПОРТ">
              <w:r>
                <w:rPr>
                  <w:sz w:val="20"/>
                  <w:color w:val="0000ff"/>
                </w:rPr>
                <w:t xml:space="preserve">подпрограмма N 8</w:t>
              </w:r>
            </w:hyperlink>
            <w:r>
              <w:rPr>
                <w:sz w:val="20"/>
              </w:rPr>
              <w:t xml:space="preserve">)</w:t>
            </w:r>
          </w:p>
        </w:tc>
      </w:tr>
      <w:tr>
        <w:tc>
          <w:tcPr>
            <w:tcW w:w="2211" w:type="dxa"/>
            <w:tcBorders>
              <w:top w:val="nil"/>
              <w:left w:val="nil"/>
              <w:bottom w:val="nil"/>
              <w:right w:val="nil"/>
            </w:tcBorders>
          </w:tcPr>
          <w:p>
            <w:pPr>
              <w:pStyle w:val="0"/>
            </w:pPr>
            <w:r>
              <w:rPr>
                <w:sz w:val="20"/>
              </w:rPr>
              <w:t xml:space="preserve">Ответственный исполнитель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администрация Губернатора и Правительства</w:t>
            </w:r>
          </w:p>
        </w:tc>
      </w:tr>
      <w:tr>
        <w:tc>
          <w:tcPr>
            <w:tcW w:w="2211" w:type="dxa"/>
            <w:tcBorders>
              <w:top w:val="nil"/>
              <w:left w:val="nil"/>
              <w:bottom w:val="nil"/>
              <w:right w:val="nil"/>
            </w:tcBorders>
          </w:tcPr>
          <w:p>
            <w:pPr>
              <w:pStyle w:val="0"/>
            </w:pPr>
            <w:r>
              <w:rPr>
                <w:sz w:val="20"/>
              </w:rPr>
              <w:t xml:space="preserve">Соисполнители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отсутствуют</w:t>
            </w:r>
          </w:p>
        </w:tc>
      </w:tr>
      <w:tr>
        <w:tc>
          <w:tcPr>
            <w:tcW w:w="2211" w:type="dxa"/>
            <w:tcBorders>
              <w:top w:val="nil"/>
              <w:left w:val="nil"/>
              <w:bottom w:val="nil"/>
              <w:right w:val="nil"/>
            </w:tcBorders>
          </w:tcPr>
          <w:p>
            <w:pPr>
              <w:pStyle w:val="0"/>
            </w:pPr>
            <w:r>
              <w:rPr>
                <w:sz w:val="20"/>
              </w:rPr>
              <w:t xml:space="preserve">Участники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органы местного самоуправления муниципальных округов Архангельской области</w:t>
            </w:r>
          </w:p>
        </w:tc>
      </w:tr>
      <w:tr>
        <w:tc>
          <w:tcPr>
            <w:tcW w:w="2211" w:type="dxa"/>
            <w:tcBorders>
              <w:top w:val="nil"/>
              <w:left w:val="nil"/>
              <w:bottom w:val="nil"/>
              <w:right w:val="nil"/>
            </w:tcBorders>
          </w:tcPr>
          <w:p>
            <w:pPr>
              <w:pStyle w:val="0"/>
            </w:pPr>
            <w:r>
              <w:rPr>
                <w:sz w:val="20"/>
              </w:rPr>
              <w:t xml:space="preserve">Цель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содействие социально-экономическому развитию муниципальных округов Архангельской области.</w:t>
            </w:r>
          </w:p>
          <w:p>
            <w:pPr>
              <w:pStyle w:val="0"/>
            </w:pPr>
            <w:hyperlink w:history="0" w:anchor="P812" w:tooltip="I. ПЕРЕЧЕНЬ">
              <w:r>
                <w:rPr>
                  <w:sz w:val="20"/>
                  <w:color w:val="0000ff"/>
                </w:rPr>
                <w:t xml:space="preserve">Перечень</w:t>
              </w:r>
            </w:hyperlink>
            <w:r>
              <w:rPr>
                <w:sz w:val="20"/>
              </w:rPr>
              <w:t xml:space="preserve"> целевых показателей подпрограммы N 8 приведен в приложении N 1 к государственной программе</w:t>
            </w:r>
          </w:p>
        </w:tc>
      </w:tr>
      <w:tr>
        <w:tc>
          <w:tcPr>
            <w:tcW w:w="2211" w:type="dxa"/>
            <w:tcBorders>
              <w:top w:val="nil"/>
              <w:left w:val="nil"/>
              <w:bottom w:val="nil"/>
              <w:right w:val="nil"/>
            </w:tcBorders>
            <w:vMerge w:val="restart"/>
          </w:tcPr>
          <w:p>
            <w:pPr>
              <w:pStyle w:val="0"/>
            </w:pPr>
            <w:r>
              <w:rPr>
                <w:sz w:val="20"/>
              </w:rPr>
              <w:t xml:space="preserve">Задачи подпрограммы</w:t>
            </w:r>
          </w:p>
        </w:tc>
        <w:tc>
          <w:tcPr>
            <w:tcW w:w="356"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задача N 1 - государственная поддержка социально-экономического развития муниципальных округов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pPr>
            <w:r>
              <w:rPr>
                <w:sz w:val="20"/>
              </w:rPr>
              <w:t xml:space="preserve">задача N 2 - обеспечение отдельных социальных и трудовых гарантий при образовании муниципальных округов Архангельской области</w:t>
            </w:r>
          </w:p>
        </w:tc>
      </w:tr>
      <w:tr>
        <w:tc>
          <w:tcPr>
            <w:tcW w:w="2211" w:type="dxa"/>
            <w:tcBorders>
              <w:top w:val="nil"/>
              <w:left w:val="nil"/>
              <w:bottom w:val="nil"/>
              <w:right w:val="nil"/>
            </w:tcBorders>
          </w:tcPr>
          <w:p>
            <w:pPr>
              <w:pStyle w:val="0"/>
            </w:pPr>
            <w:r>
              <w:rPr>
                <w:sz w:val="20"/>
              </w:rPr>
              <w:t xml:space="preserve">Сроки и этапы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2021 - 2025 годы.</w:t>
            </w:r>
          </w:p>
          <w:p>
            <w:pPr>
              <w:pStyle w:val="0"/>
            </w:pPr>
            <w:r>
              <w:rPr>
                <w:sz w:val="20"/>
              </w:rPr>
              <w:t xml:space="preserve">Подпрограмма N 8 реализуется в один этап</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229"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tc>
      </w:tr>
      <w:tr>
        <w:tc>
          <w:tcPr>
            <w:tcW w:w="2211"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56"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общий объем финансирования - 796 165,3 тыс. рублей, в том числе:</w:t>
            </w:r>
          </w:p>
          <w:p>
            <w:pPr>
              <w:pStyle w:val="0"/>
            </w:pPr>
            <w:r>
              <w:rPr>
                <w:sz w:val="20"/>
              </w:rPr>
              <w:t xml:space="preserve">средства областного бюджета - 793 085,2 тыс. рублей;</w:t>
            </w:r>
          </w:p>
          <w:p>
            <w:pPr>
              <w:pStyle w:val="0"/>
            </w:pPr>
            <w:r>
              <w:rPr>
                <w:sz w:val="20"/>
              </w:rPr>
              <w:t xml:space="preserve">средства бюджетов муниципальных образований - 3080,1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230"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pStyle w:val="0"/>
        <w:jc w:val="both"/>
      </w:pPr>
      <w:r>
        <w:rPr>
          <w:sz w:val="20"/>
        </w:rPr>
      </w:r>
    </w:p>
    <w:p>
      <w:pPr>
        <w:pStyle w:val="2"/>
        <w:outlineLvl w:val="2"/>
        <w:jc w:val="center"/>
      </w:pPr>
      <w:r>
        <w:rPr>
          <w:sz w:val="20"/>
        </w:rPr>
        <w:t xml:space="preserve">2.23. Характеристика сферы реализации подпрограммы N 8,</w:t>
      </w:r>
    </w:p>
    <w:p>
      <w:pPr>
        <w:pStyle w:val="2"/>
        <w:jc w:val="center"/>
      </w:pPr>
      <w:r>
        <w:rPr>
          <w:sz w:val="20"/>
        </w:rPr>
        <w:t xml:space="preserve">описание основных проблем</w:t>
      </w:r>
    </w:p>
    <w:p>
      <w:pPr>
        <w:pStyle w:val="0"/>
        <w:jc w:val="center"/>
      </w:pPr>
      <w:r>
        <w:rPr>
          <w:sz w:val="20"/>
        </w:rPr>
        <w:t xml:space="preserve">(введен </w:t>
      </w:r>
      <w:hyperlink w:history="0" r:id="rId231"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w:t>
      </w:r>
    </w:p>
    <w:p>
      <w:pPr>
        <w:pStyle w:val="0"/>
        <w:jc w:val="center"/>
      </w:pPr>
      <w:r>
        <w:rPr>
          <w:sz w:val="20"/>
        </w:rPr>
        <w:t xml:space="preserve">от 09.10.2020 N 676-пп)</w:t>
      </w:r>
    </w:p>
    <w:p>
      <w:pPr>
        <w:pStyle w:val="0"/>
        <w:jc w:val="both"/>
      </w:pPr>
      <w:r>
        <w:rPr>
          <w:sz w:val="20"/>
        </w:rPr>
      </w:r>
    </w:p>
    <w:p>
      <w:pPr>
        <w:pStyle w:val="0"/>
        <w:ind w:firstLine="540"/>
        <w:jc w:val="both"/>
      </w:pPr>
      <w:r>
        <w:rPr>
          <w:sz w:val="20"/>
        </w:rPr>
        <w:t xml:space="preserve">В 2020 году на территории Архангельской области начат процесс образования муниципальных округов, создаваемых путем объединения поселений, входящих в состав соответствующих муниципальных районов Архангельской области, и наделения вновь образованных муниципальных образований статусом муниципальных округов Архангельской области в соответствии со </w:t>
      </w:r>
      <w:hyperlink w:history="0" r:id="rId2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hyperlink w:history="0" r:id="rId233" w:tooltip="Постановление Правительства Архангельской области от 02.06.2015 N 200-пп (ред. от 30.08.2023) &quot;О развитии местного самоуправления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 июня 2015 года N 200-пп "О развитии местного самоуправления в Архангельской области" утверждена Концепция создания и развития муниципальных округов Архангельской области (далее - Концепция), реализация которой отнесена к приоритетным направлениям развития местного самоуправления в Архангельской области и направлена на достижение следующих целей:</w:t>
      </w:r>
    </w:p>
    <w:p>
      <w:pPr>
        <w:pStyle w:val="0"/>
        <w:spacing w:before="200" w:line-rule="auto"/>
        <w:ind w:firstLine="540"/>
        <w:jc w:val="both"/>
      </w:pPr>
      <w:r>
        <w:rPr>
          <w:sz w:val="20"/>
        </w:rPr>
        <w:t xml:space="preserve">обеспечение устойчивого и комплексного социально-экономического развития муниципальных образований Архангельской области и повышения качества жизни их жителей;</w:t>
      </w:r>
    </w:p>
    <w:p>
      <w:pPr>
        <w:pStyle w:val="0"/>
        <w:spacing w:before="200" w:line-rule="auto"/>
        <w:ind w:firstLine="540"/>
        <w:jc w:val="both"/>
      </w:pPr>
      <w:r>
        <w:rPr>
          <w:sz w:val="20"/>
        </w:rPr>
        <w:t xml:space="preserve">повышение эффективности муниципального управления в целях создания условий для обеспечения качественного решения органами местного самоуправления муниципальных образований Архангельской области вопросов местного значения;</w:t>
      </w:r>
    </w:p>
    <w:p>
      <w:pPr>
        <w:pStyle w:val="0"/>
        <w:spacing w:before="200" w:line-rule="auto"/>
        <w:ind w:firstLine="540"/>
        <w:jc w:val="both"/>
      </w:pPr>
      <w:r>
        <w:rPr>
          <w:sz w:val="20"/>
        </w:rPr>
        <w:t xml:space="preserve">сокращения уровня дифференциации в социально-экономическом состоянии (развитии) муниципальных образований Архангельской области.</w:t>
      </w:r>
    </w:p>
    <w:p>
      <w:pPr>
        <w:pStyle w:val="0"/>
        <w:spacing w:before="200" w:line-rule="auto"/>
        <w:ind w:firstLine="540"/>
        <w:jc w:val="both"/>
      </w:pPr>
      <w:r>
        <w:rPr>
          <w:sz w:val="20"/>
        </w:rPr>
        <w:t xml:space="preserve">Концепцией определено, что создание муниципальных округов в Архангельской области осуществляется на основе инициативы органов местного самоуправления и с учетом мнения населения соответствующих территорий.</w:t>
      </w:r>
    </w:p>
    <w:p>
      <w:pPr>
        <w:pStyle w:val="0"/>
        <w:spacing w:before="200" w:line-rule="auto"/>
        <w:ind w:firstLine="540"/>
        <w:jc w:val="both"/>
      </w:pPr>
      <w:r>
        <w:rPr>
          <w:sz w:val="20"/>
        </w:rPr>
        <w:t xml:space="preserve">В интересах достижения цели и выполнения задач Концепции органы государственной власти Архангельской области осуществляют поддержку муниципальных образований, принявших решение о преобразовании в муниципальные округа и реализующих направления Концепции.</w:t>
      </w:r>
    </w:p>
    <w:p>
      <w:pPr>
        <w:pStyle w:val="0"/>
        <w:spacing w:before="200" w:line-rule="auto"/>
        <w:ind w:firstLine="540"/>
        <w:jc w:val="both"/>
      </w:pPr>
      <w:r>
        <w:rPr>
          <w:sz w:val="20"/>
        </w:rPr>
        <w:t xml:space="preserve">Государственная поддержка создания и развития муниципальных округов Архангельской области определена </w:t>
      </w:r>
      <w:hyperlink w:history="0" r:id="rId234"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главой VII.8</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том числе предусмотрено финансовое обеспечение реализации утверждаемого распоряжением Правительства Архангельской области плана мероприятий по социально-экономическому развитию конкретного муниципального округа Архангельской области с выделением финансовых средств из областного бюджета.</w:t>
      </w:r>
    </w:p>
    <w:p>
      <w:pPr>
        <w:pStyle w:val="0"/>
        <w:spacing w:before="200" w:line-rule="auto"/>
        <w:ind w:firstLine="540"/>
        <w:jc w:val="both"/>
      </w:pPr>
      <w:r>
        <w:rPr>
          <w:sz w:val="20"/>
        </w:rPr>
        <w:t xml:space="preserve">Социально-экономическое развитие муниципальных округов включает в себя такие основные направления, как строительство и капитальный ремонт объектов социальной и инженерной инфраструктуры, ремонт дорожной сети, сохранение объектов культурного наследия, обеспечение деятельности органов местного самоуправления и иные направления работы.</w:t>
      </w:r>
    </w:p>
    <w:p>
      <w:pPr>
        <w:pStyle w:val="0"/>
        <w:spacing w:before="200" w:line-rule="auto"/>
        <w:ind w:firstLine="540"/>
        <w:jc w:val="both"/>
      </w:pPr>
      <w:r>
        <w:rPr>
          <w:sz w:val="20"/>
        </w:rPr>
        <w:t xml:space="preserve">Реализация мероприятий программы окажет положительное влияние на финансово-экономический потенциал муниципальных округов.</w:t>
      </w:r>
    </w:p>
    <w:p>
      <w:pPr>
        <w:pStyle w:val="0"/>
        <w:jc w:val="both"/>
      </w:pPr>
      <w:r>
        <w:rPr>
          <w:sz w:val="20"/>
        </w:rPr>
      </w:r>
    </w:p>
    <w:p>
      <w:pPr>
        <w:pStyle w:val="2"/>
        <w:outlineLvl w:val="2"/>
        <w:jc w:val="center"/>
      </w:pPr>
      <w:r>
        <w:rPr>
          <w:sz w:val="20"/>
        </w:rPr>
        <w:t xml:space="preserve">2.24. Механизм реализации мероприятий подпрограммы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35"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09.10.2020 N 676-пп)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Реализация мероприятий, предусмотренных </w:t>
      </w:r>
      <w:hyperlink w:history="0" w:anchor="P4761" w:tooltip="1.1. Государственная поддержка социально-экономического развития Каргопольского муниципального округа Архангельской области">
        <w:r>
          <w:rPr>
            <w:sz w:val="20"/>
            <w:color w:val="0000ff"/>
          </w:rPr>
          <w:t xml:space="preserve">пунктами 1.1</w:t>
        </w:r>
      </w:hyperlink>
      <w:r>
        <w:rPr>
          <w:sz w:val="20"/>
        </w:rPr>
        <w:t xml:space="preserve"> - </w:t>
      </w:r>
      <w:hyperlink w:history="0" w:anchor="P5318" w:tooltip="1.12. Государственная поддержка социально-экономического развития Шенкурского муниципального округа Архангельской области">
        <w:r>
          <w:rPr>
            <w:sz w:val="20"/>
            <w:color w:val="0000ff"/>
          </w:rPr>
          <w:t xml:space="preserve">1.12</w:t>
        </w:r>
      </w:hyperlink>
      <w:r>
        <w:rPr>
          <w:sz w:val="20"/>
        </w:rPr>
        <w:t xml:space="preserve"> перечня мероприятий подпрограммы N 8 (приложение N 2 к государственной программе), осуществляется администрацией Губернатора и Правительства путем предоставления иных межбюджетных трансфертов местным бюджетам муниципальных округов Архангельской области в соответствии с Порядком предоставления иных межбюджетных трансфертов бюджетам муниципальных округов Архангельской области на реализацию мероприятий по социально-экономическому развитию, утверждаемым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19.02.2021 </w:t>
      </w:r>
      <w:hyperlink w:history="0" r:id="rId236"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rPr>
        <w:t xml:space="preserve">, от 27.10.2021 </w:t>
      </w:r>
      <w:hyperlink w:history="0" r:id="rId237"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07.10.2022 </w:t>
      </w:r>
      <w:hyperlink w:history="0" r:id="rId238"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rPr>
        <w:t xml:space="preserve">)</w:t>
      </w:r>
    </w:p>
    <w:p>
      <w:pPr>
        <w:pStyle w:val="0"/>
        <w:spacing w:before="200" w:line-rule="auto"/>
        <w:ind w:firstLine="540"/>
        <w:jc w:val="both"/>
      </w:pPr>
      <w:r>
        <w:rPr>
          <w:sz w:val="20"/>
        </w:rPr>
        <w:t xml:space="preserve">Реализация мероприятий, предусмотренных </w:t>
      </w:r>
      <w:hyperlink w:history="0" w:anchor="P5366" w:tooltip="2.1.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Каргопольского муниципального района Архангельской области и поселений Каргопольского муниципального района Архангельской области вследствие создания Каргопольского муниципального округа Архангельской области">
        <w:r>
          <w:rPr>
            <w:sz w:val="20"/>
            <w:color w:val="0000ff"/>
          </w:rPr>
          <w:t xml:space="preserve">пунктами 2.1</w:t>
        </w:r>
      </w:hyperlink>
      <w:r>
        <w:rPr>
          <w:sz w:val="20"/>
        </w:rPr>
        <w:t xml:space="preserve">, </w:t>
      </w:r>
      <w:hyperlink w:history="0" w:anchor="P5460" w:tooltip="2.3.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илегодского муниципального района Архангельской области и поселений Вилегодского муниципального района Архангельской области вследствие создания Вилегодского муниципального округа Архангельской области">
        <w:r>
          <w:rPr>
            <w:sz w:val="20"/>
            <w:color w:val="0000ff"/>
          </w:rPr>
          <w:t xml:space="preserve">2.3</w:t>
        </w:r>
      </w:hyperlink>
      <w:r>
        <w:rPr>
          <w:sz w:val="20"/>
        </w:rPr>
        <w:t xml:space="preserve">, </w:t>
      </w:r>
      <w:hyperlink w:history="0" w:anchor="P5552" w:tooltip="2.5.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ерхнетоемского муниципального района Архангельской области и поселений Верхнетоемского муниципального района Архангельской области вследствие создания Верхнетоемского муниципального округа Архангельской области">
        <w:r>
          <w:rPr>
            <w:sz w:val="20"/>
            <w:color w:val="0000ff"/>
          </w:rPr>
          <w:t xml:space="preserve">2.5</w:t>
        </w:r>
      </w:hyperlink>
      <w:r>
        <w:rPr>
          <w:sz w:val="20"/>
        </w:rPr>
        <w:t xml:space="preserve">, </w:t>
      </w:r>
      <w:hyperlink w:history="0" w:anchor="P5648" w:tooltip="2.7.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иноградовского муниципального района Архангельской области и поселений Виноградовского муниципального района Архангельской области вследствие создания Виноградовского муниципального округа Архангельской области">
        <w:r>
          <w:rPr>
            <w:sz w:val="20"/>
            <w:color w:val="0000ff"/>
          </w:rPr>
          <w:t xml:space="preserve">2.7</w:t>
        </w:r>
      </w:hyperlink>
      <w:r>
        <w:rPr>
          <w:sz w:val="20"/>
        </w:rPr>
        <w:t xml:space="preserve">, </w:t>
      </w:r>
      <w:hyperlink w:history="0" w:anchor="P5744" w:tooltip="2.9.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Плесецкого муниципального района Архангельской области и поселений Плесецкого муниципального района Архангельской области вследствие создания Плесецкого муниципального округа Архангельской области">
        <w:r>
          <w:rPr>
            <w:sz w:val="20"/>
            <w:color w:val="0000ff"/>
          </w:rPr>
          <w:t xml:space="preserve">2.9</w:t>
        </w:r>
      </w:hyperlink>
      <w:r>
        <w:rPr>
          <w:sz w:val="20"/>
        </w:rPr>
        <w:t xml:space="preserve">, </w:t>
      </w:r>
      <w:hyperlink w:history="0" w:anchor="P5841" w:tooltip="2.13.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езенского муниципального округа Архангельской области">
        <w:r>
          <w:rPr>
            <w:sz w:val="20"/>
            <w:color w:val="0000ff"/>
          </w:rPr>
          <w:t xml:space="preserve">2.13</w:t>
        </w:r>
      </w:hyperlink>
      <w:r>
        <w:rPr>
          <w:sz w:val="20"/>
        </w:rPr>
        <w:t xml:space="preserve"> - </w:t>
      </w:r>
      <w:hyperlink w:history="0" w:anchor="P6081" w:tooltip="2.18.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Котласского муниципального района Архангельской области и поселений Котласского муниципального района Архангельской области вследствие создания Котласского муниципального округа Архангельской области">
        <w:r>
          <w:rPr>
            <w:sz w:val="20"/>
            <w:color w:val="0000ff"/>
          </w:rPr>
          <w:t xml:space="preserve">2.18</w:t>
        </w:r>
      </w:hyperlink>
      <w:r>
        <w:rPr>
          <w:sz w:val="20"/>
        </w:rPr>
        <w:t xml:space="preserve"> перечня мероприятий подпрограммы N 8 (приложение N 2 к государственной программе), осуществляется администрацией Губернатора и Правительства на основе заявок органов местного самоуправления муниципальных округов Архангельской области путем предоставления субсидий местным бюджетам муниципальных округов Архангельской области в соответствии с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 входящих в состав муниципальных районов Архангельской области, а также местным бюджетам муниципальных округов Архангельской области на софинансирование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среднего месячного заработка за период трудоустройства или единовременной компенсации, утверждаемым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27.10.2021 </w:t>
      </w:r>
      <w:hyperlink w:history="0" r:id="rId239"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07.10.2022 </w:t>
      </w:r>
      <w:hyperlink w:history="0" r:id="rId240"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rPr>
        <w:t xml:space="preserve">, от 19.10.2023 </w:t>
      </w:r>
      <w:hyperlink w:history="0" r:id="rId241"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1016-пп</w:t>
        </w:r>
      </w:hyperlink>
      <w:r>
        <w:rPr>
          <w:sz w:val="20"/>
        </w:rPr>
        <w:t xml:space="preserve">)</w:t>
      </w:r>
    </w:p>
    <w:p>
      <w:pPr>
        <w:pStyle w:val="0"/>
        <w:spacing w:before="200" w:line-rule="auto"/>
        <w:ind w:firstLine="540"/>
        <w:jc w:val="both"/>
      </w:pPr>
      <w:r>
        <w:rPr>
          <w:sz w:val="20"/>
        </w:rPr>
        <w:t xml:space="preserve">Реализация мероприятий, предусмотренных </w:t>
      </w:r>
      <w:hyperlink w:history="0" w:anchor="P5414" w:tooltip="2.2. Предоставление меры социальной поддержки отдельным категориям лиц, замещавших муниципальные должности, вследствие досрочного прекращения их полномочий в связи с созданием Каргопольского муниципального округа Архангельской области">
        <w:r>
          <w:rPr>
            <w:sz w:val="20"/>
            <w:color w:val="0000ff"/>
          </w:rPr>
          <w:t xml:space="preserve">пунктами 2.2</w:t>
        </w:r>
      </w:hyperlink>
      <w:r>
        <w:rPr>
          <w:sz w:val="20"/>
        </w:rPr>
        <w:t xml:space="preserve">, </w:t>
      </w:r>
      <w:hyperlink w:history="0" w:anchor="P5506" w:tooltip="2.4. Предоставление меры социальной поддержки отдельным категориям лиц, замещавших муниципальные должности, вследствие досрочного прекращения их полномочий в связи с созданием Вилегодского муниципального округа Архангельской области">
        <w:r>
          <w:rPr>
            <w:sz w:val="20"/>
            <w:color w:val="0000ff"/>
          </w:rPr>
          <w:t xml:space="preserve">2.4</w:t>
        </w:r>
      </w:hyperlink>
      <w:r>
        <w:rPr>
          <w:sz w:val="20"/>
        </w:rPr>
        <w:t xml:space="preserve">, </w:t>
      </w:r>
      <w:hyperlink w:history="0" w:anchor="P5600" w:tooltip="2.6.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Верхнетоемского муниципального округа Архангельской области">
        <w:r>
          <w:rPr>
            <w:sz w:val="20"/>
            <w:color w:val="0000ff"/>
          </w:rPr>
          <w:t xml:space="preserve">2.6</w:t>
        </w:r>
      </w:hyperlink>
      <w:r>
        <w:rPr>
          <w:sz w:val="20"/>
        </w:rPr>
        <w:t xml:space="preserve">, </w:t>
      </w:r>
      <w:hyperlink w:history="0" w:anchor="P5696" w:tooltip="2.8.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Виноградовского муниципального округа Архангельской области">
        <w:r>
          <w:rPr>
            <w:sz w:val="20"/>
            <w:color w:val="0000ff"/>
          </w:rPr>
          <w:t xml:space="preserve">2.8</w:t>
        </w:r>
      </w:hyperlink>
      <w:r>
        <w:rPr>
          <w:sz w:val="20"/>
        </w:rPr>
        <w:t xml:space="preserve">, </w:t>
      </w:r>
      <w:hyperlink w:history="0" w:anchor="P6130" w:tooltip="2.19.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Лешуконского муниципального района Архангельской области и поселений Лешуконского муниципального района Архангельской области вследствие создания Лешуконского муниципального округа Архангельской области">
        <w:r>
          <w:rPr>
            <w:sz w:val="20"/>
            <w:color w:val="0000ff"/>
          </w:rPr>
          <w:t xml:space="preserve">2.19</w:t>
        </w:r>
      </w:hyperlink>
      <w:r>
        <w:rPr>
          <w:sz w:val="20"/>
        </w:rPr>
        <w:t xml:space="preserve"> - </w:t>
      </w:r>
      <w:hyperlink w:history="0" w:anchor="P6373" w:tooltip="2.24.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Шенкурского муниципального района Архангельской области и поселений Шенкурского муниципального района Архангельской области вследствие создания Шенкурского муниципального округа Архангельской области">
        <w:r>
          <w:rPr>
            <w:sz w:val="20"/>
            <w:color w:val="0000ff"/>
          </w:rPr>
          <w:t xml:space="preserve">2.24</w:t>
        </w:r>
      </w:hyperlink>
      <w:r>
        <w:rPr>
          <w:sz w:val="20"/>
        </w:rPr>
        <w:t xml:space="preserve"> перечня мероприятий подпрограммы N 8 (приложение N 2 к государственной программе), осуществляется администрацией Губернатора и Правительства на основе заявок органов местного самоуправления муниципальных округов Архангельской области путем предоставления субвенций местным бюджетам муниципальных округов Архангельской области в соответствии с Порядком и условиями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 утвержденным постановлением Правительства Архангельской области.</w:t>
      </w:r>
    </w:p>
    <w:p>
      <w:pPr>
        <w:pStyle w:val="0"/>
        <w:jc w:val="both"/>
      </w:pPr>
      <w:r>
        <w:rPr>
          <w:sz w:val="20"/>
        </w:rPr>
        <w:t xml:space="preserve">(в ред. </w:t>
      </w:r>
      <w:hyperlink w:history="0" r:id="rId242"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27.10.2021 N 605-пп)</w:t>
      </w:r>
    </w:p>
    <w:p>
      <w:pPr>
        <w:pStyle w:val="0"/>
        <w:spacing w:before="200" w:line-rule="auto"/>
        <w:ind w:firstLine="540"/>
        <w:jc w:val="both"/>
      </w:pPr>
      <w:hyperlink w:history="0" w:anchor="P1169" w:tooltip="ПЕРЕЧЕНЬ">
        <w:r>
          <w:rPr>
            <w:sz w:val="20"/>
            <w:color w:val="0000ff"/>
          </w:rPr>
          <w:t xml:space="preserve">Перечень</w:t>
        </w:r>
      </w:hyperlink>
      <w:r>
        <w:rPr>
          <w:sz w:val="20"/>
        </w:rPr>
        <w:t xml:space="preserve"> мероприятий подпрограммы N 8 представлен в приложении N 2 к государственной программе.</w:t>
      </w:r>
    </w:p>
    <w:p>
      <w:pPr>
        <w:pStyle w:val="0"/>
        <w:jc w:val="both"/>
      </w:pPr>
      <w:r>
        <w:rPr>
          <w:sz w:val="20"/>
        </w:rPr>
      </w:r>
    </w:p>
    <w:p>
      <w:pPr>
        <w:pStyle w:val="2"/>
        <w:outlineLvl w:val="1"/>
        <w:jc w:val="center"/>
      </w:pPr>
      <w:r>
        <w:rPr>
          <w:sz w:val="20"/>
        </w:rPr>
        <w:t xml:space="preserve">III. Ожидаемые результаты реализации государственной</w:t>
      </w:r>
    </w:p>
    <w:p>
      <w:pPr>
        <w:pStyle w:val="2"/>
        <w:jc w:val="center"/>
      </w:pPr>
      <w:r>
        <w:rPr>
          <w:sz w:val="20"/>
        </w:rPr>
        <w:t xml:space="preserve">программы и меры управления рисками</w:t>
      </w:r>
    </w:p>
    <w:p>
      <w:pPr>
        <w:pStyle w:val="0"/>
        <w:jc w:val="both"/>
      </w:pPr>
      <w:r>
        <w:rPr>
          <w:sz w:val="20"/>
        </w:rPr>
      </w:r>
    </w:p>
    <w:p>
      <w:pPr>
        <w:pStyle w:val="0"/>
        <w:ind w:firstLine="540"/>
        <w:jc w:val="both"/>
      </w:pPr>
      <w:r>
        <w:rPr>
          <w:sz w:val="20"/>
        </w:rPr>
        <w:t xml:space="preserve">Реализация государственной программы к 2025 году предполагает достижение следующих результатов:</w:t>
      </w:r>
    </w:p>
    <w:p>
      <w:pPr>
        <w:pStyle w:val="0"/>
        <w:jc w:val="both"/>
      </w:pPr>
      <w:r>
        <w:rPr>
          <w:sz w:val="20"/>
        </w:rPr>
        <w:t xml:space="preserve">(в ред. </w:t>
      </w:r>
      <w:hyperlink w:history="0" r:id="rId243"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количество государственных гражданских служащих, получивших дополнительное профессиональное образование, составит 1643 человек;</w:t>
      </w:r>
    </w:p>
    <w:p>
      <w:pPr>
        <w:pStyle w:val="0"/>
        <w:jc w:val="both"/>
      </w:pPr>
      <w:r>
        <w:rPr>
          <w:sz w:val="20"/>
        </w:rPr>
        <w:t xml:space="preserve">(в ред. постановлений Правительства Архангельской области от 27.10.2021 </w:t>
      </w:r>
      <w:hyperlink w:history="0" r:id="rId244"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07.10.2022 </w:t>
      </w:r>
      <w:hyperlink w:history="0" r:id="rId245"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rPr>
        <w:t xml:space="preserve">)</w:t>
      </w:r>
    </w:p>
    <w:p>
      <w:pPr>
        <w:pStyle w:val="0"/>
        <w:spacing w:before="200" w:line-rule="auto"/>
        <w:ind w:firstLine="540"/>
        <w:jc w:val="both"/>
      </w:pPr>
      <w:r>
        <w:rPr>
          <w:sz w:val="20"/>
        </w:rPr>
        <w:t xml:space="preserve">количество муниципальных служащих, получивших дополнительное профессиональное образование, составит 1320 человек;</w:t>
      </w:r>
    </w:p>
    <w:p>
      <w:pPr>
        <w:pStyle w:val="0"/>
        <w:jc w:val="both"/>
      </w:pPr>
      <w:r>
        <w:rPr>
          <w:sz w:val="20"/>
        </w:rPr>
        <w:t xml:space="preserve">(в ред. постановлений Правительства Архангельской области от 27.10.2021 </w:t>
      </w:r>
      <w:hyperlink w:history="0" r:id="rId246"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07.10.2022 </w:t>
      </w:r>
      <w:hyperlink w:history="0" r:id="rId247"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rPr>
        <w:t xml:space="preserve">)</w:t>
      </w:r>
    </w:p>
    <w:p>
      <w:pPr>
        <w:pStyle w:val="0"/>
        <w:spacing w:before="200" w:line-rule="auto"/>
        <w:ind w:firstLine="540"/>
        <w:jc w:val="both"/>
      </w:pPr>
      <w:r>
        <w:rPr>
          <w:sz w:val="20"/>
        </w:rPr>
        <w:t xml:space="preserve">количество участников управленческих резервов, получивших дополнительное профессиональное образование, составит 150 человек;</w:t>
      </w:r>
    </w:p>
    <w:p>
      <w:pPr>
        <w:pStyle w:val="0"/>
        <w:jc w:val="both"/>
      </w:pPr>
      <w:r>
        <w:rPr>
          <w:sz w:val="20"/>
        </w:rPr>
        <w:t xml:space="preserve">(в ред. постановлений Правительства Архангельской области от 27.10.2021 </w:t>
      </w:r>
      <w:hyperlink w:history="0" r:id="rId248"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605-пп</w:t>
        </w:r>
      </w:hyperlink>
      <w:r>
        <w:rPr>
          <w:sz w:val="20"/>
        </w:rPr>
        <w:t xml:space="preserve">, от 07.10.2022 </w:t>
      </w:r>
      <w:hyperlink w:history="0" r:id="rId249"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rPr>
        <w:t xml:space="preserve">)</w:t>
      </w:r>
    </w:p>
    <w:p>
      <w:pPr>
        <w:pStyle w:val="0"/>
        <w:spacing w:before="200" w:line-rule="auto"/>
        <w:ind w:firstLine="540"/>
        <w:jc w:val="both"/>
      </w:pPr>
      <w:r>
        <w:rPr>
          <w:sz w:val="20"/>
        </w:rPr>
        <w:t xml:space="preserve">количество кандидатов в управленческие резервы и участников указанных резервов, прошедших тренинги и тестирование с целью определения знаний, умений и навыков в сфере управления, составит 220 человек;</w:t>
      </w:r>
    </w:p>
    <w:p>
      <w:pPr>
        <w:pStyle w:val="0"/>
        <w:jc w:val="both"/>
      </w:pPr>
      <w:r>
        <w:rPr>
          <w:sz w:val="20"/>
        </w:rPr>
        <w:t xml:space="preserve">(в ред. </w:t>
      </w:r>
      <w:hyperlink w:history="0" r:id="rId250"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количество специалистов организаций Архангельской области, прошедших профессиональную переподготовку в рамках Президентской программы, составит 107 человек;</w:t>
      </w:r>
    </w:p>
    <w:p>
      <w:pPr>
        <w:pStyle w:val="0"/>
        <w:jc w:val="both"/>
      </w:pPr>
      <w:r>
        <w:rPr>
          <w:sz w:val="20"/>
        </w:rPr>
        <w:t xml:space="preserve">(в ред. постановлений Правительства Архангельской области от 21.02.2020 </w:t>
      </w:r>
      <w:hyperlink w:history="0" r:id="rId251" w:tooltip="Постановление Правительства Архангельской области от 21.02.2020 N 9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92-пп</w:t>
        </w:r>
      </w:hyperlink>
      <w:r>
        <w:rPr>
          <w:sz w:val="20"/>
        </w:rPr>
        <w:t xml:space="preserve">, от 09.10.2020 </w:t>
      </w:r>
      <w:hyperlink w:history="0" r:id="rId252"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676-пп</w:t>
        </w:r>
      </w:hyperlink>
      <w:r>
        <w:rPr>
          <w:sz w:val="20"/>
        </w:rPr>
        <w:t xml:space="preserve">, от 19.02.2021 </w:t>
      </w:r>
      <w:hyperlink w:history="0" r:id="rId253"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rPr>
        <w:t xml:space="preserve">, от 20.02.2023 </w:t>
      </w:r>
      <w:hyperlink w:history="0" r:id="rId254"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156-пп</w:t>
        </w:r>
      </w:hyperlink>
      <w:r>
        <w:rPr>
          <w:sz w:val="20"/>
        </w:rPr>
        <w:t xml:space="preserve">)</w:t>
      </w:r>
    </w:p>
    <w:p>
      <w:pPr>
        <w:pStyle w:val="0"/>
        <w:spacing w:before="200" w:line-rule="auto"/>
        <w:ind w:firstLine="540"/>
        <w:jc w:val="both"/>
      </w:pPr>
      <w:r>
        <w:rPr>
          <w:sz w:val="20"/>
        </w:rPr>
        <w:t xml:space="preserve">увеличение количества социально ориентированных некоммерческих организаций, выполняющих функции ресурсного центра на территории муниципальных районов, муниципальных и городских округов, до 5 единиц;</w:t>
      </w:r>
    </w:p>
    <w:p>
      <w:pPr>
        <w:pStyle w:val="0"/>
        <w:spacing w:before="200" w:line-rule="auto"/>
        <w:ind w:firstLine="540"/>
        <w:jc w:val="both"/>
      </w:pPr>
      <w:r>
        <w:rPr>
          <w:sz w:val="20"/>
        </w:rPr>
        <w:t xml:space="preserve">реализация не менее 277 целевых проектов социально ориентированных некоммерческих организаций, направленных на решение социальных проблем населения в муниципальных образованиях Архангельской области;</w:t>
      </w:r>
    </w:p>
    <w:p>
      <w:pPr>
        <w:pStyle w:val="0"/>
        <w:spacing w:before="200" w:line-rule="auto"/>
        <w:ind w:firstLine="540"/>
        <w:jc w:val="both"/>
      </w:pPr>
      <w:r>
        <w:rPr>
          <w:sz w:val="20"/>
        </w:rPr>
        <w:t xml:space="preserve">реализация не менее 250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w:t>
      </w:r>
    </w:p>
    <w:p>
      <w:pPr>
        <w:pStyle w:val="0"/>
        <w:spacing w:before="200" w:line-rule="auto"/>
        <w:ind w:firstLine="540"/>
        <w:jc w:val="both"/>
      </w:pPr>
      <w:r>
        <w:rPr>
          <w:sz w:val="20"/>
        </w:rPr>
        <w:t xml:space="preserve">увеличение количества муниципальных программ поддержки социально ориентированных некоммерческих организаций до 22 единиц;</w:t>
      </w:r>
    </w:p>
    <w:p>
      <w:pPr>
        <w:pStyle w:val="0"/>
        <w:spacing w:before="200" w:line-rule="auto"/>
        <w:ind w:firstLine="540"/>
        <w:jc w:val="both"/>
      </w:pPr>
      <w:r>
        <w:rPr>
          <w:sz w:val="20"/>
        </w:rPr>
        <w:t xml:space="preserve">увеличение доли жителей Архангельской области, осведомленных о деятельности социально ориентированных некоммерческих организаций, до 15 процентов;</w:t>
      </w:r>
    </w:p>
    <w:p>
      <w:pPr>
        <w:pStyle w:val="0"/>
        <w:spacing w:before="200" w:line-rule="auto"/>
        <w:ind w:firstLine="540"/>
        <w:jc w:val="both"/>
      </w:pPr>
      <w:r>
        <w:rPr>
          <w:sz w:val="20"/>
        </w:rPr>
        <w:t xml:space="preserve">увеличение доли жителей Архангельской области, осведомленных о деятельности территориального общественного самоуправления, до 40 процентов;</w:t>
      </w:r>
    </w:p>
    <w:p>
      <w:pPr>
        <w:pStyle w:val="0"/>
        <w:spacing w:before="200" w:line-rule="auto"/>
        <w:ind w:firstLine="540"/>
        <w:jc w:val="both"/>
      </w:pPr>
      <w:r>
        <w:rPr>
          <w:sz w:val="20"/>
        </w:rPr>
        <w:t xml:space="preserve">реализация не менее 1750 проектов территориального общественного самоуправления;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граждан, проживающих в Архангельской области, составит не менее 90 процентов;</w:t>
      </w:r>
    </w:p>
    <w:p>
      <w:pPr>
        <w:pStyle w:val="0"/>
        <w:spacing w:before="200" w:line-rule="auto"/>
        <w:ind w:firstLine="540"/>
        <w:jc w:val="both"/>
      </w:pPr>
      <w:r>
        <w:rPr>
          <w:sz w:val="20"/>
        </w:rPr>
        <w:t xml:space="preserve">доля граждан, имеющих возможность для получения информации о деятельности органов государственной власти Архангельской области, составит не менее 97 процентов;</w:t>
      </w:r>
    </w:p>
    <w:p>
      <w:pPr>
        <w:pStyle w:val="0"/>
        <w:spacing w:before="200" w:line-rule="auto"/>
        <w:ind w:firstLine="540"/>
        <w:jc w:val="both"/>
      </w:pPr>
      <w:r>
        <w:rPr>
          <w:sz w:val="20"/>
        </w:rPr>
        <w:t xml:space="preserve">количество мировых судей, прошедших дополнительное профессиональное образование, составит 130 человек;</w:t>
      </w:r>
    </w:p>
    <w:p>
      <w:pPr>
        <w:pStyle w:val="0"/>
        <w:spacing w:before="200" w:line-rule="auto"/>
        <w:ind w:firstLine="540"/>
        <w:jc w:val="both"/>
      </w:pPr>
      <w:r>
        <w:rPr>
          <w:sz w:val="20"/>
        </w:rPr>
        <w:t xml:space="preserve">количество государственных гражданских служащих аппаратов мировых судей, получивших дополнительное профессиональное образование, составит 245 человек;</w:t>
      </w:r>
    </w:p>
    <w:p>
      <w:pPr>
        <w:pStyle w:val="0"/>
        <w:jc w:val="both"/>
      </w:pPr>
      <w:r>
        <w:rPr>
          <w:sz w:val="20"/>
        </w:rPr>
        <w:t xml:space="preserve">(в ред. </w:t>
      </w:r>
      <w:hyperlink w:history="0" r:id="rId255"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доля опубликованных на официальных сайтах мировых судей Архангельской области судебных актов повысится до 95 процентов;</w:t>
      </w:r>
    </w:p>
    <w:p>
      <w:pPr>
        <w:pStyle w:val="0"/>
        <w:spacing w:before="200" w:line-rule="auto"/>
        <w:ind w:firstLine="540"/>
        <w:jc w:val="both"/>
      </w:pPr>
      <w:r>
        <w:rPr>
          <w:sz w:val="20"/>
        </w:rPr>
        <w:t xml:space="preserve">уровень обеспечения автоматизации архивного судебного делопроизводства на судебных участках мировых судей Архангельской области составит 36 процентов;</w:t>
      </w:r>
    </w:p>
    <w:p>
      <w:pPr>
        <w:pStyle w:val="0"/>
        <w:jc w:val="both"/>
      </w:pPr>
      <w:r>
        <w:rPr>
          <w:sz w:val="20"/>
        </w:rPr>
        <w:t xml:space="preserve">(в ред. </w:t>
      </w:r>
      <w:hyperlink w:history="0" r:id="rId256" w:tooltip="Постановление Правительства Архангельской области от 09.10.2020 N 67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09.10.2020 N 676-пп)</w:t>
      </w:r>
    </w:p>
    <w:p>
      <w:pPr>
        <w:pStyle w:val="0"/>
        <w:spacing w:before="200" w:line-rule="auto"/>
        <w:ind w:firstLine="540"/>
        <w:jc w:val="both"/>
      </w:pPr>
      <w:r>
        <w:rPr>
          <w:sz w:val="20"/>
        </w:rPr>
        <w:t xml:space="preserve">доля судебных участков, оснащенных системой видеонаблюдения и средствами досмотра, составит 36 процентов;</w:t>
      </w:r>
    </w:p>
    <w:p>
      <w:pPr>
        <w:pStyle w:val="0"/>
        <w:spacing w:before="200" w:line-rule="auto"/>
        <w:ind w:firstLine="540"/>
        <w:jc w:val="both"/>
      </w:pPr>
      <w:r>
        <w:rPr>
          <w:sz w:val="20"/>
        </w:rPr>
        <w:t xml:space="preserve">уровень удовлетворенности граждан качеством и доступностью государственных услуг в сфере государственной регистрации актов гражданского состояния достигнет значения не менее 90 процентов;</w:t>
      </w:r>
    </w:p>
    <w:p>
      <w:pPr>
        <w:pStyle w:val="0"/>
        <w:spacing w:before="200" w:line-rule="auto"/>
        <w:ind w:firstLine="540"/>
        <w:jc w:val="both"/>
      </w:pPr>
      <w:r>
        <w:rPr>
          <w:sz w:val="20"/>
        </w:rPr>
        <w:t xml:space="preserve">количество граждан, получивших бесплатную юридическую помощь, в том числе в труднодоступных районах, составит в 2020 году не менее чем 3000 человек, в 2021 году - не менее чем 3100 человек, в 2022 - 2025 годах - 3200 человек в год;</w:t>
      </w:r>
    </w:p>
    <w:p>
      <w:pPr>
        <w:pStyle w:val="0"/>
        <w:jc w:val="both"/>
      </w:pPr>
      <w:r>
        <w:rPr>
          <w:sz w:val="20"/>
        </w:rPr>
        <w:t xml:space="preserve">(в ред. </w:t>
      </w:r>
      <w:hyperlink w:history="0" r:id="rId257"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количество участников мероприятий по правовому просвещению и правовому информированию различных возрастных групп населения по вопросам гражданского, жилищного, семейного, трудового законодательства составит в 2021 году - не менее чем 7000 человек, в 2022 - 2024 годах - не менее 8000 человек в год, в 2025 году - не менее чем 8500 человек;</w:t>
      </w:r>
    </w:p>
    <w:p>
      <w:pPr>
        <w:pStyle w:val="0"/>
        <w:jc w:val="both"/>
      </w:pPr>
      <w:r>
        <w:rPr>
          <w:sz w:val="20"/>
        </w:rPr>
        <w:t xml:space="preserve">(в ред. </w:t>
      </w:r>
      <w:hyperlink w:history="0" r:id="rId258"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07.10.2022 N 799-пп)</w:t>
      </w:r>
    </w:p>
    <w:p>
      <w:pPr>
        <w:pStyle w:val="0"/>
        <w:spacing w:before="200" w:line-rule="auto"/>
        <w:ind w:firstLine="540"/>
        <w:jc w:val="both"/>
      </w:pPr>
      <w:r>
        <w:rPr>
          <w:sz w:val="20"/>
        </w:rPr>
        <w:t xml:space="preserve">количество конкурсов проектов социально ориентированных некоммерческих организаций, направленных на развитие правовой грамотности и правосознания граждан, - не менее четырех ежегодно начиная с 2023 года;</w:t>
      </w:r>
    </w:p>
    <w:p>
      <w:pPr>
        <w:pStyle w:val="0"/>
        <w:jc w:val="both"/>
      </w:pPr>
      <w:r>
        <w:rPr>
          <w:sz w:val="20"/>
        </w:rPr>
        <w:t xml:space="preserve">(в ред. </w:t>
      </w:r>
      <w:hyperlink w:history="0" r:id="rId259" w:tooltip="Постановление Правительства Архангельской области от 28.01.2020 N 4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28.01.2020 N 42-пп)</w:t>
      </w:r>
    </w:p>
    <w:p>
      <w:pPr>
        <w:pStyle w:val="0"/>
        <w:spacing w:before="200" w:line-rule="auto"/>
        <w:ind w:firstLine="540"/>
        <w:jc w:val="both"/>
      </w:pPr>
      <w:r>
        <w:rPr>
          <w:sz w:val="20"/>
        </w:rPr>
        <w:t xml:space="preserve">функционирование государственной информационной системы Архангельской области "Управление проектной деятельностью исполнительных органов государственной власти Архангельской области". Зарегистрировано не менее 300 пользователей системы. В системе ведется 70 процентов проектов;</w:t>
      </w:r>
    </w:p>
    <w:p>
      <w:pPr>
        <w:pStyle w:val="0"/>
        <w:spacing w:before="200" w:line-rule="auto"/>
        <w:ind w:firstLine="540"/>
        <w:jc w:val="both"/>
      </w:pPr>
      <w:r>
        <w:rPr>
          <w:sz w:val="20"/>
        </w:rPr>
        <w:t xml:space="preserve">не менее 200 человек обучены методам управления проектами, основам командной работы, целеполаганию и другим инструментам и техникам проектного управления</w:t>
      </w:r>
    </w:p>
    <w:p>
      <w:pPr>
        <w:pStyle w:val="0"/>
        <w:spacing w:before="200" w:line-rule="auto"/>
        <w:ind w:firstLine="540"/>
        <w:jc w:val="both"/>
      </w:pPr>
      <w:r>
        <w:rPr>
          <w:sz w:val="20"/>
        </w:rPr>
        <w:t xml:space="preserve">Оценка эффективности государственной программы осуществляется согласно </w:t>
      </w:r>
      <w:hyperlink w:history="0" r:id="rId260"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Положению</w:t>
        </w:r>
      </w:hyperlink>
      <w:r>
        <w:rPr>
          <w:sz w:val="20"/>
        </w:rP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Архангельской области "Совершенствование</w:t>
      </w:r>
    </w:p>
    <w:p>
      <w:pPr>
        <w:pStyle w:val="0"/>
        <w:jc w:val="right"/>
      </w:pPr>
      <w:r>
        <w:rPr>
          <w:sz w:val="20"/>
        </w:rPr>
        <w:t xml:space="preserve">государственного управления</w:t>
      </w:r>
    </w:p>
    <w:p>
      <w:pPr>
        <w:pStyle w:val="0"/>
        <w:jc w:val="right"/>
      </w:pPr>
      <w:r>
        <w:rPr>
          <w:sz w:val="20"/>
        </w:rPr>
        <w:t xml:space="preserve">и местного самоуправления,</w:t>
      </w:r>
    </w:p>
    <w:p>
      <w:pPr>
        <w:pStyle w:val="0"/>
        <w:jc w:val="right"/>
      </w:pPr>
      <w:r>
        <w:rPr>
          <w:sz w:val="20"/>
        </w:rPr>
        <w:t xml:space="preserve">развитие институтов гражданского общества</w:t>
      </w:r>
    </w:p>
    <w:p>
      <w:pPr>
        <w:pStyle w:val="0"/>
        <w:jc w:val="right"/>
      </w:pPr>
      <w:r>
        <w:rPr>
          <w:sz w:val="20"/>
        </w:rPr>
        <w:t xml:space="preserve">в Архангельской области"</w:t>
      </w:r>
    </w:p>
    <w:p>
      <w:pPr>
        <w:pStyle w:val="0"/>
        <w:jc w:val="both"/>
      </w:pPr>
      <w:r>
        <w:rPr>
          <w:sz w:val="20"/>
        </w:rPr>
      </w:r>
    </w:p>
    <w:bookmarkStart w:id="812" w:name="P812"/>
    <w:bookmarkEnd w:id="812"/>
    <w:p>
      <w:pPr>
        <w:pStyle w:val="2"/>
        <w:jc w:val="center"/>
      </w:pPr>
      <w:r>
        <w:rPr>
          <w:sz w:val="20"/>
        </w:rPr>
        <w:t xml:space="preserve">I. ПЕРЕЧЕНЬ</w:t>
      </w:r>
    </w:p>
    <w:p>
      <w:pPr>
        <w:pStyle w:val="2"/>
        <w:jc w:val="center"/>
      </w:pPr>
      <w:r>
        <w:rPr>
          <w:sz w:val="20"/>
        </w:rPr>
        <w:t xml:space="preserve">целевых показателей государственной программы Архангельской</w:t>
      </w:r>
    </w:p>
    <w:p>
      <w:pPr>
        <w:pStyle w:val="2"/>
        <w:jc w:val="center"/>
      </w:pPr>
      <w:r>
        <w:rPr>
          <w:sz w:val="20"/>
        </w:rPr>
        <w:t xml:space="preserve">области "Совершенствование государственного и местного</w:t>
      </w:r>
    </w:p>
    <w:p>
      <w:pPr>
        <w:pStyle w:val="2"/>
        <w:jc w:val="center"/>
      </w:pPr>
      <w:r>
        <w:rPr>
          <w:sz w:val="20"/>
        </w:rPr>
        <w:t xml:space="preserve">управления, развитие гражданского общества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07.10.2022 </w:t>
            </w:r>
            <w:hyperlink w:history="0" r:id="rId261"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color w:val="392c69"/>
              </w:rPr>
              <w:t xml:space="preserve">, от 24.11.2022 </w:t>
            </w:r>
            <w:hyperlink w:history="0" r:id="rId262"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965-пп</w:t>
              </w:r>
            </w:hyperlink>
            <w:r>
              <w:rPr>
                <w:sz w:val="20"/>
                <w:color w:val="392c69"/>
              </w:rPr>
              <w:t xml:space="preserve">, от 12.12.2022 </w:t>
            </w:r>
            <w:hyperlink w:history="0" r:id="rId263"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1038-пп</w:t>
              </w:r>
            </w:hyperlink>
            <w:r>
              <w:rPr>
                <w:sz w:val="20"/>
                <w:color w:val="392c69"/>
              </w:rPr>
              <w:t xml:space="preserve">,</w:t>
            </w:r>
          </w:p>
          <w:p>
            <w:pPr>
              <w:pStyle w:val="0"/>
              <w:jc w:val="center"/>
            </w:pPr>
            <w:r>
              <w:rPr>
                <w:sz w:val="20"/>
                <w:color w:val="392c69"/>
              </w:rPr>
              <w:t xml:space="preserve">от 20.02.2023 </w:t>
            </w:r>
            <w:hyperlink w:history="0" r:id="rId264"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156-пп</w:t>
              </w:r>
            </w:hyperlink>
            <w:r>
              <w:rPr>
                <w:sz w:val="20"/>
                <w:color w:val="392c69"/>
              </w:rPr>
              <w:t xml:space="preserve">, от 10.04.2023 </w:t>
            </w:r>
            <w:hyperlink w:history="0" r:id="rId265"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Ответственный исполнитель - администрация Губернатора Архангельской области и Правительства Архангельской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365"/>
        <w:gridCol w:w="1984"/>
        <w:gridCol w:w="1274"/>
        <w:gridCol w:w="1135"/>
        <w:gridCol w:w="708"/>
        <w:gridCol w:w="708"/>
        <w:gridCol w:w="710"/>
        <w:gridCol w:w="708"/>
        <w:gridCol w:w="766"/>
      </w:tblGrid>
      <w:tr>
        <w:tblPrEx>
          <w:tblBorders>
            <w:left w:val="single" w:sz="4"/>
            <w:right w:val="single" w:sz="4"/>
            <w:insideV w:val="single" w:sz="4"/>
            <w:insideH w:val="single" w:sz="4"/>
          </w:tblBorders>
        </w:tblPrEx>
        <w:tc>
          <w:tcPr>
            <w:tcW w:w="4365" w:type="dxa"/>
            <w:tcBorders>
              <w:top w:val="single" w:sz="4"/>
              <w:bottom w:val="single" w:sz="4"/>
            </w:tcBorders>
            <w:vMerge w:val="restart"/>
          </w:tcPr>
          <w:p>
            <w:pPr>
              <w:pStyle w:val="0"/>
              <w:jc w:val="center"/>
            </w:pPr>
            <w:r>
              <w:rPr>
                <w:sz w:val="20"/>
              </w:rPr>
              <w:t xml:space="preserve">Наименование целевого показателя</w:t>
            </w:r>
          </w:p>
        </w:tc>
        <w:tc>
          <w:tcPr>
            <w:tcW w:w="1984" w:type="dxa"/>
            <w:tcBorders>
              <w:top w:val="single" w:sz="4"/>
              <w:bottom w:val="single" w:sz="4"/>
            </w:tcBorders>
            <w:vMerge w:val="restart"/>
          </w:tcPr>
          <w:p>
            <w:pPr>
              <w:pStyle w:val="0"/>
              <w:jc w:val="center"/>
            </w:pPr>
            <w:r>
              <w:rPr>
                <w:sz w:val="20"/>
              </w:rPr>
              <w:t xml:space="preserve">Ответственный исполнитель, соисполнители</w:t>
            </w:r>
          </w:p>
        </w:tc>
        <w:tc>
          <w:tcPr>
            <w:tcW w:w="1274" w:type="dxa"/>
            <w:tcBorders>
              <w:top w:val="single" w:sz="4"/>
              <w:bottom w:val="single" w:sz="4"/>
            </w:tcBorders>
            <w:vMerge w:val="restart"/>
          </w:tcPr>
          <w:p>
            <w:pPr>
              <w:pStyle w:val="0"/>
              <w:jc w:val="center"/>
            </w:pPr>
            <w:r>
              <w:rPr>
                <w:sz w:val="20"/>
              </w:rPr>
              <w:t xml:space="preserve">Единица измерения</w:t>
            </w:r>
          </w:p>
        </w:tc>
        <w:tc>
          <w:tcPr>
            <w:gridSpan w:val="6"/>
            <w:tcW w:w="4735" w:type="dxa"/>
            <w:tcBorders>
              <w:top w:val="single" w:sz="4"/>
              <w:bottom w:val="single" w:sz="4"/>
            </w:tcBorders>
          </w:tcPr>
          <w:p>
            <w:pPr>
              <w:pStyle w:val="0"/>
              <w:jc w:val="center"/>
            </w:pPr>
            <w:r>
              <w:rPr>
                <w:sz w:val="20"/>
              </w:rPr>
              <w:t xml:space="preserve">Значение целевого показателя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5" w:type="dxa"/>
            <w:tcBorders>
              <w:top w:val="single" w:sz="4"/>
              <w:bottom w:val="single" w:sz="4"/>
            </w:tcBorders>
          </w:tcPr>
          <w:p>
            <w:pPr>
              <w:pStyle w:val="0"/>
              <w:jc w:val="center"/>
            </w:pPr>
            <w:r>
              <w:rPr>
                <w:sz w:val="20"/>
              </w:rPr>
              <w:t xml:space="preserve">базовый 2020 год</w:t>
            </w:r>
          </w:p>
        </w:tc>
        <w:tc>
          <w:tcPr>
            <w:tcW w:w="708" w:type="dxa"/>
            <w:tcBorders>
              <w:top w:val="single" w:sz="4"/>
              <w:bottom w:val="single" w:sz="4"/>
            </w:tcBorders>
          </w:tcPr>
          <w:p>
            <w:pPr>
              <w:pStyle w:val="0"/>
              <w:jc w:val="center"/>
            </w:pPr>
            <w:r>
              <w:rPr>
                <w:sz w:val="20"/>
              </w:rPr>
              <w:t xml:space="preserve">2021 год</w:t>
            </w:r>
          </w:p>
        </w:tc>
        <w:tc>
          <w:tcPr>
            <w:tcW w:w="708" w:type="dxa"/>
            <w:tcBorders>
              <w:top w:val="single" w:sz="4"/>
              <w:bottom w:val="single" w:sz="4"/>
            </w:tcBorders>
          </w:tcPr>
          <w:p>
            <w:pPr>
              <w:pStyle w:val="0"/>
              <w:jc w:val="center"/>
            </w:pPr>
            <w:r>
              <w:rPr>
                <w:sz w:val="20"/>
              </w:rPr>
              <w:t xml:space="preserve">2022 год</w:t>
            </w:r>
          </w:p>
        </w:tc>
        <w:tc>
          <w:tcPr>
            <w:tcW w:w="710" w:type="dxa"/>
            <w:tcBorders>
              <w:top w:val="single" w:sz="4"/>
              <w:bottom w:val="single" w:sz="4"/>
            </w:tcBorders>
          </w:tcPr>
          <w:p>
            <w:pPr>
              <w:pStyle w:val="0"/>
              <w:jc w:val="center"/>
            </w:pPr>
            <w:r>
              <w:rPr>
                <w:sz w:val="20"/>
              </w:rPr>
              <w:t xml:space="preserve">2023 год</w:t>
            </w:r>
          </w:p>
        </w:tc>
        <w:tc>
          <w:tcPr>
            <w:tcW w:w="708" w:type="dxa"/>
            <w:tcBorders>
              <w:top w:val="single" w:sz="4"/>
              <w:bottom w:val="single" w:sz="4"/>
            </w:tcBorders>
          </w:tcPr>
          <w:p>
            <w:pPr>
              <w:pStyle w:val="0"/>
              <w:jc w:val="center"/>
            </w:pPr>
            <w:r>
              <w:rPr>
                <w:sz w:val="20"/>
              </w:rPr>
              <w:t xml:space="preserve">2024 год</w:t>
            </w:r>
          </w:p>
        </w:tc>
        <w:tc>
          <w:tcPr>
            <w:tcW w:w="766" w:type="dxa"/>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4365" w:type="dxa"/>
            <w:tcBorders>
              <w:top w:val="single" w:sz="4"/>
              <w:bottom w:val="single" w:sz="4"/>
            </w:tcBorders>
          </w:tcPr>
          <w:p>
            <w:pPr>
              <w:pStyle w:val="0"/>
              <w:jc w:val="center"/>
            </w:pPr>
            <w:r>
              <w:rPr>
                <w:sz w:val="20"/>
              </w:rPr>
              <w:t xml:space="preserve">1</w:t>
            </w:r>
          </w:p>
        </w:tc>
        <w:tc>
          <w:tcPr>
            <w:tcW w:w="1984" w:type="dxa"/>
            <w:tcBorders>
              <w:top w:val="single" w:sz="4"/>
              <w:bottom w:val="single" w:sz="4"/>
            </w:tcBorders>
          </w:tcPr>
          <w:p>
            <w:pPr>
              <w:pStyle w:val="0"/>
              <w:jc w:val="center"/>
            </w:pPr>
            <w:r>
              <w:rPr>
                <w:sz w:val="20"/>
              </w:rPr>
              <w:t xml:space="preserve">2</w:t>
            </w:r>
          </w:p>
        </w:tc>
        <w:tc>
          <w:tcPr>
            <w:tcW w:w="1274" w:type="dxa"/>
            <w:tcBorders>
              <w:top w:val="single" w:sz="4"/>
              <w:bottom w:val="single" w:sz="4"/>
            </w:tcBorders>
          </w:tcPr>
          <w:p>
            <w:pPr>
              <w:pStyle w:val="0"/>
              <w:jc w:val="center"/>
            </w:pPr>
            <w:r>
              <w:rPr>
                <w:sz w:val="20"/>
              </w:rPr>
              <w:t xml:space="preserve">3</w:t>
            </w:r>
          </w:p>
        </w:tc>
        <w:tc>
          <w:tcPr>
            <w:tcW w:w="1135" w:type="dxa"/>
            <w:tcBorders>
              <w:top w:val="single" w:sz="4"/>
              <w:bottom w:val="single" w:sz="4"/>
            </w:tcBorders>
          </w:tcPr>
          <w:p>
            <w:pPr>
              <w:pStyle w:val="0"/>
              <w:jc w:val="center"/>
            </w:pPr>
            <w:r>
              <w:rPr>
                <w:sz w:val="20"/>
              </w:rPr>
              <w:t xml:space="preserve">4</w:t>
            </w:r>
          </w:p>
        </w:tc>
        <w:tc>
          <w:tcPr>
            <w:tcW w:w="708" w:type="dxa"/>
            <w:tcBorders>
              <w:top w:val="single" w:sz="4"/>
              <w:bottom w:val="single" w:sz="4"/>
            </w:tcBorders>
          </w:tcPr>
          <w:p>
            <w:pPr>
              <w:pStyle w:val="0"/>
              <w:jc w:val="center"/>
            </w:pPr>
            <w:r>
              <w:rPr>
                <w:sz w:val="20"/>
              </w:rPr>
              <w:t xml:space="preserve">5</w:t>
            </w:r>
          </w:p>
        </w:tc>
        <w:tc>
          <w:tcPr>
            <w:tcW w:w="708" w:type="dxa"/>
            <w:tcBorders>
              <w:top w:val="single" w:sz="4"/>
              <w:bottom w:val="single" w:sz="4"/>
            </w:tcBorders>
          </w:tcPr>
          <w:p>
            <w:pPr>
              <w:pStyle w:val="0"/>
              <w:jc w:val="center"/>
            </w:pPr>
            <w:r>
              <w:rPr>
                <w:sz w:val="20"/>
              </w:rPr>
              <w:t xml:space="preserve">6</w:t>
            </w:r>
          </w:p>
        </w:tc>
        <w:tc>
          <w:tcPr>
            <w:tcW w:w="710" w:type="dxa"/>
            <w:tcBorders>
              <w:top w:val="single" w:sz="4"/>
              <w:bottom w:val="single" w:sz="4"/>
            </w:tcBorders>
          </w:tcPr>
          <w:p>
            <w:pPr>
              <w:pStyle w:val="0"/>
              <w:jc w:val="center"/>
            </w:pPr>
            <w:r>
              <w:rPr>
                <w:sz w:val="20"/>
              </w:rPr>
              <w:t xml:space="preserve">7</w:t>
            </w:r>
          </w:p>
        </w:tc>
        <w:tc>
          <w:tcPr>
            <w:tcW w:w="708" w:type="dxa"/>
            <w:tcBorders>
              <w:top w:val="single" w:sz="4"/>
              <w:bottom w:val="single" w:sz="4"/>
            </w:tcBorders>
          </w:tcPr>
          <w:p>
            <w:pPr>
              <w:pStyle w:val="0"/>
              <w:jc w:val="center"/>
            </w:pPr>
            <w:r>
              <w:rPr>
                <w:sz w:val="20"/>
              </w:rPr>
              <w:t xml:space="preserve">8</w:t>
            </w:r>
          </w:p>
        </w:tc>
        <w:tc>
          <w:tcPr>
            <w:tcW w:w="766" w:type="dxa"/>
            <w:tcBorders>
              <w:top w:val="single" w:sz="4"/>
              <w:bottom w:val="single" w:sz="4"/>
            </w:tcBorders>
          </w:tcPr>
          <w:p>
            <w:pPr>
              <w:pStyle w:val="0"/>
              <w:jc w:val="center"/>
            </w:pPr>
            <w:r>
              <w:rPr>
                <w:sz w:val="20"/>
              </w:rPr>
              <w:t xml:space="preserve">9</w:t>
            </w:r>
          </w:p>
        </w:tc>
      </w:tr>
      <w:tr>
        <w:tc>
          <w:tcPr>
            <w:gridSpan w:val="9"/>
            <w:tcW w:w="12358" w:type="dxa"/>
            <w:tcBorders>
              <w:top w:val="single" w:sz="4"/>
              <w:left w:val="nil"/>
              <w:bottom w:val="nil"/>
              <w:right w:val="nil"/>
            </w:tcBorders>
          </w:tcPr>
          <w:p>
            <w:pPr>
              <w:pStyle w:val="0"/>
              <w:outlineLvl w:val="2"/>
              <w:jc w:val="center"/>
            </w:pPr>
            <w:r>
              <w:rPr>
                <w:sz w:val="20"/>
              </w:rPr>
              <w:t xml:space="preserve">I. Государственная программа "Совершенствование государственного управления и местного самоуправления, развитие институтов гражданского общества в Архангельской области"</w:t>
            </w:r>
          </w:p>
        </w:tc>
      </w:tr>
      <w:tr>
        <w:tc>
          <w:tcPr>
            <w:tcW w:w="4365" w:type="dxa"/>
            <w:tcBorders>
              <w:top w:val="nil"/>
              <w:left w:val="nil"/>
              <w:bottom w:val="nil"/>
              <w:right w:val="nil"/>
            </w:tcBorders>
          </w:tcPr>
          <w:bookmarkStart w:id="844" w:name="P844"/>
          <w:bookmarkEnd w:id="844"/>
          <w:p>
            <w:pPr>
              <w:pStyle w:val="0"/>
            </w:pPr>
            <w:r>
              <w:rPr>
                <w:sz w:val="20"/>
              </w:rPr>
              <w:t xml:space="preserve">1.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(ежегодно)</w:t>
            </w:r>
          </w:p>
        </w:tc>
        <w:tc>
          <w:tcPr>
            <w:tcW w:w="1984" w:type="dxa"/>
            <w:tcBorders>
              <w:top w:val="nil"/>
              <w:left w:val="nil"/>
              <w:bottom w:val="nil"/>
              <w:right w:val="nil"/>
            </w:tcBorders>
          </w:tcPr>
          <w:p>
            <w:pPr>
              <w:pStyle w:val="0"/>
            </w:pPr>
            <w:r>
              <w:rPr>
                <w:sz w:val="20"/>
              </w:rPr>
              <w:t xml:space="preserve">администрация Губернатора Архангельской области и Правительства Архангельской области (далее - 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22</w:t>
            </w:r>
          </w:p>
        </w:tc>
        <w:tc>
          <w:tcPr>
            <w:tcW w:w="708" w:type="dxa"/>
            <w:tcBorders>
              <w:top w:val="nil"/>
              <w:left w:val="nil"/>
              <w:bottom w:val="nil"/>
              <w:right w:val="nil"/>
            </w:tcBorders>
          </w:tcPr>
          <w:p>
            <w:pPr>
              <w:pStyle w:val="0"/>
              <w:jc w:val="center"/>
            </w:pPr>
            <w:r>
              <w:rPr>
                <w:sz w:val="20"/>
              </w:rPr>
              <w:t xml:space="preserve">22</w:t>
            </w:r>
          </w:p>
        </w:tc>
        <w:tc>
          <w:tcPr>
            <w:tcW w:w="708" w:type="dxa"/>
            <w:tcBorders>
              <w:top w:val="nil"/>
              <w:left w:val="nil"/>
              <w:bottom w:val="nil"/>
              <w:right w:val="nil"/>
            </w:tcBorders>
          </w:tcPr>
          <w:p>
            <w:pPr>
              <w:pStyle w:val="0"/>
              <w:jc w:val="center"/>
            </w:pPr>
            <w:r>
              <w:rPr>
                <w:sz w:val="20"/>
              </w:rPr>
              <w:t xml:space="preserve">22</w:t>
            </w:r>
          </w:p>
        </w:tc>
        <w:tc>
          <w:tcPr>
            <w:tcW w:w="710" w:type="dxa"/>
            <w:tcBorders>
              <w:top w:val="nil"/>
              <w:left w:val="nil"/>
              <w:bottom w:val="nil"/>
              <w:right w:val="nil"/>
            </w:tcBorders>
          </w:tcPr>
          <w:p>
            <w:pPr>
              <w:pStyle w:val="0"/>
              <w:jc w:val="center"/>
            </w:pPr>
            <w:r>
              <w:rPr>
                <w:sz w:val="20"/>
              </w:rPr>
              <w:t xml:space="preserve">21</w:t>
            </w:r>
          </w:p>
        </w:tc>
        <w:tc>
          <w:tcPr>
            <w:tcW w:w="708" w:type="dxa"/>
            <w:tcBorders>
              <w:top w:val="nil"/>
              <w:left w:val="nil"/>
              <w:bottom w:val="nil"/>
              <w:right w:val="nil"/>
            </w:tcBorders>
          </w:tcPr>
          <w:p>
            <w:pPr>
              <w:pStyle w:val="0"/>
              <w:jc w:val="center"/>
            </w:pPr>
            <w:r>
              <w:rPr>
                <w:sz w:val="20"/>
              </w:rPr>
              <w:t xml:space="preserve">21</w:t>
            </w:r>
          </w:p>
        </w:tc>
        <w:tc>
          <w:tcPr>
            <w:tcW w:w="766" w:type="dxa"/>
            <w:tcBorders>
              <w:top w:val="nil"/>
              <w:left w:val="nil"/>
              <w:bottom w:val="nil"/>
              <w:right w:val="nil"/>
            </w:tcBorders>
          </w:tcPr>
          <w:p>
            <w:pPr>
              <w:pStyle w:val="0"/>
              <w:jc w:val="center"/>
            </w:pPr>
            <w:r>
              <w:rPr>
                <w:sz w:val="20"/>
              </w:rPr>
              <w:t xml:space="preserve">21</w:t>
            </w:r>
          </w:p>
        </w:tc>
      </w:tr>
      <w:tr>
        <w:tc>
          <w:tcPr>
            <w:gridSpan w:val="9"/>
            <w:tcW w:w="12358" w:type="dxa"/>
            <w:tcBorders>
              <w:top w:val="nil"/>
              <w:left w:val="nil"/>
              <w:bottom w:val="nil"/>
              <w:right w:val="nil"/>
            </w:tcBorders>
          </w:tcPr>
          <w:p>
            <w:pPr>
              <w:pStyle w:val="0"/>
              <w:jc w:val="both"/>
            </w:pPr>
            <w:r>
              <w:rPr>
                <w:sz w:val="20"/>
              </w:rPr>
              <w:t xml:space="preserve">(п. 1 в ред. </w:t>
            </w:r>
            <w:hyperlink w:history="0" r:id="rId268"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4365" w:type="dxa"/>
            <w:tcBorders>
              <w:top w:val="nil"/>
              <w:left w:val="nil"/>
              <w:bottom w:val="nil"/>
              <w:right w:val="nil"/>
            </w:tcBorders>
          </w:tcPr>
          <w:bookmarkStart w:id="855" w:name="P855"/>
          <w:bookmarkEnd w:id="855"/>
          <w:p>
            <w:pPr>
              <w:pStyle w:val="0"/>
            </w:pPr>
            <w:r>
              <w:rPr>
                <w:sz w:val="20"/>
              </w:rPr>
              <w:t xml:space="preserve">2. Доля граждан, имеющих возможность для получения информации о деятельности органов государственной власти Архангельской области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90</w:t>
            </w:r>
          </w:p>
        </w:tc>
        <w:tc>
          <w:tcPr>
            <w:tcW w:w="708"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95</w:t>
            </w:r>
          </w:p>
        </w:tc>
        <w:tc>
          <w:tcPr>
            <w:tcW w:w="710" w:type="dxa"/>
            <w:tcBorders>
              <w:top w:val="nil"/>
              <w:left w:val="nil"/>
              <w:bottom w:val="nil"/>
              <w:right w:val="nil"/>
            </w:tcBorders>
          </w:tcPr>
          <w:p>
            <w:pPr>
              <w:pStyle w:val="0"/>
              <w:jc w:val="center"/>
            </w:pPr>
            <w:r>
              <w:rPr>
                <w:sz w:val="20"/>
              </w:rPr>
              <w:t xml:space="preserve">95</w:t>
            </w:r>
          </w:p>
        </w:tc>
        <w:tc>
          <w:tcPr>
            <w:tcW w:w="708" w:type="dxa"/>
            <w:tcBorders>
              <w:top w:val="nil"/>
              <w:left w:val="nil"/>
              <w:bottom w:val="nil"/>
              <w:right w:val="nil"/>
            </w:tcBorders>
          </w:tcPr>
          <w:p>
            <w:pPr>
              <w:pStyle w:val="0"/>
              <w:jc w:val="center"/>
            </w:pPr>
            <w:r>
              <w:rPr>
                <w:sz w:val="20"/>
              </w:rPr>
              <w:t xml:space="preserve">95</w:t>
            </w:r>
          </w:p>
        </w:tc>
        <w:tc>
          <w:tcPr>
            <w:tcW w:w="766" w:type="dxa"/>
            <w:tcBorders>
              <w:top w:val="nil"/>
              <w:left w:val="nil"/>
              <w:bottom w:val="nil"/>
              <w:right w:val="nil"/>
            </w:tcBorders>
          </w:tcPr>
          <w:p>
            <w:pPr>
              <w:pStyle w:val="0"/>
              <w:jc w:val="center"/>
            </w:pPr>
            <w:r>
              <w:rPr>
                <w:sz w:val="20"/>
              </w:rPr>
              <w:t xml:space="preserve">97</w:t>
            </w:r>
          </w:p>
        </w:tc>
      </w:tr>
      <w:tr>
        <w:tc>
          <w:tcPr>
            <w:tcW w:w="4365" w:type="dxa"/>
            <w:tcBorders>
              <w:top w:val="nil"/>
              <w:left w:val="nil"/>
              <w:bottom w:val="nil"/>
              <w:right w:val="nil"/>
            </w:tcBorders>
          </w:tcPr>
          <w:bookmarkStart w:id="864" w:name="P864"/>
          <w:bookmarkEnd w:id="864"/>
          <w:p>
            <w:pPr>
              <w:pStyle w:val="0"/>
            </w:pPr>
            <w:r>
              <w:rPr>
                <w:sz w:val="20"/>
              </w:rPr>
              <w:t xml:space="preserve">4. Доля граждан, положительно оценивающих состояние межнациональных отношений, в общем количестве граждан, проживающих в Архангельской области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89,7</w:t>
            </w:r>
          </w:p>
        </w:tc>
        <w:tc>
          <w:tcPr>
            <w:tcW w:w="708" w:type="dxa"/>
            <w:tcBorders>
              <w:top w:val="nil"/>
              <w:left w:val="nil"/>
              <w:bottom w:val="nil"/>
              <w:right w:val="nil"/>
            </w:tcBorders>
          </w:tcPr>
          <w:p>
            <w:pPr>
              <w:pStyle w:val="0"/>
              <w:jc w:val="center"/>
            </w:pPr>
            <w:r>
              <w:rPr>
                <w:sz w:val="20"/>
              </w:rPr>
              <w:t xml:space="preserve">88,8</w:t>
            </w:r>
          </w:p>
        </w:tc>
        <w:tc>
          <w:tcPr>
            <w:tcW w:w="708" w:type="dxa"/>
            <w:tcBorders>
              <w:top w:val="nil"/>
              <w:left w:val="nil"/>
              <w:bottom w:val="nil"/>
              <w:right w:val="nil"/>
            </w:tcBorders>
          </w:tcPr>
          <w:p>
            <w:pPr>
              <w:pStyle w:val="0"/>
              <w:jc w:val="center"/>
            </w:pPr>
            <w:r>
              <w:rPr>
                <w:sz w:val="20"/>
              </w:rPr>
              <w:t xml:space="preserve">89,2</w:t>
            </w:r>
          </w:p>
        </w:tc>
        <w:tc>
          <w:tcPr>
            <w:tcW w:w="710" w:type="dxa"/>
            <w:tcBorders>
              <w:top w:val="nil"/>
              <w:left w:val="nil"/>
              <w:bottom w:val="nil"/>
              <w:right w:val="nil"/>
            </w:tcBorders>
          </w:tcPr>
          <w:p>
            <w:pPr>
              <w:pStyle w:val="0"/>
              <w:jc w:val="center"/>
            </w:pPr>
            <w:r>
              <w:rPr>
                <w:sz w:val="20"/>
              </w:rPr>
              <w:t xml:space="preserve">89,6</w:t>
            </w:r>
          </w:p>
        </w:tc>
        <w:tc>
          <w:tcPr>
            <w:tcW w:w="708" w:type="dxa"/>
            <w:tcBorders>
              <w:top w:val="nil"/>
              <w:left w:val="nil"/>
              <w:bottom w:val="nil"/>
              <w:right w:val="nil"/>
            </w:tcBorders>
          </w:tcPr>
          <w:p>
            <w:pPr>
              <w:pStyle w:val="0"/>
              <w:jc w:val="center"/>
            </w:pPr>
            <w:r>
              <w:rPr>
                <w:sz w:val="20"/>
              </w:rPr>
              <w:t xml:space="preserve">90</w:t>
            </w:r>
          </w:p>
        </w:tc>
        <w:tc>
          <w:tcPr>
            <w:tcW w:w="766" w:type="dxa"/>
            <w:tcBorders>
              <w:top w:val="nil"/>
              <w:left w:val="nil"/>
              <w:bottom w:val="nil"/>
              <w:right w:val="nil"/>
            </w:tcBorders>
          </w:tcPr>
          <w:p>
            <w:pPr>
              <w:pStyle w:val="0"/>
              <w:jc w:val="center"/>
            </w:pPr>
            <w:r>
              <w:rPr>
                <w:sz w:val="20"/>
              </w:rPr>
              <w:t xml:space="preserve">91</w:t>
            </w:r>
          </w:p>
        </w:tc>
      </w:tr>
      <w:tr>
        <w:tc>
          <w:tcPr>
            <w:tcW w:w="4365" w:type="dxa"/>
            <w:tcBorders>
              <w:top w:val="nil"/>
              <w:left w:val="nil"/>
              <w:bottom w:val="nil"/>
              <w:right w:val="nil"/>
            </w:tcBorders>
          </w:tcPr>
          <w:bookmarkStart w:id="873" w:name="P873"/>
          <w:bookmarkEnd w:id="873"/>
          <w:p>
            <w:pPr>
              <w:pStyle w:val="0"/>
            </w:pPr>
            <w:r>
              <w:rPr>
                <w:sz w:val="20"/>
              </w:rPr>
              <w:t xml:space="preserve">5. Доля жителей Архангельской области, осведомленных о деятельности социально ориентированных некоммерческих организаций (уровень информированности)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13,5</w:t>
            </w:r>
          </w:p>
        </w:tc>
        <w:tc>
          <w:tcPr>
            <w:tcW w:w="708" w:type="dxa"/>
            <w:tcBorders>
              <w:top w:val="nil"/>
              <w:left w:val="nil"/>
              <w:bottom w:val="nil"/>
              <w:right w:val="nil"/>
            </w:tcBorders>
          </w:tcPr>
          <w:p>
            <w:pPr>
              <w:pStyle w:val="0"/>
              <w:jc w:val="center"/>
            </w:pPr>
            <w:r>
              <w:rPr>
                <w:sz w:val="20"/>
              </w:rPr>
              <w:t xml:space="preserve">13,5</w:t>
            </w:r>
          </w:p>
        </w:tc>
        <w:tc>
          <w:tcPr>
            <w:tcW w:w="708" w:type="dxa"/>
            <w:tcBorders>
              <w:top w:val="nil"/>
              <w:left w:val="nil"/>
              <w:bottom w:val="nil"/>
              <w:right w:val="nil"/>
            </w:tcBorders>
          </w:tcPr>
          <w:p>
            <w:pPr>
              <w:pStyle w:val="0"/>
              <w:jc w:val="center"/>
            </w:pPr>
            <w:r>
              <w:rPr>
                <w:sz w:val="20"/>
              </w:rPr>
              <w:t xml:space="preserve">14</w:t>
            </w:r>
          </w:p>
        </w:tc>
        <w:tc>
          <w:tcPr>
            <w:tcW w:w="710" w:type="dxa"/>
            <w:tcBorders>
              <w:top w:val="nil"/>
              <w:left w:val="nil"/>
              <w:bottom w:val="nil"/>
              <w:right w:val="nil"/>
            </w:tcBorders>
          </w:tcPr>
          <w:p>
            <w:pPr>
              <w:pStyle w:val="0"/>
              <w:jc w:val="center"/>
            </w:pPr>
            <w:r>
              <w:rPr>
                <w:sz w:val="20"/>
              </w:rPr>
              <w:t xml:space="preserve">14,5</w:t>
            </w:r>
          </w:p>
        </w:tc>
        <w:tc>
          <w:tcPr>
            <w:tcW w:w="708" w:type="dxa"/>
            <w:tcBorders>
              <w:top w:val="nil"/>
              <w:left w:val="nil"/>
              <w:bottom w:val="nil"/>
              <w:right w:val="nil"/>
            </w:tcBorders>
          </w:tcPr>
          <w:p>
            <w:pPr>
              <w:pStyle w:val="0"/>
              <w:jc w:val="center"/>
            </w:pPr>
            <w:r>
              <w:rPr>
                <w:sz w:val="20"/>
              </w:rPr>
              <w:t xml:space="preserve">15</w:t>
            </w:r>
          </w:p>
        </w:tc>
        <w:tc>
          <w:tcPr>
            <w:tcW w:w="766" w:type="dxa"/>
            <w:tcBorders>
              <w:top w:val="nil"/>
              <w:left w:val="nil"/>
              <w:bottom w:val="nil"/>
              <w:right w:val="nil"/>
            </w:tcBorders>
          </w:tcPr>
          <w:p>
            <w:pPr>
              <w:pStyle w:val="0"/>
              <w:jc w:val="center"/>
            </w:pPr>
            <w:r>
              <w:rPr>
                <w:sz w:val="20"/>
              </w:rPr>
              <w:t xml:space="preserve">15,5</w:t>
            </w:r>
          </w:p>
        </w:tc>
      </w:tr>
      <w:tr>
        <w:tc>
          <w:tcPr>
            <w:tcW w:w="4365" w:type="dxa"/>
            <w:tcBorders>
              <w:top w:val="nil"/>
              <w:left w:val="nil"/>
              <w:bottom w:val="nil"/>
              <w:right w:val="nil"/>
            </w:tcBorders>
          </w:tcPr>
          <w:bookmarkStart w:id="882" w:name="P882"/>
          <w:bookmarkEnd w:id="882"/>
          <w:p>
            <w:pPr>
              <w:pStyle w:val="0"/>
            </w:pPr>
            <w:r>
              <w:rPr>
                <w:sz w:val="20"/>
              </w:rPr>
              <w:t xml:space="preserve">7. Количество реализованных проектов территориального общественного самоуправления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363</w:t>
            </w:r>
          </w:p>
        </w:tc>
        <w:tc>
          <w:tcPr>
            <w:tcW w:w="708" w:type="dxa"/>
            <w:tcBorders>
              <w:top w:val="nil"/>
              <w:left w:val="nil"/>
              <w:bottom w:val="nil"/>
              <w:right w:val="nil"/>
            </w:tcBorders>
          </w:tcPr>
          <w:p>
            <w:pPr>
              <w:pStyle w:val="0"/>
              <w:jc w:val="center"/>
            </w:pPr>
            <w:r>
              <w:rPr>
                <w:sz w:val="20"/>
              </w:rPr>
              <w:t xml:space="preserve">372</w:t>
            </w:r>
          </w:p>
        </w:tc>
        <w:tc>
          <w:tcPr>
            <w:tcW w:w="708" w:type="dxa"/>
            <w:tcBorders>
              <w:top w:val="nil"/>
              <w:left w:val="nil"/>
              <w:bottom w:val="nil"/>
              <w:right w:val="nil"/>
            </w:tcBorders>
          </w:tcPr>
          <w:p>
            <w:pPr>
              <w:pStyle w:val="0"/>
              <w:jc w:val="center"/>
            </w:pPr>
            <w:r>
              <w:rPr>
                <w:sz w:val="20"/>
              </w:rPr>
              <w:t xml:space="preserve">300</w:t>
            </w:r>
          </w:p>
        </w:tc>
        <w:tc>
          <w:tcPr>
            <w:tcW w:w="710" w:type="dxa"/>
            <w:tcBorders>
              <w:top w:val="nil"/>
              <w:left w:val="nil"/>
              <w:bottom w:val="nil"/>
              <w:right w:val="nil"/>
            </w:tcBorders>
          </w:tcPr>
          <w:p>
            <w:pPr>
              <w:pStyle w:val="0"/>
              <w:jc w:val="center"/>
            </w:pPr>
            <w:r>
              <w:rPr>
                <w:sz w:val="20"/>
              </w:rPr>
              <w:t xml:space="preserve">225</w:t>
            </w:r>
          </w:p>
        </w:tc>
        <w:tc>
          <w:tcPr>
            <w:tcW w:w="708" w:type="dxa"/>
            <w:tcBorders>
              <w:top w:val="nil"/>
              <w:left w:val="nil"/>
              <w:bottom w:val="nil"/>
              <w:right w:val="nil"/>
            </w:tcBorders>
          </w:tcPr>
          <w:p>
            <w:pPr>
              <w:pStyle w:val="0"/>
              <w:jc w:val="center"/>
            </w:pPr>
            <w:r>
              <w:rPr>
                <w:sz w:val="20"/>
              </w:rPr>
              <w:t xml:space="preserve">225</w:t>
            </w:r>
          </w:p>
        </w:tc>
        <w:tc>
          <w:tcPr>
            <w:tcW w:w="766" w:type="dxa"/>
            <w:tcBorders>
              <w:top w:val="nil"/>
              <w:left w:val="nil"/>
              <w:bottom w:val="nil"/>
              <w:right w:val="nil"/>
            </w:tcBorders>
          </w:tcPr>
          <w:p>
            <w:pPr>
              <w:pStyle w:val="0"/>
              <w:jc w:val="center"/>
            </w:pPr>
            <w:r>
              <w:rPr>
                <w:sz w:val="20"/>
              </w:rPr>
              <w:t xml:space="preserve">225</w:t>
            </w:r>
          </w:p>
        </w:tc>
      </w:tr>
      <w:tr>
        <w:tc>
          <w:tcPr>
            <w:gridSpan w:val="9"/>
            <w:tcW w:w="12358" w:type="dxa"/>
            <w:tcBorders>
              <w:top w:val="nil"/>
              <w:left w:val="nil"/>
              <w:bottom w:val="nil"/>
              <w:right w:val="nil"/>
            </w:tcBorders>
          </w:tcPr>
          <w:p>
            <w:pPr>
              <w:pStyle w:val="0"/>
              <w:jc w:val="both"/>
            </w:pPr>
            <w:r>
              <w:rPr>
                <w:sz w:val="20"/>
              </w:rPr>
              <w:t xml:space="preserve">(п. 7 в ред. </w:t>
            </w:r>
            <w:hyperlink w:history="0" r:id="rId269"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24.11.2022</w:t>
            </w:r>
          </w:p>
          <w:p>
            <w:pPr>
              <w:pStyle w:val="0"/>
              <w:jc w:val="both"/>
            </w:pPr>
            <w:r>
              <w:rPr>
                <w:sz w:val="20"/>
              </w:rPr>
              <w:t xml:space="preserve">N 965-пп)</w:t>
            </w:r>
          </w:p>
        </w:tc>
      </w:tr>
      <w:tr>
        <w:tc>
          <w:tcPr>
            <w:tcW w:w="4365" w:type="dxa"/>
            <w:tcBorders>
              <w:top w:val="nil"/>
              <w:left w:val="nil"/>
              <w:bottom w:val="nil"/>
              <w:right w:val="nil"/>
            </w:tcBorders>
          </w:tcPr>
          <w:bookmarkStart w:id="893" w:name="P893"/>
          <w:bookmarkEnd w:id="893"/>
          <w:p>
            <w:pPr>
              <w:pStyle w:val="0"/>
            </w:pPr>
            <w:r>
              <w:rPr>
                <w:sz w:val="20"/>
              </w:rPr>
              <w:t xml:space="preserve">9.1. Количество заявок, поступивших на региональный этап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и по номинации "Укрепление межнационального мира и согласия, реализация иных мероприятий в сфере национальной политики на муниципальном уровне"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5</w:t>
            </w:r>
          </w:p>
        </w:tc>
        <w:tc>
          <w:tcPr>
            <w:tcW w:w="710" w:type="dxa"/>
            <w:tcBorders>
              <w:top w:val="nil"/>
              <w:left w:val="nil"/>
              <w:bottom w:val="nil"/>
              <w:right w:val="nil"/>
            </w:tcBorders>
          </w:tcPr>
          <w:p>
            <w:pPr>
              <w:pStyle w:val="0"/>
              <w:jc w:val="center"/>
            </w:pPr>
            <w:r>
              <w:rPr>
                <w:sz w:val="20"/>
              </w:rPr>
              <w:t xml:space="preserve">5</w:t>
            </w:r>
          </w:p>
        </w:tc>
        <w:tc>
          <w:tcPr>
            <w:tcW w:w="708" w:type="dxa"/>
            <w:tcBorders>
              <w:top w:val="nil"/>
              <w:left w:val="nil"/>
              <w:bottom w:val="nil"/>
              <w:right w:val="nil"/>
            </w:tcBorders>
          </w:tcPr>
          <w:p>
            <w:pPr>
              <w:pStyle w:val="0"/>
              <w:jc w:val="center"/>
            </w:pPr>
            <w:r>
              <w:rPr>
                <w:sz w:val="20"/>
              </w:rPr>
              <w:t xml:space="preserve">5</w:t>
            </w:r>
          </w:p>
        </w:tc>
        <w:tc>
          <w:tcPr>
            <w:tcW w:w="766" w:type="dxa"/>
            <w:tcBorders>
              <w:top w:val="nil"/>
              <w:left w:val="nil"/>
              <w:bottom w:val="nil"/>
              <w:right w:val="nil"/>
            </w:tcBorders>
          </w:tcPr>
          <w:p>
            <w:pPr>
              <w:pStyle w:val="0"/>
              <w:jc w:val="center"/>
            </w:pPr>
            <w:r>
              <w:rPr>
                <w:sz w:val="20"/>
              </w:rPr>
              <w:t xml:space="preserve">5</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1 "Развитие кадрового потенциала государственных и муниципальных органов власти Архангельской области"</w:t>
            </w:r>
          </w:p>
        </w:tc>
      </w:tr>
      <w:tr>
        <w:tc>
          <w:tcPr>
            <w:tcW w:w="4365" w:type="dxa"/>
            <w:tcBorders>
              <w:top w:val="nil"/>
              <w:left w:val="nil"/>
              <w:bottom w:val="nil"/>
              <w:right w:val="nil"/>
            </w:tcBorders>
          </w:tcPr>
          <w:bookmarkStart w:id="903" w:name="P903"/>
          <w:bookmarkEnd w:id="903"/>
          <w:p>
            <w:pPr>
              <w:pStyle w:val="0"/>
            </w:pPr>
            <w:r>
              <w:rPr>
                <w:sz w:val="20"/>
              </w:rPr>
              <w:t xml:space="preserve">10. Количество лиц, замещающих государственные должности и должности государственных гражданских служащих Архангельской области, получивших дополнительное профессиональное образование (далее - ДПО) по программам повышения квалификации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245</w:t>
            </w:r>
          </w:p>
        </w:tc>
        <w:tc>
          <w:tcPr>
            <w:tcW w:w="708" w:type="dxa"/>
            <w:tcBorders>
              <w:top w:val="nil"/>
              <w:left w:val="nil"/>
              <w:bottom w:val="nil"/>
              <w:right w:val="nil"/>
            </w:tcBorders>
          </w:tcPr>
          <w:p>
            <w:pPr>
              <w:pStyle w:val="0"/>
              <w:jc w:val="center"/>
            </w:pPr>
            <w:r>
              <w:rPr>
                <w:sz w:val="20"/>
              </w:rPr>
              <w:t xml:space="preserve">307</w:t>
            </w:r>
          </w:p>
        </w:tc>
        <w:tc>
          <w:tcPr>
            <w:tcW w:w="708" w:type="dxa"/>
            <w:tcBorders>
              <w:top w:val="nil"/>
              <w:left w:val="nil"/>
              <w:bottom w:val="nil"/>
              <w:right w:val="nil"/>
            </w:tcBorders>
          </w:tcPr>
          <w:p>
            <w:pPr>
              <w:pStyle w:val="0"/>
              <w:jc w:val="center"/>
            </w:pPr>
            <w:r>
              <w:rPr>
                <w:sz w:val="20"/>
              </w:rPr>
              <w:t xml:space="preserve">298</w:t>
            </w:r>
          </w:p>
        </w:tc>
        <w:tc>
          <w:tcPr>
            <w:tcW w:w="710" w:type="dxa"/>
            <w:tcBorders>
              <w:top w:val="nil"/>
              <w:left w:val="nil"/>
              <w:bottom w:val="nil"/>
              <w:right w:val="nil"/>
            </w:tcBorders>
          </w:tcPr>
          <w:p>
            <w:pPr>
              <w:pStyle w:val="0"/>
              <w:jc w:val="center"/>
            </w:pPr>
            <w:r>
              <w:rPr>
                <w:sz w:val="20"/>
              </w:rPr>
              <w:t xml:space="preserve">346</w:t>
            </w:r>
          </w:p>
        </w:tc>
        <w:tc>
          <w:tcPr>
            <w:tcW w:w="708" w:type="dxa"/>
            <w:tcBorders>
              <w:top w:val="nil"/>
              <w:left w:val="nil"/>
              <w:bottom w:val="nil"/>
              <w:right w:val="nil"/>
            </w:tcBorders>
          </w:tcPr>
          <w:p>
            <w:pPr>
              <w:pStyle w:val="0"/>
              <w:jc w:val="center"/>
            </w:pPr>
            <w:r>
              <w:rPr>
                <w:sz w:val="20"/>
              </w:rPr>
              <w:t xml:space="preserve">346</w:t>
            </w:r>
          </w:p>
        </w:tc>
        <w:tc>
          <w:tcPr>
            <w:tcW w:w="766" w:type="dxa"/>
            <w:tcBorders>
              <w:top w:val="nil"/>
              <w:left w:val="nil"/>
              <w:bottom w:val="nil"/>
              <w:right w:val="nil"/>
            </w:tcBorders>
          </w:tcPr>
          <w:p>
            <w:pPr>
              <w:pStyle w:val="0"/>
              <w:jc w:val="center"/>
            </w:pPr>
            <w:r>
              <w:rPr>
                <w:sz w:val="20"/>
              </w:rPr>
              <w:t xml:space="preserve">346</w:t>
            </w:r>
          </w:p>
        </w:tc>
      </w:tr>
      <w:tr>
        <w:tc>
          <w:tcPr>
            <w:tcW w:w="4365" w:type="dxa"/>
            <w:tcBorders>
              <w:top w:val="nil"/>
              <w:left w:val="nil"/>
              <w:bottom w:val="nil"/>
              <w:right w:val="nil"/>
            </w:tcBorders>
          </w:tcPr>
          <w:bookmarkStart w:id="912" w:name="P912"/>
          <w:bookmarkEnd w:id="912"/>
          <w:p>
            <w:pPr>
              <w:pStyle w:val="0"/>
            </w:pPr>
            <w:r>
              <w:rPr>
                <w:sz w:val="20"/>
              </w:rPr>
              <w:t xml:space="preserve">11. Количество лиц, замещающих муниципальные должности и должности муниципальной службы в Архангельской области, получивших ДПО по программам повышения квалификации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256</w:t>
            </w:r>
          </w:p>
        </w:tc>
        <w:tc>
          <w:tcPr>
            <w:tcW w:w="708" w:type="dxa"/>
            <w:tcBorders>
              <w:top w:val="nil"/>
              <w:left w:val="nil"/>
              <w:bottom w:val="nil"/>
              <w:right w:val="nil"/>
            </w:tcBorders>
          </w:tcPr>
          <w:p>
            <w:pPr>
              <w:pStyle w:val="0"/>
              <w:jc w:val="center"/>
            </w:pPr>
            <w:r>
              <w:rPr>
                <w:sz w:val="20"/>
              </w:rPr>
              <w:t xml:space="preserve">240</w:t>
            </w:r>
          </w:p>
        </w:tc>
        <w:tc>
          <w:tcPr>
            <w:tcW w:w="708" w:type="dxa"/>
            <w:tcBorders>
              <w:top w:val="nil"/>
              <w:left w:val="nil"/>
              <w:bottom w:val="nil"/>
              <w:right w:val="nil"/>
            </w:tcBorders>
          </w:tcPr>
          <w:p>
            <w:pPr>
              <w:pStyle w:val="0"/>
              <w:jc w:val="center"/>
            </w:pPr>
            <w:r>
              <w:rPr>
                <w:sz w:val="20"/>
              </w:rPr>
              <w:t xml:space="preserve">270</w:t>
            </w:r>
          </w:p>
        </w:tc>
        <w:tc>
          <w:tcPr>
            <w:tcW w:w="710" w:type="dxa"/>
            <w:tcBorders>
              <w:top w:val="nil"/>
              <w:left w:val="nil"/>
              <w:bottom w:val="nil"/>
              <w:right w:val="nil"/>
            </w:tcBorders>
          </w:tcPr>
          <w:p>
            <w:pPr>
              <w:pStyle w:val="0"/>
              <w:jc w:val="center"/>
            </w:pPr>
            <w:r>
              <w:rPr>
                <w:sz w:val="20"/>
              </w:rPr>
              <w:t xml:space="preserve">270</w:t>
            </w:r>
          </w:p>
        </w:tc>
        <w:tc>
          <w:tcPr>
            <w:tcW w:w="708" w:type="dxa"/>
            <w:tcBorders>
              <w:top w:val="nil"/>
              <w:left w:val="nil"/>
              <w:bottom w:val="nil"/>
              <w:right w:val="nil"/>
            </w:tcBorders>
          </w:tcPr>
          <w:p>
            <w:pPr>
              <w:pStyle w:val="0"/>
              <w:jc w:val="center"/>
            </w:pPr>
            <w:r>
              <w:rPr>
                <w:sz w:val="20"/>
              </w:rPr>
              <w:t xml:space="preserve">270</w:t>
            </w:r>
          </w:p>
        </w:tc>
        <w:tc>
          <w:tcPr>
            <w:tcW w:w="766" w:type="dxa"/>
            <w:tcBorders>
              <w:top w:val="nil"/>
              <w:left w:val="nil"/>
              <w:bottom w:val="nil"/>
              <w:right w:val="nil"/>
            </w:tcBorders>
          </w:tcPr>
          <w:p>
            <w:pPr>
              <w:pStyle w:val="0"/>
              <w:jc w:val="center"/>
            </w:pPr>
            <w:r>
              <w:rPr>
                <w:sz w:val="20"/>
              </w:rPr>
              <w:t xml:space="preserve">270</w:t>
            </w:r>
          </w:p>
        </w:tc>
      </w:tr>
      <w:tr>
        <w:tc>
          <w:tcPr>
            <w:tcW w:w="4365" w:type="dxa"/>
            <w:tcBorders>
              <w:top w:val="nil"/>
              <w:left w:val="nil"/>
              <w:bottom w:val="nil"/>
              <w:right w:val="nil"/>
            </w:tcBorders>
          </w:tcPr>
          <w:bookmarkStart w:id="921" w:name="P921"/>
          <w:bookmarkEnd w:id="921"/>
          <w:p>
            <w:pPr>
              <w:pStyle w:val="0"/>
            </w:pPr>
            <w:r>
              <w:rPr>
                <w:sz w:val="20"/>
              </w:rPr>
              <w:t xml:space="preserve">12. Количество участников резерва управленческих кадров Архангельской области, в том числе молодежного кадрового резерва Архангельской области, получивших ДПО по программам повышения квалификации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31</w:t>
            </w:r>
          </w:p>
        </w:tc>
        <w:tc>
          <w:tcPr>
            <w:tcW w:w="708" w:type="dxa"/>
            <w:tcBorders>
              <w:top w:val="nil"/>
              <w:left w:val="nil"/>
              <w:bottom w:val="nil"/>
              <w:right w:val="nil"/>
            </w:tcBorders>
          </w:tcPr>
          <w:p>
            <w:pPr>
              <w:pStyle w:val="0"/>
              <w:jc w:val="center"/>
            </w:pPr>
            <w:r>
              <w:rPr>
                <w:sz w:val="20"/>
              </w:rPr>
              <w:t xml:space="preserve">30</w:t>
            </w:r>
          </w:p>
        </w:tc>
        <w:tc>
          <w:tcPr>
            <w:tcW w:w="708" w:type="dxa"/>
            <w:tcBorders>
              <w:top w:val="nil"/>
              <w:left w:val="nil"/>
              <w:bottom w:val="nil"/>
              <w:right w:val="nil"/>
            </w:tcBorders>
          </w:tcPr>
          <w:p>
            <w:pPr>
              <w:pStyle w:val="0"/>
              <w:jc w:val="center"/>
            </w:pPr>
            <w:r>
              <w:rPr>
                <w:sz w:val="20"/>
              </w:rPr>
              <w:t xml:space="preserve">30</w:t>
            </w:r>
          </w:p>
        </w:tc>
        <w:tc>
          <w:tcPr>
            <w:tcW w:w="710" w:type="dxa"/>
            <w:tcBorders>
              <w:top w:val="nil"/>
              <w:left w:val="nil"/>
              <w:bottom w:val="nil"/>
              <w:right w:val="nil"/>
            </w:tcBorders>
          </w:tcPr>
          <w:p>
            <w:pPr>
              <w:pStyle w:val="0"/>
              <w:jc w:val="center"/>
            </w:pPr>
            <w:r>
              <w:rPr>
                <w:sz w:val="20"/>
              </w:rPr>
              <w:t xml:space="preserve">30</w:t>
            </w:r>
          </w:p>
        </w:tc>
        <w:tc>
          <w:tcPr>
            <w:tcW w:w="708" w:type="dxa"/>
            <w:tcBorders>
              <w:top w:val="nil"/>
              <w:left w:val="nil"/>
              <w:bottom w:val="nil"/>
              <w:right w:val="nil"/>
            </w:tcBorders>
          </w:tcPr>
          <w:p>
            <w:pPr>
              <w:pStyle w:val="0"/>
              <w:jc w:val="center"/>
            </w:pPr>
            <w:r>
              <w:rPr>
                <w:sz w:val="20"/>
              </w:rPr>
              <w:t xml:space="preserve">30</w:t>
            </w:r>
          </w:p>
        </w:tc>
        <w:tc>
          <w:tcPr>
            <w:tcW w:w="766" w:type="dxa"/>
            <w:tcBorders>
              <w:top w:val="nil"/>
              <w:left w:val="nil"/>
              <w:bottom w:val="nil"/>
              <w:right w:val="nil"/>
            </w:tcBorders>
          </w:tcPr>
          <w:p>
            <w:pPr>
              <w:pStyle w:val="0"/>
              <w:jc w:val="center"/>
            </w:pPr>
            <w:r>
              <w:rPr>
                <w:sz w:val="20"/>
              </w:rPr>
              <w:t xml:space="preserve">30</w:t>
            </w:r>
          </w:p>
        </w:tc>
      </w:tr>
      <w:tr>
        <w:tc>
          <w:tcPr>
            <w:tcW w:w="4365" w:type="dxa"/>
            <w:tcBorders>
              <w:top w:val="nil"/>
              <w:left w:val="nil"/>
              <w:bottom w:val="nil"/>
              <w:right w:val="nil"/>
            </w:tcBorders>
          </w:tcPr>
          <w:bookmarkStart w:id="930" w:name="P930"/>
          <w:bookmarkEnd w:id="930"/>
          <w:p>
            <w:pPr>
              <w:pStyle w:val="0"/>
            </w:pPr>
            <w:r>
              <w:rPr>
                <w:sz w:val="20"/>
              </w:rPr>
              <w:t xml:space="preserve">13. Количество кандидатов на включение в резерв управленческих кадров Архангельской области, в том числе в молодежный кадровый резерв Архангельской области, и участников указанных резервов, прошедших тренинги и тестирование с целью определения знаний, умений и навыков в сфере управления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35</w:t>
            </w:r>
          </w:p>
        </w:tc>
        <w:tc>
          <w:tcPr>
            <w:tcW w:w="708" w:type="dxa"/>
            <w:tcBorders>
              <w:top w:val="nil"/>
              <w:left w:val="nil"/>
              <w:bottom w:val="nil"/>
              <w:right w:val="nil"/>
            </w:tcBorders>
          </w:tcPr>
          <w:p>
            <w:pPr>
              <w:pStyle w:val="0"/>
              <w:jc w:val="center"/>
            </w:pPr>
            <w:r>
              <w:rPr>
                <w:sz w:val="20"/>
              </w:rPr>
              <w:t xml:space="preserve">50</w:t>
            </w:r>
          </w:p>
        </w:tc>
        <w:tc>
          <w:tcPr>
            <w:tcW w:w="708" w:type="dxa"/>
            <w:tcBorders>
              <w:top w:val="nil"/>
              <w:left w:val="nil"/>
              <w:bottom w:val="nil"/>
              <w:right w:val="nil"/>
            </w:tcBorders>
          </w:tcPr>
          <w:p>
            <w:pPr>
              <w:pStyle w:val="0"/>
              <w:jc w:val="center"/>
            </w:pPr>
            <w:r>
              <w:rPr>
                <w:sz w:val="20"/>
              </w:rPr>
              <w:t xml:space="preserve">50</w:t>
            </w:r>
          </w:p>
        </w:tc>
        <w:tc>
          <w:tcPr>
            <w:tcW w:w="710" w:type="dxa"/>
            <w:tcBorders>
              <w:top w:val="nil"/>
              <w:left w:val="nil"/>
              <w:bottom w:val="nil"/>
              <w:right w:val="nil"/>
            </w:tcBorders>
          </w:tcPr>
          <w:p>
            <w:pPr>
              <w:pStyle w:val="0"/>
              <w:jc w:val="center"/>
            </w:pPr>
            <w:r>
              <w:rPr>
                <w:sz w:val="20"/>
              </w:rPr>
              <w:t xml:space="preserve">40</w:t>
            </w:r>
          </w:p>
        </w:tc>
        <w:tc>
          <w:tcPr>
            <w:tcW w:w="708" w:type="dxa"/>
            <w:tcBorders>
              <w:top w:val="nil"/>
              <w:left w:val="nil"/>
              <w:bottom w:val="nil"/>
              <w:right w:val="nil"/>
            </w:tcBorders>
          </w:tcPr>
          <w:p>
            <w:pPr>
              <w:pStyle w:val="0"/>
              <w:jc w:val="center"/>
            </w:pPr>
            <w:r>
              <w:rPr>
                <w:sz w:val="20"/>
              </w:rPr>
              <w:t xml:space="preserve">40</w:t>
            </w:r>
          </w:p>
        </w:tc>
        <w:tc>
          <w:tcPr>
            <w:tcW w:w="766" w:type="dxa"/>
            <w:tcBorders>
              <w:top w:val="nil"/>
              <w:left w:val="nil"/>
              <w:bottom w:val="nil"/>
              <w:right w:val="nil"/>
            </w:tcBorders>
          </w:tcPr>
          <w:p>
            <w:pPr>
              <w:pStyle w:val="0"/>
              <w:jc w:val="center"/>
            </w:pPr>
            <w:r>
              <w:rPr>
                <w:sz w:val="20"/>
              </w:rPr>
              <w:t xml:space="preserve">40</w:t>
            </w:r>
          </w:p>
        </w:tc>
      </w:tr>
      <w:tr>
        <w:tc>
          <w:tcPr>
            <w:tcW w:w="4365" w:type="dxa"/>
            <w:tcBorders>
              <w:top w:val="nil"/>
              <w:left w:val="nil"/>
              <w:bottom w:val="nil"/>
              <w:right w:val="nil"/>
            </w:tcBorders>
          </w:tcPr>
          <w:bookmarkStart w:id="939" w:name="P939"/>
          <w:bookmarkEnd w:id="939"/>
          <w:p>
            <w:pPr>
              <w:pStyle w:val="0"/>
            </w:pPr>
            <w:r>
              <w:rPr>
                <w:sz w:val="20"/>
              </w:rPr>
              <w:t xml:space="preserve">14. Количество проведенных конференций, семинаров, круглых столов, открытых публичных лекций по развитию кадрового потенциала государственных и муниципальных органов и по обмену опытом работы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1</w:t>
            </w:r>
          </w:p>
        </w:tc>
        <w:tc>
          <w:tcPr>
            <w:tcW w:w="708" w:type="dxa"/>
            <w:tcBorders>
              <w:top w:val="nil"/>
              <w:left w:val="nil"/>
              <w:bottom w:val="nil"/>
              <w:right w:val="nil"/>
            </w:tcBorders>
          </w:tcPr>
          <w:p>
            <w:pPr>
              <w:pStyle w:val="0"/>
              <w:jc w:val="center"/>
            </w:pPr>
            <w:r>
              <w:rPr>
                <w:sz w:val="20"/>
              </w:rPr>
              <w:t xml:space="preserve">1</w:t>
            </w:r>
          </w:p>
        </w:tc>
        <w:tc>
          <w:tcPr>
            <w:tcW w:w="708" w:type="dxa"/>
            <w:tcBorders>
              <w:top w:val="nil"/>
              <w:left w:val="nil"/>
              <w:bottom w:val="nil"/>
              <w:right w:val="nil"/>
            </w:tcBorders>
          </w:tcPr>
          <w:p>
            <w:pPr>
              <w:pStyle w:val="0"/>
              <w:jc w:val="center"/>
            </w:pPr>
            <w:r>
              <w:rPr>
                <w:sz w:val="20"/>
              </w:rPr>
              <w:t xml:space="preserve">-</w:t>
            </w:r>
          </w:p>
        </w:tc>
        <w:tc>
          <w:tcPr>
            <w:tcW w:w="710" w:type="dxa"/>
            <w:tcBorders>
              <w:top w:val="nil"/>
              <w:left w:val="nil"/>
              <w:bottom w:val="nil"/>
              <w:right w:val="nil"/>
            </w:tcBorders>
          </w:tcPr>
          <w:p>
            <w:pPr>
              <w:pStyle w:val="0"/>
              <w:jc w:val="center"/>
            </w:pPr>
            <w:r>
              <w:rPr>
                <w:sz w:val="20"/>
              </w:rPr>
              <w:t xml:space="preserve">4</w:t>
            </w:r>
          </w:p>
        </w:tc>
        <w:tc>
          <w:tcPr>
            <w:tcW w:w="708" w:type="dxa"/>
            <w:tcBorders>
              <w:top w:val="nil"/>
              <w:left w:val="nil"/>
              <w:bottom w:val="nil"/>
              <w:right w:val="nil"/>
            </w:tcBorders>
          </w:tcPr>
          <w:p>
            <w:pPr>
              <w:pStyle w:val="0"/>
              <w:jc w:val="center"/>
            </w:pPr>
            <w:r>
              <w:rPr>
                <w:sz w:val="20"/>
              </w:rPr>
              <w:t xml:space="preserve">1</w:t>
            </w:r>
          </w:p>
        </w:tc>
        <w:tc>
          <w:tcPr>
            <w:tcW w:w="766" w:type="dxa"/>
            <w:tcBorders>
              <w:top w:val="nil"/>
              <w:left w:val="nil"/>
              <w:bottom w:val="nil"/>
              <w:right w:val="nil"/>
            </w:tcBorders>
          </w:tcPr>
          <w:p>
            <w:pPr>
              <w:pStyle w:val="0"/>
              <w:jc w:val="center"/>
            </w:pPr>
            <w:r>
              <w:rPr>
                <w:sz w:val="20"/>
              </w:rPr>
              <w:t xml:space="preserve">1</w:t>
            </w:r>
          </w:p>
        </w:tc>
      </w:tr>
      <w:tr>
        <w:tc>
          <w:tcPr>
            <w:gridSpan w:val="9"/>
            <w:tcW w:w="12358" w:type="dxa"/>
            <w:tcBorders>
              <w:top w:val="nil"/>
              <w:left w:val="nil"/>
              <w:bottom w:val="nil"/>
              <w:right w:val="nil"/>
            </w:tcBorders>
          </w:tcPr>
          <w:p>
            <w:pPr>
              <w:pStyle w:val="0"/>
              <w:jc w:val="both"/>
            </w:pPr>
            <w:r>
              <w:rPr>
                <w:sz w:val="20"/>
              </w:rPr>
              <w:t xml:space="preserve">(п. 14 в ред. </w:t>
            </w:r>
            <w:hyperlink w:history="0" r:id="rId270"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12.12.2022</w:t>
            </w:r>
          </w:p>
          <w:p>
            <w:pPr>
              <w:pStyle w:val="0"/>
              <w:jc w:val="both"/>
            </w:pPr>
            <w:r>
              <w:rPr>
                <w:sz w:val="20"/>
              </w:rPr>
              <w:t xml:space="preserve">N 1038-пп)</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2 "Развитие системы информирования населения Архангельской области о деятельности органов государственной власти Архангельской области, поддержка и развитие печатных средств массовой информации"</w:t>
            </w:r>
          </w:p>
        </w:tc>
      </w:tr>
      <w:tr>
        <w:tc>
          <w:tcPr>
            <w:tcW w:w="4365" w:type="dxa"/>
            <w:tcBorders>
              <w:top w:val="nil"/>
              <w:left w:val="nil"/>
              <w:bottom w:val="nil"/>
              <w:right w:val="nil"/>
            </w:tcBorders>
          </w:tcPr>
          <w:bookmarkStart w:id="951" w:name="P951"/>
          <w:bookmarkEnd w:id="951"/>
          <w:p>
            <w:pPr>
              <w:pStyle w:val="0"/>
            </w:pPr>
            <w:r>
              <w:rPr>
                <w:sz w:val="20"/>
              </w:rPr>
              <w:t xml:space="preserve">15. Доля населения, имеющего возможность пользоваться услугами государственных автономных учреждений в сфере средств массовой информации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90</w:t>
            </w:r>
          </w:p>
        </w:tc>
        <w:tc>
          <w:tcPr>
            <w:tcW w:w="708" w:type="dxa"/>
            <w:tcBorders>
              <w:top w:val="nil"/>
              <w:left w:val="nil"/>
              <w:bottom w:val="nil"/>
              <w:right w:val="nil"/>
            </w:tcBorders>
          </w:tcPr>
          <w:p>
            <w:pPr>
              <w:pStyle w:val="0"/>
              <w:jc w:val="center"/>
            </w:pPr>
            <w:r>
              <w:rPr>
                <w:sz w:val="20"/>
              </w:rPr>
              <w:t xml:space="preserve">90</w:t>
            </w:r>
          </w:p>
        </w:tc>
        <w:tc>
          <w:tcPr>
            <w:tcW w:w="708" w:type="dxa"/>
            <w:tcBorders>
              <w:top w:val="nil"/>
              <w:left w:val="nil"/>
              <w:bottom w:val="nil"/>
              <w:right w:val="nil"/>
            </w:tcBorders>
          </w:tcPr>
          <w:p>
            <w:pPr>
              <w:pStyle w:val="0"/>
              <w:jc w:val="center"/>
            </w:pPr>
            <w:r>
              <w:rPr>
                <w:sz w:val="20"/>
              </w:rPr>
              <w:t xml:space="preserve">90</w:t>
            </w:r>
          </w:p>
        </w:tc>
        <w:tc>
          <w:tcPr>
            <w:tcW w:w="710" w:type="dxa"/>
            <w:tcBorders>
              <w:top w:val="nil"/>
              <w:left w:val="nil"/>
              <w:bottom w:val="nil"/>
              <w:right w:val="nil"/>
            </w:tcBorders>
          </w:tcPr>
          <w:p>
            <w:pPr>
              <w:pStyle w:val="0"/>
              <w:jc w:val="center"/>
            </w:pPr>
            <w:r>
              <w:rPr>
                <w:sz w:val="20"/>
              </w:rPr>
              <w:t xml:space="preserve">95</w:t>
            </w:r>
          </w:p>
        </w:tc>
        <w:tc>
          <w:tcPr>
            <w:tcW w:w="708" w:type="dxa"/>
            <w:tcBorders>
              <w:top w:val="nil"/>
              <w:left w:val="nil"/>
              <w:bottom w:val="nil"/>
              <w:right w:val="nil"/>
            </w:tcBorders>
          </w:tcPr>
          <w:p>
            <w:pPr>
              <w:pStyle w:val="0"/>
              <w:jc w:val="center"/>
            </w:pPr>
            <w:r>
              <w:rPr>
                <w:sz w:val="20"/>
              </w:rPr>
              <w:t xml:space="preserve">97</w:t>
            </w:r>
          </w:p>
        </w:tc>
        <w:tc>
          <w:tcPr>
            <w:tcW w:w="766" w:type="dxa"/>
            <w:tcBorders>
              <w:top w:val="nil"/>
              <w:left w:val="nil"/>
              <w:bottom w:val="nil"/>
              <w:right w:val="nil"/>
            </w:tcBorders>
          </w:tcPr>
          <w:p>
            <w:pPr>
              <w:pStyle w:val="0"/>
              <w:jc w:val="center"/>
            </w:pPr>
            <w:r>
              <w:rPr>
                <w:sz w:val="20"/>
              </w:rPr>
              <w:t xml:space="preserve">97</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3 "Развитие территориального общественного самоуправления в Архангельской области"</w:t>
            </w:r>
          </w:p>
        </w:tc>
      </w:tr>
      <w:tr>
        <w:tc>
          <w:tcPr>
            <w:tcW w:w="4365" w:type="dxa"/>
            <w:tcBorders>
              <w:top w:val="nil"/>
              <w:left w:val="nil"/>
              <w:bottom w:val="nil"/>
              <w:right w:val="nil"/>
            </w:tcBorders>
          </w:tcPr>
          <w:bookmarkStart w:id="961" w:name="P961"/>
          <w:bookmarkEnd w:id="961"/>
          <w:p>
            <w:pPr>
              <w:pStyle w:val="0"/>
            </w:pPr>
            <w:r>
              <w:rPr>
                <w:sz w:val="20"/>
              </w:rPr>
              <w:t xml:space="preserve">17. Доля жителей Архангельской области, осведомленных о деятельности территориального общественного самоуправления (уровень информированности)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35</w:t>
            </w:r>
          </w:p>
        </w:tc>
        <w:tc>
          <w:tcPr>
            <w:tcW w:w="708" w:type="dxa"/>
            <w:tcBorders>
              <w:top w:val="nil"/>
              <w:left w:val="nil"/>
              <w:bottom w:val="nil"/>
              <w:right w:val="nil"/>
            </w:tcBorders>
          </w:tcPr>
          <w:p>
            <w:pPr>
              <w:pStyle w:val="0"/>
              <w:jc w:val="center"/>
            </w:pPr>
            <w:r>
              <w:rPr>
                <w:sz w:val="20"/>
              </w:rPr>
              <w:t xml:space="preserve">35</w:t>
            </w:r>
          </w:p>
        </w:tc>
        <w:tc>
          <w:tcPr>
            <w:tcW w:w="708" w:type="dxa"/>
            <w:tcBorders>
              <w:top w:val="nil"/>
              <w:left w:val="nil"/>
              <w:bottom w:val="nil"/>
              <w:right w:val="nil"/>
            </w:tcBorders>
          </w:tcPr>
          <w:p>
            <w:pPr>
              <w:pStyle w:val="0"/>
              <w:jc w:val="center"/>
            </w:pPr>
            <w:r>
              <w:rPr>
                <w:sz w:val="20"/>
              </w:rPr>
              <w:t xml:space="preserve">35</w:t>
            </w:r>
          </w:p>
        </w:tc>
        <w:tc>
          <w:tcPr>
            <w:tcW w:w="710" w:type="dxa"/>
            <w:tcBorders>
              <w:top w:val="nil"/>
              <w:left w:val="nil"/>
              <w:bottom w:val="nil"/>
              <w:right w:val="nil"/>
            </w:tcBorders>
          </w:tcPr>
          <w:p>
            <w:pPr>
              <w:pStyle w:val="0"/>
              <w:jc w:val="center"/>
            </w:pPr>
            <w:r>
              <w:rPr>
                <w:sz w:val="20"/>
              </w:rPr>
              <w:t xml:space="preserve">40</w:t>
            </w:r>
          </w:p>
        </w:tc>
        <w:tc>
          <w:tcPr>
            <w:tcW w:w="708" w:type="dxa"/>
            <w:tcBorders>
              <w:top w:val="nil"/>
              <w:left w:val="nil"/>
              <w:bottom w:val="nil"/>
              <w:right w:val="nil"/>
            </w:tcBorders>
          </w:tcPr>
          <w:p>
            <w:pPr>
              <w:pStyle w:val="0"/>
              <w:jc w:val="center"/>
            </w:pPr>
            <w:r>
              <w:rPr>
                <w:sz w:val="20"/>
              </w:rPr>
              <w:t xml:space="preserve">40</w:t>
            </w:r>
          </w:p>
        </w:tc>
        <w:tc>
          <w:tcPr>
            <w:tcW w:w="766" w:type="dxa"/>
            <w:tcBorders>
              <w:top w:val="nil"/>
              <w:left w:val="nil"/>
              <w:bottom w:val="nil"/>
              <w:right w:val="nil"/>
            </w:tcBorders>
          </w:tcPr>
          <w:p>
            <w:pPr>
              <w:pStyle w:val="0"/>
              <w:jc w:val="center"/>
            </w:pPr>
            <w:r>
              <w:rPr>
                <w:sz w:val="20"/>
              </w:rPr>
              <w:t xml:space="preserve">40</w:t>
            </w:r>
          </w:p>
        </w:tc>
      </w:tr>
      <w:tr>
        <w:tc>
          <w:tcPr>
            <w:tcW w:w="4365" w:type="dxa"/>
            <w:tcBorders>
              <w:top w:val="nil"/>
              <w:left w:val="nil"/>
              <w:bottom w:val="nil"/>
              <w:right w:val="nil"/>
            </w:tcBorders>
          </w:tcPr>
          <w:bookmarkStart w:id="970" w:name="P970"/>
          <w:bookmarkEnd w:id="970"/>
          <w:p>
            <w:pPr>
              <w:pStyle w:val="0"/>
            </w:pPr>
            <w:r>
              <w:rPr>
                <w:sz w:val="20"/>
              </w:rPr>
              <w:t xml:space="preserve">18.1. Количество поддержанных проектов инициативного бюджетирования</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5</w:t>
            </w:r>
          </w:p>
        </w:tc>
        <w:tc>
          <w:tcPr>
            <w:tcW w:w="710" w:type="dxa"/>
            <w:tcBorders>
              <w:top w:val="nil"/>
              <w:left w:val="nil"/>
              <w:bottom w:val="nil"/>
              <w:right w:val="nil"/>
            </w:tcBorders>
          </w:tcPr>
          <w:p>
            <w:pPr>
              <w:pStyle w:val="0"/>
              <w:jc w:val="center"/>
            </w:pPr>
            <w:r>
              <w:rPr>
                <w:sz w:val="20"/>
              </w:rPr>
              <w:t xml:space="preserve">70</w:t>
            </w:r>
          </w:p>
        </w:tc>
        <w:tc>
          <w:tcPr>
            <w:tcW w:w="708" w:type="dxa"/>
            <w:tcBorders>
              <w:top w:val="nil"/>
              <w:left w:val="nil"/>
              <w:bottom w:val="nil"/>
              <w:right w:val="nil"/>
            </w:tcBorders>
          </w:tcPr>
          <w:p>
            <w:pPr>
              <w:pStyle w:val="0"/>
              <w:jc w:val="center"/>
            </w:pPr>
            <w:r>
              <w:rPr>
                <w:sz w:val="20"/>
              </w:rPr>
              <w:t xml:space="preserve">5</w:t>
            </w:r>
          </w:p>
        </w:tc>
        <w:tc>
          <w:tcPr>
            <w:tcW w:w="766" w:type="dxa"/>
            <w:tcBorders>
              <w:top w:val="nil"/>
              <w:left w:val="nil"/>
              <w:bottom w:val="nil"/>
              <w:right w:val="nil"/>
            </w:tcBorders>
          </w:tcPr>
          <w:p>
            <w:pPr>
              <w:pStyle w:val="0"/>
              <w:jc w:val="center"/>
            </w:pPr>
            <w:r>
              <w:rPr>
                <w:sz w:val="20"/>
              </w:rPr>
              <w:t xml:space="preserve">5</w:t>
            </w:r>
          </w:p>
        </w:tc>
      </w:tr>
      <w:tr>
        <w:tc>
          <w:tcPr>
            <w:gridSpan w:val="9"/>
            <w:tcW w:w="12358" w:type="dxa"/>
            <w:tcBorders>
              <w:top w:val="nil"/>
              <w:left w:val="nil"/>
              <w:bottom w:val="nil"/>
              <w:right w:val="nil"/>
            </w:tcBorders>
          </w:tcPr>
          <w:p>
            <w:pPr>
              <w:pStyle w:val="0"/>
              <w:jc w:val="both"/>
            </w:pPr>
            <w:r>
              <w:rPr>
                <w:sz w:val="20"/>
              </w:rPr>
              <w:t xml:space="preserve">(п. 18.1 в ред. </w:t>
            </w:r>
            <w:hyperlink w:history="0" r:id="rId27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w:t>
            </w:r>
          </w:p>
          <w:p>
            <w:pPr>
              <w:pStyle w:val="0"/>
              <w:jc w:val="both"/>
            </w:pPr>
            <w:r>
              <w:rPr>
                <w:sz w:val="20"/>
              </w:rPr>
              <w:t xml:space="preserve">N 333-пп)</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4 "Государственная поддержка социально ориентированных некоммерческих организаций в Архангельской области"</w:t>
            </w:r>
          </w:p>
        </w:tc>
      </w:tr>
      <w:tr>
        <w:tc>
          <w:tcPr>
            <w:tcW w:w="4365" w:type="dxa"/>
            <w:tcBorders>
              <w:top w:val="nil"/>
              <w:left w:val="nil"/>
              <w:bottom w:val="nil"/>
              <w:right w:val="nil"/>
            </w:tcBorders>
          </w:tcPr>
          <w:bookmarkStart w:id="982" w:name="P982"/>
          <w:bookmarkEnd w:id="982"/>
          <w:p>
            <w:pPr>
              <w:pStyle w:val="0"/>
            </w:pPr>
            <w:r>
              <w:rPr>
                <w:sz w:val="20"/>
              </w:rPr>
              <w:t xml:space="preserve">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89</w:t>
            </w:r>
          </w:p>
        </w:tc>
        <w:tc>
          <w:tcPr>
            <w:tcW w:w="708" w:type="dxa"/>
            <w:tcBorders>
              <w:top w:val="nil"/>
              <w:left w:val="nil"/>
              <w:bottom w:val="nil"/>
              <w:right w:val="nil"/>
            </w:tcBorders>
          </w:tcPr>
          <w:p>
            <w:pPr>
              <w:pStyle w:val="0"/>
              <w:jc w:val="center"/>
            </w:pPr>
            <w:r>
              <w:rPr>
                <w:sz w:val="20"/>
              </w:rPr>
              <w:t xml:space="preserve">63</w:t>
            </w:r>
          </w:p>
        </w:tc>
        <w:tc>
          <w:tcPr>
            <w:tcW w:w="708" w:type="dxa"/>
            <w:tcBorders>
              <w:top w:val="nil"/>
              <w:left w:val="nil"/>
              <w:bottom w:val="nil"/>
              <w:right w:val="nil"/>
            </w:tcBorders>
          </w:tcPr>
          <w:p>
            <w:pPr>
              <w:pStyle w:val="0"/>
              <w:jc w:val="center"/>
            </w:pPr>
            <w:r>
              <w:rPr>
                <w:sz w:val="20"/>
              </w:rPr>
              <w:t xml:space="preserve">80</w:t>
            </w:r>
          </w:p>
        </w:tc>
        <w:tc>
          <w:tcPr>
            <w:tcW w:w="710" w:type="dxa"/>
            <w:tcBorders>
              <w:top w:val="nil"/>
              <w:left w:val="nil"/>
              <w:bottom w:val="nil"/>
              <w:right w:val="nil"/>
            </w:tcBorders>
          </w:tcPr>
          <w:p>
            <w:pPr>
              <w:pStyle w:val="0"/>
              <w:jc w:val="center"/>
            </w:pPr>
            <w:r>
              <w:rPr>
                <w:sz w:val="20"/>
              </w:rPr>
              <w:t xml:space="preserve">63</w:t>
            </w:r>
          </w:p>
        </w:tc>
        <w:tc>
          <w:tcPr>
            <w:tcW w:w="708" w:type="dxa"/>
            <w:tcBorders>
              <w:top w:val="nil"/>
              <w:left w:val="nil"/>
              <w:bottom w:val="nil"/>
              <w:right w:val="nil"/>
            </w:tcBorders>
          </w:tcPr>
          <w:p>
            <w:pPr>
              <w:pStyle w:val="0"/>
              <w:jc w:val="center"/>
            </w:pPr>
            <w:r>
              <w:rPr>
                <w:sz w:val="20"/>
              </w:rPr>
              <w:t xml:space="preserve">67</w:t>
            </w:r>
          </w:p>
        </w:tc>
        <w:tc>
          <w:tcPr>
            <w:tcW w:w="766" w:type="dxa"/>
            <w:tcBorders>
              <w:top w:val="nil"/>
              <w:left w:val="nil"/>
              <w:bottom w:val="nil"/>
              <w:right w:val="nil"/>
            </w:tcBorders>
          </w:tcPr>
          <w:p>
            <w:pPr>
              <w:pStyle w:val="0"/>
              <w:jc w:val="center"/>
            </w:pPr>
            <w:r>
              <w:rPr>
                <w:sz w:val="20"/>
              </w:rPr>
              <w:t xml:space="preserve">67</w:t>
            </w:r>
          </w:p>
        </w:tc>
      </w:tr>
      <w:tr>
        <w:tc>
          <w:tcPr>
            <w:tcW w:w="4365" w:type="dxa"/>
            <w:tcBorders>
              <w:top w:val="nil"/>
              <w:left w:val="nil"/>
              <w:bottom w:val="nil"/>
              <w:right w:val="nil"/>
            </w:tcBorders>
          </w:tcPr>
          <w:bookmarkStart w:id="991" w:name="P991"/>
          <w:bookmarkEnd w:id="991"/>
          <w:p>
            <w:pPr>
              <w:pStyle w:val="0"/>
            </w:pPr>
            <w:r>
              <w:rPr>
                <w:sz w:val="20"/>
              </w:rPr>
              <w:t xml:space="preserve">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32</w:t>
            </w:r>
          </w:p>
        </w:tc>
        <w:tc>
          <w:tcPr>
            <w:tcW w:w="708" w:type="dxa"/>
            <w:tcBorders>
              <w:top w:val="nil"/>
              <w:left w:val="nil"/>
              <w:bottom w:val="nil"/>
              <w:right w:val="nil"/>
            </w:tcBorders>
          </w:tcPr>
          <w:p>
            <w:pPr>
              <w:pStyle w:val="0"/>
              <w:jc w:val="center"/>
            </w:pPr>
            <w:r>
              <w:rPr>
                <w:sz w:val="20"/>
              </w:rPr>
              <w:t xml:space="preserve">71</w:t>
            </w:r>
          </w:p>
        </w:tc>
        <w:tc>
          <w:tcPr>
            <w:tcW w:w="708" w:type="dxa"/>
            <w:tcBorders>
              <w:top w:val="nil"/>
              <w:left w:val="nil"/>
              <w:bottom w:val="nil"/>
              <w:right w:val="nil"/>
            </w:tcBorders>
          </w:tcPr>
          <w:p>
            <w:pPr>
              <w:pStyle w:val="0"/>
              <w:jc w:val="center"/>
            </w:pPr>
            <w:r>
              <w:rPr>
                <w:sz w:val="20"/>
              </w:rPr>
              <w:t xml:space="preserve">71</w:t>
            </w:r>
          </w:p>
        </w:tc>
        <w:tc>
          <w:tcPr>
            <w:tcW w:w="710" w:type="dxa"/>
            <w:tcBorders>
              <w:top w:val="nil"/>
              <w:left w:val="nil"/>
              <w:bottom w:val="nil"/>
              <w:right w:val="nil"/>
            </w:tcBorders>
          </w:tcPr>
          <w:p>
            <w:pPr>
              <w:pStyle w:val="0"/>
              <w:jc w:val="center"/>
            </w:pPr>
            <w:r>
              <w:rPr>
                <w:sz w:val="20"/>
              </w:rPr>
              <w:t xml:space="preserve">50</w:t>
            </w:r>
          </w:p>
        </w:tc>
        <w:tc>
          <w:tcPr>
            <w:tcW w:w="708" w:type="dxa"/>
            <w:tcBorders>
              <w:top w:val="nil"/>
              <w:left w:val="nil"/>
              <w:bottom w:val="nil"/>
              <w:right w:val="nil"/>
            </w:tcBorders>
          </w:tcPr>
          <w:p>
            <w:pPr>
              <w:pStyle w:val="0"/>
              <w:jc w:val="center"/>
            </w:pPr>
            <w:r>
              <w:rPr>
                <w:sz w:val="20"/>
              </w:rPr>
              <w:t xml:space="preserve">50</w:t>
            </w:r>
          </w:p>
        </w:tc>
        <w:tc>
          <w:tcPr>
            <w:tcW w:w="766" w:type="dxa"/>
            <w:tcBorders>
              <w:top w:val="nil"/>
              <w:left w:val="nil"/>
              <w:bottom w:val="nil"/>
              <w:right w:val="nil"/>
            </w:tcBorders>
          </w:tcPr>
          <w:p>
            <w:pPr>
              <w:pStyle w:val="0"/>
              <w:jc w:val="center"/>
            </w:pPr>
            <w:r>
              <w:rPr>
                <w:sz w:val="20"/>
              </w:rPr>
              <w:t xml:space="preserve">50</w:t>
            </w:r>
          </w:p>
        </w:tc>
      </w:tr>
      <w:tr>
        <w:tc>
          <w:tcPr>
            <w:tcW w:w="4365" w:type="dxa"/>
            <w:tcBorders>
              <w:top w:val="nil"/>
              <w:left w:val="nil"/>
              <w:bottom w:val="nil"/>
              <w:right w:val="nil"/>
            </w:tcBorders>
          </w:tcPr>
          <w:bookmarkStart w:id="1000" w:name="P1000"/>
          <w:bookmarkEnd w:id="1000"/>
          <w:p>
            <w:pPr>
              <w:pStyle w:val="0"/>
            </w:pPr>
            <w:r>
              <w:rPr>
                <w:sz w:val="20"/>
              </w:rPr>
              <w:t xml:space="preserve">23. Количество социально ориентированных некоммерческих организаций, получивших поддержку из областного бюджета на возмещение затрат на осуществление текущей деятельности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w:t>
            </w:r>
          </w:p>
        </w:tc>
        <w:tc>
          <w:tcPr>
            <w:tcW w:w="710" w:type="dxa"/>
            <w:tcBorders>
              <w:top w:val="nil"/>
              <w:left w:val="nil"/>
              <w:bottom w:val="nil"/>
              <w:right w:val="nil"/>
            </w:tcBorders>
          </w:tcPr>
          <w:p>
            <w:pPr>
              <w:pStyle w:val="0"/>
              <w:jc w:val="center"/>
            </w:pPr>
            <w:r>
              <w:rPr>
                <w:sz w:val="20"/>
              </w:rPr>
              <w:t xml:space="preserve">5</w:t>
            </w:r>
          </w:p>
        </w:tc>
        <w:tc>
          <w:tcPr>
            <w:tcW w:w="708" w:type="dxa"/>
            <w:tcBorders>
              <w:top w:val="nil"/>
              <w:left w:val="nil"/>
              <w:bottom w:val="nil"/>
              <w:right w:val="nil"/>
            </w:tcBorders>
          </w:tcPr>
          <w:p>
            <w:pPr>
              <w:pStyle w:val="0"/>
              <w:jc w:val="center"/>
            </w:pPr>
            <w:r>
              <w:rPr>
                <w:sz w:val="20"/>
              </w:rPr>
              <w:t xml:space="preserve">6</w:t>
            </w:r>
          </w:p>
        </w:tc>
        <w:tc>
          <w:tcPr>
            <w:tcW w:w="766" w:type="dxa"/>
            <w:tcBorders>
              <w:top w:val="nil"/>
              <w:left w:val="nil"/>
              <w:bottom w:val="nil"/>
              <w:right w:val="nil"/>
            </w:tcBorders>
          </w:tcPr>
          <w:p>
            <w:pPr>
              <w:pStyle w:val="0"/>
              <w:jc w:val="center"/>
            </w:pPr>
            <w:r>
              <w:rPr>
                <w:sz w:val="20"/>
              </w:rPr>
              <w:t xml:space="preserve">6</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5 "Формирование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w:t>
            </w:r>
          </w:p>
        </w:tc>
      </w:tr>
      <w:tr>
        <w:tc>
          <w:tcPr>
            <w:tcW w:w="4365" w:type="dxa"/>
            <w:tcBorders>
              <w:top w:val="nil"/>
              <w:left w:val="nil"/>
              <w:bottom w:val="nil"/>
              <w:right w:val="nil"/>
            </w:tcBorders>
          </w:tcPr>
          <w:bookmarkStart w:id="1010" w:name="P1010"/>
          <w:bookmarkEnd w:id="1010"/>
          <w:p>
            <w:pPr>
              <w:pStyle w:val="0"/>
            </w:pPr>
            <w:r>
              <w:rPr>
                <w:sz w:val="20"/>
              </w:rPr>
              <w:t xml:space="preserve">25. Количество участников мероприятий, направленных на укрепление общероссийского гражданского единства (ежегодно) </w:t>
            </w:r>
            <w:hyperlink w:history="0" w:anchor="P1110" w:tooltip="&lt;*&gt; Целевой показатель включен в Соглашение о реализации на территории Архангель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quot;Реализация государственной национальной политики&quot; от 15 декабря 2022 года N 2022-00967.">
              <w:r>
                <w:rPr>
                  <w:sz w:val="20"/>
                  <w:color w:val="0000ff"/>
                </w:rPr>
                <w:t xml:space="preserve">&lt;*&gt;</w:t>
              </w:r>
            </w:hyperlink>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600</w:t>
            </w:r>
          </w:p>
        </w:tc>
        <w:tc>
          <w:tcPr>
            <w:tcW w:w="708" w:type="dxa"/>
            <w:tcBorders>
              <w:top w:val="nil"/>
              <w:left w:val="nil"/>
              <w:bottom w:val="nil"/>
              <w:right w:val="nil"/>
            </w:tcBorders>
          </w:tcPr>
          <w:p>
            <w:pPr>
              <w:pStyle w:val="0"/>
              <w:jc w:val="center"/>
            </w:pPr>
            <w:r>
              <w:rPr>
                <w:sz w:val="20"/>
              </w:rPr>
              <w:t xml:space="preserve">625</w:t>
            </w:r>
          </w:p>
        </w:tc>
        <w:tc>
          <w:tcPr>
            <w:tcW w:w="708" w:type="dxa"/>
            <w:tcBorders>
              <w:top w:val="nil"/>
              <w:left w:val="nil"/>
              <w:bottom w:val="nil"/>
              <w:right w:val="nil"/>
            </w:tcBorders>
          </w:tcPr>
          <w:p>
            <w:pPr>
              <w:pStyle w:val="0"/>
              <w:jc w:val="center"/>
            </w:pPr>
            <w:r>
              <w:rPr>
                <w:sz w:val="20"/>
              </w:rPr>
              <w:t xml:space="preserve">650</w:t>
            </w:r>
          </w:p>
        </w:tc>
        <w:tc>
          <w:tcPr>
            <w:tcW w:w="710" w:type="dxa"/>
            <w:tcBorders>
              <w:top w:val="nil"/>
              <w:left w:val="nil"/>
              <w:bottom w:val="nil"/>
              <w:right w:val="nil"/>
            </w:tcBorders>
          </w:tcPr>
          <w:p>
            <w:pPr>
              <w:pStyle w:val="0"/>
              <w:jc w:val="center"/>
            </w:pPr>
            <w:r>
              <w:rPr>
                <w:sz w:val="20"/>
              </w:rPr>
              <w:t xml:space="preserve">600</w:t>
            </w:r>
          </w:p>
        </w:tc>
        <w:tc>
          <w:tcPr>
            <w:tcW w:w="708" w:type="dxa"/>
            <w:tcBorders>
              <w:top w:val="nil"/>
              <w:left w:val="nil"/>
              <w:bottom w:val="nil"/>
              <w:right w:val="nil"/>
            </w:tcBorders>
          </w:tcPr>
          <w:p>
            <w:pPr>
              <w:pStyle w:val="0"/>
              <w:jc w:val="center"/>
            </w:pPr>
            <w:r>
              <w:rPr>
                <w:sz w:val="20"/>
              </w:rPr>
              <w:t xml:space="preserve">700</w:t>
            </w:r>
          </w:p>
        </w:tc>
        <w:tc>
          <w:tcPr>
            <w:tcW w:w="766" w:type="dxa"/>
            <w:tcBorders>
              <w:top w:val="nil"/>
              <w:left w:val="nil"/>
              <w:bottom w:val="nil"/>
              <w:right w:val="nil"/>
            </w:tcBorders>
          </w:tcPr>
          <w:p>
            <w:pPr>
              <w:pStyle w:val="0"/>
              <w:jc w:val="center"/>
            </w:pPr>
            <w:r>
              <w:rPr>
                <w:sz w:val="20"/>
              </w:rPr>
              <w:t xml:space="preserve">700</w:t>
            </w:r>
          </w:p>
        </w:tc>
      </w:tr>
      <w:tr>
        <w:tc>
          <w:tcPr>
            <w:gridSpan w:val="9"/>
            <w:tcW w:w="12358" w:type="dxa"/>
            <w:tcBorders>
              <w:top w:val="nil"/>
              <w:left w:val="nil"/>
              <w:bottom w:val="nil"/>
              <w:right w:val="nil"/>
            </w:tcBorders>
          </w:tcPr>
          <w:p>
            <w:pPr>
              <w:pStyle w:val="0"/>
              <w:jc w:val="both"/>
            </w:pPr>
            <w:r>
              <w:rPr>
                <w:sz w:val="20"/>
              </w:rPr>
              <w:t xml:space="preserve">(п. 25 в ред. </w:t>
            </w:r>
            <w:hyperlink w:history="0" r:id="rId272"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4365" w:type="dxa"/>
            <w:tcBorders>
              <w:top w:val="nil"/>
              <w:left w:val="nil"/>
              <w:bottom w:val="nil"/>
              <w:right w:val="nil"/>
            </w:tcBorders>
          </w:tcPr>
          <w:bookmarkStart w:id="1021" w:name="P1021"/>
          <w:bookmarkEnd w:id="1021"/>
          <w:p>
            <w:pPr>
              <w:pStyle w:val="0"/>
            </w:pPr>
            <w:r>
              <w:rPr>
                <w:sz w:val="20"/>
              </w:rPr>
              <w:t xml:space="preserve">26. Численность участников мероприятий, направленных на этнокультурное развитие народов России, проживающих на территории Архангельской области (ежегодно) </w:t>
            </w:r>
            <w:hyperlink w:history="0" w:anchor="P1110" w:tooltip="&lt;*&gt; Целевой показатель включен в Соглашение о реализации на территории Архангель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quot;Реализация государственной национальной политики&quot; от 15 декабря 2022 года N 2022-00967.">
              <w:r>
                <w:rPr>
                  <w:sz w:val="20"/>
                  <w:color w:val="0000ff"/>
                </w:rPr>
                <w:t xml:space="preserve">&lt;*&gt;</w:t>
              </w:r>
            </w:hyperlink>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1200</w:t>
            </w:r>
          </w:p>
        </w:tc>
        <w:tc>
          <w:tcPr>
            <w:tcW w:w="708" w:type="dxa"/>
            <w:tcBorders>
              <w:top w:val="nil"/>
              <w:left w:val="nil"/>
              <w:bottom w:val="nil"/>
              <w:right w:val="nil"/>
            </w:tcBorders>
          </w:tcPr>
          <w:p>
            <w:pPr>
              <w:pStyle w:val="0"/>
              <w:jc w:val="center"/>
            </w:pPr>
            <w:r>
              <w:rPr>
                <w:sz w:val="20"/>
              </w:rPr>
              <w:t xml:space="preserve">1225</w:t>
            </w:r>
          </w:p>
        </w:tc>
        <w:tc>
          <w:tcPr>
            <w:tcW w:w="708" w:type="dxa"/>
            <w:tcBorders>
              <w:top w:val="nil"/>
              <w:left w:val="nil"/>
              <w:bottom w:val="nil"/>
              <w:right w:val="nil"/>
            </w:tcBorders>
          </w:tcPr>
          <w:p>
            <w:pPr>
              <w:pStyle w:val="0"/>
              <w:jc w:val="center"/>
            </w:pPr>
            <w:r>
              <w:rPr>
                <w:sz w:val="20"/>
              </w:rPr>
              <w:t xml:space="preserve">1250</w:t>
            </w:r>
          </w:p>
        </w:tc>
        <w:tc>
          <w:tcPr>
            <w:tcW w:w="710" w:type="dxa"/>
            <w:tcBorders>
              <w:top w:val="nil"/>
              <w:left w:val="nil"/>
              <w:bottom w:val="nil"/>
              <w:right w:val="nil"/>
            </w:tcBorders>
          </w:tcPr>
          <w:p>
            <w:pPr>
              <w:pStyle w:val="0"/>
              <w:jc w:val="center"/>
            </w:pPr>
            <w:r>
              <w:rPr>
                <w:sz w:val="20"/>
              </w:rPr>
              <w:t xml:space="preserve">1200</w:t>
            </w:r>
          </w:p>
        </w:tc>
        <w:tc>
          <w:tcPr>
            <w:tcW w:w="708" w:type="dxa"/>
            <w:tcBorders>
              <w:top w:val="nil"/>
              <w:left w:val="nil"/>
              <w:bottom w:val="nil"/>
              <w:right w:val="nil"/>
            </w:tcBorders>
          </w:tcPr>
          <w:p>
            <w:pPr>
              <w:pStyle w:val="0"/>
              <w:jc w:val="center"/>
            </w:pPr>
            <w:r>
              <w:rPr>
                <w:sz w:val="20"/>
              </w:rPr>
              <w:t xml:space="preserve">1300</w:t>
            </w:r>
          </w:p>
        </w:tc>
        <w:tc>
          <w:tcPr>
            <w:tcW w:w="766" w:type="dxa"/>
            <w:tcBorders>
              <w:top w:val="nil"/>
              <w:left w:val="nil"/>
              <w:bottom w:val="nil"/>
              <w:right w:val="nil"/>
            </w:tcBorders>
          </w:tcPr>
          <w:p>
            <w:pPr>
              <w:pStyle w:val="0"/>
              <w:jc w:val="center"/>
            </w:pPr>
            <w:r>
              <w:rPr>
                <w:sz w:val="20"/>
              </w:rPr>
              <w:t xml:space="preserve">1300</w:t>
            </w:r>
          </w:p>
        </w:tc>
      </w:tr>
      <w:tr>
        <w:tc>
          <w:tcPr>
            <w:gridSpan w:val="9"/>
            <w:tcW w:w="12358" w:type="dxa"/>
            <w:tcBorders>
              <w:top w:val="nil"/>
              <w:left w:val="nil"/>
              <w:bottom w:val="nil"/>
              <w:right w:val="nil"/>
            </w:tcBorders>
          </w:tcPr>
          <w:p>
            <w:pPr>
              <w:pStyle w:val="0"/>
              <w:jc w:val="both"/>
            </w:pPr>
            <w:r>
              <w:rPr>
                <w:sz w:val="20"/>
              </w:rPr>
              <w:t xml:space="preserve">(п. 26 в ред. </w:t>
            </w:r>
            <w:hyperlink w:history="0" r:id="rId273"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4365" w:type="dxa"/>
            <w:tcBorders>
              <w:top w:val="nil"/>
              <w:left w:val="nil"/>
              <w:bottom w:val="nil"/>
              <w:right w:val="nil"/>
            </w:tcBorders>
          </w:tcPr>
          <w:bookmarkStart w:id="1032" w:name="P1032"/>
          <w:bookmarkEnd w:id="1032"/>
          <w:p>
            <w:pPr>
              <w:pStyle w:val="0"/>
            </w:pPr>
            <w:r>
              <w:rPr>
                <w:sz w:val="20"/>
              </w:rPr>
              <w:t xml:space="preserve">27. Доля граждан, положительно оценивающих состояние межконфессиональных отношений, в общем количестве граждан, проживающих в Архангельской области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94,0</w:t>
            </w:r>
          </w:p>
        </w:tc>
        <w:tc>
          <w:tcPr>
            <w:tcW w:w="708" w:type="dxa"/>
            <w:tcBorders>
              <w:top w:val="nil"/>
              <w:left w:val="nil"/>
              <w:bottom w:val="nil"/>
              <w:right w:val="nil"/>
            </w:tcBorders>
          </w:tcPr>
          <w:p>
            <w:pPr>
              <w:pStyle w:val="0"/>
              <w:jc w:val="center"/>
            </w:pPr>
            <w:r>
              <w:rPr>
                <w:sz w:val="20"/>
              </w:rPr>
              <w:t xml:space="preserve">90,8</w:t>
            </w:r>
          </w:p>
        </w:tc>
        <w:tc>
          <w:tcPr>
            <w:tcW w:w="708" w:type="dxa"/>
            <w:tcBorders>
              <w:top w:val="nil"/>
              <w:left w:val="nil"/>
              <w:bottom w:val="nil"/>
              <w:right w:val="nil"/>
            </w:tcBorders>
          </w:tcPr>
          <w:p>
            <w:pPr>
              <w:pStyle w:val="0"/>
              <w:jc w:val="center"/>
            </w:pPr>
            <w:r>
              <w:rPr>
                <w:sz w:val="20"/>
              </w:rPr>
              <w:t xml:space="preserve">91,2</w:t>
            </w:r>
          </w:p>
        </w:tc>
        <w:tc>
          <w:tcPr>
            <w:tcW w:w="710" w:type="dxa"/>
            <w:tcBorders>
              <w:top w:val="nil"/>
              <w:left w:val="nil"/>
              <w:bottom w:val="nil"/>
              <w:right w:val="nil"/>
            </w:tcBorders>
          </w:tcPr>
          <w:p>
            <w:pPr>
              <w:pStyle w:val="0"/>
              <w:jc w:val="center"/>
            </w:pPr>
            <w:r>
              <w:rPr>
                <w:sz w:val="20"/>
              </w:rPr>
              <w:t xml:space="preserve">91,6</w:t>
            </w:r>
          </w:p>
        </w:tc>
        <w:tc>
          <w:tcPr>
            <w:tcW w:w="708" w:type="dxa"/>
            <w:tcBorders>
              <w:top w:val="nil"/>
              <w:left w:val="nil"/>
              <w:bottom w:val="nil"/>
              <w:right w:val="nil"/>
            </w:tcBorders>
          </w:tcPr>
          <w:p>
            <w:pPr>
              <w:pStyle w:val="0"/>
              <w:jc w:val="center"/>
            </w:pPr>
            <w:r>
              <w:rPr>
                <w:sz w:val="20"/>
              </w:rPr>
              <w:t xml:space="preserve">92</w:t>
            </w:r>
          </w:p>
        </w:tc>
        <w:tc>
          <w:tcPr>
            <w:tcW w:w="766" w:type="dxa"/>
            <w:tcBorders>
              <w:top w:val="nil"/>
              <w:left w:val="nil"/>
              <w:bottom w:val="nil"/>
              <w:right w:val="nil"/>
            </w:tcBorders>
          </w:tcPr>
          <w:p>
            <w:pPr>
              <w:pStyle w:val="0"/>
              <w:jc w:val="center"/>
            </w:pPr>
            <w:r>
              <w:rPr>
                <w:sz w:val="20"/>
              </w:rPr>
              <w:t xml:space="preserve">92,4</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7 "Развитие отдельных направлений системы государственного управления Архангельской области"</w:t>
            </w:r>
          </w:p>
        </w:tc>
      </w:tr>
      <w:tr>
        <w:tc>
          <w:tcPr>
            <w:tcW w:w="4365" w:type="dxa"/>
            <w:tcBorders>
              <w:top w:val="nil"/>
              <w:left w:val="nil"/>
              <w:bottom w:val="nil"/>
              <w:right w:val="nil"/>
            </w:tcBorders>
          </w:tcPr>
          <w:bookmarkStart w:id="1042" w:name="P1042"/>
          <w:bookmarkEnd w:id="1042"/>
          <w:p>
            <w:pPr>
              <w:pStyle w:val="0"/>
            </w:pPr>
            <w:r>
              <w:rPr>
                <w:sz w:val="20"/>
              </w:rPr>
              <w:t xml:space="preserve">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w:t>
            </w:r>
          </w:p>
        </w:tc>
        <w:tc>
          <w:tcPr>
            <w:tcW w:w="1984" w:type="dxa"/>
            <w:tcBorders>
              <w:top w:val="nil"/>
              <w:left w:val="nil"/>
              <w:bottom w:val="nil"/>
              <w:right w:val="nil"/>
            </w:tcBorders>
          </w:tcPr>
          <w:p>
            <w:pPr>
              <w:pStyle w:val="0"/>
            </w:pPr>
            <w:r>
              <w:rPr>
                <w:sz w:val="20"/>
              </w:rPr>
              <w:t xml:space="preserve">агентство по организационному обеспечению деятельности мировых судей Архангельской области</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94</w:t>
            </w:r>
          </w:p>
        </w:tc>
        <w:tc>
          <w:tcPr>
            <w:tcW w:w="708" w:type="dxa"/>
            <w:tcBorders>
              <w:top w:val="nil"/>
              <w:left w:val="nil"/>
              <w:bottom w:val="nil"/>
              <w:right w:val="nil"/>
            </w:tcBorders>
          </w:tcPr>
          <w:p>
            <w:pPr>
              <w:pStyle w:val="0"/>
              <w:jc w:val="center"/>
            </w:pPr>
            <w:r>
              <w:rPr>
                <w:sz w:val="20"/>
              </w:rPr>
              <w:t xml:space="preserve">94</w:t>
            </w:r>
          </w:p>
        </w:tc>
        <w:tc>
          <w:tcPr>
            <w:tcW w:w="708" w:type="dxa"/>
            <w:tcBorders>
              <w:top w:val="nil"/>
              <w:left w:val="nil"/>
              <w:bottom w:val="nil"/>
              <w:right w:val="nil"/>
            </w:tcBorders>
          </w:tcPr>
          <w:p>
            <w:pPr>
              <w:pStyle w:val="0"/>
              <w:jc w:val="center"/>
            </w:pPr>
            <w:r>
              <w:rPr>
                <w:sz w:val="20"/>
              </w:rPr>
              <w:t xml:space="preserve">99,4</w:t>
            </w:r>
          </w:p>
        </w:tc>
        <w:tc>
          <w:tcPr>
            <w:tcW w:w="710" w:type="dxa"/>
            <w:tcBorders>
              <w:top w:val="nil"/>
              <w:left w:val="nil"/>
              <w:bottom w:val="nil"/>
              <w:right w:val="nil"/>
            </w:tcBorders>
          </w:tcPr>
          <w:p>
            <w:pPr>
              <w:pStyle w:val="0"/>
              <w:jc w:val="center"/>
            </w:pPr>
            <w:r>
              <w:rPr>
                <w:sz w:val="20"/>
              </w:rPr>
              <w:t xml:space="preserve">95</w:t>
            </w:r>
          </w:p>
        </w:tc>
        <w:tc>
          <w:tcPr>
            <w:tcW w:w="708" w:type="dxa"/>
            <w:tcBorders>
              <w:top w:val="nil"/>
              <w:left w:val="nil"/>
              <w:bottom w:val="nil"/>
              <w:right w:val="nil"/>
            </w:tcBorders>
          </w:tcPr>
          <w:p>
            <w:pPr>
              <w:pStyle w:val="0"/>
              <w:jc w:val="center"/>
            </w:pPr>
            <w:r>
              <w:rPr>
                <w:sz w:val="20"/>
              </w:rPr>
              <w:t xml:space="preserve">95</w:t>
            </w:r>
          </w:p>
        </w:tc>
        <w:tc>
          <w:tcPr>
            <w:tcW w:w="766" w:type="dxa"/>
            <w:tcBorders>
              <w:top w:val="nil"/>
              <w:left w:val="nil"/>
              <w:bottom w:val="nil"/>
              <w:right w:val="nil"/>
            </w:tcBorders>
          </w:tcPr>
          <w:p>
            <w:pPr>
              <w:pStyle w:val="0"/>
              <w:jc w:val="center"/>
            </w:pPr>
            <w:r>
              <w:rPr>
                <w:sz w:val="20"/>
              </w:rPr>
              <w:t xml:space="preserve">95</w:t>
            </w:r>
          </w:p>
        </w:tc>
      </w:tr>
      <w:tr>
        <w:tc>
          <w:tcPr>
            <w:gridSpan w:val="9"/>
            <w:tcW w:w="12358" w:type="dxa"/>
            <w:tcBorders>
              <w:top w:val="nil"/>
              <w:left w:val="nil"/>
              <w:bottom w:val="nil"/>
              <w:right w:val="nil"/>
            </w:tcBorders>
          </w:tcPr>
          <w:p>
            <w:pPr>
              <w:pStyle w:val="0"/>
              <w:jc w:val="both"/>
            </w:pPr>
            <w:r>
              <w:rPr>
                <w:sz w:val="20"/>
              </w:rPr>
              <w:t xml:space="preserve">(п. 34 в ред. </w:t>
            </w:r>
            <w:hyperlink w:history="0" r:id="rId274"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24.11.2022</w:t>
            </w:r>
          </w:p>
          <w:p>
            <w:pPr>
              <w:pStyle w:val="0"/>
              <w:jc w:val="both"/>
            </w:pPr>
            <w:r>
              <w:rPr>
                <w:sz w:val="20"/>
              </w:rPr>
              <w:t xml:space="preserve">N 965-пп)</w:t>
            </w:r>
          </w:p>
        </w:tc>
      </w:tr>
      <w:tr>
        <w:tc>
          <w:tcPr>
            <w:tcW w:w="4365" w:type="dxa"/>
            <w:tcBorders>
              <w:top w:val="nil"/>
              <w:left w:val="nil"/>
              <w:bottom w:val="nil"/>
              <w:right w:val="nil"/>
            </w:tcBorders>
          </w:tcPr>
          <w:bookmarkStart w:id="1053" w:name="P1053"/>
          <w:bookmarkEnd w:id="1053"/>
          <w:p>
            <w:pPr>
              <w:pStyle w:val="0"/>
            </w:pPr>
            <w:r>
              <w:rPr>
                <w:sz w:val="20"/>
              </w:rPr>
              <w:t xml:space="preserve">37. Уровень удовлетворенности граждан качеством и доступностью государственных услуг в сфере государственной регистрации актов гражданского состояния</w:t>
            </w:r>
          </w:p>
        </w:tc>
        <w:tc>
          <w:tcPr>
            <w:tcW w:w="1984" w:type="dxa"/>
            <w:tcBorders>
              <w:top w:val="nil"/>
              <w:left w:val="nil"/>
              <w:bottom w:val="nil"/>
              <w:right w:val="nil"/>
            </w:tcBorders>
          </w:tcPr>
          <w:p>
            <w:pPr>
              <w:pStyle w:val="0"/>
            </w:pPr>
            <w:r>
              <w:rPr>
                <w:sz w:val="20"/>
              </w:rPr>
              <w:t xml:space="preserve">агентство записи актов гражданского состояния Архангельской области</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100</w:t>
            </w:r>
          </w:p>
        </w:tc>
        <w:tc>
          <w:tcPr>
            <w:tcW w:w="708" w:type="dxa"/>
            <w:tcBorders>
              <w:top w:val="nil"/>
              <w:left w:val="nil"/>
              <w:bottom w:val="nil"/>
              <w:right w:val="nil"/>
            </w:tcBorders>
          </w:tcPr>
          <w:p>
            <w:pPr>
              <w:pStyle w:val="0"/>
              <w:jc w:val="center"/>
            </w:pPr>
            <w:r>
              <w:rPr>
                <w:sz w:val="20"/>
              </w:rPr>
              <w:t xml:space="preserve">99</w:t>
            </w:r>
          </w:p>
        </w:tc>
        <w:tc>
          <w:tcPr>
            <w:tcW w:w="708" w:type="dxa"/>
            <w:tcBorders>
              <w:top w:val="nil"/>
              <w:left w:val="nil"/>
              <w:bottom w:val="nil"/>
              <w:right w:val="nil"/>
            </w:tcBorders>
          </w:tcPr>
          <w:p>
            <w:pPr>
              <w:pStyle w:val="0"/>
              <w:jc w:val="center"/>
            </w:pPr>
            <w:r>
              <w:rPr>
                <w:sz w:val="20"/>
              </w:rPr>
              <w:t xml:space="preserve">99</w:t>
            </w:r>
          </w:p>
        </w:tc>
        <w:tc>
          <w:tcPr>
            <w:tcW w:w="710" w:type="dxa"/>
            <w:tcBorders>
              <w:top w:val="nil"/>
              <w:left w:val="nil"/>
              <w:bottom w:val="nil"/>
              <w:right w:val="nil"/>
            </w:tcBorders>
          </w:tcPr>
          <w:p>
            <w:pPr>
              <w:pStyle w:val="0"/>
              <w:jc w:val="center"/>
            </w:pPr>
            <w:r>
              <w:rPr>
                <w:sz w:val="20"/>
              </w:rPr>
              <w:t xml:space="preserve">99</w:t>
            </w:r>
          </w:p>
        </w:tc>
        <w:tc>
          <w:tcPr>
            <w:tcW w:w="708" w:type="dxa"/>
            <w:tcBorders>
              <w:top w:val="nil"/>
              <w:left w:val="nil"/>
              <w:bottom w:val="nil"/>
              <w:right w:val="nil"/>
            </w:tcBorders>
          </w:tcPr>
          <w:p>
            <w:pPr>
              <w:pStyle w:val="0"/>
              <w:jc w:val="center"/>
            </w:pPr>
            <w:r>
              <w:rPr>
                <w:sz w:val="20"/>
              </w:rPr>
              <w:t xml:space="preserve">99</w:t>
            </w:r>
          </w:p>
        </w:tc>
        <w:tc>
          <w:tcPr>
            <w:tcW w:w="766" w:type="dxa"/>
            <w:tcBorders>
              <w:top w:val="nil"/>
              <w:left w:val="nil"/>
              <w:bottom w:val="nil"/>
              <w:right w:val="nil"/>
            </w:tcBorders>
          </w:tcPr>
          <w:p>
            <w:pPr>
              <w:pStyle w:val="0"/>
              <w:jc w:val="center"/>
            </w:pPr>
            <w:r>
              <w:rPr>
                <w:sz w:val="20"/>
              </w:rPr>
              <w:t xml:space="preserve">99</w:t>
            </w:r>
          </w:p>
        </w:tc>
      </w:tr>
      <w:tr>
        <w:tc>
          <w:tcPr>
            <w:tcW w:w="4365" w:type="dxa"/>
            <w:tcBorders>
              <w:top w:val="nil"/>
              <w:left w:val="nil"/>
              <w:bottom w:val="nil"/>
              <w:right w:val="nil"/>
            </w:tcBorders>
          </w:tcPr>
          <w:bookmarkStart w:id="1062" w:name="P1062"/>
          <w:bookmarkEnd w:id="1062"/>
          <w:p>
            <w:pPr>
              <w:pStyle w:val="0"/>
            </w:pPr>
            <w:r>
              <w:rPr>
                <w:sz w:val="20"/>
              </w:rPr>
              <w:t xml:space="preserve">41. Количество граждан, получивших бесплатную юридическую помощь на территории Архангельской области, в том числе в труднодоступных районах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4021</w:t>
            </w:r>
          </w:p>
        </w:tc>
        <w:tc>
          <w:tcPr>
            <w:tcW w:w="708" w:type="dxa"/>
            <w:tcBorders>
              <w:top w:val="nil"/>
              <w:left w:val="nil"/>
              <w:bottom w:val="nil"/>
              <w:right w:val="nil"/>
            </w:tcBorders>
          </w:tcPr>
          <w:p>
            <w:pPr>
              <w:pStyle w:val="0"/>
              <w:jc w:val="center"/>
            </w:pPr>
            <w:r>
              <w:rPr>
                <w:sz w:val="20"/>
              </w:rPr>
              <w:t xml:space="preserve">2900</w:t>
            </w:r>
          </w:p>
        </w:tc>
        <w:tc>
          <w:tcPr>
            <w:tcW w:w="708" w:type="dxa"/>
            <w:tcBorders>
              <w:top w:val="nil"/>
              <w:left w:val="nil"/>
              <w:bottom w:val="nil"/>
              <w:right w:val="nil"/>
            </w:tcBorders>
          </w:tcPr>
          <w:p>
            <w:pPr>
              <w:pStyle w:val="0"/>
              <w:jc w:val="center"/>
            </w:pPr>
            <w:r>
              <w:rPr>
                <w:sz w:val="20"/>
              </w:rPr>
              <w:t xml:space="preserve">3200</w:t>
            </w:r>
          </w:p>
        </w:tc>
        <w:tc>
          <w:tcPr>
            <w:tcW w:w="710" w:type="dxa"/>
            <w:tcBorders>
              <w:top w:val="nil"/>
              <w:left w:val="nil"/>
              <w:bottom w:val="nil"/>
              <w:right w:val="nil"/>
            </w:tcBorders>
          </w:tcPr>
          <w:p>
            <w:pPr>
              <w:pStyle w:val="0"/>
              <w:jc w:val="center"/>
            </w:pPr>
            <w:r>
              <w:rPr>
                <w:sz w:val="20"/>
              </w:rPr>
              <w:t xml:space="preserve">3200</w:t>
            </w:r>
          </w:p>
        </w:tc>
        <w:tc>
          <w:tcPr>
            <w:tcW w:w="708" w:type="dxa"/>
            <w:tcBorders>
              <w:top w:val="nil"/>
              <w:left w:val="nil"/>
              <w:bottom w:val="nil"/>
              <w:right w:val="nil"/>
            </w:tcBorders>
          </w:tcPr>
          <w:p>
            <w:pPr>
              <w:pStyle w:val="0"/>
              <w:jc w:val="center"/>
            </w:pPr>
            <w:r>
              <w:rPr>
                <w:sz w:val="20"/>
              </w:rPr>
              <w:t xml:space="preserve">3200</w:t>
            </w:r>
          </w:p>
        </w:tc>
        <w:tc>
          <w:tcPr>
            <w:tcW w:w="766" w:type="dxa"/>
            <w:tcBorders>
              <w:top w:val="nil"/>
              <w:left w:val="nil"/>
              <w:bottom w:val="nil"/>
              <w:right w:val="nil"/>
            </w:tcBorders>
          </w:tcPr>
          <w:p>
            <w:pPr>
              <w:pStyle w:val="0"/>
              <w:jc w:val="center"/>
            </w:pPr>
            <w:r>
              <w:rPr>
                <w:sz w:val="20"/>
              </w:rPr>
              <w:t xml:space="preserve">3200</w:t>
            </w:r>
          </w:p>
        </w:tc>
      </w:tr>
      <w:tr>
        <w:tc>
          <w:tcPr>
            <w:tcW w:w="4365" w:type="dxa"/>
            <w:tcBorders>
              <w:top w:val="nil"/>
              <w:left w:val="nil"/>
              <w:bottom w:val="nil"/>
              <w:right w:val="nil"/>
            </w:tcBorders>
          </w:tcPr>
          <w:bookmarkStart w:id="1071" w:name="P1071"/>
          <w:bookmarkEnd w:id="1071"/>
          <w:p>
            <w:pPr>
              <w:pStyle w:val="0"/>
            </w:pPr>
            <w:r>
              <w:rPr>
                <w:sz w:val="20"/>
              </w:rPr>
              <w:t xml:space="preserve">42. Количество участников мероприятий по правовому просвещению и правовому информированию различных возрастных групп населения по вопросам гражданского, жилищного, семейного, трудового законодательства (ежегодно)</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человек</w:t>
            </w:r>
          </w:p>
        </w:tc>
        <w:tc>
          <w:tcPr>
            <w:tcW w:w="1135" w:type="dxa"/>
            <w:tcBorders>
              <w:top w:val="nil"/>
              <w:left w:val="nil"/>
              <w:bottom w:val="nil"/>
              <w:right w:val="nil"/>
            </w:tcBorders>
          </w:tcPr>
          <w:p>
            <w:pPr>
              <w:pStyle w:val="0"/>
              <w:jc w:val="center"/>
            </w:pPr>
            <w:r>
              <w:rPr>
                <w:sz w:val="20"/>
              </w:rPr>
              <w:t xml:space="preserve">6904</w:t>
            </w:r>
          </w:p>
        </w:tc>
        <w:tc>
          <w:tcPr>
            <w:tcW w:w="708" w:type="dxa"/>
            <w:tcBorders>
              <w:top w:val="nil"/>
              <w:left w:val="nil"/>
              <w:bottom w:val="nil"/>
              <w:right w:val="nil"/>
            </w:tcBorders>
          </w:tcPr>
          <w:p>
            <w:pPr>
              <w:pStyle w:val="0"/>
              <w:jc w:val="center"/>
            </w:pPr>
            <w:r>
              <w:rPr>
                <w:sz w:val="20"/>
              </w:rPr>
              <w:t xml:space="preserve">7000</w:t>
            </w:r>
          </w:p>
        </w:tc>
        <w:tc>
          <w:tcPr>
            <w:tcW w:w="708" w:type="dxa"/>
            <w:tcBorders>
              <w:top w:val="nil"/>
              <w:left w:val="nil"/>
              <w:bottom w:val="nil"/>
              <w:right w:val="nil"/>
            </w:tcBorders>
          </w:tcPr>
          <w:p>
            <w:pPr>
              <w:pStyle w:val="0"/>
              <w:jc w:val="center"/>
            </w:pPr>
            <w:r>
              <w:rPr>
                <w:sz w:val="20"/>
              </w:rPr>
              <w:t xml:space="preserve">8000</w:t>
            </w:r>
          </w:p>
        </w:tc>
        <w:tc>
          <w:tcPr>
            <w:tcW w:w="710" w:type="dxa"/>
            <w:tcBorders>
              <w:top w:val="nil"/>
              <w:left w:val="nil"/>
              <w:bottom w:val="nil"/>
              <w:right w:val="nil"/>
            </w:tcBorders>
          </w:tcPr>
          <w:p>
            <w:pPr>
              <w:pStyle w:val="0"/>
              <w:jc w:val="center"/>
            </w:pPr>
            <w:r>
              <w:rPr>
                <w:sz w:val="20"/>
              </w:rPr>
              <w:t xml:space="preserve">8000</w:t>
            </w:r>
          </w:p>
        </w:tc>
        <w:tc>
          <w:tcPr>
            <w:tcW w:w="708" w:type="dxa"/>
            <w:tcBorders>
              <w:top w:val="nil"/>
              <w:left w:val="nil"/>
              <w:bottom w:val="nil"/>
              <w:right w:val="nil"/>
            </w:tcBorders>
          </w:tcPr>
          <w:p>
            <w:pPr>
              <w:pStyle w:val="0"/>
              <w:jc w:val="center"/>
            </w:pPr>
            <w:r>
              <w:rPr>
                <w:sz w:val="20"/>
              </w:rPr>
              <w:t xml:space="preserve">8000</w:t>
            </w:r>
          </w:p>
        </w:tc>
        <w:tc>
          <w:tcPr>
            <w:tcW w:w="766" w:type="dxa"/>
            <w:tcBorders>
              <w:top w:val="nil"/>
              <w:left w:val="nil"/>
              <w:bottom w:val="nil"/>
              <w:right w:val="nil"/>
            </w:tcBorders>
          </w:tcPr>
          <w:p>
            <w:pPr>
              <w:pStyle w:val="0"/>
              <w:jc w:val="center"/>
            </w:pPr>
            <w:r>
              <w:rPr>
                <w:sz w:val="20"/>
              </w:rPr>
              <w:t xml:space="preserve">8500</w:t>
            </w:r>
          </w:p>
        </w:tc>
      </w:tr>
      <w:tr>
        <w:tc>
          <w:tcPr>
            <w:tcW w:w="4365" w:type="dxa"/>
            <w:tcBorders>
              <w:top w:val="nil"/>
              <w:left w:val="nil"/>
              <w:bottom w:val="nil"/>
              <w:right w:val="nil"/>
            </w:tcBorders>
          </w:tcPr>
          <w:bookmarkStart w:id="1080" w:name="P1080"/>
          <w:bookmarkEnd w:id="1080"/>
          <w:p>
            <w:pPr>
              <w:pStyle w:val="0"/>
            </w:pPr>
            <w:r>
              <w:rPr>
                <w:sz w:val="20"/>
              </w:rPr>
              <w:t xml:space="preserve">44. Доля исполнительных органов государственной власти, вовлеченных в проекты, утвержденные проектным комитетом Архангельской области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53,8</w:t>
            </w:r>
          </w:p>
        </w:tc>
        <w:tc>
          <w:tcPr>
            <w:tcW w:w="708" w:type="dxa"/>
            <w:tcBorders>
              <w:top w:val="nil"/>
              <w:left w:val="nil"/>
              <w:bottom w:val="nil"/>
              <w:right w:val="nil"/>
            </w:tcBorders>
          </w:tcPr>
          <w:p>
            <w:pPr>
              <w:pStyle w:val="0"/>
              <w:jc w:val="center"/>
            </w:pPr>
            <w:r>
              <w:rPr>
                <w:sz w:val="20"/>
              </w:rPr>
              <w:t xml:space="preserve">37</w:t>
            </w:r>
          </w:p>
        </w:tc>
        <w:tc>
          <w:tcPr>
            <w:tcW w:w="708" w:type="dxa"/>
            <w:tcBorders>
              <w:top w:val="nil"/>
              <w:left w:val="nil"/>
              <w:bottom w:val="nil"/>
              <w:right w:val="nil"/>
            </w:tcBorders>
          </w:tcPr>
          <w:p>
            <w:pPr>
              <w:pStyle w:val="0"/>
              <w:jc w:val="center"/>
            </w:pPr>
            <w:r>
              <w:rPr>
                <w:sz w:val="20"/>
              </w:rPr>
              <w:t xml:space="preserve">38</w:t>
            </w:r>
          </w:p>
        </w:tc>
        <w:tc>
          <w:tcPr>
            <w:tcW w:w="710" w:type="dxa"/>
            <w:tcBorders>
              <w:top w:val="nil"/>
              <w:left w:val="nil"/>
              <w:bottom w:val="nil"/>
              <w:right w:val="nil"/>
            </w:tcBorders>
          </w:tcPr>
          <w:p>
            <w:pPr>
              <w:pStyle w:val="0"/>
              <w:jc w:val="center"/>
            </w:pPr>
            <w:r>
              <w:rPr>
                <w:sz w:val="20"/>
              </w:rPr>
              <w:t xml:space="preserve">39</w:t>
            </w:r>
          </w:p>
        </w:tc>
        <w:tc>
          <w:tcPr>
            <w:tcW w:w="708" w:type="dxa"/>
            <w:tcBorders>
              <w:top w:val="nil"/>
              <w:left w:val="nil"/>
              <w:bottom w:val="nil"/>
              <w:right w:val="nil"/>
            </w:tcBorders>
          </w:tcPr>
          <w:p>
            <w:pPr>
              <w:pStyle w:val="0"/>
              <w:jc w:val="center"/>
            </w:pPr>
            <w:r>
              <w:rPr>
                <w:sz w:val="20"/>
              </w:rPr>
              <w:t xml:space="preserve">40</w:t>
            </w:r>
          </w:p>
        </w:tc>
        <w:tc>
          <w:tcPr>
            <w:tcW w:w="766" w:type="dxa"/>
            <w:tcBorders>
              <w:top w:val="nil"/>
              <w:left w:val="nil"/>
              <w:bottom w:val="nil"/>
              <w:right w:val="nil"/>
            </w:tcBorders>
          </w:tcPr>
          <w:p>
            <w:pPr>
              <w:pStyle w:val="0"/>
              <w:jc w:val="center"/>
            </w:pPr>
            <w:r>
              <w:rPr>
                <w:sz w:val="20"/>
              </w:rPr>
              <w:t xml:space="preserve">41</w:t>
            </w:r>
          </w:p>
        </w:tc>
      </w:tr>
      <w:tr>
        <w:tc>
          <w:tcPr>
            <w:gridSpan w:val="9"/>
            <w:tcW w:w="12358" w:type="dxa"/>
            <w:tcBorders>
              <w:top w:val="nil"/>
              <w:left w:val="nil"/>
              <w:bottom w:val="nil"/>
              <w:right w:val="nil"/>
            </w:tcBorders>
          </w:tcPr>
          <w:p>
            <w:pPr>
              <w:pStyle w:val="0"/>
              <w:outlineLvl w:val="3"/>
              <w:jc w:val="center"/>
            </w:pPr>
            <w:r>
              <w:rPr>
                <w:sz w:val="20"/>
              </w:rPr>
              <w:t xml:space="preserve">Подпрограмма N 8 "Содействие социально-экономическому развитию муниципальных округов Архангельской области"</w:t>
            </w:r>
          </w:p>
        </w:tc>
      </w:tr>
      <w:tr>
        <w:tc>
          <w:tcPr>
            <w:tcW w:w="4365" w:type="dxa"/>
            <w:tcBorders>
              <w:top w:val="nil"/>
              <w:left w:val="nil"/>
              <w:bottom w:val="nil"/>
              <w:right w:val="nil"/>
            </w:tcBorders>
          </w:tcPr>
          <w:bookmarkStart w:id="1090" w:name="P1090"/>
          <w:bookmarkEnd w:id="1090"/>
          <w:p>
            <w:pPr>
              <w:pStyle w:val="0"/>
            </w:pPr>
            <w:r>
              <w:rPr>
                <w:sz w:val="20"/>
              </w:rPr>
              <w:t xml:space="preserve">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единиц</w:t>
            </w:r>
          </w:p>
        </w:tc>
        <w:tc>
          <w:tcPr>
            <w:tcW w:w="1135"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6</w:t>
            </w:r>
          </w:p>
        </w:tc>
        <w:tc>
          <w:tcPr>
            <w:tcW w:w="708" w:type="dxa"/>
            <w:tcBorders>
              <w:top w:val="nil"/>
              <w:left w:val="nil"/>
              <w:bottom w:val="nil"/>
              <w:right w:val="nil"/>
            </w:tcBorders>
          </w:tcPr>
          <w:p>
            <w:pPr>
              <w:pStyle w:val="0"/>
              <w:jc w:val="center"/>
            </w:pPr>
            <w:r>
              <w:rPr>
                <w:sz w:val="20"/>
              </w:rPr>
              <w:t xml:space="preserve">6</w:t>
            </w:r>
          </w:p>
        </w:tc>
        <w:tc>
          <w:tcPr>
            <w:tcW w:w="710" w:type="dxa"/>
            <w:tcBorders>
              <w:top w:val="nil"/>
              <w:left w:val="nil"/>
              <w:bottom w:val="nil"/>
              <w:right w:val="nil"/>
            </w:tcBorders>
          </w:tcPr>
          <w:p>
            <w:pPr>
              <w:pStyle w:val="0"/>
              <w:jc w:val="center"/>
            </w:pPr>
            <w:r>
              <w:rPr>
                <w:sz w:val="20"/>
              </w:rPr>
              <w:t xml:space="preserve">6</w:t>
            </w:r>
          </w:p>
        </w:tc>
        <w:tc>
          <w:tcPr>
            <w:tcW w:w="708" w:type="dxa"/>
            <w:tcBorders>
              <w:top w:val="nil"/>
              <w:left w:val="nil"/>
              <w:bottom w:val="nil"/>
              <w:right w:val="nil"/>
            </w:tcBorders>
          </w:tcPr>
          <w:p>
            <w:pPr>
              <w:pStyle w:val="0"/>
              <w:jc w:val="center"/>
            </w:pPr>
            <w:r>
              <w:rPr>
                <w:sz w:val="20"/>
              </w:rPr>
              <w:t xml:space="preserve">6</w:t>
            </w:r>
          </w:p>
        </w:tc>
        <w:tc>
          <w:tcPr>
            <w:tcW w:w="766" w:type="dxa"/>
            <w:tcBorders>
              <w:top w:val="nil"/>
              <w:left w:val="nil"/>
              <w:bottom w:val="nil"/>
              <w:right w:val="nil"/>
            </w:tcBorders>
          </w:tcPr>
          <w:p>
            <w:pPr>
              <w:pStyle w:val="0"/>
              <w:jc w:val="center"/>
            </w:pPr>
            <w:r>
              <w:rPr>
                <w:sz w:val="20"/>
              </w:rPr>
              <w:t xml:space="preserve">6</w:t>
            </w:r>
          </w:p>
        </w:tc>
      </w:tr>
      <w:tr>
        <w:tc>
          <w:tcPr>
            <w:tcW w:w="4365" w:type="dxa"/>
            <w:tcBorders>
              <w:top w:val="nil"/>
              <w:left w:val="nil"/>
              <w:bottom w:val="nil"/>
              <w:right w:val="nil"/>
            </w:tcBorders>
          </w:tcPr>
          <w:bookmarkStart w:id="1099" w:name="P1099"/>
          <w:bookmarkEnd w:id="1099"/>
          <w:p>
            <w:pPr>
              <w:pStyle w:val="0"/>
            </w:pPr>
            <w:r>
              <w:rPr>
                <w:sz w:val="20"/>
              </w:rPr>
              <w:t xml:space="preserve">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tc>
        <w:tc>
          <w:tcPr>
            <w:tcW w:w="1984" w:type="dxa"/>
            <w:tcBorders>
              <w:top w:val="nil"/>
              <w:left w:val="nil"/>
              <w:bottom w:val="nil"/>
              <w:right w:val="nil"/>
            </w:tcBorders>
          </w:tcPr>
          <w:p>
            <w:pPr>
              <w:pStyle w:val="0"/>
            </w:pPr>
            <w:r>
              <w:rPr>
                <w:sz w:val="20"/>
              </w:rPr>
              <w:t xml:space="preserve">администрация Губернатора и Правительства</w:t>
            </w:r>
          </w:p>
        </w:tc>
        <w:tc>
          <w:tcPr>
            <w:tcW w:w="1274" w:type="dxa"/>
            <w:tcBorders>
              <w:top w:val="nil"/>
              <w:left w:val="nil"/>
              <w:bottom w:val="nil"/>
              <w:right w:val="nil"/>
            </w:tcBorders>
          </w:tcPr>
          <w:p>
            <w:pPr>
              <w:pStyle w:val="0"/>
              <w:jc w:val="center"/>
            </w:pPr>
            <w:r>
              <w:rPr>
                <w:sz w:val="20"/>
              </w:rPr>
              <w:t xml:space="preserve">процентов</w:t>
            </w:r>
          </w:p>
        </w:tc>
        <w:tc>
          <w:tcPr>
            <w:tcW w:w="1135" w:type="dxa"/>
            <w:tcBorders>
              <w:top w:val="nil"/>
              <w:left w:val="nil"/>
              <w:bottom w:val="nil"/>
              <w:right w:val="nil"/>
            </w:tcBorders>
          </w:tcPr>
          <w:p>
            <w:pPr>
              <w:pStyle w:val="0"/>
              <w:jc w:val="center"/>
            </w:pPr>
            <w:r>
              <w:rPr>
                <w:sz w:val="20"/>
              </w:rPr>
              <w:t xml:space="preserve">-</w:t>
            </w:r>
          </w:p>
        </w:tc>
        <w:tc>
          <w:tcPr>
            <w:tcW w:w="708" w:type="dxa"/>
            <w:tcBorders>
              <w:top w:val="nil"/>
              <w:left w:val="nil"/>
              <w:bottom w:val="nil"/>
              <w:right w:val="nil"/>
            </w:tcBorders>
          </w:tcPr>
          <w:p>
            <w:pPr>
              <w:pStyle w:val="0"/>
              <w:jc w:val="center"/>
            </w:pPr>
            <w:r>
              <w:rPr>
                <w:sz w:val="20"/>
              </w:rPr>
              <w:t xml:space="preserve">100</w:t>
            </w:r>
          </w:p>
        </w:tc>
        <w:tc>
          <w:tcPr>
            <w:tcW w:w="708" w:type="dxa"/>
            <w:tcBorders>
              <w:top w:val="nil"/>
              <w:left w:val="nil"/>
              <w:bottom w:val="nil"/>
              <w:right w:val="nil"/>
            </w:tcBorders>
          </w:tcPr>
          <w:p>
            <w:pPr>
              <w:pStyle w:val="0"/>
              <w:jc w:val="center"/>
            </w:pPr>
            <w:r>
              <w:rPr>
                <w:sz w:val="20"/>
              </w:rPr>
              <w:t xml:space="preserve">100</w:t>
            </w:r>
          </w:p>
        </w:tc>
        <w:tc>
          <w:tcPr>
            <w:tcW w:w="710" w:type="dxa"/>
            <w:tcBorders>
              <w:top w:val="nil"/>
              <w:left w:val="nil"/>
              <w:bottom w:val="nil"/>
              <w:right w:val="nil"/>
            </w:tcBorders>
          </w:tcPr>
          <w:p>
            <w:pPr>
              <w:pStyle w:val="0"/>
              <w:jc w:val="center"/>
            </w:pPr>
            <w:r>
              <w:rPr>
                <w:sz w:val="20"/>
              </w:rPr>
              <w:t xml:space="preserve">100</w:t>
            </w:r>
          </w:p>
        </w:tc>
        <w:tc>
          <w:tcPr>
            <w:tcW w:w="708" w:type="dxa"/>
            <w:tcBorders>
              <w:top w:val="nil"/>
              <w:left w:val="nil"/>
              <w:bottom w:val="nil"/>
              <w:right w:val="nil"/>
            </w:tcBorders>
          </w:tcPr>
          <w:p>
            <w:pPr>
              <w:pStyle w:val="0"/>
              <w:jc w:val="center"/>
            </w:pPr>
            <w:r>
              <w:rPr>
                <w:sz w:val="20"/>
              </w:rPr>
              <w:t xml:space="preserve">100</w:t>
            </w:r>
          </w:p>
        </w:tc>
        <w:tc>
          <w:tcPr>
            <w:tcW w:w="766" w:type="dxa"/>
            <w:tcBorders>
              <w:top w:val="nil"/>
              <w:left w:val="nil"/>
              <w:bottom w:val="nil"/>
              <w:right w:val="nil"/>
            </w:tcBorders>
          </w:tcPr>
          <w:p>
            <w:pPr>
              <w:pStyle w:val="0"/>
              <w:jc w:val="center"/>
            </w:pPr>
            <w:r>
              <w:rPr>
                <w:sz w:val="20"/>
              </w:rPr>
              <w:t xml:space="preserve">100</w:t>
            </w:r>
          </w:p>
        </w:tc>
      </w:tr>
    </w:tbl>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10" w:name="P1110"/>
    <w:bookmarkEnd w:id="1110"/>
    <w:p>
      <w:pPr>
        <w:pStyle w:val="0"/>
        <w:spacing w:before="200" w:line-rule="auto"/>
        <w:ind w:firstLine="540"/>
        <w:jc w:val="both"/>
      </w:pPr>
      <w:r>
        <w:rPr>
          <w:sz w:val="20"/>
        </w:rPr>
        <w:t xml:space="preserve">&lt;*&gt; Целевой показатель включен в Соглашение о реализации на территории Архангельской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"Реализация государственной национальной политики" от 15 декабря 2022 года N 2022-00967.</w:t>
      </w:r>
    </w:p>
    <w:p>
      <w:pPr>
        <w:pStyle w:val="0"/>
        <w:ind w:firstLine="540"/>
        <w:jc w:val="both"/>
      </w:pPr>
      <w:r>
        <w:rPr>
          <w:sz w:val="20"/>
        </w:rPr>
      </w:r>
    </w:p>
    <w:p>
      <w:pPr>
        <w:pStyle w:val="2"/>
        <w:outlineLvl w:val="2"/>
        <w:jc w:val="center"/>
      </w:pPr>
      <w:r>
        <w:rPr>
          <w:sz w:val="20"/>
        </w:rPr>
        <w:t xml:space="preserve">II. ПОРЯДОК</w:t>
      </w:r>
    </w:p>
    <w:p>
      <w:pPr>
        <w:pStyle w:val="2"/>
        <w:jc w:val="center"/>
      </w:pPr>
      <w:r>
        <w:rPr>
          <w:sz w:val="20"/>
        </w:rPr>
        <w:t xml:space="preserve">расчета и источники информации о значениях</w:t>
      </w:r>
    </w:p>
    <w:p>
      <w:pPr>
        <w:pStyle w:val="2"/>
        <w:jc w:val="center"/>
      </w:pPr>
      <w:r>
        <w:rPr>
          <w:sz w:val="20"/>
        </w:rPr>
        <w:t xml:space="preserve">целевых показателей государственной 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609"/>
        <w:gridCol w:w="4195"/>
        <w:gridCol w:w="4479"/>
      </w:tblGrid>
      <w:tr>
        <w:tblPrEx>
          <w:tblBorders>
            <w:left w:val="single" w:sz="4"/>
            <w:right w:val="single" w:sz="4"/>
            <w:insideV w:val="single" w:sz="4"/>
            <w:insideH w:val="single" w:sz="4"/>
          </w:tblBorders>
        </w:tblPrEx>
        <w:tc>
          <w:tcPr>
            <w:tcW w:w="4609" w:type="dxa"/>
            <w:tcBorders>
              <w:top w:val="single" w:sz="4"/>
              <w:bottom w:val="single" w:sz="4"/>
            </w:tcBorders>
          </w:tcPr>
          <w:p>
            <w:pPr>
              <w:pStyle w:val="0"/>
              <w:jc w:val="center"/>
            </w:pPr>
            <w:r>
              <w:rPr>
                <w:sz w:val="20"/>
              </w:rPr>
              <w:t xml:space="preserve">Наименование целевого показателя государственной программы</w:t>
            </w:r>
          </w:p>
        </w:tc>
        <w:tc>
          <w:tcPr>
            <w:tcW w:w="4195" w:type="dxa"/>
            <w:tcBorders>
              <w:top w:val="single" w:sz="4"/>
              <w:bottom w:val="single" w:sz="4"/>
            </w:tcBorders>
          </w:tcPr>
          <w:p>
            <w:pPr>
              <w:pStyle w:val="0"/>
              <w:jc w:val="center"/>
            </w:pPr>
            <w:r>
              <w:rPr>
                <w:sz w:val="20"/>
              </w:rPr>
              <w:t xml:space="preserve">Порядок расчета</w:t>
            </w:r>
          </w:p>
        </w:tc>
        <w:tc>
          <w:tcPr>
            <w:tcW w:w="4479" w:type="dxa"/>
            <w:tcBorders>
              <w:top w:val="single" w:sz="4"/>
              <w:bottom w:val="single" w:sz="4"/>
            </w:tcBorders>
          </w:tcPr>
          <w:p>
            <w:pPr>
              <w:pStyle w:val="0"/>
              <w:jc w:val="center"/>
            </w:pPr>
            <w:r>
              <w:rPr>
                <w:sz w:val="20"/>
              </w:rPr>
              <w:t xml:space="preserve">Источник информации</w:t>
            </w:r>
          </w:p>
        </w:tc>
      </w:tr>
      <w:tr>
        <w:tblPrEx>
          <w:tblBorders>
            <w:left w:val="single" w:sz="4"/>
            <w:right w:val="single" w:sz="4"/>
            <w:insideV w:val="single" w:sz="4"/>
            <w:insideH w:val="single" w:sz="4"/>
          </w:tblBorders>
        </w:tblPrEx>
        <w:tc>
          <w:tcPr>
            <w:tcW w:w="4609" w:type="dxa"/>
            <w:tcBorders>
              <w:top w:val="single" w:sz="4"/>
              <w:bottom w:val="single" w:sz="4"/>
            </w:tcBorders>
          </w:tcPr>
          <w:p>
            <w:pPr>
              <w:pStyle w:val="0"/>
              <w:jc w:val="center"/>
            </w:pPr>
            <w:r>
              <w:rPr>
                <w:sz w:val="20"/>
              </w:rPr>
              <w:t xml:space="preserve">1</w:t>
            </w:r>
          </w:p>
        </w:tc>
        <w:tc>
          <w:tcPr>
            <w:tcW w:w="4195" w:type="dxa"/>
            <w:tcBorders>
              <w:top w:val="single" w:sz="4"/>
              <w:bottom w:val="single" w:sz="4"/>
            </w:tcBorders>
          </w:tcPr>
          <w:p>
            <w:pPr>
              <w:pStyle w:val="0"/>
              <w:jc w:val="center"/>
            </w:pPr>
            <w:r>
              <w:rPr>
                <w:sz w:val="20"/>
              </w:rPr>
              <w:t xml:space="preserve">2</w:t>
            </w:r>
          </w:p>
        </w:tc>
        <w:tc>
          <w:tcPr>
            <w:tcW w:w="4479" w:type="dxa"/>
            <w:tcBorders>
              <w:top w:val="single" w:sz="4"/>
              <w:bottom w:val="single" w:sz="4"/>
            </w:tcBorders>
          </w:tcPr>
          <w:p>
            <w:pPr>
              <w:pStyle w:val="0"/>
              <w:jc w:val="center"/>
            </w:pPr>
            <w:r>
              <w:rPr>
                <w:sz w:val="20"/>
              </w:rPr>
              <w:t xml:space="preserve">3</w:t>
            </w:r>
          </w:p>
        </w:tc>
      </w:tr>
      <w:tr>
        <w:tc>
          <w:tcPr>
            <w:tcW w:w="4609" w:type="dxa"/>
            <w:tcBorders>
              <w:top w:val="single" w:sz="4"/>
              <w:left w:val="nil"/>
              <w:bottom w:val="nil"/>
              <w:right w:val="nil"/>
            </w:tcBorders>
          </w:tcPr>
          <w:p>
            <w:pPr>
              <w:pStyle w:val="0"/>
            </w:pPr>
            <w:r>
              <w:rPr>
                <w:sz w:val="20"/>
              </w:rPr>
              <w:t xml:space="preserve">1.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c>
          <w:tcPr>
            <w:tcW w:w="4195" w:type="dxa"/>
            <w:tcBorders>
              <w:top w:val="single" w:sz="4"/>
              <w:left w:val="nil"/>
              <w:bottom w:val="nil"/>
              <w:right w:val="nil"/>
            </w:tcBorders>
          </w:tcPr>
          <w:p>
            <w:pPr>
              <w:pStyle w:val="0"/>
            </w:pPr>
            <w:r>
              <w:rPr>
                <w:sz w:val="20"/>
              </w:rP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4479" w:type="dxa"/>
            <w:tcBorders>
              <w:top w:val="single" w:sz="4"/>
              <w:left w:val="nil"/>
              <w:bottom w:val="nil"/>
              <w:right w:val="nil"/>
            </w:tcBorders>
          </w:tcPr>
          <w:p>
            <w:pPr>
              <w:pStyle w:val="0"/>
            </w:pPr>
            <w:r>
              <w:rPr>
                <w:sz w:val="20"/>
              </w:rPr>
              <w:t xml:space="preserve">приказ Минэкономразвития России об утверждении квоты для субъектов Российской Федерации (ежегодно);</w:t>
            </w:r>
          </w:p>
          <w:p>
            <w:pPr>
              <w:pStyle w:val="0"/>
            </w:pPr>
            <w:r>
              <w:rPr>
                <w:sz w:val="20"/>
              </w:rPr>
              <w:t xml:space="preserve">приказ Минэкономразвития России о зачислении списка слушателей в отобранные образовательные организации на очередной учебный год (ежегодно);</w:t>
            </w:r>
          </w:p>
          <w:p>
            <w:pPr>
              <w:pStyle w:val="0"/>
            </w:pPr>
            <w:r>
              <w:rPr>
                <w:sz w:val="20"/>
              </w:rPr>
              <w:t xml:space="preserve">соглашение между Минэкономразвития России и Правительством Архангельской области о предоставлении субсидии из федерального бюджета областному бюджету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(ежегодно);</w:t>
            </w:r>
          </w:p>
          <w:p>
            <w:pPr>
              <w:pStyle w:val="0"/>
            </w:pPr>
            <w:r>
              <w:rPr>
                <w:sz w:val="20"/>
              </w:rPr>
              <w:t xml:space="preserve">отчет образовательной организации о завершении обучения (ежегодно). Квота и стоимость обучения для каждого субъекта Российской Федерации определяются на основании комплекса процессных мероприятий "Подготовка кадров" (направление - подпрограмма "Развитие государственного управления")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tc>
      </w:tr>
      <w:tr>
        <w:tc>
          <w:tcPr>
            <w:gridSpan w:val="3"/>
            <w:tcW w:w="13283" w:type="dxa"/>
            <w:tcBorders>
              <w:top w:val="nil"/>
              <w:left w:val="nil"/>
              <w:bottom w:val="nil"/>
              <w:right w:val="nil"/>
            </w:tcBorders>
          </w:tcPr>
          <w:p>
            <w:pPr>
              <w:pStyle w:val="0"/>
              <w:jc w:val="both"/>
            </w:pPr>
            <w:r>
              <w:rPr>
                <w:sz w:val="20"/>
              </w:rPr>
              <w:t xml:space="preserve">(в ред. </w:t>
            </w:r>
            <w:hyperlink w:history="0" r:id="rId275"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 N 156-пп)</w:t>
            </w:r>
          </w:p>
        </w:tc>
      </w:tr>
      <w:tr>
        <w:tc>
          <w:tcPr>
            <w:tcW w:w="4609" w:type="dxa"/>
            <w:tcBorders>
              <w:top w:val="nil"/>
              <w:left w:val="nil"/>
              <w:bottom w:val="nil"/>
              <w:right w:val="nil"/>
            </w:tcBorders>
          </w:tcPr>
          <w:p>
            <w:pPr>
              <w:pStyle w:val="0"/>
            </w:pPr>
            <w:r>
              <w:rPr>
                <w:sz w:val="20"/>
              </w:rPr>
              <w:t xml:space="preserve">2. Доля граждан, имеющих возможность для получения информации о деятельности органов государственной власти Архангельской области</w:t>
            </w:r>
          </w:p>
        </w:tc>
        <w:tc>
          <w:tcPr>
            <w:tcW w:w="4195" w:type="dxa"/>
            <w:tcBorders>
              <w:top w:val="nil"/>
              <w:left w:val="nil"/>
              <w:bottom w:val="nil"/>
              <w:right w:val="nil"/>
            </w:tcBorders>
          </w:tcPr>
          <w:p>
            <w:pPr>
              <w:pStyle w:val="0"/>
            </w:pPr>
            <w:r>
              <w:rPr>
                <w:sz w:val="20"/>
              </w:rPr>
              <w:t xml:space="preserve">на основании территории распространения средств массовой информации, определенной в лицензиях на вещание и (или) свидетельствах о регистрации средств массовой информации, в которых размещаются материалы администрацией Губернатора и Правительства</w:t>
            </w:r>
          </w:p>
        </w:tc>
        <w:tc>
          <w:tcPr>
            <w:tcW w:w="4479" w:type="dxa"/>
            <w:tcBorders>
              <w:top w:val="nil"/>
              <w:left w:val="nil"/>
              <w:bottom w:val="nil"/>
              <w:right w:val="nil"/>
            </w:tcBorders>
          </w:tcPr>
          <w:p>
            <w:pPr>
              <w:pStyle w:val="0"/>
            </w:pPr>
            <w:r>
              <w:rPr>
                <w:sz w:val="20"/>
              </w:rPr>
              <w:t xml:space="preserve">сведения государственного автономного учреждения Архангельской области "Центр изучения общественного мнения" (далее - ГАУ "ЦИОМ");</w:t>
            </w:r>
          </w:p>
          <w:p>
            <w:pPr>
              <w:pStyle w:val="0"/>
            </w:pPr>
            <w:r>
              <w:rPr>
                <w:sz w:val="20"/>
              </w:rPr>
              <w:t xml:space="preserve">сведения Федеральной службы по надзору в сфере связи, информационных технологий и массовых коммуникаций о зарегистрированных средствах массовой информации</w:t>
            </w:r>
          </w:p>
        </w:tc>
      </w:tr>
      <w:tr>
        <w:tc>
          <w:tcPr>
            <w:tcW w:w="4609" w:type="dxa"/>
            <w:tcBorders>
              <w:top w:val="nil"/>
              <w:left w:val="nil"/>
              <w:bottom w:val="nil"/>
              <w:right w:val="nil"/>
            </w:tcBorders>
          </w:tcPr>
          <w:p>
            <w:pPr>
              <w:pStyle w:val="0"/>
            </w:pPr>
            <w:r>
              <w:rPr>
                <w:sz w:val="20"/>
              </w:rPr>
              <w:t xml:space="preserve">4. Доля граждан, положительно оценивающих состояние межнациональных отношений, в общем количестве граждан, проживающих в Архангельской области</w:t>
            </w:r>
          </w:p>
        </w:tc>
        <w:tc>
          <w:tcPr>
            <w:tcW w:w="4195" w:type="dxa"/>
            <w:tcBorders>
              <w:top w:val="nil"/>
              <w:left w:val="nil"/>
              <w:bottom w:val="nil"/>
              <w:right w:val="nil"/>
            </w:tcBorders>
          </w:tcPr>
          <w:p>
            <w:pPr>
              <w:pStyle w:val="0"/>
              <w:jc w:val="center"/>
            </w:pPr>
            <w:r>
              <w:rPr>
                <w:sz w:val="20"/>
              </w:rPr>
              <w:t xml:space="preserve">И1 = ((N1 мо + N 2 мо) / Nобщ) x 100%,</w:t>
            </w:r>
          </w:p>
          <w:p>
            <w:pPr>
              <w:pStyle w:val="0"/>
            </w:pPr>
            <w:r>
              <w:rPr>
                <w:sz w:val="20"/>
              </w:rPr>
            </w:r>
          </w:p>
          <w:p>
            <w:pPr>
              <w:pStyle w:val="0"/>
            </w:pPr>
            <w:r>
              <w:rPr>
                <w:sz w:val="20"/>
              </w:rPr>
              <w:t xml:space="preserve">где:</w:t>
            </w:r>
          </w:p>
          <w:p>
            <w:pPr>
              <w:pStyle w:val="0"/>
            </w:pPr>
            <w:r>
              <w:rPr>
                <w:sz w:val="20"/>
              </w:rPr>
              <w:t xml:space="preserve">И1 - доля граждан, положительно оценивающих состояние межнациональных отношений, в общем количестве граждан, проживающих в Архангельской области;</w:t>
            </w:r>
          </w:p>
          <w:p>
            <w:pPr>
              <w:pStyle w:val="0"/>
            </w:pPr>
            <w:r>
              <w:rPr>
                <w:sz w:val="20"/>
              </w:rPr>
              <w:t xml:space="preserve">N1 мо - количество граждан, признавших, что за последние годы межнациональные отношения в России стали более терпимыми;</w:t>
            </w:r>
          </w:p>
          <w:p>
            <w:pPr>
              <w:pStyle w:val="0"/>
            </w:pPr>
            <w:r>
              <w:rPr>
                <w:sz w:val="20"/>
              </w:rPr>
              <w:t xml:space="preserve">N2 мо - количество граждан, признавших, что за последние годы межнациональные отношения в России не изменились; Nобщ - общее количество опрошенных</w:t>
            </w:r>
          </w:p>
        </w:tc>
        <w:tc>
          <w:tcPr>
            <w:tcW w:w="4479" w:type="dxa"/>
            <w:tcBorders>
              <w:top w:val="nil"/>
              <w:left w:val="nil"/>
              <w:bottom w:val="nil"/>
              <w:right w:val="nil"/>
            </w:tcBorders>
          </w:tcPr>
          <w:p>
            <w:pPr>
              <w:pStyle w:val="0"/>
            </w:pPr>
            <w:r>
              <w:rPr>
                <w:sz w:val="20"/>
              </w:rPr>
              <w:t xml:space="preserve">социологическое исследование (проводится ГАУ "ЦИОМ")</w:t>
            </w:r>
          </w:p>
        </w:tc>
      </w:tr>
      <w:tr>
        <w:tc>
          <w:tcPr>
            <w:tcW w:w="4609" w:type="dxa"/>
            <w:tcBorders>
              <w:top w:val="nil"/>
              <w:left w:val="nil"/>
              <w:bottom w:val="nil"/>
              <w:right w:val="nil"/>
            </w:tcBorders>
          </w:tcPr>
          <w:p>
            <w:pPr>
              <w:pStyle w:val="0"/>
            </w:pPr>
            <w:r>
              <w:rPr>
                <w:sz w:val="20"/>
              </w:rPr>
              <w:t xml:space="preserve">5. Доля жителей Архангельской области, осведомленных о деятельности социально ориентированных некоммерческих организаций (уровень информированности)</w:t>
            </w:r>
          </w:p>
        </w:tc>
        <w:tc>
          <w:tcPr>
            <w:tcW w:w="4195" w:type="dxa"/>
            <w:tcBorders>
              <w:top w:val="nil"/>
              <w:left w:val="nil"/>
              <w:bottom w:val="nil"/>
              <w:right w:val="nil"/>
            </w:tcBorders>
          </w:tcPr>
          <w:p>
            <w:pPr>
              <w:pStyle w:val="0"/>
              <w:jc w:val="center"/>
            </w:pPr>
            <w:r>
              <w:rPr>
                <w:sz w:val="20"/>
              </w:rPr>
              <w:t xml:space="preserve">ДИ = ((N1 + N 2) / Nобщ) x 100%,</w:t>
            </w:r>
          </w:p>
          <w:p>
            <w:pPr>
              <w:pStyle w:val="0"/>
            </w:pPr>
            <w:r>
              <w:rPr>
                <w:sz w:val="20"/>
              </w:rPr>
            </w:r>
          </w:p>
          <w:p>
            <w:pPr>
              <w:pStyle w:val="0"/>
            </w:pPr>
            <w:r>
              <w:rPr>
                <w:sz w:val="20"/>
              </w:rPr>
              <w:t xml:space="preserve">где:</w:t>
            </w:r>
          </w:p>
          <w:p>
            <w:pPr>
              <w:pStyle w:val="0"/>
            </w:pPr>
            <w:r>
              <w:rPr>
                <w:sz w:val="20"/>
              </w:rPr>
              <w:t xml:space="preserve">ДИ - доля жителей Архангельской области, осведомленных о деятельности социально ориентированных некоммерческих организаций;</w:t>
            </w:r>
          </w:p>
          <w:p>
            <w:pPr>
              <w:pStyle w:val="0"/>
            </w:pPr>
            <w:r>
              <w:rPr>
                <w:sz w:val="20"/>
              </w:rPr>
              <w:t xml:space="preserve">N1 - количество граждан, признавших, что имеют непосредственный опыт взаимодействия с некоммерческими организациями;</w:t>
            </w:r>
          </w:p>
          <w:p>
            <w:pPr>
              <w:pStyle w:val="0"/>
            </w:pPr>
            <w:r>
              <w:rPr>
                <w:sz w:val="20"/>
              </w:rPr>
              <w:t xml:space="preserve">N2 - количество граждан, признавших, что они определенно знают о том, что такое некоммерческие организации;</w:t>
            </w:r>
          </w:p>
          <w:p>
            <w:pPr>
              <w:pStyle w:val="0"/>
            </w:pPr>
            <w:r>
              <w:rPr>
                <w:sz w:val="20"/>
              </w:rPr>
              <w:t xml:space="preserve">Nобщ - общее количество опрошенных</w:t>
            </w:r>
          </w:p>
        </w:tc>
        <w:tc>
          <w:tcPr>
            <w:tcW w:w="4479" w:type="dxa"/>
            <w:tcBorders>
              <w:top w:val="nil"/>
              <w:left w:val="nil"/>
              <w:bottom w:val="nil"/>
              <w:right w:val="nil"/>
            </w:tcBorders>
          </w:tcPr>
          <w:p>
            <w:pPr>
              <w:pStyle w:val="0"/>
            </w:pPr>
            <w:r>
              <w:rPr>
                <w:sz w:val="20"/>
              </w:rPr>
              <w:t xml:space="preserve">социологическое исследование (проводится ГАУ "ЦИОМ")</w:t>
            </w:r>
          </w:p>
        </w:tc>
      </w:tr>
      <w:tr>
        <w:tc>
          <w:tcPr>
            <w:tcW w:w="4609" w:type="dxa"/>
            <w:tcBorders>
              <w:top w:val="nil"/>
              <w:left w:val="nil"/>
              <w:bottom w:val="nil"/>
              <w:right w:val="nil"/>
            </w:tcBorders>
          </w:tcPr>
          <w:p>
            <w:pPr>
              <w:pStyle w:val="0"/>
            </w:pPr>
            <w:r>
              <w:rPr>
                <w:sz w:val="20"/>
              </w:rPr>
              <w:t xml:space="preserve">7. Количество реализованных проектов территориального общественного самоуправления</w:t>
            </w:r>
          </w:p>
        </w:tc>
        <w:tc>
          <w:tcPr>
            <w:tcW w:w="4195" w:type="dxa"/>
            <w:tcBorders>
              <w:top w:val="nil"/>
              <w:left w:val="nil"/>
              <w:bottom w:val="nil"/>
              <w:right w:val="nil"/>
            </w:tcBorders>
          </w:tcPr>
          <w:p>
            <w:pPr>
              <w:pStyle w:val="0"/>
            </w:pPr>
            <w:r>
              <w:rPr>
                <w:sz w:val="20"/>
              </w:rPr>
              <w:t xml:space="preserve">количество реализованных проектов территориального общественного самоуправления согласно отчетам администраций муниципальных образований</w:t>
            </w:r>
          </w:p>
        </w:tc>
        <w:tc>
          <w:tcPr>
            <w:tcW w:w="4479" w:type="dxa"/>
            <w:tcBorders>
              <w:top w:val="nil"/>
              <w:left w:val="nil"/>
              <w:bottom w:val="nil"/>
              <w:right w:val="nil"/>
            </w:tcBorders>
          </w:tcPr>
          <w:p>
            <w:pPr>
              <w:pStyle w:val="0"/>
            </w:pPr>
            <w:r>
              <w:rPr>
                <w:sz w:val="20"/>
              </w:rPr>
              <w:t xml:space="preserve">отчеты администраций муниципальных образований</w:t>
            </w:r>
          </w:p>
        </w:tc>
      </w:tr>
      <w:tr>
        <w:tc>
          <w:tcPr>
            <w:tcW w:w="4609" w:type="dxa"/>
            <w:tcBorders>
              <w:top w:val="nil"/>
              <w:left w:val="nil"/>
              <w:bottom w:val="nil"/>
              <w:right w:val="nil"/>
            </w:tcBorders>
          </w:tcPr>
          <w:p>
            <w:pPr>
              <w:pStyle w:val="0"/>
            </w:pPr>
            <w:r>
              <w:rPr>
                <w:sz w:val="20"/>
              </w:rPr>
              <w:t xml:space="preserve">9.1. Количество заявок, поступивших на региональный этап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и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4195" w:type="dxa"/>
            <w:tcBorders>
              <w:top w:val="nil"/>
              <w:left w:val="nil"/>
              <w:bottom w:val="nil"/>
              <w:right w:val="nil"/>
            </w:tcBorders>
          </w:tcPr>
          <w:p>
            <w:pPr>
              <w:pStyle w:val="0"/>
            </w:pPr>
            <w:r>
              <w:rPr>
                <w:sz w:val="20"/>
              </w:rPr>
              <w:t xml:space="preserve">количество заявок, поступивших на региональный этап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и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4479" w:type="dxa"/>
            <w:tcBorders>
              <w:top w:val="nil"/>
              <w:left w:val="nil"/>
              <w:bottom w:val="nil"/>
              <w:right w:val="nil"/>
            </w:tcBorders>
          </w:tcPr>
          <w:p>
            <w:pPr>
              <w:pStyle w:val="0"/>
            </w:pPr>
            <w:r>
              <w:rPr>
                <w:sz w:val="20"/>
              </w:rPr>
              <w:t xml:space="preserve">сведения департамента по внутренней политике и местному самоуправлению администрации Губернатора и Правительства</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Архангельской области "Совершенствование</w:t>
      </w:r>
    </w:p>
    <w:p>
      <w:pPr>
        <w:pStyle w:val="0"/>
        <w:jc w:val="right"/>
      </w:pPr>
      <w:r>
        <w:rPr>
          <w:sz w:val="20"/>
        </w:rPr>
        <w:t xml:space="preserve">государственного управления</w:t>
      </w:r>
    </w:p>
    <w:p>
      <w:pPr>
        <w:pStyle w:val="0"/>
        <w:jc w:val="right"/>
      </w:pPr>
      <w:r>
        <w:rPr>
          <w:sz w:val="20"/>
        </w:rPr>
        <w:t xml:space="preserve">и местного самоуправления,</w:t>
      </w:r>
    </w:p>
    <w:p>
      <w:pPr>
        <w:pStyle w:val="0"/>
        <w:jc w:val="right"/>
      </w:pPr>
      <w:r>
        <w:rPr>
          <w:sz w:val="20"/>
        </w:rPr>
        <w:t xml:space="preserve">развитие институтов гражданского общества</w:t>
      </w:r>
    </w:p>
    <w:p>
      <w:pPr>
        <w:pStyle w:val="0"/>
        <w:jc w:val="right"/>
      </w:pPr>
      <w:r>
        <w:rPr>
          <w:sz w:val="20"/>
        </w:rPr>
        <w:t xml:space="preserve">в Архангельской области"</w:t>
      </w:r>
    </w:p>
    <w:p>
      <w:pPr>
        <w:pStyle w:val="0"/>
        <w:jc w:val="both"/>
      </w:pPr>
      <w:r>
        <w:rPr>
          <w:sz w:val="20"/>
        </w:rPr>
      </w:r>
    </w:p>
    <w:bookmarkStart w:id="1169" w:name="P1169"/>
    <w:bookmarkEnd w:id="1169"/>
    <w:p>
      <w:pPr>
        <w:pStyle w:val="2"/>
        <w:jc w:val="center"/>
      </w:pPr>
      <w:r>
        <w:rPr>
          <w:sz w:val="20"/>
        </w:rPr>
        <w:t xml:space="preserve">ПЕРЕЧЕНЬ</w:t>
      </w:r>
    </w:p>
    <w:p>
      <w:pPr>
        <w:pStyle w:val="2"/>
        <w:jc w:val="center"/>
      </w:pPr>
      <w:r>
        <w:rPr>
          <w:sz w:val="20"/>
        </w:rPr>
        <w:t xml:space="preserve">МЕРОПРИЯТИЙ ГОСУДАРСТВЕННОЙ ПРОГРАММЫ АРХАНГЕЛЬСКОЙ ОБЛАСТИ</w:t>
      </w:r>
    </w:p>
    <w:p>
      <w:pPr>
        <w:pStyle w:val="2"/>
        <w:jc w:val="center"/>
      </w:pPr>
      <w:r>
        <w:rPr>
          <w:sz w:val="20"/>
        </w:rPr>
        <w:t xml:space="preserve">"СОВЕРШЕНСТВОВАНИЕ ГОСУДАРСТВЕННОГО УПРАВЛЕНИЯ И МЕСТНОГО</w:t>
      </w:r>
    </w:p>
    <w:p>
      <w:pPr>
        <w:pStyle w:val="2"/>
        <w:jc w:val="center"/>
      </w:pPr>
      <w:r>
        <w:rPr>
          <w:sz w:val="20"/>
        </w:rPr>
        <w:t xml:space="preserve">САМОУПРАВЛЕНИЯ, РАЗВИТИЕ ИНСТИТУТОВ ГРАЖДАНСКОГО ОБЩЕСТВА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07.10.2022 </w:t>
            </w:r>
            <w:hyperlink w:history="0" r:id="rId276" w:tooltip="Постановление Правительства Архангельской области от 07.10.2022 N 799-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799-пп</w:t>
              </w:r>
            </w:hyperlink>
            <w:r>
              <w:rPr>
                <w:sz w:val="20"/>
                <w:color w:val="392c69"/>
              </w:rPr>
              <w:t xml:space="preserve">, от 24.11.2022 </w:t>
            </w:r>
            <w:hyperlink w:history="0" r:id="rId277" w:tooltip="Постановление Правительства Архангельской области от 24.11.2022 N 965-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965-пп</w:t>
              </w:r>
            </w:hyperlink>
            <w:r>
              <w:rPr>
                <w:sz w:val="20"/>
                <w:color w:val="392c69"/>
              </w:rPr>
              <w:t xml:space="preserve">, от 12.12.2022 </w:t>
            </w:r>
            <w:hyperlink w:history="0" r:id="rId278"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1038-пп</w:t>
              </w:r>
            </w:hyperlink>
            <w:r>
              <w:rPr>
                <w:sz w:val="20"/>
                <w:color w:val="392c69"/>
              </w:rPr>
              <w:t xml:space="preserve">,</w:t>
            </w:r>
          </w:p>
          <w:p>
            <w:pPr>
              <w:pStyle w:val="0"/>
              <w:jc w:val="center"/>
            </w:pPr>
            <w:r>
              <w:rPr>
                <w:sz w:val="20"/>
                <w:color w:val="392c69"/>
              </w:rPr>
              <w:t xml:space="preserve">от 28.12.2022 </w:t>
            </w:r>
            <w:hyperlink w:history="0" r:id="rId279" w:tooltip="Постановление Правительства Архангельской области от 28.12.2022 N 1174-пп &quot;О внесении изменений в приложение N 2 к государственной программе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1174-пп</w:t>
              </w:r>
            </w:hyperlink>
            <w:r>
              <w:rPr>
                <w:sz w:val="20"/>
                <w:color w:val="392c69"/>
              </w:rPr>
              <w:t xml:space="preserve">, от 20.02.2023 </w:t>
            </w:r>
            <w:hyperlink w:history="0" r:id="rId280"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156-пп</w:t>
              </w:r>
            </w:hyperlink>
            <w:r>
              <w:rPr>
                <w:sz w:val="20"/>
                <w:color w:val="392c69"/>
              </w:rPr>
              <w:t xml:space="preserve">, от 20.03.2023 </w:t>
            </w:r>
            <w:hyperlink w:history="0" r:id="rId281"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N 256-пп</w:t>
              </w:r>
            </w:hyperlink>
            <w:r>
              <w:rPr>
                <w:sz w:val="20"/>
                <w:color w:val="392c69"/>
              </w:rPr>
              <w:t xml:space="preserve">,</w:t>
            </w:r>
          </w:p>
          <w:p>
            <w:pPr>
              <w:pStyle w:val="0"/>
              <w:jc w:val="center"/>
            </w:pPr>
            <w:r>
              <w:rPr>
                <w:sz w:val="20"/>
                <w:color w:val="392c69"/>
              </w:rPr>
              <w:t xml:space="preserve">от 10.04.2023 </w:t>
            </w:r>
            <w:hyperlink w:history="0" r:id="rId28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 от 25.07.2023 </w:t>
            </w:r>
            <w:hyperlink w:history="0" r:id="rId283"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684-пп</w:t>
              </w:r>
            </w:hyperlink>
            <w:r>
              <w:rPr>
                <w:sz w:val="20"/>
                <w:color w:val="392c69"/>
              </w:rPr>
              <w:t xml:space="preserve">, от 21.08.2023 </w:t>
            </w:r>
            <w:hyperlink w:history="0" r:id="rId284"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773-пп</w:t>
              </w:r>
            </w:hyperlink>
            <w:r>
              <w:rPr>
                <w:sz w:val="20"/>
                <w:color w:val="392c69"/>
              </w:rPr>
              <w:t xml:space="preserve">,</w:t>
            </w:r>
          </w:p>
          <w:p>
            <w:pPr>
              <w:pStyle w:val="0"/>
              <w:jc w:val="center"/>
            </w:pPr>
            <w:r>
              <w:rPr>
                <w:sz w:val="20"/>
                <w:color w:val="392c69"/>
              </w:rPr>
              <w:t xml:space="preserve">от 19.10.2023 </w:t>
            </w:r>
            <w:hyperlink w:history="0" r:id="rId285"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N 1016-пп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tblBorders>
        <w:tblCellMar>
          <w:top w:w="102" w:type="dxa"/>
          <w:left w:w="62" w:type="dxa"/>
          <w:bottom w:w="102" w:type="dxa"/>
          <w:right w:w="62" w:type="dxa"/>
        </w:tblCellMar>
      </w:tblPr>
      <w:tblGrid>
        <w:gridCol w:w="2495"/>
        <w:gridCol w:w="2381"/>
        <w:gridCol w:w="1985"/>
        <w:gridCol w:w="1417"/>
        <w:gridCol w:w="1361"/>
        <w:gridCol w:w="1304"/>
        <w:gridCol w:w="1247"/>
        <w:gridCol w:w="1247"/>
        <w:gridCol w:w="1417"/>
        <w:gridCol w:w="3118"/>
        <w:gridCol w:w="2039"/>
      </w:tblGrid>
      <w:tr>
        <w:tblPrEx>
          <w:tblBorders>
            <w:left w:val="single" w:sz="4"/>
            <w:right w:val="single" w:sz="4"/>
            <w:insideV w:val="single" w:sz="4"/>
            <w:insideH w:val="single" w:sz="4"/>
          </w:tblBorders>
        </w:tblPrEx>
        <w:tc>
          <w:tcPr>
            <w:tcW w:w="2495" w:type="dxa"/>
            <w:tcBorders>
              <w:top w:val="single" w:sz="4"/>
              <w:bottom w:val="single" w:sz="4"/>
            </w:tcBorders>
            <w:vMerge w:val="restart"/>
          </w:tcPr>
          <w:p>
            <w:pPr>
              <w:pStyle w:val="0"/>
              <w:jc w:val="center"/>
            </w:pPr>
            <w:r>
              <w:rPr>
                <w:sz w:val="20"/>
              </w:rPr>
              <w:t xml:space="preserve">Наименование мероприятия</w:t>
            </w:r>
          </w:p>
        </w:tc>
        <w:tc>
          <w:tcPr>
            <w:tcW w:w="2381" w:type="dxa"/>
            <w:tcBorders>
              <w:top w:val="single" w:sz="4"/>
              <w:bottom w:val="single" w:sz="4"/>
            </w:tcBorders>
            <w:vMerge w:val="restart"/>
          </w:tcPr>
          <w:p>
            <w:pPr>
              <w:pStyle w:val="0"/>
              <w:jc w:val="center"/>
            </w:pPr>
            <w:r>
              <w:rPr>
                <w:sz w:val="20"/>
              </w:rPr>
              <w:t xml:space="preserve">Ответственный исполнитель, соисполнители</w:t>
            </w:r>
          </w:p>
        </w:tc>
        <w:tc>
          <w:tcPr>
            <w:tcW w:w="1985" w:type="dxa"/>
            <w:tcBorders>
              <w:top w:val="single" w:sz="4"/>
              <w:bottom w:val="single" w:sz="4"/>
            </w:tcBorders>
            <w:vMerge w:val="restart"/>
          </w:tcPr>
          <w:p>
            <w:pPr>
              <w:pStyle w:val="0"/>
              <w:jc w:val="center"/>
            </w:pPr>
            <w:r>
              <w:rPr>
                <w:sz w:val="20"/>
              </w:rPr>
              <w:t xml:space="preserve">Источник финансирования</w:t>
            </w:r>
          </w:p>
        </w:tc>
        <w:tc>
          <w:tcPr>
            <w:gridSpan w:val="6"/>
            <w:tcW w:w="7993" w:type="dxa"/>
            <w:tcBorders>
              <w:top w:val="single" w:sz="4"/>
              <w:bottom w:val="single" w:sz="4"/>
            </w:tcBorders>
          </w:tcPr>
          <w:p>
            <w:pPr>
              <w:pStyle w:val="0"/>
              <w:jc w:val="center"/>
            </w:pPr>
            <w:r>
              <w:rPr>
                <w:sz w:val="20"/>
              </w:rPr>
              <w:t xml:space="preserve">Объем финансирования (тыс. рублей)</w:t>
            </w:r>
          </w:p>
        </w:tc>
        <w:tc>
          <w:tcPr>
            <w:tcW w:w="3118" w:type="dxa"/>
            <w:tcBorders>
              <w:top w:val="single" w:sz="4"/>
              <w:bottom w:val="single" w:sz="4"/>
            </w:tcBorders>
            <w:vMerge w:val="restart"/>
          </w:tcPr>
          <w:p>
            <w:pPr>
              <w:pStyle w:val="0"/>
              <w:jc w:val="center"/>
            </w:pPr>
            <w:r>
              <w:rPr>
                <w:sz w:val="20"/>
              </w:rPr>
              <w:t xml:space="preserve">Показатель результата реализации мероприятия по годам</w:t>
            </w:r>
          </w:p>
        </w:tc>
        <w:tc>
          <w:tcPr>
            <w:tcW w:w="2039" w:type="dxa"/>
            <w:tcBorders>
              <w:top w:val="single" w:sz="4"/>
              <w:bottom w:val="single" w:sz="4"/>
            </w:tcBorders>
            <w:vMerge w:val="restart"/>
          </w:tcPr>
          <w:p>
            <w:pPr>
              <w:pStyle w:val="0"/>
              <w:jc w:val="center"/>
            </w:pPr>
            <w:r>
              <w:rPr>
                <w:sz w:val="20"/>
              </w:rPr>
              <w:t xml:space="preserve">Связь с целевыми показателями государственной программы (подпрограммы)</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всего</w:t>
            </w:r>
          </w:p>
        </w:tc>
        <w:tc>
          <w:tcPr>
            <w:tcW w:w="1361" w:type="dxa"/>
            <w:tcBorders>
              <w:top w:val="single" w:sz="4"/>
              <w:bottom w:val="single" w:sz="4"/>
            </w:tcBorders>
          </w:tcPr>
          <w:p>
            <w:pPr>
              <w:pStyle w:val="0"/>
              <w:jc w:val="center"/>
            </w:pPr>
            <w:r>
              <w:rPr>
                <w:sz w:val="20"/>
              </w:rPr>
              <w:t xml:space="preserve">2021 год</w:t>
            </w:r>
          </w:p>
        </w:tc>
        <w:tc>
          <w:tcPr>
            <w:tcW w:w="1304" w:type="dxa"/>
            <w:tcBorders>
              <w:top w:val="single" w:sz="4"/>
              <w:bottom w:val="single" w:sz="4"/>
            </w:tcBorders>
          </w:tcPr>
          <w:p>
            <w:pPr>
              <w:pStyle w:val="0"/>
              <w:jc w:val="center"/>
            </w:pPr>
            <w:r>
              <w:rPr>
                <w:sz w:val="20"/>
              </w:rPr>
              <w:t xml:space="preserve">2022 год</w:t>
            </w:r>
          </w:p>
        </w:tc>
        <w:tc>
          <w:tcPr>
            <w:tcW w:w="1247" w:type="dxa"/>
            <w:tcBorders>
              <w:top w:val="single" w:sz="4"/>
              <w:bottom w:val="single" w:sz="4"/>
            </w:tcBorders>
          </w:tcPr>
          <w:p>
            <w:pPr>
              <w:pStyle w:val="0"/>
              <w:jc w:val="center"/>
            </w:pPr>
            <w:r>
              <w:rPr>
                <w:sz w:val="20"/>
              </w:rPr>
              <w:t xml:space="preserve">2023 год</w:t>
            </w:r>
          </w:p>
        </w:tc>
        <w:tc>
          <w:tcPr>
            <w:tcW w:w="1247" w:type="dxa"/>
            <w:tcBorders>
              <w:top w:val="single" w:sz="4"/>
              <w:bottom w:val="single" w:sz="4"/>
            </w:tcBorders>
          </w:tcPr>
          <w:p>
            <w:pPr>
              <w:pStyle w:val="0"/>
              <w:jc w:val="center"/>
            </w:pPr>
            <w:r>
              <w:rPr>
                <w:sz w:val="20"/>
              </w:rPr>
              <w:t xml:space="preserve">2024 год</w:t>
            </w:r>
          </w:p>
        </w:tc>
        <w:tc>
          <w:tcPr>
            <w:tcW w:w="1417" w:type="dxa"/>
            <w:tcBorders>
              <w:top w:val="single" w:sz="4"/>
              <w:bottom w:val="single" w:sz="4"/>
            </w:tcBorders>
          </w:tcPr>
          <w:p>
            <w:pPr>
              <w:pStyle w:val="0"/>
              <w:jc w:val="center"/>
            </w:pPr>
            <w:r>
              <w:rPr>
                <w:sz w:val="20"/>
              </w:rPr>
              <w:t xml:space="preserve">2025 год</w:t>
            </w:r>
          </w:p>
        </w:tc>
        <w:tc>
          <w:tcPr>
            <w:tcBorders>
              <w:top w:val="single" w:sz="4"/>
              <w:bottom w:val="single" w:sz="4"/>
            </w:tcBorders>
            <w:vMerge w:val="continue"/>
          </w:tcP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2495" w:type="dxa"/>
            <w:tcBorders>
              <w:top w:val="single" w:sz="4"/>
              <w:bottom w:val="single" w:sz="4"/>
            </w:tcBorders>
          </w:tcPr>
          <w:p>
            <w:pPr>
              <w:pStyle w:val="0"/>
              <w:jc w:val="center"/>
            </w:pPr>
            <w:r>
              <w:rPr>
                <w:sz w:val="20"/>
              </w:rPr>
              <w:t xml:space="preserve">1</w:t>
            </w:r>
          </w:p>
        </w:tc>
        <w:tc>
          <w:tcPr>
            <w:tcW w:w="2381" w:type="dxa"/>
            <w:tcBorders>
              <w:top w:val="single" w:sz="4"/>
              <w:bottom w:val="single" w:sz="4"/>
            </w:tcBorders>
          </w:tcPr>
          <w:p>
            <w:pPr>
              <w:pStyle w:val="0"/>
              <w:jc w:val="center"/>
            </w:pPr>
            <w:r>
              <w:rPr>
                <w:sz w:val="20"/>
              </w:rPr>
              <w:t xml:space="preserve">2</w:t>
            </w:r>
          </w:p>
        </w:tc>
        <w:tc>
          <w:tcPr>
            <w:tcW w:w="1985" w:type="dxa"/>
            <w:tcBorders>
              <w:top w:val="single" w:sz="4"/>
              <w:bottom w:val="single" w:sz="4"/>
            </w:tcBorders>
          </w:tcPr>
          <w:p>
            <w:pPr>
              <w:pStyle w:val="0"/>
              <w:jc w:val="center"/>
            </w:pPr>
            <w:r>
              <w:rPr>
                <w:sz w:val="20"/>
              </w:rPr>
              <w:t xml:space="preserve">3</w:t>
            </w:r>
          </w:p>
        </w:tc>
        <w:tc>
          <w:tcPr>
            <w:tcW w:w="1417" w:type="dxa"/>
            <w:tcBorders>
              <w:top w:val="single" w:sz="4"/>
              <w:bottom w:val="single" w:sz="4"/>
            </w:tcBorders>
          </w:tcPr>
          <w:p>
            <w:pPr>
              <w:pStyle w:val="0"/>
              <w:jc w:val="center"/>
            </w:pPr>
            <w:r>
              <w:rPr>
                <w:sz w:val="20"/>
              </w:rPr>
              <w:t xml:space="preserve">4</w:t>
            </w:r>
          </w:p>
        </w:tc>
        <w:tc>
          <w:tcPr>
            <w:tcW w:w="1361" w:type="dxa"/>
            <w:tcBorders>
              <w:top w:val="single" w:sz="4"/>
              <w:bottom w:val="single" w:sz="4"/>
            </w:tcBorders>
          </w:tcPr>
          <w:p>
            <w:pPr>
              <w:pStyle w:val="0"/>
              <w:jc w:val="center"/>
            </w:pPr>
            <w:r>
              <w:rPr>
                <w:sz w:val="20"/>
              </w:rPr>
              <w:t xml:space="preserve">5</w:t>
            </w:r>
          </w:p>
        </w:tc>
        <w:tc>
          <w:tcPr>
            <w:tcW w:w="1304" w:type="dxa"/>
            <w:tcBorders>
              <w:top w:val="single" w:sz="4"/>
              <w:bottom w:val="single" w:sz="4"/>
            </w:tcBorders>
          </w:tcPr>
          <w:p>
            <w:pPr>
              <w:pStyle w:val="0"/>
              <w:jc w:val="center"/>
            </w:pPr>
            <w:r>
              <w:rPr>
                <w:sz w:val="20"/>
              </w:rPr>
              <w:t xml:space="preserve">6</w:t>
            </w:r>
          </w:p>
        </w:tc>
        <w:tc>
          <w:tcPr>
            <w:tcW w:w="1247" w:type="dxa"/>
            <w:tcBorders>
              <w:top w:val="single" w:sz="4"/>
              <w:bottom w:val="single" w:sz="4"/>
            </w:tcBorders>
          </w:tcPr>
          <w:p>
            <w:pPr>
              <w:pStyle w:val="0"/>
              <w:jc w:val="center"/>
            </w:pPr>
            <w:r>
              <w:rPr>
                <w:sz w:val="20"/>
              </w:rPr>
              <w:t xml:space="preserve">7</w:t>
            </w:r>
          </w:p>
        </w:tc>
        <w:tc>
          <w:tcPr>
            <w:tcW w:w="1247" w:type="dxa"/>
            <w:tcBorders>
              <w:top w:val="single" w:sz="4"/>
              <w:bottom w:val="single" w:sz="4"/>
            </w:tcBorders>
          </w:tcPr>
          <w:p>
            <w:pPr>
              <w:pStyle w:val="0"/>
              <w:jc w:val="center"/>
            </w:pPr>
            <w:r>
              <w:rPr>
                <w:sz w:val="20"/>
              </w:rPr>
              <w:t xml:space="preserve">8</w:t>
            </w:r>
          </w:p>
        </w:tc>
        <w:tc>
          <w:tcPr>
            <w:tcW w:w="1417" w:type="dxa"/>
            <w:tcBorders>
              <w:top w:val="single" w:sz="4"/>
              <w:bottom w:val="single" w:sz="4"/>
            </w:tcBorders>
          </w:tcPr>
          <w:p>
            <w:pPr>
              <w:pStyle w:val="0"/>
              <w:jc w:val="center"/>
            </w:pPr>
            <w:r>
              <w:rPr>
                <w:sz w:val="20"/>
              </w:rPr>
              <w:t xml:space="preserve">9</w:t>
            </w:r>
          </w:p>
        </w:tc>
        <w:tc>
          <w:tcPr>
            <w:tcW w:w="3118" w:type="dxa"/>
            <w:tcBorders>
              <w:top w:val="single" w:sz="4"/>
              <w:bottom w:val="single" w:sz="4"/>
            </w:tcBorders>
          </w:tcPr>
          <w:p>
            <w:pPr>
              <w:pStyle w:val="0"/>
              <w:jc w:val="center"/>
            </w:pPr>
            <w:r>
              <w:rPr>
                <w:sz w:val="20"/>
              </w:rPr>
              <w:t xml:space="preserve">10</w:t>
            </w:r>
          </w:p>
        </w:tc>
        <w:tc>
          <w:tcPr>
            <w:tcW w:w="2039" w:type="dxa"/>
            <w:tcBorders>
              <w:top w:val="single" w:sz="4"/>
              <w:bottom w:val="single" w:sz="4"/>
            </w:tcBorders>
          </w:tcPr>
          <w:p>
            <w:pPr>
              <w:pStyle w:val="0"/>
              <w:jc w:val="center"/>
            </w:pPr>
            <w:r>
              <w:rPr>
                <w:sz w:val="20"/>
              </w:rPr>
              <w:t xml:space="preserve">11</w:t>
            </w:r>
          </w:p>
        </w:tc>
      </w:tr>
      <w:tr>
        <w:tc>
          <w:tcPr>
            <w:gridSpan w:val="11"/>
            <w:tcW w:w="20011" w:type="dxa"/>
            <w:tcBorders>
              <w:top w:val="single" w:sz="4"/>
              <w:left w:val="nil"/>
              <w:bottom w:val="nil"/>
              <w:right w:val="nil"/>
            </w:tcBorders>
          </w:tcPr>
          <w:p>
            <w:pPr>
              <w:pStyle w:val="0"/>
              <w:outlineLvl w:val="2"/>
              <w:jc w:val="center"/>
            </w:pPr>
            <w:r>
              <w:rPr>
                <w:sz w:val="20"/>
              </w:rPr>
              <w:t xml:space="preserve">I. Подпрограмма N 1 "Развитие кадрового потенциала государственных и муниципальных органов власти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1 - профессиональное развитие государственных гражданских служащих и муниципальных служащих муниципальных образований Архангельской области, участников резерва управленческих кадров Архангельской области, в том числе молодежного кадрового резерва Архангельской области, а также управленческих кадров организаций народного хозяйства, организация и обеспечение их дополнительного профессионального образования</w:t>
            </w:r>
          </w:p>
        </w:tc>
      </w:tr>
      <w:tr>
        <w:tc>
          <w:tcPr>
            <w:gridSpan w:val="11"/>
            <w:tcW w:w="20011" w:type="dxa"/>
            <w:tcBorders>
              <w:top w:val="nil"/>
              <w:left w:val="nil"/>
              <w:bottom w:val="nil"/>
              <w:right w:val="nil"/>
            </w:tcBorders>
          </w:tcPr>
          <w:p>
            <w:pPr>
              <w:pStyle w:val="0"/>
              <w:outlineLvl w:val="4"/>
            </w:pPr>
            <w:r>
              <w:rPr>
                <w:sz w:val="20"/>
              </w:rPr>
              <w:t xml:space="preserve">Задача N 1 - осуществление дополнительного профессионального образования в рамках профессионального развития государственных гражданских служащих</w:t>
            </w:r>
          </w:p>
        </w:tc>
      </w:tr>
      <w:tr>
        <w:tc>
          <w:tcPr>
            <w:tcW w:w="2495" w:type="dxa"/>
            <w:tcBorders>
              <w:top w:val="nil"/>
              <w:left w:val="nil"/>
              <w:bottom w:val="nil"/>
              <w:right w:val="nil"/>
            </w:tcBorders>
            <w:vMerge w:val="restart"/>
          </w:tcPr>
          <w:bookmarkStart w:id="1207" w:name="P1207"/>
          <w:bookmarkEnd w:id="1207"/>
          <w:p>
            <w:pPr>
              <w:pStyle w:val="0"/>
            </w:pPr>
            <w:r>
              <w:rPr>
                <w:sz w:val="20"/>
              </w:rPr>
              <w:t xml:space="preserve">1.1. Повышение квалификации лиц, замещающих государственные должности и должности государственных гражданских служащих Архангельской области, по приоритетным направлениям дополнительного профессионального образования (далее - ДПО)</w:t>
            </w:r>
          </w:p>
        </w:tc>
        <w:tc>
          <w:tcPr>
            <w:tcW w:w="2381" w:type="dxa"/>
            <w:tcBorders>
              <w:top w:val="nil"/>
              <w:left w:val="nil"/>
              <w:bottom w:val="nil"/>
              <w:right w:val="nil"/>
            </w:tcBorders>
            <w:vMerge w:val="restart"/>
          </w:tcPr>
          <w:p>
            <w:pPr>
              <w:pStyle w:val="0"/>
            </w:pPr>
            <w:r>
              <w:rPr>
                <w:sz w:val="20"/>
              </w:rPr>
              <w:t xml:space="preserve">администрация Губернатора Архангельской области и Правительства Архангельской области (далее - 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6 329,3</w:t>
            </w:r>
          </w:p>
        </w:tc>
        <w:tc>
          <w:tcPr>
            <w:tcW w:w="1361" w:type="dxa"/>
            <w:tcBorders>
              <w:top w:val="nil"/>
              <w:left w:val="nil"/>
              <w:bottom w:val="nil"/>
              <w:right w:val="nil"/>
            </w:tcBorders>
          </w:tcPr>
          <w:p>
            <w:pPr>
              <w:pStyle w:val="0"/>
              <w:jc w:val="center"/>
            </w:pPr>
            <w:r>
              <w:rPr>
                <w:sz w:val="20"/>
              </w:rPr>
              <w:t xml:space="preserve">1 299,6</w:t>
            </w:r>
          </w:p>
        </w:tc>
        <w:tc>
          <w:tcPr>
            <w:tcW w:w="1304" w:type="dxa"/>
            <w:tcBorders>
              <w:top w:val="nil"/>
              <w:left w:val="nil"/>
              <w:bottom w:val="nil"/>
              <w:right w:val="nil"/>
            </w:tcBorders>
          </w:tcPr>
          <w:p>
            <w:pPr>
              <w:pStyle w:val="0"/>
              <w:jc w:val="center"/>
            </w:pPr>
            <w:r>
              <w:rPr>
                <w:sz w:val="20"/>
              </w:rPr>
              <w:t xml:space="preserve">1 207,0</w:t>
            </w:r>
          </w:p>
        </w:tc>
        <w:tc>
          <w:tcPr>
            <w:tcW w:w="1247" w:type="dxa"/>
            <w:tcBorders>
              <w:top w:val="nil"/>
              <w:left w:val="nil"/>
              <w:bottom w:val="nil"/>
              <w:right w:val="nil"/>
            </w:tcBorders>
          </w:tcPr>
          <w:p>
            <w:pPr>
              <w:pStyle w:val="0"/>
              <w:jc w:val="center"/>
            </w:pPr>
            <w:r>
              <w:rPr>
                <w:sz w:val="20"/>
              </w:rPr>
              <w:t xml:space="preserve">1 307,9</w:t>
            </w:r>
          </w:p>
        </w:tc>
        <w:tc>
          <w:tcPr>
            <w:tcW w:w="1247" w:type="dxa"/>
            <w:tcBorders>
              <w:top w:val="nil"/>
              <w:left w:val="nil"/>
              <w:bottom w:val="nil"/>
              <w:right w:val="nil"/>
            </w:tcBorders>
          </w:tcPr>
          <w:p>
            <w:pPr>
              <w:pStyle w:val="0"/>
              <w:jc w:val="center"/>
            </w:pPr>
            <w:r>
              <w:rPr>
                <w:sz w:val="20"/>
              </w:rPr>
              <w:t xml:space="preserve">1 257,4</w:t>
            </w:r>
          </w:p>
        </w:tc>
        <w:tc>
          <w:tcPr>
            <w:tcW w:w="1417" w:type="dxa"/>
            <w:tcBorders>
              <w:top w:val="nil"/>
              <w:left w:val="nil"/>
              <w:bottom w:val="nil"/>
              <w:right w:val="nil"/>
            </w:tcBorders>
          </w:tcPr>
          <w:p>
            <w:pPr>
              <w:pStyle w:val="0"/>
              <w:jc w:val="center"/>
            </w:pPr>
            <w:r>
              <w:rPr>
                <w:sz w:val="20"/>
              </w:rPr>
              <w:t xml:space="preserve">1 257,4</w:t>
            </w:r>
          </w:p>
        </w:tc>
        <w:tc>
          <w:tcPr>
            <w:tcW w:w="3118" w:type="dxa"/>
            <w:tcBorders>
              <w:top w:val="nil"/>
              <w:left w:val="nil"/>
              <w:bottom w:val="nil"/>
              <w:right w:val="nil"/>
            </w:tcBorders>
            <w:vMerge w:val="restart"/>
          </w:tcPr>
          <w:p>
            <w:pPr>
              <w:pStyle w:val="0"/>
            </w:pPr>
            <w:r>
              <w:rPr>
                <w:sz w:val="20"/>
              </w:rPr>
              <w:t xml:space="preserve">количество лиц, замещающих государственные должности и должности государственных гражданских служащих Архангельской области, получивших ДПО по программам повышения квалификации, всего - 1643 человека, в том числе:</w:t>
            </w:r>
          </w:p>
          <w:p>
            <w:pPr>
              <w:pStyle w:val="0"/>
            </w:pPr>
            <w:r>
              <w:rPr>
                <w:sz w:val="20"/>
              </w:rPr>
              <w:t xml:space="preserve">2021 г. - 307 человек;</w:t>
            </w:r>
          </w:p>
          <w:p>
            <w:pPr>
              <w:pStyle w:val="0"/>
            </w:pPr>
            <w:r>
              <w:rPr>
                <w:sz w:val="20"/>
              </w:rPr>
              <w:t xml:space="preserve">2022 г. - 298 человек;</w:t>
            </w:r>
          </w:p>
          <w:p>
            <w:pPr>
              <w:pStyle w:val="0"/>
            </w:pPr>
            <w:r>
              <w:rPr>
                <w:sz w:val="20"/>
              </w:rPr>
              <w:t xml:space="preserve">2023 г. - 346 человек;</w:t>
            </w:r>
          </w:p>
          <w:p>
            <w:pPr>
              <w:pStyle w:val="0"/>
            </w:pPr>
            <w:r>
              <w:rPr>
                <w:sz w:val="20"/>
              </w:rPr>
              <w:t xml:space="preserve">2024 г. - 346 человек;</w:t>
            </w:r>
          </w:p>
          <w:p>
            <w:pPr>
              <w:pStyle w:val="0"/>
            </w:pPr>
            <w:r>
              <w:rPr>
                <w:sz w:val="20"/>
              </w:rPr>
              <w:t xml:space="preserve">2025 г. - 346 человек;</w:t>
            </w:r>
          </w:p>
        </w:tc>
        <w:tc>
          <w:tcPr>
            <w:tcW w:w="2039" w:type="dxa"/>
            <w:tcBorders>
              <w:top w:val="nil"/>
              <w:left w:val="nil"/>
              <w:bottom w:val="nil"/>
              <w:right w:val="nil"/>
            </w:tcBorders>
            <w:vMerge w:val="restart"/>
          </w:tcPr>
          <w:p>
            <w:pPr>
              <w:pStyle w:val="0"/>
            </w:pPr>
            <w:hyperlink w:history="0" w:anchor="P903" w:tooltip="10. Количество лиц, замещающих государственные должности и должности государственных гражданских служащих Архангельской области, получивших дополнительное профессиональное образование (далее - ДПО) по программам повышения квалификации (ежегодно)">
              <w:r>
                <w:rPr>
                  <w:sz w:val="20"/>
                  <w:color w:val="0000ff"/>
                </w:rPr>
                <w:t xml:space="preserve">пункт 10</w:t>
              </w:r>
            </w:hyperlink>
            <w:r>
              <w:rPr>
                <w:sz w:val="20"/>
              </w:rPr>
              <w:t xml:space="preserve"> перечня целевых показателей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(далее - перечень)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6 362,3</w:t>
            </w:r>
          </w:p>
        </w:tc>
        <w:tc>
          <w:tcPr>
            <w:tcW w:w="1361" w:type="dxa"/>
            <w:tcBorders>
              <w:top w:val="nil"/>
              <w:left w:val="nil"/>
              <w:bottom w:val="nil"/>
              <w:right w:val="nil"/>
            </w:tcBorders>
          </w:tcPr>
          <w:p>
            <w:pPr>
              <w:pStyle w:val="0"/>
              <w:jc w:val="center"/>
            </w:pPr>
            <w:r>
              <w:rPr>
                <w:sz w:val="20"/>
              </w:rPr>
              <w:t xml:space="preserve">1 299,6</w:t>
            </w:r>
          </w:p>
        </w:tc>
        <w:tc>
          <w:tcPr>
            <w:tcW w:w="1304" w:type="dxa"/>
            <w:tcBorders>
              <w:top w:val="nil"/>
              <w:left w:val="nil"/>
              <w:bottom w:val="nil"/>
              <w:right w:val="nil"/>
            </w:tcBorders>
          </w:tcPr>
          <w:p>
            <w:pPr>
              <w:pStyle w:val="0"/>
              <w:jc w:val="center"/>
            </w:pPr>
            <w:r>
              <w:rPr>
                <w:sz w:val="20"/>
              </w:rPr>
              <w:t xml:space="preserve">1 207,0</w:t>
            </w:r>
          </w:p>
        </w:tc>
        <w:tc>
          <w:tcPr>
            <w:tcW w:w="1247" w:type="dxa"/>
            <w:tcBorders>
              <w:top w:val="nil"/>
              <w:left w:val="nil"/>
              <w:bottom w:val="nil"/>
              <w:right w:val="nil"/>
            </w:tcBorders>
          </w:tcPr>
          <w:p>
            <w:pPr>
              <w:pStyle w:val="0"/>
              <w:jc w:val="center"/>
            </w:pPr>
            <w:r>
              <w:rPr>
                <w:sz w:val="20"/>
              </w:rPr>
              <w:t xml:space="preserve">1 307,9</w:t>
            </w:r>
          </w:p>
        </w:tc>
        <w:tc>
          <w:tcPr>
            <w:tcW w:w="1247" w:type="dxa"/>
            <w:tcBorders>
              <w:top w:val="nil"/>
              <w:left w:val="nil"/>
              <w:bottom w:val="nil"/>
              <w:right w:val="nil"/>
            </w:tcBorders>
          </w:tcPr>
          <w:p>
            <w:pPr>
              <w:pStyle w:val="0"/>
              <w:jc w:val="center"/>
            </w:pPr>
            <w:r>
              <w:rPr>
                <w:sz w:val="20"/>
              </w:rPr>
              <w:t xml:space="preserve">1 257,4</w:t>
            </w:r>
          </w:p>
        </w:tc>
        <w:tc>
          <w:tcPr>
            <w:tcW w:w="1417" w:type="dxa"/>
            <w:tcBorders>
              <w:top w:val="nil"/>
              <w:left w:val="nil"/>
              <w:bottom w:val="nil"/>
              <w:right w:val="nil"/>
            </w:tcBorders>
          </w:tcPr>
          <w:p>
            <w:pPr>
              <w:pStyle w:val="0"/>
              <w:jc w:val="center"/>
            </w:pPr>
            <w:r>
              <w:rPr>
                <w:sz w:val="20"/>
              </w:rPr>
              <w:t xml:space="preserve">1 257,4</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1.1 в ред. </w:t>
            </w:r>
            <w:hyperlink w:history="0" r:id="rId28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gridSpan w:val="11"/>
            <w:tcW w:w="20011" w:type="dxa"/>
            <w:tcBorders>
              <w:top w:val="nil"/>
              <w:left w:val="nil"/>
              <w:bottom w:val="nil"/>
              <w:right w:val="nil"/>
            </w:tcBorders>
          </w:tcPr>
          <w:p>
            <w:pPr>
              <w:pStyle w:val="0"/>
              <w:outlineLvl w:val="4"/>
            </w:pPr>
            <w:r>
              <w:rPr>
                <w:sz w:val="20"/>
              </w:rPr>
              <w:t xml:space="preserve">Задача N 2 - осуществление дополнительного профессионального образования муниципальных служащих</w:t>
            </w:r>
          </w:p>
        </w:tc>
      </w:tr>
      <w:tr>
        <w:tc>
          <w:tcPr>
            <w:tcW w:w="2495" w:type="dxa"/>
            <w:tcBorders>
              <w:top w:val="nil"/>
              <w:left w:val="nil"/>
              <w:bottom w:val="nil"/>
              <w:right w:val="nil"/>
            </w:tcBorders>
            <w:vMerge w:val="restart"/>
          </w:tcPr>
          <w:bookmarkStart w:id="1261" w:name="P1261"/>
          <w:bookmarkEnd w:id="1261"/>
          <w:p>
            <w:pPr>
              <w:pStyle w:val="0"/>
            </w:pPr>
            <w:r>
              <w:rPr>
                <w:sz w:val="20"/>
              </w:rPr>
              <w:t xml:space="preserve">2.1. Повышение квалификации лиц, замещающих муниципальные должности и должности муниципальной службы в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4 224,3</w:t>
            </w:r>
          </w:p>
        </w:tc>
        <w:tc>
          <w:tcPr>
            <w:tcW w:w="1361" w:type="dxa"/>
            <w:tcBorders>
              <w:top w:val="nil"/>
              <w:left w:val="nil"/>
              <w:bottom w:val="nil"/>
              <w:right w:val="nil"/>
            </w:tcBorders>
          </w:tcPr>
          <w:p>
            <w:pPr>
              <w:pStyle w:val="0"/>
              <w:jc w:val="center"/>
            </w:pPr>
            <w:r>
              <w:rPr>
                <w:sz w:val="20"/>
              </w:rPr>
              <w:t xml:space="preserve">735,7</w:t>
            </w:r>
          </w:p>
        </w:tc>
        <w:tc>
          <w:tcPr>
            <w:tcW w:w="1304" w:type="dxa"/>
            <w:tcBorders>
              <w:top w:val="nil"/>
              <w:left w:val="nil"/>
              <w:bottom w:val="nil"/>
              <w:right w:val="nil"/>
            </w:tcBorders>
          </w:tcPr>
          <w:p>
            <w:pPr>
              <w:pStyle w:val="0"/>
              <w:jc w:val="center"/>
            </w:pPr>
            <w:r>
              <w:rPr>
                <w:sz w:val="20"/>
              </w:rPr>
              <w:t xml:space="preserve">841,9</w:t>
            </w:r>
          </w:p>
        </w:tc>
        <w:tc>
          <w:tcPr>
            <w:tcW w:w="1247" w:type="dxa"/>
            <w:tcBorders>
              <w:top w:val="nil"/>
              <w:left w:val="nil"/>
              <w:bottom w:val="nil"/>
              <w:right w:val="nil"/>
            </w:tcBorders>
          </w:tcPr>
          <w:p>
            <w:pPr>
              <w:pStyle w:val="0"/>
              <w:jc w:val="center"/>
            </w:pPr>
            <w:r>
              <w:rPr>
                <w:sz w:val="20"/>
              </w:rPr>
              <w:t xml:space="preserve">897,5</w:t>
            </w:r>
          </w:p>
        </w:tc>
        <w:tc>
          <w:tcPr>
            <w:tcW w:w="1247" w:type="dxa"/>
            <w:tcBorders>
              <w:top w:val="nil"/>
              <w:left w:val="nil"/>
              <w:bottom w:val="nil"/>
              <w:right w:val="nil"/>
            </w:tcBorders>
          </w:tcPr>
          <w:p>
            <w:pPr>
              <w:pStyle w:val="0"/>
              <w:jc w:val="center"/>
            </w:pPr>
            <w:r>
              <w:rPr>
                <w:sz w:val="20"/>
              </w:rPr>
              <w:t xml:space="preserve">874,6</w:t>
            </w:r>
          </w:p>
        </w:tc>
        <w:tc>
          <w:tcPr>
            <w:tcW w:w="1417" w:type="dxa"/>
            <w:tcBorders>
              <w:top w:val="nil"/>
              <w:left w:val="nil"/>
              <w:bottom w:val="nil"/>
              <w:right w:val="nil"/>
            </w:tcBorders>
          </w:tcPr>
          <w:p>
            <w:pPr>
              <w:pStyle w:val="0"/>
              <w:jc w:val="center"/>
            </w:pPr>
            <w:r>
              <w:rPr>
                <w:sz w:val="20"/>
              </w:rPr>
              <w:t xml:space="preserve">874,6</w:t>
            </w:r>
          </w:p>
        </w:tc>
        <w:tc>
          <w:tcPr>
            <w:tcW w:w="3118" w:type="dxa"/>
            <w:tcBorders>
              <w:top w:val="nil"/>
              <w:left w:val="nil"/>
              <w:bottom w:val="nil"/>
              <w:right w:val="nil"/>
            </w:tcBorders>
            <w:vMerge w:val="restart"/>
          </w:tcPr>
          <w:p>
            <w:pPr>
              <w:pStyle w:val="0"/>
            </w:pPr>
            <w:r>
              <w:rPr>
                <w:sz w:val="20"/>
              </w:rPr>
              <w:t xml:space="preserve">количество лиц, замещающих муниципальные должности и должности муниципальной службы в Архангельской области, получивших ДПО по программам повышения квалификации, всего - 1320 человек, в том числе:</w:t>
            </w:r>
          </w:p>
          <w:p>
            <w:pPr>
              <w:pStyle w:val="0"/>
            </w:pPr>
            <w:r>
              <w:rPr>
                <w:sz w:val="20"/>
              </w:rPr>
              <w:t xml:space="preserve">2021 г. - 240 человек;</w:t>
            </w:r>
          </w:p>
          <w:p>
            <w:pPr>
              <w:pStyle w:val="0"/>
            </w:pPr>
            <w:r>
              <w:rPr>
                <w:sz w:val="20"/>
              </w:rPr>
              <w:t xml:space="preserve">2022 г. - 270 человек;</w:t>
            </w:r>
          </w:p>
          <w:p>
            <w:pPr>
              <w:pStyle w:val="0"/>
            </w:pPr>
            <w:r>
              <w:rPr>
                <w:sz w:val="20"/>
              </w:rPr>
              <w:t xml:space="preserve">2023 г. - 270 человек;</w:t>
            </w:r>
          </w:p>
          <w:p>
            <w:pPr>
              <w:pStyle w:val="0"/>
            </w:pPr>
            <w:r>
              <w:rPr>
                <w:sz w:val="20"/>
              </w:rPr>
              <w:t xml:space="preserve">2024 г. - 270 человек;</w:t>
            </w:r>
          </w:p>
          <w:p>
            <w:pPr>
              <w:pStyle w:val="0"/>
            </w:pPr>
            <w:r>
              <w:rPr>
                <w:sz w:val="20"/>
              </w:rPr>
              <w:t xml:space="preserve">2025 г. - 270 человек</w:t>
            </w:r>
          </w:p>
        </w:tc>
        <w:tc>
          <w:tcPr>
            <w:tcW w:w="2039" w:type="dxa"/>
            <w:tcBorders>
              <w:top w:val="nil"/>
              <w:left w:val="nil"/>
              <w:bottom w:val="nil"/>
              <w:right w:val="nil"/>
            </w:tcBorders>
            <w:vMerge w:val="restart"/>
          </w:tcPr>
          <w:p>
            <w:pPr>
              <w:pStyle w:val="0"/>
            </w:pPr>
            <w:hyperlink w:history="0" w:anchor="P912" w:tooltip="11. Количество лиц, замещающих муниципальные должности и должности муниципальной службы в Архангельской области, получивших ДПО по программам повышения квалификации (ежегодно)">
              <w:r>
                <w:rPr>
                  <w:sz w:val="20"/>
                  <w:color w:val="0000ff"/>
                </w:rPr>
                <w:t xml:space="preserve">пункт 11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both"/>
            </w:pPr>
            <w:r>
              <w:rPr>
                <w:sz w:val="20"/>
              </w:rPr>
            </w:r>
          </w:p>
        </w:tc>
        <w:tc>
          <w:tcPr>
            <w:tcW w:w="1361" w:type="dxa"/>
            <w:tcBorders>
              <w:top w:val="nil"/>
              <w:left w:val="nil"/>
              <w:bottom w:val="nil"/>
              <w:right w:val="nil"/>
            </w:tcBorders>
          </w:tcPr>
          <w:p>
            <w:pPr>
              <w:pStyle w:val="0"/>
              <w:jc w:val="both"/>
            </w:pPr>
            <w:r>
              <w:rPr>
                <w:sz w:val="20"/>
              </w:rPr>
            </w:r>
          </w:p>
        </w:tc>
        <w:tc>
          <w:tcPr>
            <w:tcW w:w="1304" w:type="dxa"/>
            <w:tcBorders>
              <w:top w:val="nil"/>
              <w:left w:val="nil"/>
              <w:bottom w:val="nil"/>
              <w:right w:val="nil"/>
            </w:tcBorders>
          </w:tcPr>
          <w:p>
            <w:pPr>
              <w:pStyle w:val="0"/>
              <w:jc w:val="both"/>
            </w:pPr>
            <w:r>
              <w:rPr>
                <w:sz w:val="20"/>
              </w:rPr>
            </w:r>
          </w:p>
        </w:tc>
        <w:tc>
          <w:tcPr>
            <w:tcW w:w="1247" w:type="dxa"/>
            <w:tcBorders>
              <w:top w:val="nil"/>
              <w:left w:val="nil"/>
              <w:bottom w:val="nil"/>
              <w:right w:val="nil"/>
            </w:tcBorders>
          </w:tcPr>
          <w:p>
            <w:pPr>
              <w:pStyle w:val="0"/>
              <w:jc w:val="both"/>
            </w:pPr>
            <w:r>
              <w:rPr>
                <w:sz w:val="20"/>
              </w:rPr>
            </w:r>
          </w:p>
        </w:tc>
        <w:tc>
          <w:tcPr>
            <w:tcW w:w="1247" w:type="dxa"/>
            <w:tcBorders>
              <w:top w:val="nil"/>
              <w:left w:val="nil"/>
              <w:bottom w:val="nil"/>
              <w:right w:val="nil"/>
            </w:tcBorders>
          </w:tcPr>
          <w:p>
            <w:pPr>
              <w:pStyle w:val="0"/>
              <w:jc w:val="both"/>
            </w:pPr>
            <w:r>
              <w:rPr>
                <w:sz w:val="20"/>
              </w:rPr>
            </w:r>
          </w:p>
        </w:tc>
        <w:tc>
          <w:tcPr>
            <w:tcW w:w="141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4 224,3</w:t>
            </w:r>
          </w:p>
        </w:tc>
        <w:tc>
          <w:tcPr>
            <w:tcW w:w="1361" w:type="dxa"/>
            <w:tcBorders>
              <w:top w:val="nil"/>
              <w:left w:val="nil"/>
              <w:bottom w:val="nil"/>
              <w:right w:val="nil"/>
            </w:tcBorders>
          </w:tcPr>
          <w:p>
            <w:pPr>
              <w:pStyle w:val="0"/>
              <w:jc w:val="center"/>
            </w:pPr>
            <w:r>
              <w:rPr>
                <w:sz w:val="20"/>
              </w:rPr>
              <w:t xml:space="preserve">735,6</w:t>
            </w:r>
          </w:p>
        </w:tc>
        <w:tc>
          <w:tcPr>
            <w:tcW w:w="1304" w:type="dxa"/>
            <w:tcBorders>
              <w:top w:val="nil"/>
              <w:left w:val="nil"/>
              <w:bottom w:val="nil"/>
              <w:right w:val="nil"/>
            </w:tcBorders>
          </w:tcPr>
          <w:p>
            <w:pPr>
              <w:pStyle w:val="0"/>
              <w:jc w:val="center"/>
            </w:pPr>
            <w:r>
              <w:rPr>
                <w:sz w:val="20"/>
              </w:rPr>
              <w:t xml:space="preserve">841,9</w:t>
            </w:r>
          </w:p>
        </w:tc>
        <w:tc>
          <w:tcPr>
            <w:tcW w:w="1247" w:type="dxa"/>
            <w:tcBorders>
              <w:top w:val="nil"/>
              <w:left w:val="nil"/>
              <w:bottom w:val="nil"/>
              <w:right w:val="nil"/>
            </w:tcBorders>
          </w:tcPr>
          <w:p>
            <w:pPr>
              <w:pStyle w:val="0"/>
              <w:jc w:val="center"/>
            </w:pPr>
            <w:r>
              <w:rPr>
                <w:sz w:val="20"/>
              </w:rPr>
              <w:t xml:space="preserve">897,5</w:t>
            </w:r>
          </w:p>
        </w:tc>
        <w:tc>
          <w:tcPr>
            <w:tcW w:w="1247" w:type="dxa"/>
            <w:tcBorders>
              <w:top w:val="nil"/>
              <w:left w:val="nil"/>
              <w:bottom w:val="nil"/>
              <w:right w:val="nil"/>
            </w:tcBorders>
          </w:tcPr>
          <w:p>
            <w:pPr>
              <w:pStyle w:val="0"/>
              <w:jc w:val="center"/>
            </w:pPr>
            <w:r>
              <w:rPr>
                <w:sz w:val="20"/>
              </w:rPr>
              <w:t xml:space="preserve">874,6</w:t>
            </w:r>
          </w:p>
        </w:tc>
        <w:tc>
          <w:tcPr>
            <w:tcW w:w="1417" w:type="dxa"/>
            <w:tcBorders>
              <w:top w:val="nil"/>
              <w:left w:val="nil"/>
              <w:bottom w:val="nil"/>
              <w:right w:val="nil"/>
            </w:tcBorders>
          </w:tcPr>
          <w:p>
            <w:pPr>
              <w:pStyle w:val="0"/>
              <w:jc w:val="center"/>
            </w:pPr>
            <w:r>
              <w:rPr>
                <w:sz w:val="20"/>
              </w:rPr>
              <w:t xml:space="preserve">874,6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 в ред. </w:t>
            </w:r>
            <w:hyperlink w:history="0" r:id="rId287"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gridSpan w:val="11"/>
            <w:tcW w:w="20011" w:type="dxa"/>
            <w:tcBorders>
              <w:top w:val="nil"/>
              <w:left w:val="nil"/>
              <w:bottom w:val="nil"/>
              <w:right w:val="nil"/>
            </w:tcBorders>
          </w:tcPr>
          <w:p>
            <w:pPr>
              <w:pStyle w:val="0"/>
              <w:outlineLvl w:val="4"/>
            </w:pPr>
            <w:r>
              <w:rPr>
                <w:sz w:val="20"/>
              </w:rPr>
              <w:t xml:space="preserve">Задача N 3 - осуществление профессионального развития участников резерва управленческих кадров Архангельской области, в том числе молодежного кадрового резерва Архангельской области</w:t>
            </w:r>
          </w:p>
        </w:tc>
      </w:tr>
      <w:tr>
        <w:tc>
          <w:tcPr>
            <w:tcW w:w="2495" w:type="dxa"/>
            <w:tcBorders>
              <w:top w:val="nil"/>
              <w:left w:val="nil"/>
              <w:bottom w:val="nil"/>
              <w:right w:val="nil"/>
            </w:tcBorders>
            <w:vMerge w:val="restart"/>
          </w:tcPr>
          <w:bookmarkStart w:id="1315" w:name="P1315"/>
          <w:bookmarkEnd w:id="1315"/>
          <w:p>
            <w:pPr>
              <w:pStyle w:val="0"/>
            </w:pPr>
            <w:r>
              <w:rPr>
                <w:sz w:val="20"/>
              </w:rPr>
              <w:t xml:space="preserve">3.1. Повышение квалификации участников резерва управленческих кадров Архангельской области, в том числе молодежного кадрового резерва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478,2</w:t>
            </w:r>
          </w:p>
        </w:tc>
        <w:tc>
          <w:tcPr>
            <w:tcW w:w="1361" w:type="dxa"/>
            <w:tcBorders>
              <w:top w:val="nil"/>
              <w:left w:val="nil"/>
              <w:bottom w:val="nil"/>
              <w:right w:val="nil"/>
            </w:tcBorders>
          </w:tcPr>
          <w:p>
            <w:pPr>
              <w:pStyle w:val="0"/>
              <w:jc w:val="center"/>
            </w:pPr>
            <w:r>
              <w:rPr>
                <w:sz w:val="20"/>
              </w:rPr>
              <w:t xml:space="preserve">85,8</w:t>
            </w:r>
          </w:p>
        </w:tc>
        <w:tc>
          <w:tcPr>
            <w:tcW w:w="1304" w:type="dxa"/>
            <w:tcBorders>
              <w:top w:val="nil"/>
              <w:left w:val="nil"/>
              <w:bottom w:val="nil"/>
              <w:right w:val="nil"/>
            </w:tcBorders>
          </w:tcPr>
          <w:p>
            <w:pPr>
              <w:pStyle w:val="0"/>
              <w:jc w:val="center"/>
            </w:pPr>
            <w:r>
              <w:rPr>
                <w:sz w:val="20"/>
              </w:rPr>
              <w:t xml:space="preserve">98,1</w:t>
            </w:r>
          </w:p>
        </w:tc>
        <w:tc>
          <w:tcPr>
            <w:tcW w:w="1247" w:type="dxa"/>
            <w:tcBorders>
              <w:top w:val="nil"/>
              <w:left w:val="nil"/>
              <w:bottom w:val="nil"/>
              <w:right w:val="nil"/>
            </w:tcBorders>
          </w:tcPr>
          <w:p>
            <w:pPr>
              <w:pStyle w:val="0"/>
              <w:jc w:val="center"/>
            </w:pPr>
            <w:r>
              <w:rPr>
                <w:sz w:val="20"/>
              </w:rPr>
              <w:t xml:space="preserve">98,1</w:t>
            </w:r>
          </w:p>
        </w:tc>
        <w:tc>
          <w:tcPr>
            <w:tcW w:w="1247" w:type="dxa"/>
            <w:tcBorders>
              <w:top w:val="nil"/>
              <w:left w:val="nil"/>
              <w:bottom w:val="nil"/>
              <w:right w:val="nil"/>
            </w:tcBorders>
          </w:tcPr>
          <w:p>
            <w:pPr>
              <w:pStyle w:val="0"/>
              <w:jc w:val="center"/>
            </w:pPr>
            <w:r>
              <w:rPr>
                <w:sz w:val="20"/>
              </w:rPr>
              <w:t xml:space="preserve">98,1</w:t>
            </w:r>
          </w:p>
        </w:tc>
        <w:tc>
          <w:tcPr>
            <w:tcW w:w="1417" w:type="dxa"/>
            <w:tcBorders>
              <w:top w:val="nil"/>
              <w:left w:val="nil"/>
              <w:bottom w:val="nil"/>
              <w:right w:val="nil"/>
            </w:tcBorders>
          </w:tcPr>
          <w:p>
            <w:pPr>
              <w:pStyle w:val="0"/>
              <w:jc w:val="center"/>
            </w:pPr>
            <w:r>
              <w:rPr>
                <w:sz w:val="20"/>
              </w:rPr>
              <w:t xml:space="preserve">98,1</w:t>
            </w:r>
          </w:p>
        </w:tc>
        <w:tc>
          <w:tcPr>
            <w:tcW w:w="3118" w:type="dxa"/>
            <w:tcBorders>
              <w:top w:val="nil"/>
              <w:left w:val="nil"/>
              <w:bottom w:val="nil"/>
              <w:right w:val="nil"/>
            </w:tcBorders>
            <w:vMerge w:val="restart"/>
          </w:tcPr>
          <w:p>
            <w:pPr>
              <w:pStyle w:val="0"/>
            </w:pPr>
            <w:r>
              <w:rPr>
                <w:sz w:val="20"/>
              </w:rPr>
              <w:t xml:space="preserve">количество участников резерва управленческих кадров Архангельской области, в том числе молодежного кадрового резерва Архангельской области, получивших ДПО по программам повышения квалификации, всего - 150 чел., в том числе: 2021 г. - 30 чел.; 2022 г. - 30 чел.; 2023 г. - 30 чел.; 2024 г. - 30 чел.; 2025 г. - 30 чел.</w:t>
            </w:r>
          </w:p>
        </w:tc>
        <w:tc>
          <w:tcPr>
            <w:tcW w:w="2039" w:type="dxa"/>
            <w:tcBorders>
              <w:top w:val="nil"/>
              <w:left w:val="nil"/>
              <w:bottom w:val="nil"/>
              <w:right w:val="nil"/>
            </w:tcBorders>
            <w:vMerge w:val="restart"/>
          </w:tcPr>
          <w:p>
            <w:pPr>
              <w:pStyle w:val="0"/>
            </w:pPr>
            <w:hyperlink w:history="0" w:anchor="P921" w:tooltip="12. Количество участников резерва управленческих кадров Архангельской области, в том числе молодежного кадрового резерва Архангельской области, получивших ДПО по программам повышения квалификации (ежегодно)">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478,2</w:t>
            </w:r>
          </w:p>
        </w:tc>
        <w:tc>
          <w:tcPr>
            <w:tcW w:w="1361" w:type="dxa"/>
            <w:tcBorders>
              <w:top w:val="nil"/>
              <w:left w:val="nil"/>
              <w:bottom w:val="nil"/>
              <w:right w:val="nil"/>
            </w:tcBorders>
          </w:tcPr>
          <w:p>
            <w:pPr>
              <w:pStyle w:val="0"/>
              <w:jc w:val="center"/>
            </w:pPr>
            <w:r>
              <w:rPr>
                <w:sz w:val="20"/>
              </w:rPr>
              <w:t xml:space="preserve">85,8</w:t>
            </w:r>
          </w:p>
        </w:tc>
        <w:tc>
          <w:tcPr>
            <w:tcW w:w="1304" w:type="dxa"/>
            <w:tcBorders>
              <w:top w:val="nil"/>
              <w:left w:val="nil"/>
              <w:bottom w:val="nil"/>
              <w:right w:val="nil"/>
            </w:tcBorders>
          </w:tcPr>
          <w:p>
            <w:pPr>
              <w:pStyle w:val="0"/>
              <w:jc w:val="center"/>
            </w:pPr>
            <w:r>
              <w:rPr>
                <w:sz w:val="20"/>
              </w:rPr>
              <w:t xml:space="preserve">98,1</w:t>
            </w:r>
          </w:p>
        </w:tc>
        <w:tc>
          <w:tcPr>
            <w:tcW w:w="1247" w:type="dxa"/>
            <w:tcBorders>
              <w:top w:val="nil"/>
              <w:left w:val="nil"/>
              <w:bottom w:val="nil"/>
              <w:right w:val="nil"/>
            </w:tcBorders>
          </w:tcPr>
          <w:p>
            <w:pPr>
              <w:pStyle w:val="0"/>
              <w:jc w:val="center"/>
            </w:pPr>
            <w:r>
              <w:rPr>
                <w:sz w:val="20"/>
              </w:rPr>
              <w:t xml:space="preserve">98,1</w:t>
            </w:r>
          </w:p>
        </w:tc>
        <w:tc>
          <w:tcPr>
            <w:tcW w:w="1247" w:type="dxa"/>
            <w:tcBorders>
              <w:top w:val="nil"/>
              <w:left w:val="nil"/>
              <w:bottom w:val="nil"/>
              <w:right w:val="nil"/>
            </w:tcBorders>
          </w:tcPr>
          <w:p>
            <w:pPr>
              <w:pStyle w:val="0"/>
              <w:jc w:val="center"/>
            </w:pPr>
            <w:r>
              <w:rPr>
                <w:sz w:val="20"/>
              </w:rPr>
              <w:t xml:space="preserve">98,1</w:t>
            </w:r>
          </w:p>
        </w:tc>
        <w:tc>
          <w:tcPr>
            <w:tcW w:w="1417" w:type="dxa"/>
            <w:tcBorders>
              <w:top w:val="nil"/>
              <w:left w:val="nil"/>
              <w:bottom w:val="nil"/>
              <w:right w:val="nil"/>
            </w:tcBorders>
          </w:tcPr>
          <w:p>
            <w:pPr>
              <w:pStyle w:val="0"/>
              <w:jc w:val="center"/>
            </w:pPr>
            <w:r>
              <w:rPr>
                <w:sz w:val="20"/>
              </w:rPr>
              <w:t xml:space="preserve">98,1</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3.1 в ред. </w:t>
            </w:r>
            <w:hyperlink w:history="0" r:id="rId288"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12.12.2022</w:t>
            </w:r>
          </w:p>
          <w:p>
            <w:pPr>
              <w:pStyle w:val="0"/>
              <w:jc w:val="both"/>
            </w:pPr>
            <w:r>
              <w:rPr>
                <w:sz w:val="20"/>
              </w:rPr>
              <w:t xml:space="preserve">N 1038-пп)</w:t>
            </w:r>
          </w:p>
        </w:tc>
      </w:tr>
      <w:tr>
        <w:tc>
          <w:tcPr>
            <w:tcW w:w="2495" w:type="dxa"/>
            <w:tcBorders>
              <w:top w:val="nil"/>
              <w:left w:val="nil"/>
              <w:bottom w:val="nil"/>
              <w:right w:val="nil"/>
            </w:tcBorders>
            <w:vMerge w:val="restart"/>
          </w:tcPr>
          <w:bookmarkStart w:id="1363" w:name="P1363"/>
          <w:bookmarkEnd w:id="1363"/>
          <w:p>
            <w:pPr>
              <w:pStyle w:val="0"/>
            </w:pPr>
            <w:r>
              <w:rPr>
                <w:sz w:val="20"/>
              </w:rPr>
              <w:t xml:space="preserve">3.2. Организация и проведение тренингов и тестирований кандидатов на включение в резерв управленческих кадров Архангельской области, в том числе в молодежный кадровый резерв Архангельской области, и участников указанных резервов</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942,0</w:t>
            </w:r>
          </w:p>
        </w:tc>
        <w:tc>
          <w:tcPr>
            <w:tcW w:w="1361" w:type="dxa"/>
            <w:tcBorders>
              <w:top w:val="nil"/>
              <w:left w:val="nil"/>
              <w:bottom w:val="nil"/>
              <w:right w:val="nil"/>
            </w:tcBorders>
          </w:tcPr>
          <w:p>
            <w:pPr>
              <w:pStyle w:val="0"/>
              <w:jc w:val="center"/>
            </w:pPr>
            <w:r>
              <w:rPr>
                <w:sz w:val="20"/>
              </w:rPr>
              <w:t xml:space="preserve">153,5</w:t>
            </w:r>
          </w:p>
        </w:tc>
        <w:tc>
          <w:tcPr>
            <w:tcW w:w="1304" w:type="dxa"/>
            <w:tcBorders>
              <w:top w:val="nil"/>
              <w:left w:val="nil"/>
              <w:bottom w:val="nil"/>
              <w:right w:val="nil"/>
            </w:tcBorders>
          </w:tcPr>
          <w:p>
            <w:pPr>
              <w:pStyle w:val="0"/>
              <w:jc w:val="center"/>
            </w:pPr>
            <w:r>
              <w:rPr>
                <w:sz w:val="20"/>
              </w:rPr>
              <w:t xml:space="preserve">196,5</w:t>
            </w:r>
          </w:p>
        </w:tc>
        <w:tc>
          <w:tcPr>
            <w:tcW w:w="1247" w:type="dxa"/>
            <w:tcBorders>
              <w:top w:val="nil"/>
              <w:left w:val="nil"/>
              <w:bottom w:val="nil"/>
              <w:right w:val="nil"/>
            </w:tcBorders>
          </w:tcPr>
          <w:p>
            <w:pPr>
              <w:pStyle w:val="0"/>
              <w:jc w:val="center"/>
            </w:pPr>
            <w:r>
              <w:rPr>
                <w:sz w:val="20"/>
              </w:rPr>
              <w:t xml:space="preserve">199,0</w:t>
            </w:r>
          </w:p>
        </w:tc>
        <w:tc>
          <w:tcPr>
            <w:tcW w:w="1247" w:type="dxa"/>
            <w:tcBorders>
              <w:top w:val="nil"/>
              <w:left w:val="nil"/>
              <w:bottom w:val="nil"/>
              <w:right w:val="nil"/>
            </w:tcBorders>
          </w:tcPr>
          <w:p>
            <w:pPr>
              <w:pStyle w:val="0"/>
              <w:jc w:val="center"/>
            </w:pPr>
            <w:r>
              <w:rPr>
                <w:sz w:val="20"/>
              </w:rPr>
              <w:t xml:space="preserve">196,5</w:t>
            </w:r>
          </w:p>
        </w:tc>
        <w:tc>
          <w:tcPr>
            <w:tcW w:w="1417" w:type="dxa"/>
            <w:tcBorders>
              <w:top w:val="nil"/>
              <w:left w:val="nil"/>
              <w:bottom w:val="nil"/>
              <w:right w:val="nil"/>
            </w:tcBorders>
          </w:tcPr>
          <w:p>
            <w:pPr>
              <w:pStyle w:val="0"/>
              <w:jc w:val="center"/>
            </w:pPr>
            <w:r>
              <w:rPr>
                <w:sz w:val="20"/>
              </w:rPr>
              <w:t xml:space="preserve">196,5</w:t>
            </w:r>
          </w:p>
        </w:tc>
        <w:tc>
          <w:tcPr>
            <w:tcW w:w="3118" w:type="dxa"/>
            <w:tcBorders>
              <w:top w:val="nil"/>
              <w:left w:val="nil"/>
              <w:bottom w:val="nil"/>
              <w:right w:val="nil"/>
            </w:tcBorders>
            <w:vMerge w:val="restart"/>
          </w:tcPr>
          <w:p>
            <w:pPr>
              <w:pStyle w:val="0"/>
            </w:pPr>
            <w:r>
              <w:rPr>
                <w:sz w:val="20"/>
              </w:rPr>
              <w:t xml:space="preserve">численность кандидатов на включение в резерв управленческих кадров Архангельской области, в том числе в молодежный кадровый резерв Архангельской области, и участников указанных резервов, прошедших тестирование, всего - 220 человек, в том числе:</w:t>
            </w:r>
          </w:p>
          <w:p>
            <w:pPr>
              <w:pStyle w:val="0"/>
            </w:pPr>
            <w:r>
              <w:rPr>
                <w:sz w:val="20"/>
              </w:rPr>
              <w:t xml:space="preserve">2021 г. - 50 человек;</w:t>
            </w:r>
          </w:p>
          <w:p>
            <w:pPr>
              <w:pStyle w:val="0"/>
            </w:pPr>
            <w:r>
              <w:rPr>
                <w:sz w:val="20"/>
              </w:rPr>
              <w:t xml:space="preserve">2022 г. - 50 человек;</w:t>
            </w:r>
          </w:p>
          <w:p>
            <w:pPr>
              <w:pStyle w:val="0"/>
            </w:pPr>
            <w:r>
              <w:rPr>
                <w:sz w:val="20"/>
              </w:rPr>
              <w:t xml:space="preserve">2023 г. - 40 человек;</w:t>
            </w:r>
          </w:p>
          <w:p>
            <w:pPr>
              <w:pStyle w:val="0"/>
            </w:pPr>
            <w:r>
              <w:rPr>
                <w:sz w:val="20"/>
              </w:rPr>
              <w:t xml:space="preserve">2024 г. - 40 человек;</w:t>
            </w:r>
          </w:p>
          <w:p>
            <w:pPr>
              <w:pStyle w:val="0"/>
            </w:pPr>
            <w:r>
              <w:rPr>
                <w:sz w:val="20"/>
              </w:rPr>
              <w:t xml:space="preserve">2025 г. - 40 человек</w:t>
            </w:r>
          </w:p>
        </w:tc>
        <w:tc>
          <w:tcPr>
            <w:tcW w:w="2039" w:type="dxa"/>
            <w:tcBorders>
              <w:top w:val="nil"/>
              <w:left w:val="nil"/>
              <w:bottom w:val="nil"/>
              <w:right w:val="nil"/>
            </w:tcBorders>
            <w:vMerge w:val="restart"/>
          </w:tcPr>
          <w:p>
            <w:pPr>
              <w:pStyle w:val="0"/>
            </w:pPr>
            <w:hyperlink w:history="0" w:anchor="P930" w:tooltip="13. Количество кандидатов на включение в резерв управленческих кадров Архангельской области, в том числе в молодежный кадровый резерв Архангельской области, и участников указанных резервов, прошедших тренинги и тестирование с целью определения знаний, умений и навыков в сфере управления (ежегодно)">
              <w:r>
                <w:rPr>
                  <w:sz w:val="20"/>
                  <w:color w:val="0000ff"/>
                </w:rPr>
                <w:t xml:space="preserve">пункт 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942,0</w:t>
            </w:r>
          </w:p>
        </w:tc>
        <w:tc>
          <w:tcPr>
            <w:tcW w:w="1361" w:type="dxa"/>
            <w:tcBorders>
              <w:top w:val="nil"/>
              <w:left w:val="nil"/>
              <w:bottom w:val="nil"/>
              <w:right w:val="nil"/>
            </w:tcBorders>
          </w:tcPr>
          <w:p>
            <w:pPr>
              <w:pStyle w:val="0"/>
              <w:jc w:val="center"/>
            </w:pPr>
            <w:r>
              <w:rPr>
                <w:sz w:val="20"/>
              </w:rPr>
              <w:t xml:space="preserve">153,5</w:t>
            </w:r>
          </w:p>
        </w:tc>
        <w:tc>
          <w:tcPr>
            <w:tcW w:w="1304" w:type="dxa"/>
            <w:tcBorders>
              <w:top w:val="nil"/>
              <w:left w:val="nil"/>
              <w:bottom w:val="nil"/>
              <w:right w:val="nil"/>
            </w:tcBorders>
          </w:tcPr>
          <w:p>
            <w:pPr>
              <w:pStyle w:val="0"/>
              <w:jc w:val="center"/>
            </w:pPr>
            <w:r>
              <w:rPr>
                <w:sz w:val="20"/>
              </w:rPr>
              <w:t xml:space="preserve">196,5</w:t>
            </w:r>
          </w:p>
        </w:tc>
        <w:tc>
          <w:tcPr>
            <w:tcW w:w="1247" w:type="dxa"/>
            <w:tcBorders>
              <w:top w:val="nil"/>
              <w:left w:val="nil"/>
              <w:bottom w:val="nil"/>
              <w:right w:val="nil"/>
            </w:tcBorders>
          </w:tcPr>
          <w:p>
            <w:pPr>
              <w:pStyle w:val="0"/>
              <w:jc w:val="center"/>
            </w:pPr>
            <w:r>
              <w:rPr>
                <w:sz w:val="20"/>
              </w:rPr>
              <w:t xml:space="preserve">199,0</w:t>
            </w:r>
          </w:p>
        </w:tc>
        <w:tc>
          <w:tcPr>
            <w:tcW w:w="1247" w:type="dxa"/>
            <w:tcBorders>
              <w:top w:val="nil"/>
              <w:left w:val="nil"/>
              <w:bottom w:val="nil"/>
              <w:right w:val="nil"/>
            </w:tcBorders>
          </w:tcPr>
          <w:p>
            <w:pPr>
              <w:pStyle w:val="0"/>
              <w:jc w:val="center"/>
            </w:pPr>
            <w:r>
              <w:rPr>
                <w:sz w:val="20"/>
              </w:rPr>
              <w:t xml:space="preserve">196,5</w:t>
            </w:r>
          </w:p>
        </w:tc>
        <w:tc>
          <w:tcPr>
            <w:tcW w:w="1417" w:type="dxa"/>
            <w:tcBorders>
              <w:top w:val="nil"/>
              <w:left w:val="nil"/>
              <w:bottom w:val="nil"/>
              <w:right w:val="nil"/>
            </w:tcBorders>
          </w:tcPr>
          <w:p>
            <w:pPr>
              <w:pStyle w:val="0"/>
              <w:jc w:val="center"/>
            </w:pPr>
            <w:r>
              <w:rPr>
                <w:sz w:val="20"/>
              </w:rPr>
              <w:t xml:space="preserve">196,5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3.2 в ред. </w:t>
            </w:r>
            <w:hyperlink w:history="0" r:id="rId289"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gridSpan w:val="11"/>
            <w:tcW w:w="20011" w:type="dxa"/>
            <w:tcBorders>
              <w:top w:val="nil"/>
              <w:left w:val="nil"/>
              <w:bottom w:val="nil"/>
              <w:right w:val="nil"/>
            </w:tcBorders>
          </w:tcPr>
          <w:p>
            <w:pPr>
              <w:pStyle w:val="0"/>
              <w:outlineLvl w:val="4"/>
            </w:pPr>
            <w:r>
              <w:rPr>
                <w:sz w:val="20"/>
              </w:rPr>
              <w:t xml:space="preserve">Задача N 4 - развитие мотивации к профессиональному росту государственных гражданских служащих и муниципальных служащих</w:t>
            </w:r>
          </w:p>
        </w:tc>
      </w:tr>
      <w:tr>
        <w:tc>
          <w:tcPr>
            <w:tcW w:w="2495" w:type="dxa"/>
            <w:tcBorders>
              <w:top w:val="nil"/>
              <w:left w:val="nil"/>
              <w:bottom w:val="nil"/>
              <w:right w:val="nil"/>
            </w:tcBorders>
            <w:vMerge w:val="restart"/>
          </w:tcPr>
          <w:bookmarkStart w:id="1417" w:name="P1417"/>
          <w:bookmarkEnd w:id="1417"/>
          <w:p>
            <w:pPr>
              <w:pStyle w:val="0"/>
            </w:pPr>
            <w:r>
              <w:rPr>
                <w:sz w:val="20"/>
              </w:rPr>
              <w:t xml:space="preserve">4.1. Межведомственное сотрудничество по развитию кадрового потенциала государственных и муниципальных органов и по обмену опытом работы в указанной сфере</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2 240,0</w:t>
            </w:r>
          </w:p>
        </w:tc>
        <w:tc>
          <w:tcPr>
            <w:tcW w:w="1361"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840,0</w:t>
            </w:r>
          </w:p>
        </w:tc>
        <w:tc>
          <w:tcPr>
            <w:tcW w:w="1247" w:type="dxa"/>
            <w:tcBorders>
              <w:top w:val="nil"/>
              <w:left w:val="nil"/>
              <w:bottom w:val="nil"/>
              <w:right w:val="nil"/>
            </w:tcBorders>
          </w:tcPr>
          <w:p>
            <w:pPr>
              <w:pStyle w:val="0"/>
              <w:jc w:val="center"/>
            </w:pPr>
            <w:r>
              <w:rPr>
                <w:sz w:val="20"/>
              </w:rPr>
              <w:t xml:space="preserve">400,0</w:t>
            </w:r>
          </w:p>
        </w:tc>
        <w:tc>
          <w:tcPr>
            <w:tcW w:w="1417" w:type="dxa"/>
            <w:tcBorders>
              <w:top w:val="nil"/>
              <w:left w:val="nil"/>
              <w:bottom w:val="nil"/>
              <w:right w:val="nil"/>
            </w:tcBorders>
          </w:tcPr>
          <w:p>
            <w:pPr>
              <w:pStyle w:val="0"/>
              <w:jc w:val="center"/>
            </w:pPr>
            <w:r>
              <w:rPr>
                <w:sz w:val="20"/>
              </w:rPr>
              <w:t xml:space="preserve">400,0</w:t>
            </w:r>
          </w:p>
        </w:tc>
        <w:tc>
          <w:tcPr>
            <w:tcW w:w="3118" w:type="dxa"/>
            <w:tcBorders>
              <w:top w:val="nil"/>
              <w:left w:val="nil"/>
              <w:bottom w:val="nil"/>
              <w:right w:val="nil"/>
            </w:tcBorders>
            <w:vMerge w:val="restart"/>
          </w:tcPr>
          <w:p>
            <w:pPr>
              <w:pStyle w:val="0"/>
            </w:pPr>
            <w:r>
              <w:rPr>
                <w:sz w:val="20"/>
              </w:rPr>
              <w:t xml:space="preserve">количество проведенных конференций, обучающих семинаров, круглых столов, открытых публичных лекций по развитию кадрового потенциала государственных и муниципальных органов и по обмену опытом работы, всего - 7 ед., в том числе: 2021 г. - 1 ед.; 2023 г. - 4 ед.; 2024 г. - 1 ед.; 2025 г. - 1 ед.</w:t>
            </w:r>
          </w:p>
        </w:tc>
        <w:tc>
          <w:tcPr>
            <w:tcW w:w="2039" w:type="dxa"/>
            <w:tcBorders>
              <w:top w:val="nil"/>
              <w:left w:val="nil"/>
              <w:bottom w:val="nil"/>
              <w:right w:val="nil"/>
            </w:tcBorders>
            <w:vMerge w:val="restart"/>
          </w:tcPr>
          <w:p>
            <w:pPr>
              <w:pStyle w:val="0"/>
            </w:pPr>
            <w:hyperlink w:history="0" w:anchor="P939" w:tooltip="14. Количество проведенных конференций, семинаров, круглых столов, открытых публичных лекций по развитию кадрового потенциала государственных и муниципальных органов и по обмену опытом работы (ежегодно)">
              <w:r>
                <w:rPr>
                  <w:sz w:val="20"/>
                  <w:color w:val="0000ff"/>
                </w:rPr>
                <w:t xml:space="preserve">пункт 14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2 240,0</w:t>
            </w:r>
          </w:p>
        </w:tc>
        <w:tc>
          <w:tcPr>
            <w:tcW w:w="1361"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840,0</w:t>
            </w:r>
          </w:p>
        </w:tc>
        <w:tc>
          <w:tcPr>
            <w:tcW w:w="1247" w:type="dxa"/>
            <w:tcBorders>
              <w:top w:val="nil"/>
              <w:left w:val="nil"/>
              <w:bottom w:val="nil"/>
              <w:right w:val="nil"/>
            </w:tcBorders>
          </w:tcPr>
          <w:p>
            <w:pPr>
              <w:pStyle w:val="0"/>
              <w:jc w:val="center"/>
            </w:pPr>
            <w:r>
              <w:rPr>
                <w:sz w:val="20"/>
              </w:rPr>
              <w:t xml:space="preserve">400,0</w:t>
            </w:r>
          </w:p>
        </w:tc>
        <w:tc>
          <w:tcPr>
            <w:tcW w:w="1417" w:type="dxa"/>
            <w:tcBorders>
              <w:top w:val="nil"/>
              <w:left w:val="nil"/>
              <w:bottom w:val="nil"/>
              <w:right w:val="nil"/>
            </w:tcBorders>
          </w:tcPr>
          <w:p>
            <w:pPr>
              <w:pStyle w:val="0"/>
              <w:jc w:val="center"/>
            </w:pPr>
            <w:r>
              <w:rPr>
                <w:sz w:val="20"/>
              </w:rPr>
              <w:t xml:space="preserve">400,0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4.1 в ред. </w:t>
            </w:r>
            <w:hyperlink w:history="0" r:id="rId290"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12.12.2022</w:t>
            </w:r>
          </w:p>
          <w:p>
            <w:pPr>
              <w:pStyle w:val="0"/>
              <w:jc w:val="both"/>
            </w:pPr>
            <w:r>
              <w:rPr>
                <w:sz w:val="20"/>
              </w:rPr>
              <w:t xml:space="preserve">N 1038-пп)</w:t>
            </w:r>
          </w:p>
        </w:tc>
      </w:tr>
      <w:tr>
        <w:tc>
          <w:tcPr>
            <w:gridSpan w:val="11"/>
            <w:tcW w:w="20011" w:type="dxa"/>
            <w:tcBorders>
              <w:top w:val="nil"/>
              <w:left w:val="nil"/>
              <w:bottom w:val="nil"/>
              <w:right w:val="nil"/>
            </w:tcBorders>
          </w:tcPr>
          <w:p>
            <w:pPr>
              <w:pStyle w:val="0"/>
              <w:outlineLvl w:val="4"/>
            </w:pPr>
            <w:r>
              <w:rPr>
                <w:sz w:val="20"/>
              </w:rPr>
              <w:t xml:space="preserve">Задача N 5 - реализация Государственного плана подготовки управленческих кадров для организаций народного хозяйства Российской Федерации в Архангельской области</w:t>
            </w:r>
          </w:p>
        </w:tc>
      </w:tr>
      <w:tr>
        <w:tc>
          <w:tcPr>
            <w:tcW w:w="2495" w:type="dxa"/>
            <w:tcBorders>
              <w:top w:val="nil"/>
              <w:left w:val="nil"/>
              <w:bottom w:val="nil"/>
              <w:right w:val="nil"/>
            </w:tcBorders>
            <w:vMerge w:val="restart"/>
          </w:tcPr>
          <w:bookmarkStart w:id="1466" w:name="P1466"/>
          <w:bookmarkEnd w:id="1466"/>
          <w:p>
            <w:pPr>
              <w:pStyle w:val="0"/>
            </w:pPr>
            <w:r>
              <w:rPr>
                <w:sz w:val="20"/>
              </w:rPr>
              <w:t xml:space="preserve">5.1. Подготовка управленческих кадров для организаций народного хозяйства Российской Федерации по всем типам образовательных программ (далее - Президентская программа)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7 768,3</w:t>
            </w:r>
          </w:p>
        </w:tc>
        <w:tc>
          <w:tcPr>
            <w:tcW w:w="1361" w:type="dxa"/>
            <w:tcBorders>
              <w:top w:val="nil"/>
              <w:left w:val="nil"/>
              <w:bottom w:val="nil"/>
              <w:right w:val="nil"/>
            </w:tcBorders>
          </w:tcPr>
          <w:p>
            <w:pPr>
              <w:pStyle w:val="0"/>
              <w:jc w:val="center"/>
            </w:pPr>
            <w:r>
              <w:rPr>
                <w:sz w:val="20"/>
              </w:rPr>
              <w:t xml:space="preserve">1 597,3</w:t>
            </w:r>
          </w:p>
        </w:tc>
        <w:tc>
          <w:tcPr>
            <w:tcW w:w="1304" w:type="dxa"/>
            <w:tcBorders>
              <w:top w:val="nil"/>
              <w:left w:val="nil"/>
              <w:bottom w:val="nil"/>
              <w:right w:val="nil"/>
            </w:tcBorders>
          </w:tcPr>
          <w:p>
            <w:pPr>
              <w:pStyle w:val="0"/>
              <w:jc w:val="center"/>
            </w:pPr>
            <w:r>
              <w:rPr>
                <w:sz w:val="20"/>
              </w:rPr>
              <w:t xml:space="preserve">1 597,2</w:t>
            </w:r>
          </w:p>
        </w:tc>
        <w:tc>
          <w:tcPr>
            <w:tcW w:w="1247" w:type="dxa"/>
            <w:tcBorders>
              <w:top w:val="nil"/>
              <w:left w:val="nil"/>
              <w:bottom w:val="nil"/>
              <w:right w:val="nil"/>
            </w:tcBorders>
          </w:tcPr>
          <w:p>
            <w:pPr>
              <w:pStyle w:val="0"/>
              <w:jc w:val="center"/>
            </w:pPr>
            <w:r>
              <w:rPr>
                <w:sz w:val="20"/>
              </w:rPr>
              <w:t xml:space="preserve">1 524,6</w:t>
            </w:r>
          </w:p>
        </w:tc>
        <w:tc>
          <w:tcPr>
            <w:tcW w:w="1247" w:type="dxa"/>
            <w:tcBorders>
              <w:top w:val="nil"/>
              <w:left w:val="nil"/>
              <w:bottom w:val="nil"/>
              <w:right w:val="nil"/>
            </w:tcBorders>
          </w:tcPr>
          <w:p>
            <w:pPr>
              <w:pStyle w:val="0"/>
              <w:jc w:val="center"/>
            </w:pPr>
            <w:r>
              <w:rPr>
                <w:sz w:val="20"/>
              </w:rPr>
              <w:t xml:space="preserve">1 524,6</w:t>
            </w:r>
          </w:p>
        </w:tc>
        <w:tc>
          <w:tcPr>
            <w:tcW w:w="1417" w:type="dxa"/>
            <w:tcBorders>
              <w:top w:val="nil"/>
              <w:left w:val="nil"/>
              <w:bottom w:val="nil"/>
              <w:right w:val="nil"/>
            </w:tcBorders>
          </w:tcPr>
          <w:p>
            <w:pPr>
              <w:pStyle w:val="0"/>
              <w:jc w:val="center"/>
            </w:pPr>
            <w:r>
              <w:rPr>
                <w:sz w:val="20"/>
              </w:rPr>
              <w:t xml:space="preserve">1 524,6</w:t>
            </w:r>
          </w:p>
        </w:tc>
        <w:tc>
          <w:tcPr>
            <w:tcW w:w="3118" w:type="dxa"/>
            <w:tcBorders>
              <w:top w:val="nil"/>
              <w:left w:val="nil"/>
              <w:bottom w:val="nil"/>
              <w:right w:val="nil"/>
            </w:tcBorders>
            <w:vMerge w:val="restart"/>
          </w:tcPr>
          <w:p>
            <w:pPr>
              <w:pStyle w:val="0"/>
            </w:pPr>
            <w:r>
              <w:rPr>
                <w:sz w:val="20"/>
              </w:rPr>
              <w:t xml:space="preserve">количество подготовленных управленческих кадров в рамках Президентской программы, всего - 107 человек, в том числе: 2021 г. - 22 человек; 2022 г. - 22 человек; 2023 г. - 21 человек; 2024 г. - 21 человек; 2025 г. - 21 человек</w:t>
            </w:r>
          </w:p>
        </w:tc>
        <w:tc>
          <w:tcPr>
            <w:tcW w:w="2039" w:type="dxa"/>
            <w:tcBorders>
              <w:top w:val="nil"/>
              <w:left w:val="nil"/>
              <w:bottom w:val="nil"/>
              <w:right w:val="nil"/>
            </w:tcBorders>
            <w:vMerge w:val="restart"/>
          </w:tcPr>
          <w:p>
            <w:pPr>
              <w:pStyle w:val="0"/>
            </w:pPr>
            <w:hyperlink w:history="0" w:anchor="P844" w:tooltip="1.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ежегодно)">
              <w:r>
                <w:rPr>
                  <w:sz w:val="20"/>
                  <w:color w:val="0000ff"/>
                </w:rPr>
                <w:t xml:space="preserve">пункт 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4 816,6</w:t>
            </w:r>
          </w:p>
        </w:tc>
        <w:tc>
          <w:tcPr>
            <w:tcW w:w="1361" w:type="dxa"/>
            <w:tcBorders>
              <w:top w:val="nil"/>
              <w:left w:val="nil"/>
              <w:bottom w:val="nil"/>
              <w:right w:val="nil"/>
            </w:tcBorders>
          </w:tcPr>
          <w:p>
            <w:pPr>
              <w:pStyle w:val="0"/>
              <w:jc w:val="center"/>
            </w:pPr>
            <w:r>
              <w:rPr>
                <w:sz w:val="20"/>
              </w:rPr>
              <w:t xml:space="preserve">990,3</w:t>
            </w:r>
          </w:p>
        </w:tc>
        <w:tc>
          <w:tcPr>
            <w:tcW w:w="1304" w:type="dxa"/>
            <w:tcBorders>
              <w:top w:val="nil"/>
              <w:left w:val="nil"/>
              <w:bottom w:val="nil"/>
              <w:right w:val="nil"/>
            </w:tcBorders>
          </w:tcPr>
          <w:p>
            <w:pPr>
              <w:pStyle w:val="0"/>
              <w:jc w:val="center"/>
            </w:pPr>
            <w:r>
              <w:rPr>
                <w:sz w:val="20"/>
              </w:rPr>
              <w:t xml:space="preserve">990,3</w:t>
            </w:r>
          </w:p>
        </w:tc>
        <w:tc>
          <w:tcPr>
            <w:tcW w:w="1247" w:type="dxa"/>
            <w:tcBorders>
              <w:top w:val="nil"/>
              <w:left w:val="nil"/>
              <w:bottom w:val="nil"/>
              <w:right w:val="nil"/>
            </w:tcBorders>
          </w:tcPr>
          <w:p>
            <w:pPr>
              <w:pStyle w:val="0"/>
              <w:jc w:val="center"/>
            </w:pPr>
            <w:r>
              <w:rPr>
                <w:sz w:val="20"/>
              </w:rPr>
              <w:t xml:space="preserve">947,6</w:t>
            </w:r>
          </w:p>
        </w:tc>
        <w:tc>
          <w:tcPr>
            <w:tcW w:w="1247" w:type="dxa"/>
            <w:tcBorders>
              <w:top w:val="nil"/>
              <w:left w:val="nil"/>
              <w:bottom w:val="nil"/>
              <w:right w:val="nil"/>
            </w:tcBorders>
          </w:tcPr>
          <w:p>
            <w:pPr>
              <w:pStyle w:val="0"/>
              <w:jc w:val="center"/>
            </w:pPr>
            <w:r>
              <w:rPr>
                <w:sz w:val="20"/>
              </w:rPr>
              <w:t xml:space="preserve">947,6</w:t>
            </w:r>
          </w:p>
        </w:tc>
        <w:tc>
          <w:tcPr>
            <w:tcW w:w="1417" w:type="dxa"/>
            <w:tcBorders>
              <w:top w:val="nil"/>
              <w:left w:val="nil"/>
              <w:bottom w:val="nil"/>
              <w:right w:val="nil"/>
            </w:tcBorders>
          </w:tcPr>
          <w:p>
            <w:pPr>
              <w:pStyle w:val="0"/>
              <w:jc w:val="center"/>
            </w:pPr>
            <w:r>
              <w:rPr>
                <w:sz w:val="20"/>
              </w:rPr>
              <w:t xml:space="preserve">940,8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2 951,7</w:t>
            </w:r>
          </w:p>
        </w:tc>
        <w:tc>
          <w:tcPr>
            <w:tcW w:w="1361" w:type="dxa"/>
            <w:tcBorders>
              <w:top w:val="nil"/>
              <w:left w:val="nil"/>
              <w:bottom w:val="nil"/>
              <w:right w:val="nil"/>
            </w:tcBorders>
          </w:tcPr>
          <w:p>
            <w:pPr>
              <w:pStyle w:val="0"/>
              <w:jc w:val="center"/>
            </w:pPr>
            <w:r>
              <w:rPr>
                <w:sz w:val="20"/>
              </w:rPr>
              <w:t xml:space="preserve">607,0</w:t>
            </w:r>
          </w:p>
        </w:tc>
        <w:tc>
          <w:tcPr>
            <w:tcW w:w="1304" w:type="dxa"/>
            <w:tcBorders>
              <w:top w:val="nil"/>
              <w:left w:val="nil"/>
              <w:bottom w:val="nil"/>
              <w:right w:val="nil"/>
            </w:tcBorders>
          </w:tcPr>
          <w:p>
            <w:pPr>
              <w:pStyle w:val="0"/>
              <w:jc w:val="center"/>
            </w:pPr>
            <w:r>
              <w:rPr>
                <w:sz w:val="20"/>
              </w:rPr>
              <w:t xml:space="preserve">606,9</w:t>
            </w:r>
          </w:p>
        </w:tc>
        <w:tc>
          <w:tcPr>
            <w:tcW w:w="1247" w:type="dxa"/>
            <w:tcBorders>
              <w:top w:val="nil"/>
              <w:left w:val="nil"/>
              <w:bottom w:val="nil"/>
              <w:right w:val="nil"/>
            </w:tcBorders>
          </w:tcPr>
          <w:p>
            <w:pPr>
              <w:pStyle w:val="0"/>
              <w:jc w:val="center"/>
            </w:pPr>
            <w:r>
              <w:rPr>
                <w:sz w:val="20"/>
              </w:rPr>
              <w:t xml:space="preserve">577,0</w:t>
            </w:r>
          </w:p>
        </w:tc>
        <w:tc>
          <w:tcPr>
            <w:tcW w:w="1247" w:type="dxa"/>
            <w:tcBorders>
              <w:top w:val="nil"/>
              <w:left w:val="nil"/>
              <w:bottom w:val="nil"/>
              <w:right w:val="nil"/>
            </w:tcBorders>
          </w:tcPr>
          <w:p>
            <w:pPr>
              <w:pStyle w:val="0"/>
              <w:jc w:val="center"/>
            </w:pPr>
            <w:r>
              <w:rPr>
                <w:sz w:val="20"/>
              </w:rPr>
              <w:t xml:space="preserve">577,0</w:t>
            </w:r>
          </w:p>
        </w:tc>
        <w:tc>
          <w:tcPr>
            <w:tcW w:w="1417" w:type="dxa"/>
            <w:tcBorders>
              <w:top w:val="nil"/>
              <w:left w:val="nil"/>
              <w:bottom w:val="nil"/>
              <w:right w:val="nil"/>
            </w:tcBorders>
          </w:tcPr>
          <w:p>
            <w:pPr>
              <w:pStyle w:val="0"/>
              <w:jc w:val="center"/>
            </w:pPr>
            <w:r>
              <w:rPr>
                <w:sz w:val="20"/>
              </w:rPr>
              <w:t xml:space="preserve">583,8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5.1 в ред. </w:t>
            </w:r>
            <w:hyperlink w:history="0" r:id="rId291"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1514" w:name="P1514"/>
          <w:bookmarkEnd w:id="1514"/>
          <w:p>
            <w:pPr>
              <w:pStyle w:val="0"/>
            </w:pPr>
            <w:r>
              <w:rPr>
                <w:sz w:val="20"/>
              </w:rPr>
              <w:t xml:space="preserve">5.2. Внепрограммная деятельность в рамках Президентской программы (проведение ежегодных конференций выпускников и слушателей, информационная кампания)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885,1</w:t>
            </w:r>
          </w:p>
        </w:tc>
        <w:tc>
          <w:tcPr>
            <w:tcW w:w="1361"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200,1</w:t>
            </w:r>
          </w:p>
        </w:tc>
        <w:tc>
          <w:tcPr>
            <w:tcW w:w="1247" w:type="dxa"/>
            <w:tcBorders>
              <w:top w:val="nil"/>
              <w:left w:val="nil"/>
              <w:bottom w:val="nil"/>
              <w:right w:val="nil"/>
            </w:tcBorders>
          </w:tcPr>
          <w:p>
            <w:pPr>
              <w:pStyle w:val="0"/>
              <w:jc w:val="center"/>
            </w:pPr>
            <w:r>
              <w:rPr>
                <w:sz w:val="20"/>
              </w:rPr>
              <w:t xml:space="preserve">250,0</w:t>
            </w:r>
          </w:p>
        </w:tc>
        <w:tc>
          <w:tcPr>
            <w:tcW w:w="1247" w:type="dxa"/>
            <w:tcBorders>
              <w:top w:val="nil"/>
              <w:left w:val="nil"/>
              <w:bottom w:val="nil"/>
              <w:right w:val="nil"/>
            </w:tcBorders>
          </w:tcPr>
          <w:p>
            <w:pPr>
              <w:pStyle w:val="0"/>
              <w:jc w:val="center"/>
            </w:pPr>
            <w:r>
              <w:rPr>
                <w:sz w:val="20"/>
              </w:rPr>
              <w:t xml:space="preserve">200,0</w:t>
            </w:r>
          </w:p>
        </w:tc>
        <w:tc>
          <w:tcPr>
            <w:tcW w:w="1417" w:type="dxa"/>
            <w:tcBorders>
              <w:top w:val="nil"/>
              <w:left w:val="nil"/>
              <w:bottom w:val="nil"/>
              <w:right w:val="nil"/>
            </w:tcBorders>
          </w:tcPr>
          <w:p>
            <w:pPr>
              <w:pStyle w:val="0"/>
              <w:jc w:val="center"/>
            </w:pPr>
            <w:r>
              <w:rPr>
                <w:sz w:val="20"/>
              </w:rPr>
              <w:t xml:space="preserve">200,0</w:t>
            </w:r>
          </w:p>
        </w:tc>
        <w:tc>
          <w:tcPr>
            <w:tcW w:w="3118" w:type="dxa"/>
            <w:tcBorders>
              <w:top w:val="nil"/>
              <w:left w:val="nil"/>
              <w:bottom w:val="nil"/>
              <w:right w:val="nil"/>
            </w:tcBorders>
            <w:vMerge w:val="restart"/>
          </w:tcPr>
          <w:p>
            <w:pPr>
              <w:pStyle w:val="0"/>
            </w:pPr>
            <w:r>
              <w:rPr>
                <w:sz w:val="20"/>
              </w:rPr>
              <w:t xml:space="preserve">количество конференций выпускников и слушателей Президентской программы:</w:t>
            </w:r>
          </w:p>
          <w:p>
            <w:pPr>
              <w:pStyle w:val="0"/>
            </w:pPr>
            <w:r>
              <w:rPr>
                <w:sz w:val="20"/>
              </w:rPr>
              <w:t xml:space="preserve">всего - 4 единицы, в том числе:</w:t>
            </w:r>
          </w:p>
          <w:p>
            <w:pPr>
              <w:pStyle w:val="0"/>
            </w:pPr>
            <w:r>
              <w:rPr>
                <w:sz w:val="20"/>
              </w:rPr>
              <w:t xml:space="preserve">2021 г. - 0 ед.;</w:t>
            </w:r>
          </w:p>
          <w:p>
            <w:pPr>
              <w:pStyle w:val="0"/>
            </w:pPr>
            <w:r>
              <w:rPr>
                <w:sz w:val="20"/>
              </w:rPr>
              <w:t xml:space="preserve">2022 г. - 1 ед.;</w:t>
            </w:r>
          </w:p>
          <w:p>
            <w:pPr>
              <w:pStyle w:val="0"/>
            </w:pPr>
            <w:r>
              <w:rPr>
                <w:sz w:val="20"/>
              </w:rPr>
              <w:t xml:space="preserve">2023 г. - 1 ед.;</w:t>
            </w:r>
          </w:p>
          <w:p>
            <w:pPr>
              <w:pStyle w:val="0"/>
            </w:pPr>
            <w:r>
              <w:rPr>
                <w:sz w:val="20"/>
              </w:rPr>
              <w:t xml:space="preserve">2024 г. - 1 ед.;</w:t>
            </w:r>
          </w:p>
          <w:p>
            <w:pPr>
              <w:pStyle w:val="0"/>
            </w:pPr>
            <w:r>
              <w:rPr>
                <w:sz w:val="20"/>
              </w:rPr>
              <w:t xml:space="preserve">2025 г. - 1 ед.</w:t>
            </w:r>
          </w:p>
        </w:tc>
        <w:tc>
          <w:tcPr>
            <w:tcW w:w="2039" w:type="dxa"/>
            <w:tcBorders>
              <w:top w:val="nil"/>
              <w:left w:val="nil"/>
              <w:bottom w:val="nil"/>
              <w:right w:val="nil"/>
            </w:tcBorders>
            <w:vMerge w:val="restart"/>
          </w:tcPr>
          <w:p>
            <w:pPr>
              <w:pStyle w:val="0"/>
            </w:pPr>
            <w:hyperlink w:history="0" w:anchor="P844" w:tooltip="1.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ежегодно)">
              <w:r>
                <w:rPr>
                  <w:sz w:val="20"/>
                  <w:color w:val="0000ff"/>
                </w:rPr>
                <w:t xml:space="preserve">пункт 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885,1</w:t>
            </w:r>
          </w:p>
        </w:tc>
        <w:tc>
          <w:tcPr>
            <w:tcW w:w="1361"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200,1</w:t>
            </w:r>
          </w:p>
        </w:tc>
        <w:tc>
          <w:tcPr>
            <w:tcW w:w="1247" w:type="dxa"/>
            <w:tcBorders>
              <w:top w:val="nil"/>
              <w:left w:val="nil"/>
              <w:bottom w:val="nil"/>
              <w:right w:val="nil"/>
            </w:tcBorders>
          </w:tcPr>
          <w:p>
            <w:pPr>
              <w:pStyle w:val="0"/>
              <w:jc w:val="center"/>
            </w:pPr>
            <w:r>
              <w:rPr>
                <w:sz w:val="20"/>
              </w:rPr>
              <w:t xml:space="preserve">250,0</w:t>
            </w:r>
          </w:p>
        </w:tc>
        <w:tc>
          <w:tcPr>
            <w:tcW w:w="1247" w:type="dxa"/>
            <w:tcBorders>
              <w:top w:val="nil"/>
              <w:left w:val="nil"/>
              <w:bottom w:val="nil"/>
              <w:right w:val="nil"/>
            </w:tcBorders>
          </w:tcPr>
          <w:p>
            <w:pPr>
              <w:pStyle w:val="0"/>
              <w:jc w:val="center"/>
            </w:pPr>
            <w:r>
              <w:rPr>
                <w:sz w:val="20"/>
              </w:rPr>
              <w:t xml:space="preserve">200,0</w:t>
            </w:r>
          </w:p>
        </w:tc>
        <w:tc>
          <w:tcPr>
            <w:tcW w:w="1417" w:type="dxa"/>
            <w:tcBorders>
              <w:top w:val="nil"/>
              <w:left w:val="nil"/>
              <w:bottom w:val="nil"/>
              <w:right w:val="nil"/>
            </w:tcBorders>
          </w:tcPr>
          <w:p>
            <w:pPr>
              <w:pStyle w:val="0"/>
              <w:jc w:val="center"/>
            </w:pPr>
            <w:r>
              <w:rPr>
                <w:sz w:val="20"/>
              </w:rPr>
              <w:t xml:space="preserve">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6 - обеспечение деятельности государственного казенного учреждения Архангельской области "Архангельский региональный ресурсный центр" в целях реализации подпрограммы N 1</w:t>
            </w:r>
          </w:p>
        </w:tc>
      </w:tr>
      <w:tr>
        <w:tc>
          <w:tcPr>
            <w:tcW w:w="2495" w:type="dxa"/>
            <w:tcBorders>
              <w:top w:val="nil"/>
              <w:left w:val="nil"/>
              <w:bottom w:val="nil"/>
              <w:right w:val="nil"/>
            </w:tcBorders>
            <w:vMerge w:val="restart"/>
          </w:tcPr>
          <w:bookmarkStart w:id="1567" w:name="P1567"/>
          <w:bookmarkEnd w:id="1567"/>
          <w:p>
            <w:pPr>
              <w:pStyle w:val="0"/>
            </w:pPr>
            <w:r>
              <w:rPr>
                <w:sz w:val="20"/>
              </w:rPr>
              <w:t xml:space="preserve">6.1. Обеспечение деятельности государственного казенного учреждения Архангельской области "Архангельский региональный ресурсный центр" (далее - ресурсный центр)</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52 866,9</w:t>
            </w:r>
          </w:p>
        </w:tc>
        <w:tc>
          <w:tcPr>
            <w:tcW w:w="1361" w:type="dxa"/>
            <w:tcBorders>
              <w:top w:val="nil"/>
              <w:left w:val="nil"/>
              <w:bottom w:val="nil"/>
              <w:right w:val="nil"/>
            </w:tcBorders>
          </w:tcPr>
          <w:p>
            <w:pPr>
              <w:pStyle w:val="0"/>
              <w:jc w:val="center"/>
            </w:pPr>
            <w:r>
              <w:rPr>
                <w:sz w:val="20"/>
              </w:rPr>
              <w:t xml:space="preserve">9 381,0</w:t>
            </w:r>
          </w:p>
        </w:tc>
        <w:tc>
          <w:tcPr>
            <w:tcW w:w="1304" w:type="dxa"/>
            <w:tcBorders>
              <w:top w:val="nil"/>
              <w:left w:val="nil"/>
              <w:bottom w:val="nil"/>
              <w:right w:val="nil"/>
            </w:tcBorders>
          </w:tcPr>
          <w:p>
            <w:pPr>
              <w:pStyle w:val="0"/>
              <w:jc w:val="center"/>
            </w:pPr>
            <w:r>
              <w:rPr>
                <w:sz w:val="20"/>
              </w:rPr>
              <w:t xml:space="preserve">9 999,3</w:t>
            </w:r>
          </w:p>
        </w:tc>
        <w:tc>
          <w:tcPr>
            <w:tcW w:w="1247" w:type="dxa"/>
            <w:tcBorders>
              <w:top w:val="nil"/>
              <w:left w:val="nil"/>
              <w:bottom w:val="nil"/>
              <w:right w:val="nil"/>
            </w:tcBorders>
          </w:tcPr>
          <w:p>
            <w:pPr>
              <w:pStyle w:val="0"/>
              <w:jc w:val="center"/>
            </w:pPr>
            <w:r>
              <w:rPr>
                <w:sz w:val="20"/>
              </w:rPr>
              <w:t xml:space="preserve">12 423,7</w:t>
            </w:r>
          </w:p>
        </w:tc>
        <w:tc>
          <w:tcPr>
            <w:tcW w:w="1247" w:type="dxa"/>
            <w:tcBorders>
              <w:top w:val="nil"/>
              <w:left w:val="nil"/>
              <w:bottom w:val="nil"/>
              <w:right w:val="nil"/>
            </w:tcBorders>
          </w:tcPr>
          <w:p>
            <w:pPr>
              <w:pStyle w:val="0"/>
              <w:jc w:val="center"/>
            </w:pPr>
            <w:r>
              <w:rPr>
                <w:sz w:val="20"/>
              </w:rPr>
              <w:t xml:space="preserve">10 340,7</w:t>
            </w:r>
          </w:p>
        </w:tc>
        <w:tc>
          <w:tcPr>
            <w:tcW w:w="1417" w:type="dxa"/>
            <w:tcBorders>
              <w:top w:val="nil"/>
              <w:left w:val="nil"/>
              <w:bottom w:val="nil"/>
              <w:right w:val="nil"/>
            </w:tcBorders>
          </w:tcPr>
          <w:p>
            <w:pPr>
              <w:pStyle w:val="0"/>
              <w:jc w:val="center"/>
            </w:pPr>
            <w:r>
              <w:rPr>
                <w:sz w:val="20"/>
              </w:rPr>
              <w:t xml:space="preserve">10 722,2</w:t>
            </w:r>
          </w:p>
        </w:tc>
        <w:tc>
          <w:tcPr>
            <w:tcW w:w="3118" w:type="dxa"/>
            <w:tcBorders>
              <w:top w:val="nil"/>
              <w:left w:val="nil"/>
              <w:bottom w:val="nil"/>
              <w:right w:val="nil"/>
            </w:tcBorders>
            <w:vMerge w:val="restart"/>
          </w:tcPr>
          <w:p>
            <w:pPr>
              <w:pStyle w:val="0"/>
            </w:pPr>
            <w:r>
              <w:rPr>
                <w:sz w:val="20"/>
              </w:rPr>
              <w:t xml:space="preserve">материально-техническое и финансовое обеспечение деятельности ресурсного центра, выполнение ресурсным центром своих функций</w:t>
            </w:r>
          </w:p>
        </w:tc>
        <w:tc>
          <w:tcPr>
            <w:tcW w:w="2039" w:type="dxa"/>
            <w:tcBorders>
              <w:top w:val="nil"/>
              <w:left w:val="nil"/>
              <w:bottom w:val="nil"/>
              <w:right w:val="nil"/>
            </w:tcBorders>
            <w:vMerge w:val="restart"/>
          </w:tcPr>
          <w:p>
            <w:pPr>
              <w:pStyle w:val="0"/>
            </w:pPr>
            <w:hyperlink w:history="0" w:anchor="P844" w:tooltip="1.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ежегодно)">
              <w:r>
                <w:rPr>
                  <w:sz w:val="20"/>
                  <w:color w:val="0000ff"/>
                </w:rPr>
                <w:t xml:space="preserve">пункты 1</w:t>
              </w:r>
            </w:hyperlink>
            <w:r>
              <w:rPr>
                <w:sz w:val="20"/>
              </w:rPr>
              <w:t xml:space="preserve">, </w:t>
            </w:r>
            <w:hyperlink w:history="0" w:anchor="P903" w:tooltip="10. Количество лиц, замещающих государственные должности и должности государственных гражданских служащих Архангельской области, получивших дополнительное профессиональное образование (далее - ДПО) по программам повышения квалификации (ежегодно)">
              <w:r>
                <w:rPr>
                  <w:sz w:val="20"/>
                  <w:color w:val="0000ff"/>
                </w:rPr>
                <w:t xml:space="preserve">10</w:t>
              </w:r>
            </w:hyperlink>
            <w:r>
              <w:rPr>
                <w:sz w:val="20"/>
              </w:rPr>
              <w:t xml:space="preserve"> - </w:t>
            </w:r>
            <w:hyperlink w:history="0" w:anchor="P939" w:tooltip="14. Количество проведенных конференций, семинаров, круглых столов, открытых публичных лекций по развитию кадрового потенциала государственных и муниципальных органов и по обмену опытом работы (ежегодно)">
              <w:r>
                <w:rPr>
                  <w:sz w:val="20"/>
                  <w:color w:val="0000ff"/>
                </w:rPr>
                <w:t xml:space="preserve">14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52 866,9</w:t>
            </w:r>
          </w:p>
        </w:tc>
        <w:tc>
          <w:tcPr>
            <w:tcW w:w="1361" w:type="dxa"/>
            <w:tcBorders>
              <w:top w:val="nil"/>
              <w:left w:val="nil"/>
              <w:bottom w:val="nil"/>
              <w:right w:val="nil"/>
            </w:tcBorders>
          </w:tcPr>
          <w:p>
            <w:pPr>
              <w:pStyle w:val="0"/>
              <w:jc w:val="center"/>
            </w:pPr>
            <w:r>
              <w:rPr>
                <w:sz w:val="20"/>
              </w:rPr>
              <w:t xml:space="preserve">9 381,0</w:t>
            </w:r>
          </w:p>
        </w:tc>
        <w:tc>
          <w:tcPr>
            <w:tcW w:w="1304" w:type="dxa"/>
            <w:tcBorders>
              <w:top w:val="nil"/>
              <w:left w:val="nil"/>
              <w:bottom w:val="nil"/>
              <w:right w:val="nil"/>
            </w:tcBorders>
          </w:tcPr>
          <w:p>
            <w:pPr>
              <w:pStyle w:val="0"/>
              <w:jc w:val="center"/>
            </w:pPr>
            <w:r>
              <w:rPr>
                <w:sz w:val="20"/>
              </w:rPr>
              <w:t xml:space="preserve">9 999,3</w:t>
            </w:r>
          </w:p>
        </w:tc>
        <w:tc>
          <w:tcPr>
            <w:tcW w:w="1247" w:type="dxa"/>
            <w:tcBorders>
              <w:top w:val="nil"/>
              <w:left w:val="nil"/>
              <w:bottom w:val="nil"/>
              <w:right w:val="nil"/>
            </w:tcBorders>
          </w:tcPr>
          <w:p>
            <w:pPr>
              <w:pStyle w:val="0"/>
              <w:jc w:val="center"/>
            </w:pPr>
            <w:r>
              <w:rPr>
                <w:sz w:val="20"/>
              </w:rPr>
              <w:t xml:space="preserve">12 423,7</w:t>
            </w:r>
          </w:p>
        </w:tc>
        <w:tc>
          <w:tcPr>
            <w:tcW w:w="1247" w:type="dxa"/>
            <w:tcBorders>
              <w:top w:val="nil"/>
              <w:left w:val="nil"/>
              <w:bottom w:val="nil"/>
              <w:right w:val="nil"/>
            </w:tcBorders>
          </w:tcPr>
          <w:p>
            <w:pPr>
              <w:pStyle w:val="0"/>
              <w:jc w:val="center"/>
            </w:pPr>
            <w:r>
              <w:rPr>
                <w:sz w:val="20"/>
              </w:rPr>
              <w:t xml:space="preserve">10 340,7</w:t>
            </w:r>
          </w:p>
        </w:tc>
        <w:tc>
          <w:tcPr>
            <w:tcW w:w="1417" w:type="dxa"/>
            <w:tcBorders>
              <w:top w:val="nil"/>
              <w:left w:val="nil"/>
              <w:bottom w:val="nil"/>
              <w:right w:val="nil"/>
            </w:tcBorders>
          </w:tcPr>
          <w:p>
            <w:pPr>
              <w:pStyle w:val="0"/>
              <w:jc w:val="center"/>
            </w:pPr>
            <w:r>
              <w:rPr>
                <w:sz w:val="20"/>
              </w:rPr>
              <w:t xml:space="preserve">10 722,2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6.1 в ред. </w:t>
            </w:r>
            <w:hyperlink w:history="0" r:id="rId292"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Всего по подпрограмме N 1</w:t>
            </w:r>
          </w:p>
        </w:tc>
        <w:tc>
          <w:tcPr>
            <w:tcW w:w="2381" w:type="dxa"/>
            <w:tcBorders>
              <w:top w:val="nil"/>
              <w:left w:val="nil"/>
              <w:bottom w:val="nil"/>
              <w:right w:val="nil"/>
            </w:tcBorders>
            <w:vMerge w:val="restart"/>
          </w:tcPr>
          <w:p>
            <w:pPr>
              <w:pStyle w:val="0"/>
              <w:jc w:val="both"/>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75 734,1</w:t>
            </w:r>
          </w:p>
        </w:tc>
        <w:tc>
          <w:tcPr>
            <w:tcW w:w="1361" w:type="dxa"/>
            <w:tcBorders>
              <w:top w:val="nil"/>
              <w:left w:val="nil"/>
              <w:bottom w:val="nil"/>
              <w:right w:val="nil"/>
            </w:tcBorders>
          </w:tcPr>
          <w:p>
            <w:pPr>
              <w:pStyle w:val="0"/>
              <w:jc w:val="center"/>
            </w:pPr>
            <w:r>
              <w:rPr>
                <w:sz w:val="20"/>
              </w:rPr>
              <w:t xml:space="preserve">13 887,9</w:t>
            </w:r>
          </w:p>
        </w:tc>
        <w:tc>
          <w:tcPr>
            <w:tcW w:w="1304" w:type="dxa"/>
            <w:tcBorders>
              <w:top w:val="nil"/>
              <w:left w:val="nil"/>
              <w:bottom w:val="nil"/>
              <w:right w:val="nil"/>
            </w:tcBorders>
          </w:tcPr>
          <w:p>
            <w:pPr>
              <w:pStyle w:val="0"/>
              <w:jc w:val="center"/>
            </w:pPr>
            <w:r>
              <w:rPr>
                <w:sz w:val="20"/>
              </w:rPr>
              <w:t xml:space="preserve">14 140,1</w:t>
            </w:r>
          </w:p>
        </w:tc>
        <w:tc>
          <w:tcPr>
            <w:tcW w:w="1247" w:type="dxa"/>
            <w:tcBorders>
              <w:top w:val="nil"/>
              <w:left w:val="nil"/>
              <w:bottom w:val="nil"/>
              <w:right w:val="nil"/>
            </w:tcBorders>
          </w:tcPr>
          <w:p>
            <w:pPr>
              <w:pStyle w:val="0"/>
              <w:jc w:val="center"/>
            </w:pPr>
            <w:r>
              <w:rPr>
                <w:sz w:val="20"/>
              </w:rPr>
              <w:t xml:space="preserve">17 540,8</w:t>
            </w:r>
          </w:p>
        </w:tc>
        <w:tc>
          <w:tcPr>
            <w:tcW w:w="1247" w:type="dxa"/>
            <w:tcBorders>
              <w:top w:val="nil"/>
              <w:left w:val="nil"/>
              <w:bottom w:val="nil"/>
              <w:right w:val="nil"/>
            </w:tcBorders>
          </w:tcPr>
          <w:p>
            <w:pPr>
              <w:pStyle w:val="0"/>
              <w:jc w:val="center"/>
            </w:pPr>
            <w:r>
              <w:rPr>
                <w:sz w:val="20"/>
              </w:rPr>
              <w:t xml:space="preserve">14 891,9</w:t>
            </w:r>
          </w:p>
        </w:tc>
        <w:tc>
          <w:tcPr>
            <w:tcW w:w="1417" w:type="dxa"/>
            <w:tcBorders>
              <w:top w:val="nil"/>
              <w:left w:val="nil"/>
              <w:bottom w:val="nil"/>
              <w:right w:val="nil"/>
            </w:tcBorders>
          </w:tcPr>
          <w:p>
            <w:pPr>
              <w:pStyle w:val="0"/>
              <w:jc w:val="center"/>
            </w:pPr>
            <w:r>
              <w:rPr>
                <w:sz w:val="20"/>
              </w:rPr>
              <w:t xml:space="preserve">15 273,4</w:t>
            </w:r>
          </w:p>
        </w:tc>
        <w:tc>
          <w:tcPr>
            <w:tcW w:w="3118" w:type="dxa"/>
            <w:tcBorders>
              <w:top w:val="nil"/>
              <w:left w:val="nil"/>
              <w:bottom w:val="nil"/>
              <w:right w:val="nil"/>
            </w:tcBorders>
            <w:vMerge w:val="restart"/>
          </w:tcPr>
          <w:p>
            <w:pPr>
              <w:pStyle w:val="0"/>
            </w:pPr>
            <w:r>
              <w:rPr>
                <w:sz w:val="20"/>
              </w:rPr>
            </w:r>
          </w:p>
        </w:tc>
        <w:tc>
          <w:tcPr>
            <w:tcW w:w="2039"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4 816,6</w:t>
            </w:r>
          </w:p>
        </w:tc>
        <w:tc>
          <w:tcPr>
            <w:tcW w:w="1361" w:type="dxa"/>
            <w:tcBorders>
              <w:top w:val="nil"/>
              <w:left w:val="nil"/>
              <w:bottom w:val="nil"/>
              <w:right w:val="nil"/>
            </w:tcBorders>
          </w:tcPr>
          <w:p>
            <w:pPr>
              <w:pStyle w:val="0"/>
              <w:jc w:val="center"/>
            </w:pPr>
            <w:r>
              <w:rPr>
                <w:sz w:val="20"/>
              </w:rPr>
              <w:t xml:space="preserve">990,3</w:t>
            </w:r>
          </w:p>
        </w:tc>
        <w:tc>
          <w:tcPr>
            <w:tcW w:w="1304" w:type="dxa"/>
            <w:tcBorders>
              <w:top w:val="nil"/>
              <w:left w:val="nil"/>
              <w:bottom w:val="nil"/>
              <w:right w:val="nil"/>
            </w:tcBorders>
          </w:tcPr>
          <w:p>
            <w:pPr>
              <w:pStyle w:val="0"/>
              <w:jc w:val="center"/>
            </w:pPr>
            <w:r>
              <w:rPr>
                <w:sz w:val="20"/>
              </w:rPr>
              <w:t xml:space="preserve">990,3</w:t>
            </w:r>
          </w:p>
        </w:tc>
        <w:tc>
          <w:tcPr>
            <w:tcW w:w="1247" w:type="dxa"/>
            <w:tcBorders>
              <w:top w:val="nil"/>
              <w:left w:val="nil"/>
              <w:bottom w:val="nil"/>
              <w:right w:val="nil"/>
            </w:tcBorders>
          </w:tcPr>
          <w:p>
            <w:pPr>
              <w:pStyle w:val="0"/>
              <w:jc w:val="center"/>
            </w:pPr>
            <w:r>
              <w:rPr>
                <w:sz w:val="20"/>
              </w:rPr>
              <w:t xml:space="preserve">947,6</w:t>
            </w:r>
          </w:p>
        </w:tc>
        <w:tc>
          <w:tcPr>
            <w:tcW w:w="1247" w:type="dxa"/>
            <w:tcBorders>
              <w:top w:val="nil"/>
              <w:left w:val="nil"/>
              <w:bottom w:val="nil"/>
              <w:right w:val="nil"/>
            </w:tcBorders>
          </w:tcPr>
          <w:p>
            <w:pPr>
              <w:pStyle w:val="0"/>
              <w:jc w:val="center"/>
            </w:pPr>
            <w:r>
              <w:rPr>
                <w:sz w:val="20"/>
              </w:rPr>
              <w:t xml:space="preserve">947,6</w:t>
            </w:r>
          </w:p>
        </w:tc>
        <w:tc>
          <w:tcPr>
            <w:tcW w:w="1417" w:type="dxa"/>
            <w:tcBorders>
              <w:top w:val="nil"/>
              <w:left w:val="nil"/>
              <w:bottom w:val="nil"/>
              <w:right w:val="nil"/>
            </w:tcBorders>
          </w:tcPr>
          <w:p>
            <w:pPr>
              <w:pStyle w:val="0"/>
              <w:jc w:val="center"/>
            </w:pPr>
            <w:r>
              <w:rPr>
                <w:sz w:val="20"/>
              </w:rPr>
              <w:t xml:space="preserve">940,8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70 917,5</w:t>
            </w:r>
          </w:p>
        </w:tc>
        <w:tc>
          <w:tcPr>
            <w:tcW w:w="1361" w:type="dxa"/>
            <w:tcBorders>
              <w:top w:val="nil"/>
              <w:left w:val="nil"/>
              <w:bottom w:val="nil"/>
              <w:right w:val="nil"/>
            </w:tcBorders>
          </w:tcPr>
          <w:p>
            <w:pPr>
              <w:pStyle w:val="0"/>
              <w:jc w:val="center"/>
            </w:pPr>
            <w:r>
              <w:rPr>
                <w:sz w:val="20"/>
              </w:rPr>
              <w:t xml:space="preserve">12 897,6</w:t>
            </w:r>
          </w:p>
        </w:tc>
        <w:tc>
          <w:tcPr>
            <w:tcW w:w="1304" w:type="dxa"/>
            <w:tcBorders>
              <w:top w:val="nil"/>
              <w:left w:val="nil"/>
              <w:bottom w:val="nil"/>
              <w:right w:val="nil"/>
            </w:tcBorders>
          </w:tcPr>
          <w:p>
            <w:pPr>
              <w:pStyle w:val="0"/>
              <w:jc w:val="center"/>
            </w:pPr>
            <w:r>
              <w:rPr>
                <w:sz w:val="20"/>
              </w:rPr>
              <w:t xml:space="preserve">13 149,8</w:t>
            </w:r>
          </w:p>
        </w:tc>
        <w:tc>
          <w:tcPr>
            <w:tcW w:w="1247" w:type="dxa"/>
            <w:tcBorders>
              <w:top w:val="nil"/>
              <w:left w:val="nil"/>
              <w:bottom w:val="nil"/>
              <w:right w:val="nil"/>
            </w:tcBorders>
          </w:tcPr>
          <w:p>
            <w:pPr>
              <w:pStyle w:val="0"/>
              <w:jc w:val="center"/>
            </w:pPr>
            <w:r>
              <w:rPr>
                <w:sz w:val="20"/>
              </w:rPr>
              <w:t xml:space="preserve">16 593,2</w:t>
            </w:r>
          </w:p>
        </w:tc>
        <w:tc>
          <w:tcPr>
            <w:tcW w:w="1247" w:type="dxa"/>
            <w:tcBorders>
              <w:top w:val="nil"/>
              <w:left w:val="nil"/>
              <w:bottom w:val="nil"/>
              <w:right w:val="nil"/>
            </w:tcBorders>
          </w:tcPr>
          <w:p>
            <w:pPr>
              <w:pStyle w:val="0"/>
              <w:jc w:val="center"/>
            </w:pPr>
            <w:r>
              <w:rPr>
                <w:sz w:val="20"/>
              </w:rPr>
              <w:t xml:space="preserve">13 944,3</w:t>
            </w:r>
          </w:p>
        </w:tc>
        <w:tc>
          <w:tcPr>
            <w:tcW w:w="1417" w:type="dxa"/>
            <w:tcBorders>
              <w:top w:val="nil"/>
              <w:left w:val="nil"/>
              <w:bottom w:val="nil"/>
              <w:right w:val="nil"/>
            </w:tcBorders>
          </w:tcPr>
          <w:p>
            <w:pPr>
              <w:pStyle w:val="0"/>
              <w:jc w:val="center"/>
            </w:pPr>
            <w:r>
              <w:rPr>
                <w:sz w:val="20"/>
              </w:rPr>
              <w:t xml:space="preserve">14 332,6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293"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r>
        <w:tc>
          <w:tcPr>
            <w:gridSpan w:val="11"/>
            <w:tcW w:w="20011" w:type="dxa"/>
            <w:tcBorders>
              <w:top w:val="nil"/>
              <w:left w:val="nil"/>
              <w:bottom w:val="nil"/>
              <w:right w:val="nil"/>
            </w:tcBorders>
          </w:tcPr>
          <w:p>
            <w:pPr>
              <w:pStyle w:val="0"/>
              <w:outlineLvl w:val="2"/>
              <w:jc w:val="center"/>
            </w:pPr>
            <w:r>
              <w:rPr>
                <w:sz w:val="20"/>
              </w:rPr>
              <w:t xml:space="preserve">II. Подпрограмма N 2 "Развитие системы информирования населения Архангельской области о деятельности органов государственной власти Архангельской области, поддержка и развитие печатных средств массовой информации"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2 - обеспечение доступа населения к информации о социально-экономическом развитии Архангельской области</w:t>
            </w:r>
          </w:p>
        </w:tc>
      </w:tr>
      <w:tr>
        <w:tc>
          <w:tcPr>
            <w:gridSpan w:val="11"/>
            <w:tcW w:w="20011" w:type="dxa"/>
            <w:tcBorders>
              <w:top w:val="nil"/>
              <w:left w:val="nil"/>
              <w:bottom w:val="nil"/>
              <w:right w:val="nil"/>
            </w:tcBorders>
          </w:tcPr>
          <w:p>
            <w:pPr>
              <w:pStyle w:val="0"/>
              <w:outlineLvl w:val="4"/>
            </w:pPr>
            <w:r>
              <w:rPr>
                <w:sz w:val="20"/>
              </w:rPr>
              <w:t xml:space="preserve">Задача N 1 - обеспечение реализации принципов и механизмов (инструментов) открытости деятельности исполнительных органов государственной власти Архангельской области</w:t>
            </w:r>
          </w:p>
        </w:tc>
      </w:tr>
      <w:tr>
        <w:tc>
          <w:tcPr>
            <w:tcW w:w="2495" w:type="dxa"/>
            <w:tcBorders>
              <w:top w:val="nil"/>
              <w:left w:val="nil"/>
              <w:bottom w:val="nil"/>
              <w:right w:val="nil"/>
            </w:tcBorders>
            <w:vMerge w:val="restart"/>
          </w:tcPr>
          <w:bookmarkStart w:id="1665" w:name="P1665"/>
          <w:bookmarkEnd w:id="1665"/>
          <w:p>
            <w:pPr>
              <w:pStyle w:val="0"/>
            </w:pPr>
            <w:r>
              <w:rPr>
                <w:sz w:val="20"/>
              </w:rPr>
              <w:t xml:space="preserve">1.1. Распространение информации в средствах массовой информации, печатных изданиях, социальных сетях</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262 926,0</w:t>
            </w:r>
          </w:p>
        </w:tc>
        <w:tc>
          <w:tcPr>
            <w:tcW w:w="1361" w:type="dxa"/>
            <w:tcBorders>
              <w:top w:val="nil"/>
              <w:left w:val="nil"/>
              <w:bottom w:val="nil"/>
              <w:right w:val="nil"/>
            </w:tcBorders>
          </w:tcPr>
          <w:p>
            <w:pPr>
              <w:pStyle w:val="0"/>
              <w:jc w:val="center"/>
            </w:pPr>
            <w:r>
              <w:rPr>
                <w:sz w:val="20"/>
              </w:rPr>
              <w:t xml:space="preserve">46 306,0</w:t>
            </w:r>
          </w:p>
        </w:tc>
        <w:tc>
          <w:tcPr>
            <w:tcW w:w="1304" w:type="dxa"/>
            <w:tcBorders>
              <w:top w:val="nil"/>
              <w:left w:val="nil"/>
              <w:bottom w:val="nil"/>
              <w:right w:val="nil"/>
            </w:tcBorders>
          </w:tcPr>
          <w:p>
            <w:pPr>
              <w:pStyle w:val="0"/>
              <w:jc w:val="center"/>
            </w:pPr>
            <w:r>
              <w:rPr>
                <w:sz w:val="20"/>
              </w:rPr>
              <w:t xml:space="preserve">56 280,0</w:t>
            </w:r>
          </w:p>
        </w:tc>
        <w:tc>
          <w:tcPr>
            <w:tcW w:w="1247" w:type="dxa"/>
            <w:tcBorders>
              <w:top w:val="nil"/>
              <w:left w:val="nil"/>
              <w:bottom w:val="nil"/>
              <w:right w:val="nil"/>
            </w:tcBorders>
          </w:tcPr>
          <w:p>
            <w:pPr>
              <w:pStyle w:val="0"/>
              <w:jc w:val="center"/>
            </w:pPr>
            <w:r>
              <w:rPr>
                <w:sz w:val="20"/>
              </w:rPr>
              <w:t xml:space="preserve">56 780,0</w:t>
            </w:r>
          </w:p>
        </w:tc>
        <w:tc>
          <w:tcPr>
            <w:tcW w:w="1247" w:type="dxa"/>
            <w:tcBorders>
              <w:top w:val="nil"/>
              <w:left w:val="nil"/>
              <w:bottom w:val="nil"/>
              <w:right w:val="nil"/>
            </w:tcBorders>
          </w:tcPr>
          <w:p>
            <w:pPr>
              <w:pStyle w:val="0"/>
              <w:jc w:val="center"/>
            </w:pPr>
            <w:r>
              <w:rPr>
                <w:sz w:val="20"/>
              </w:rPr>
              <w:t xml:space="preserve">51 780,0</w:t>
            </w:r>
          </w:p>
        </w:tc>
        <w:tc>
          <w:tcPr>
            <w:tcW w:w="1417" w:type="dxa"/>
            <w:tcBorders>
              <w:top w:val="nil"/>
              <w:left w:val="nil"/>
              <w:bottom w:val="nil"/>
              <w:right w:val="nil"/>
            </w:tcBorders>
          </w:tcPr>
          <w:p>
            <w:pPr>
              <w:pStyle w:val="0"/>
              <w:jc w:val="center"/>
            </w:pPr>
            <w:r>
              <w:rPr>
                <w:sz w:val="20"/>
              </w:rPr>
              <w:t xml:space="preserve">51 780,0</w:t>
            </w:r>
          </w:p>
        </w:tc>
        <w:tc>
          <w:tcPr>
            <w:tcW w:w="3118" w:type="dxa"/>
            <w:tcBorders>
              <w:top w:val="nil"/>
              <w:left w:val="nil"/>
              <w:bottom w:val="nil"/>
              <w:right w:val="nil"/>
            </w:tcBorders>
            <w:vMerge w:val="restart"/>
          </w:tcPr>
          <w:p>
            <w:pPr>
              <w:pStyle w:val="0"/>
            </w:pPr>
            <w:r>
              <w:rPr>
                <w:sz w:val="20"/>
              </w:rPr>
              <w:t xml:space="preserve">2021 - 2025 гг. - обеспечение размещения материалов на теле-</w:t>
            </w:r>
          </w:p>
          <w:p>
            <w:pPr>
              <w:pStyle w:val="0"/>
            </w:pPr>
            <w:r>
              <w:rPr>
                <w:sz w:val="20"/>
              </w:rPr>
              <w:t xml:space="preserve">и радиоканалах, интернет-ресурсах, в том числе</w:t>
            </w:r>
          </w:p>
          <w:p>
            <w:pPr>
              <w:pStyle w:val="0"/>
            </w:pPr>
            <w:r>
              <w:rPr>
                <w:sz w:val="20"/>
              </w:rPr>
              <w:t xml:space="preserve">в социальных сетях, печатных изданиях</w:t>
            </w:r>
          </w:p>
        </w:tc>
        <w:tc>
          <w:tcPr>
            <w:tcW w:w="2039" w:type="dxa"/>
            <w:tcBorders>
              <w:top w:val="nil"/>
              <w:left w:val="nil"/>
              <w:bottom w:val="nil"/>
              <w:right w:val="nil"/>
            </w:tcBorders>
            <w:vMerge w:val="restart"/>
          </w:tcPr>
          <w:p>
            <w:pPr>
              <w:pStyle w:val="0"/>
            </w:pPr>
            <w:hyperlink w:history="0" w:anchor="P855" w:tooltip="2. Доля граждан, имеющих возможность для получения информации о деятельности органов государственной власти Архангельской области">
              <w:r>
                <w:rPr>
                  <w:sz w:val="20"/>
                  <w:color w:val="0000ff"/>
                </w:rPr>
                <w:t xml:space="preserve">пункты 2</w:t>
              </w:r>
            </w:hyperlink>
            <w:r>
              <w:rPr>
                <w:sz w:val="20"/>
              </w:rPr>
              <w:t xml:space="preserve">, </w:t>
            </w: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262 926,0</w:t>
            </w:r>
          </w:p>
        </w:tc>
        <w:tc>
          <w:tcPr>
            <w:tcW w:w="1361" w:type="dxa"/>
            <w:tcBorders>
              <w:top w:val="nil"/>
              <w:left w:val="nil"/>
              <w:bottom w:val="nil"/>
              <w:right w:val="nil"/>
            </w:tcBorders>
          </w:tcPr>
          <w:p>
            <w:pPr>
              <w:pStyle w:val="0"/>
              <w:jc w:val="center"/>
            </w:pPr>
            <w:r>
              <w:rPr>
                <w:sz w:val="20"/>
              </w:rPr>
              <w:t xml:space="preserve">46 306,0</w:t>
            </w:r>
          </w:p>
        </w:tc>
        <w:tc>
          <w:tcPr>
            <w:tcW w:w="1304" w:type="dxa"/>
            <w:tcBorders>
              <w:top w:val="nil"/>
              <w:left w:val="nil"/>
              <w:bottom w:val="nil"/>
              <w:right w:val="nil"/>
            </w:tcBorders>
          </w:tcPr>
          <w:p>
            <w:pPr>
              <w:pStyle w:val="0"/>
              <w:jc w:val="center"/>
            </w:pPr>
            <w:r>
              <w:rPr>
                <w:sz w:val="20"/>
              </w:rPr>
              <w:t xml:space="preserve">56 280,0</w:t>
            </w:r>
          </w:p>
        </w:tc>
        <w:tc>
          <w:tcPr>
            <w:tcW w:w="1247" w:type="dxa"/>
            <w:tcBorders>
              <w:top w:val="nil"/>
              <w:left w:val="nil"/>
              <w:bottom w:val="nil"/>
              <w:right w:val="nil"/>
            </w:tcBorders>
          </w:tcPr>
          <w:p>
            <w:pPr>
              <w:pStyle w:val="0"/>
              <w:jc w:val="center"/>
            </w:pPr>
            <w:r>
              <w:rPr>
                <w:sz w:val="20"/>
              </w:rPr>
              <w:t xml:space="preserve">56 780,0</w:t>
            </w:r>
          </w:p>
        </w:tc>
        <w:tc>
          <w:tcPr>
            <w:tcW w:w="1247" w:type="dxa"/>
            <w:tcBorders>
              <w:top w:val="nil"/>
              <w:left w:val="nil"/>
              <w:bottom w:val="nil"/>
              <w:right w:val="nil"/>
            </w:tcBorders>
          </w:tcPr>
          <w:p>
            <w:pPr>
              <w:pStyle w:val="0"/>
              <w:jc w:val="center"/>
            </w:pPr>
            <w:r>
              <w:rPr>
                <w:sz w:val="20"/>
              </w:rPr>
              <w:t xml:space="preserve">51 780,0</w:t>
            </w:r>
          </w:p>
        </w:tc>
        <w:tc>
          <w:tcPr>
            <w:tcW w:w="1417" w:type="dxa"/>
            <w:tcBorders>
              <w:top w:val="nil"/>
              <w:left w:val="nil"/>
              <w:bottom w:val="nil"/>
              <w:right w:val="nil"/>
            </w:tcBorders>
          </w:tcPr>
          <w:p>
            <w:pPr>
              <w:pStyle w:val="0"/>
              <w:jc w:val="center"/>
            </w:pPr>
            <w:r>
              <w:rPr>
                <w:sz w:val="20"/>
              </w:rPr>
              <w:t xml:space="preserve">51 780,0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1.1 в ред. </w:t>
            </w:r>
            <w:hyperlink w:history="0" r:id="rId294"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1.2. Размещение социальной информации на объектах наружной рекламы</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2 958,1</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1 756,3</w:t>
            </w:r>
          </w:p>
        </w:tc>
        <w:tc>
          <w:tcPr>
            <w:tcW w:w="1247" w:type="dxa"/>
            <w:tcBorders>
              <w:top w:val="nil"/>
              <w:left w:val="nil"/>
              <w:bottom w:val="nil"/>
              <w:right w:val="nil"/>
            </w:tcBorders>
          </w:tcPr>
          <w:p>
            <w:pPr>
              <w:pStyle w:val="0"/>
              <w:jc w:val="center"/>
            </w:pPr>
            <w:r>
              <w:rPr>
                <w:sz w:val="20"/>
              </w:rPr>
              <w:t xml:space="preserve">300,6</w:t>
            </w:r>
          </w:p>
        </w:tc>
        <w:tc>
          <w:tcPr>
            <w:tcW w:w="1247" w:type="dxa"/>
            <w:tcBorders>
              <w:top w:val="nil"/>
              <w:left w:val="nil"/>
              <w:bottom w:val="nil"/>
              <w:right w:val="nil"/>
            </w:tcBorders>
          </w:tcPr>
          <w:p>
            <w:pPr>
              <w:pStyle w:val="0"/>
              <w:jc w:val="center"/>
            </w:pPr>
            <w:r>
              <w:rPr>
                <w:sz w:val="20"/>
              </w:rPr>
              <w:t xml:space="preserve">300,6</w:t>
            </w:r>
          </w:p>
        </w:tc>
        <w:tc>
          <w:tcPr>
            <w:tcW w:w="1417" w:type="dxa"/>
            <w:tcBorders>
              <w:top w:val="nil"/>
              <w:left w:val="nil"/>
              <w:bottom w:val="nil"/>
              <w:right w:val="nil"/>
            </w:tcBorders>
          </w:tcPr>
          <w:p>
            <w:pPr>
              <w:pStyle w:val="0"/>
              <w:jc w:val="center"/>
            </w:pPr>
            <w:r>
              <w:rPr>
                <w:sz w:val="20"/>
              </w:rPr>
              <w:t xml:space="preserve">300,6</w:t>
            </w:r>
          </w:p>
        </w:tc>
        <w:tc>
          <w:tcPr>
            <w:tcW w:w="3118" w:type="dxa"/>
            <w:tcBorders>
              <w:top w:val="nil"/>
              <w:left w:val="nil"/>
              <w:bottom w:val="nil"/>
              <w:right w:val="nil"/>
            </w:tcBorders>
            <w:vMerge w:val="restart"/>
          </w:tcPr>
          <w:p>
            <w:pPr>
              <w:pStyle w:val="0"/>
            </w:pPr>
            <w:r>
              <w:rPr>
                <w:sz w:val="20"/>
              </w:rPr>
              <w:t xml:space="preserve">2021 - 2025 годы - реализация не менее 4 тематических проектов в год</w:t>
            </w:r>
          </w:p>
        </w:tc>
        <w:tc>
          <w:tcPr>
            <w:tcW w:w="2039" w:type="dxa"/>
            <w:tcBorders>
              <w:top w:val="nil"/>
              <w:left w:val="nil"/>
              <w:bottom w:val="nil"/>
              <w:right w:val="nil"/>
            </w:tcBorders>
            <w:vMerge w:val="restart"/>
          </w:tcPr>
          <w:p>
            <w:pPr>
              <w:pStyle w:val="0"/>
            </w:pPr>
            <w:hyperlink w:history="0" w:anchor="P855" w:tooltip="2. Доля граждан, имеющих возможность для получения информации о деятельности органов государственной власти Архангельской области">
              <w:r>
                <w:rPr>
                  <w:sz w:val="20"/>
                  <w:color w:val="0000ff"/>
                </w:rPr>
                <w:t xml:space="preserve">пункты 2</w:t>
              </w:r>
            </w:hyperlink>
            <w:r>
              <w:rPr>
                <w:sz w:val="20"/>
              </w:rPr>
              <w:t xml:space="preserve">, </w:t>
            </w: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2 958,1</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1 756,3</w:t>
            </w:r>
          </w:p>
        </w:tc>
        <w:tc>
          <w:tcPr>
            <w:tcW w:w="1247" w:type="dxa"/>
            <w:tcBorders>
              <w:top w:val="nil"/>
              <w:left w:val="nil"/>
              <w:bottom w:val="nil"/>
              <w:right w:val="nil"/>
            </w:tcBorders>
          </w:tcPr>
          <w:p>
            <w:pPr>
              <w:pStyle w:val="0"/>
              <w:jc w:val="center"/>
            </w:pPr>
            <w:r>
              <w:rPr>
                <w:sz w:val="20"/>
              </w:rPr>
              <w:t xml:space="preserve">300,6</w:t>
            </w:r>
          </w:p>
        </w:tc>
        <w:tc>
          <w:tcPr>
            <w:tcW w:w="1247" w:type="dxa"/>
            <w:tcBorders>
              <w:top w:val="nil"/>
              <w:left w:val="nil"/>
              <w:bottom w:val="nil"/>
              <w:right w:val="nil"/>
            </w:tcBorders>
          </w:tcPr>
          <w:p>
            <w:pPr>
              <w:pStyle w:val="0"/>
              <w:jc w:val="center"/>
            </w:pPr>
            <w:r>
              <w:rPr>
                <w:sz w:val="20"/>
              </w:rPr>
              <w:t xml:space="preserve">300,6</w:t>
            </w:r>
          </w:p>
        </w:tc>
        <w:tc>
          <w:tcPr>
            <w:tcW w:w="1417" w:type="dxa"/>
            <w:tcBorders>
              <w:top w:val="nil"/>
              <w:left w:val="nil"/>
              <w:bottom w:val="nil"/>
              <w:right w:val="nil"/>
            </w:tcBorders>
          </w:tcPr>
          <w:p>
            <w:pPr>
              <w:pStyle w:val="0"/>
              <w:jc w:val="center"/>
            </w:pPr>
            <w:r>
              <w:rPr>
                <w:sz w:val="20"/>
              </w:rPr>
              <w:t xml:space="preserve">300,6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1.2 в ред. </w:t>
            </w:r>
            <w:hyperlink w:history="0" r:id="rId295"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p>
            <w:pPr>
              <w:pStyle w:val="0"/>
            </w:pPr>
            <w:r>
              <w:rPr>
                <w:sz w:val="20"/>
              </w:rPr>
              <w:t xml:space="preserve">1.3. Реализация информационных проектов в информационно-телекоммуникационной сети "Интернет" (далее - сеть "Интернет")</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50 000,0</w:t>
            </w:r>
          </w:p>
        </w:tc>
        <w:tc>
          <w:tcPr>
            <w:tcW w:w="1361" w:type="dxa"/>
            <w:tcBorders>
              <w:top w:val="nil"/>
              <w:left w:val="nil"/>
              <w:bottom w:val="nil"/>
              <w:right w:val="nil"/>
            </w:tcBorders>
          </w:tcPr>
          <w:p>
            <w:pPr>
              <w:pStyle w:val="0"/>
              <w:jc w:val="center"/>
            </w:pPr>
            <w:r>
              <w:rPr>
                <w:sz w:val="20"/>
              </w:rPr>
              <w:t xml:space="preserve">10 000,0</w:t>
            </w:r>
          </w:p>
        </w:tc>
        <w:tc>
          <w:tcPr>
            <w:tcW w:w="1304"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10 000,0</w:t>
            </w:r>
          </w:p>
        </w:tc>
        <w:tc>
          <w:tcPr>
            <w:tcW w:w="1417" w:type="dxa"/>
            <w:tcBorders>
              <w:top w:val="nil"/>
              <w:left w:val="nil"/>
              <w:bottom w:val="nil"/>
              <w:right w:val="nil"/>
            </w:tcBorders>
          </w:tcPr>
          <w:p>
            <w:pPr>
              <w:pStyle w:val="0"/>
              <w:jc w:val="center"/>
            </w:pPr>
            <w:r>
              <w:rPr>
                <w:sz w:val="20"/>
              </w:rPr>
              <w:t xml:space="preserve">10 000,0</w:t>
            </w:r>
          </w:p>
        </w:tc>
        <w:tc>
          <w:tcPr>
            <w:tcW w:w="3118" w:type="dxa"/>
            <w:tcBorders>
              <w:top w:val="nil"/>
              <w:left w:val="nil"/>
              <w:bottom w:val="nil"/>
              <w:right w:val="nil"/>
            </w:tcBorders>
            <w:vMerge w:val="restart"/>
          </w:tcPr>
          <w:p>
            <w:pPr>
              <w:pStyle w:val="0"/>
            </w:pPr>
            <w:r>
              <w:rPr>
                <w:sz w:val="20"/>
              </w:rPr>
              <w:t xml:space="preserve">2021 - 2025 годы - не менее 4 проектов в год</w:t>
            </w:r>
          </w:p>
        </w:tc>
        <w:tc>
          <w:tcPr>
            <w:tcW w:w="2039" w:type="dxa"/>
            <w:tcBorders>
              <w:top w:val="nil"/>
              <w:left w:val="nil"/>
              <w:bottom w:val="nil"/>
              <w:right w:val="nil"/>
            </w:tcBorders>
            <w:vMerge w:val="restart"/>
          </w:tcPr>
          <w:p>
            <w:pPr>
              <w:pStyle w:val="0"/>
            </w:pPr>
            <w:hyperlink w:history="0" w:anchor="P855" w:tooltip="2. Доля граждан, имеющих возможность для получения информации о деятельности органов государственной власти Архангельской области">
              <w:r>
                <w:rPr>
                  <w:sz w:val="20"/>
                  <w:color w:val="0000ff"/>
                </w:rPr>
                <w:t xml:space="preserve">пункты 2</w:t>
              </w:r>
            </w:hyperlink>
            <w:r>
              <w:rPr>
                <w:sz w:val="20"/>
              </w:rPr>
              <w:t xml:space="preserve">, </w:t>
            </w: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50 000,0</w:t>
            </w:r>
          </w:p>
        </w:tc>
        <w:tc>
          <w:tcPr>
            <w:tcW w:w="1361" w:type="dxa"/>
            <w:tcBorders>
              <w:top w:val="nil"/>
              <w:left w:val="nil"/>
              <w:bottom w:val="nil"/>
              <w:right w:val="nil"/>
            </w:tcBorders>
          </w:tcPr>
          <w:p>
            <w:pPr>
              <w:pStyle w:val="0"/>
              <w:jc w:val="center"/>
            </w:pPr>
            <w:r>
              <w:rPr>
                <w:sz w:val="20"/>
              </w:rPr>
              <w:t xml:space="preserve">10 000,0</w:t>
            </w:r>
          </w:p>
        </w:tc>
        <w:tc>
          <w:tcPr>
            <w:tcW w:w="1304"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10 000,0</w:t>
            </w:r>
          </w:p>
        </w:tc>
        <w:tc>
          <w:tcPr>
            <w:tcW w:w="1417"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1.4. Проведение мероприятий для представителей средств массовой информации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3 500,0</w:t>
            </w:r>
          </w:p>
        </w:tc>
        <w:tc>
          <w:tcPr>
            <w:tcW w:w="1361"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700,0</w:t>
            </w:r>
          </w:p>
        </w:tc>
        <w:tc>
          <w:tcPr>
            <w:tcW w:w="1417" w:type="dxa"/>
            <w:tcBorders>
              <w:top w:val="nil"/>
              <w:left w:val="nil"/>
              <w:bottom w:val="nil"/>
              <w:right w:val="nil"/>
            </w:tcBorders>
          </w:tcPr>
          <w:p>
            <w:pPr>
              <w:pStyle w:val="0"/>
              <w:jc w:val="center"/>
            </w:pPr>
            <w:r>
              <w:rPr>
                <w:sz w:val="20"/>
              </w:rPr>
              <w:t xml:space="preserve">700,0</w:t>
            </w:r>
          </w:p>
        </w:tc>
        <w:tc>
          <w:tcPr>
            <w:tcW w:w="3118" w:type="dxa"/>
            <w:tcBorders>
              <w:top w:val="nil"/>
              <w:left w:val="nil"/>
              <w:bottom w:val="nil"/>
              <w:right w:val="nil"/>
            </w:tcBorders>
            <w:vMerge w:val="restart"/>
          </w:tcPr>
          <w:p>
            <w:pPr>
              <w:pStyle w:val="0"/>
            </w:pPr>
            <w:r>
              <w:rPr>
                <w:sz w:val="20"/>
              </w:rPr>
              <w:t xml:space="preserve">2021 - 2025 годы - организация и (или) проведение не менее 25 мероприятий в год</w:t>
            </w:r>
          </w:p>
        </w:tc>
        <w:tc>
          <w:tcPr>
            <w:tcW w:w="2039" w:type="dxa"/>
            <w:tcBorders>
              <w:top w:val="nil"/>
              <w:left w:val="nil"/>
              <w:bottom w:val="nil"/>
              <w:right w:val="nil"/>
            </w:tcBorders>
            <w:vMerge w:val="restart"/>
          </w:tcPr>
          <w:p>
            <w:pPr>
              <w:pStyle w:val="0"/>
            </w:pPr>
            <w:hyperlink w:history="0" w:anchor="P855" w:tooltip="2. Доля граждан, имеющих возможность для получения информации о деятельности органов государственной власти Архангельской области">
              <w:r>
                <w:rPr>
                  <w:sz w:val="20"/>
                  <w:color w:val="0000ff"/>
                </w:rPr>
                <w:t xml:space="preserve">пункты 2</w:t>
              </w:r>
            </w:hyperlink>
            <w:r>
              <w:rPr>
                <w:sz w:val="20"/>
              </w:rPr>
              <w:t xml:space="preserve">, </w:t>
            </w: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3 500,0</w:t>
            </w:r>
          </w:p>
        </w:tc>
        <w:tc>
          <w:tcPr>
            <w:tcW w:w="1361"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700,0</w:t>
            </w:r>
          </w:p>
        </w:tc>
        <w:tc>
          <w:tcPr>
            <w:tcW w:w="1417" w:type="dxa"/>
            <w:tcBorders>
              <w:top w:val="nil"/>
              <w:left w:val="nil"/>
              <w:bottom w:val="nil"/>
              <w:right w:val="nil"/>
            </w:tcBorders>
          </w:tcPr>
          <w:p>
            <w:pPr>
              <w:pStyle w:val="0"/>
              <w:jc w:val="center"/>
            </w:pPr>
            <w:r>
              <w:rPr>
                <w:sz w:val="20"/>
              </w:rPr>
              <w:t xml:space="preserve">700,0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1856" w:name="P1856"/>
          <w:bookmarkEnd w:id="1856"/>
          <w:p>
            <w:pPr>
              <w:pStyle w:val="0"/>
            </w:pPr>
            <w:r>
              <w:rPr>
                <w:sz w:val="20"/>
              </w:rPr>
              <w:t xml:space="preserve">1.5. Публикация отчетов депутатов Архангельского областного Собрания депутатов и информирование о законотворческой деятельности депутатов</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14 850,0</w:t>
            </w:r>
          </w:p>
        </w:tc>
        <w:tc>
          <w:tcPr>
            <w:tcW w:w="1361" w:type="dxa"/>
            <w:tcBorders>
              <w:top w:val="nil"/>
              <w:left w:val="nil"/>
              <w:bottom w:val="nil"/>
              <w:right w:val="nil"/>
            </w:tcBorders>
          </w:tcPr>
          <w:p>
            <w:pPr>
              <w:pStyle w:val="0"/>
              <w:jc w:val="center"/>
            </w:pPr>
            <w:r>
              <w:rPr>
                <w:sz w:val="20"/>
              </w:rPr>
              <w:t xml:space="preserve">2 970,0</w:t>
            </w:r>
          </w:p>
        </w:tc>
        <w:tc>
          <w:tcPr>
            <w:tcW w:w="1304" w:type="dxa"/>
            <w:tcBorders>
              <w:top w:val="nil"/>
              <w:left w:val="nil"/>
              <w:bottom w:val="nil"/>
              <w:right w:val="nil"/>
            </w:tcBorders>
          </w:tcPr>
          <w:p>
            <w:pPr>
              <w:pStyle w:val="0"/>
              <w:jc w:val="center"/>
            </w:pPr>
            <w:r>
              <w:rPr>
                <w:sz w:val="20"/>
              </w:rPr>
              <w:t xml:space="preserve">2 970,0</w:t>
            </w:r>
          </w:p>
        </w:tc>
        <w:tc>
          <w:tcPr>
            <w:tcW w:w="1247" w:type="dxa"/>
            <w:tcBorders>
              <w:top w:val="nil"/>
              <w:left w:val="nil"/>
              <w:bottom w:val="nil"/>
              <w:right w:val="nil"/>
            </w:tcBorders>
          </w:tcPr>
          <w:p>
            <w:pPr>
              <w:pStyle w:val="0"/>
              <w:jc w:val="center"/>
            </w:pPr>
            <w:r>
              <w:rPr>
                <w:sz w:val="20"/>
              </w:rPr>
              <w:t xml:space="preserve">2 970,0</w:t>
            </w:r>
          </w:p>
        </w:tc>
        <w:tc>
          <w:tcPr>
            <w:tcW w:w="1247" w:type="dxa"/>
            <w:tcBorders>
              <w:top w:val="nil"/>
              <w:left w:val="nil"/>
              <w:bottom w:val="nil"/>
              <w:right w:val="nil"/>
            </w:tcBorders>
          </w:tcPr>
          <w:p>
            <w:pPr>
              <w:pStyle w:val="0"/>
              <w:jc w:val="center"/>
            </w:pPr>
            <w:r>
              <w:rPr>
                <w:sz w:val="20"/>
              </w:rPr>
              <w:t xml:space="preserve">2 970,0</w:t>
            </w:r>
          </w:p>
        </w:tc>
        <w:tc>
          <w:tcPr>
            <w:tcW w:w="1417" w:type="dxa"/>
            <w:tcBorders>
              <w:top w:val="nil"/>
              <w:left w:val="nil"/>
              <w:bottom w:val="nil"/>
              <w:right w:val="nil"/>
            </w:tcBorders>
          </w:tcPr>
          <w:p>
            <w:pPr>
              <w:pStyle w:val="0"/>
              <w:jc w:val="center"/>
            </w:pPr>
            <w:r>
              <w:rPr>
                <w:sz w:val="20"/>
              </w:rPr>
              <w:t xml:space="preserve">2 970,0</w:t>
            </w:r>
          </w:p>
        </w:tc>
        <w:tc>
          <w:tcPr>
            <w:tcW w:w="3118" w:type="dxa"/>
            <w:tcBorders>
              <w:top w:val="nil"/>
              <w:left w:val="nil"/>
              <w:bottom w:val="nil"/>
              <w:right w:val="nil"/>
            </w:tcBorders>
            <w:vMerge w:val="restart"/>
          </w:tcPr>
          <w:p>
            <w:pPr>
              <w:pStyle w:val="0"/>
            </w:pPr>
            <w:r>
              <w:rPr>
                <w:sz w:val="20"/>
              </w:rPr>
              <w:t xml:space="preserve">2021 - 2025 годы - издание печатной продукции объемом не менее 200 печатных полос в год</w:t>
            </w:r>
          </w:p>
        </w:tc>
        <w:tc>
          <w:tcPr>
            <w:tcW w:w="2039" w:type="dxa"/>
            <w:tcBorders>
              <w:top w:val="nil"/>
              <w:left w:val="nil"/>
              <w:bottom w:val="nil"/>
              <w:right w:val="nil"/>
            </w:tcBorders>
            <w:vMerge w:val="restart"/>
          </w:tcPr>
          <w:p>
            <w:pPr>
              <w:pStyle w:val="0"/>
            </w:pPr>
            <w:hyperlink w:history="0" w:anchor="P855" w:tooltip="2. Доля граждан, имеющих возможность для получения информации о деятельности органов государственной власти Архангельской области">
              <w:r>
                <w:rPr>
                  <w:sz w:val="20"/>
                  <w:color w:val="0000ff"/>
                </w:rPr>
                <w:t xml:space="preserve">пункты 2</w:t>
              </w:r>
            </w:hyperlink>
            <w:r>
              <w:rPr>
                <w:sz w:val="20"/>
              </w:rPr>
              <w:t xml:space="preserve">, </w:t>
            </w: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14 850,0</w:t>
            </w:r>
          </w:p>
        </w:tc>
        <w:tc>
          <w:tcPr>
            <w:tcW w:w="1361" w:type="dxa"/>
            <w:tcBorders>
              <w:top w:val="nil"/>
              <w:left w:val="nil"/>
              <w:bottom w:val="nil"/>
              <w:right w:val="nil"/>
            </w:tcBorders>
          </w:tcPr>
          <w:p>
            <w:pPr>
              <w:pStyle w:val="0"/>
              <w:jc w:val="center"/>
            </w:pPr>
            <w:r>
              <w:rPr>
                <w:sz w:val="20"/>
              </w:rPr>
              <w:t xml:space="preserve">2 970,0</w:t>
            </w:r>
          </w:p>
        </w:tc>
        <w:tc>
          <w:tcPr>
            <w:tcW w:w="1304" w:type="dxa"/>
            <w:tcBorders>
              <w:top w:val="nil"/>
              <w:left w:val="nil"/>
              <w:bottom w:val="nil"/>
              <w:right w:val="nil"/>
            </w:tcBorders>
          </w:tcPr>
          <w:p>
            <w:pPr>
              <w:pStyle w:val="0"/>
              <w:jc w:val="center"/>
            </w:pPr>
            <w:r>
              <w:rPr>
                <w:sz w:val="20"/>
              </w:rPr>
              <w:t xml:space="preserve">2 970,0</w:t>
            </w:r>
          </w:p>
        </w:tc>
        <w:tc>
          <w:tcPr>
            <w:tcW w:w="1247" w:type="dxa"/>
            <w:tcBorders>
              <w:top w:val="nil"/>
              <w:left w:val="nil"/>
              <w:bottom w:val="nil"/>
              <w:right w:val="nil"/>
            </w:tcBorders>
          </w:tcPr>
          <w:p>
            <w:pPr>
              <w:pStyle w:val="0"/>
              <w:jc w:val="center"/>
            </w:pPr>
            <w:r>
              <w:rPr>
                <w:sz w:val="20"/>
              </w:rPr>
              <w:t xml:space="preserve">2 970,0</w:t>
            </w:r>
          </w:p>
        </w:tc>
        <w:tc>
          <w:tcPr>
            <w:tcW w:w="1247" w:type="dxa"/>
            <w:tcBorders>
              <w:top w:val="nil"/>
              <w:left w:val="nil"/>
              <w:bottom w:val="nil"/>
              <w:right w:val="nil"/>
            </w:tcBorders>
          </w:tcPr>
          <w:p>
            <w:pPr>
              <w:pStyle w:val="0"/>
              <w:jc w:val="center"/>
            </w:pPr>
            <w:r>
              <w:rPr>
                <w:sz w:val="20"/>
              </w:rPr>
              <w:t xml:space="preserve">2 970,0</w:t>
            </w:r>
          </w:p>
        </w:tc>
        <w:tc>
          <w:tcPr>
            <w:tcW w:w="1417" w:type="dxa"/>
            <w:tcBorders>
              <w:top w:val="nil"/>
              <w:left w:val="nil"/>
              <w:bottom w:val="nil"/>
              <w:right w:val="nil"/>
            </w:tcBorders>
          </w:tcPr>
          <w:p>
            <w:pPr>
              <w:pStyle w:val="0"/>
              <w:jc w:val="center"/>
            </w:pPr>
            <w:r>
              <w:rPr>
                <w:sz w:val="20"/>
              </w:rPr>
              <w:t xml:space="preserve">2 970,0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2 - обеспечение функционирования и развития печатных средств массовой информации и сетевых изданий, учредителями которых являются органы государственной власти Архангельской области и (или) государственные автономные учреждения Архангельской области</w:t>
            </w:r>
          </w:p>
        </w:tc>
      </w:tr>
      <w:tr>
        <w:tc>
          <w:tcPr>
            <w:tcW w:w="2495" w:type="dxa"/>
            <w:tcBorders>
              <w:top w:val="nil"/>
              <w:left w:val="nil"/>
              <w:bottom w:val="nil"/>
              <w:right w:val="nil"/>
            </w:tcBorders>
            <w:vMerge w:val="restart"/>
          </w:tcPr>
          <w:bookmarkStart w:id="1903" w:name="P1903"/>
          <w:bookmarkEnd w:id="1903"/>
          <w:p>
            <w:pPr>
              <w:pStyle w:val="0"/>
            </w:pPr>
            <w:r>
              <w:rPr>
                <w:sz w:val="20"/>
              </w:rPr>
              <w:t xml:space="preserve">2.1. Модернизация материально-технической базы и развитие государственных автономных учреждений Архангельской области в сфере средств массовой информации, подведомственных администрации Губернатора и Правительства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53 708,6</w:t>
            </w:r>
          </w:p>
        </w:tc>
        <w:tc>
          <w:tcPr>
            <w:tcW w:w="1361" w:type="dxa"/>
            <w:tcBorders>
              <w:top w:val="nil"/>
              <w:left w:val="nil"/>
              <w:bottom w:val="nil"/>
              <w:right w:val="nil"/>
            </w:tcBorders>
          </w:tcPr>
          <w:p>
            <w:pPr>
              <w:pStyle w:val="0"/>
              <w:jc w:val="center"/>
            </w:pPr>
            <w:r>
              <w:rPr>
                <w:sz w:val="20"/>
              </w:rPr>
              <w:t xml:space="preserve">9 383,8</w:t>
            </w:r>
          </w:p>
        </w:tc>
        <w:tc>
          <w:tcPr>
            <w:tcW w:w="1304" w:type="dxa"/>
            <w:tcBorders>
              <w:top w:val="nil"/>
              <w:left w:val="nil"/>
              <w:bottom w:val="nil"/>
              <w:right w:val="nil"/>
            </w:tcBorders>
          </w:tcPr>
          <w:p>
            <w:pPr>
              <w:pStyle w:val="0"/>
              <w:jc w:val="center"/>
            </w:pPr>
            <w:r>
              <w:rPr>
                <w:sz w:val="20"/>
              </w:rPr>
              <w:t xml:space="preserve">11 081,2</w:t>
            </w:r>
          </w:p>
        </w:tc>
        <w:tc>
          <w:tcPr>
            <w:tcW w:w="1247" w:type="dxa"/>
            <w:tcBorders>
              <w:top w:val="nil"/>
              <w:left w:val="nil"/>
              <w:bottom w:val="nil"/>
              <w:right w:val="nil"/>
            </w:tcBorders>
          </w:tcPr>
          <w:p>
            <w:pPr>
              <w:pStyle w:val="0"/>
              <w:jc w:val="center"/>
            </w:pPr>
            <w:r>
              <w:rPr>
                <w:sz w:val="20"/>
              </w:rPr>
              <w:t xml:space="preserve">11 081,2</w:t>
            </w:r>
          </w:p>
        </w:tc>
        <w:tc>
          <w:tcPr>
            <w:tcW w:w="1247" w:type="dxa"/>
            <w:tcBorders>
              <w:top w:val="nil"/>
              <w:left w:val="nil"/>
              <w:bottom w:val="nil"/>
              <w:right w:val="nil"/>
            </w:tcBorders>
          </w:tcPr>
          <w:p>
            <w:pPr>
              <w:pStyle w:val="0"/>
              <w:jc w:val="center"/>
            </w:pPr>
            <w:r>
              <w:rPr>
                <w:sz w:val="20"/>
              </w:rPr>
              <w:t xml:space="preserve">11 081,2</w:t>
            </w:r>
          </w:p>
        </w:tc>
        <w:tc>
          <w:tcPr>
            <w:tcW w:w="1417" w:type="dxa"/>
            <w:tcBorders>
              <w:top w:val="nil"/>
              <w:left w:val="nil"/>
              <w:bottom w:val="nil"/>
              <w:right w:val="nil"/>
            </w:tcBorders>
          </w:tcPr>
          <w:p>
            <w:pPr>
              <w:pStyle w:val="0"/>
              <w:jc w:val="center"/>
            </w:pPr>
            <w:r>
              <w:rPr>
                <w:sz w:val="20"/>
              </w:rPr>
              <w:t xml:space="preserve">11 081,2</w:t>
            </w:r>
          </w:p>
        </w:tc>
        <w:tc>
          <w:tcPr>
            <w:tcW w:w="3118" w:type="dxa"/>
            <w:tcBorders>
              <w:top w:val="nil"/>
              <w:left w:val="nil"/>
              <w:bottom w:val="nil"/>
              <w:right w:val="nil"/>
            </w:tcBorders>
            <w:vMerge w:val="restart"/>
          </w:tcPr>
          <w:p>
            <w:pPr>
              <w:pStyle w:val="0"/>
            </w:pPr>
            <w:r>
              <w:rPr>
                <w:sz w:val="20"/>
              </w:rPr>
              <w:t xml:space="preserve">2021 - 2025 годы - развитие и обеспечение деятельности 19 государственных автономных учреждений Архангельской области в сфере средств массовой информации, подведомственных администрации Губернатора и Правительства</w:t>
            </w:r>
          </w:p>
        </w:tc>
        <w:tc>
          <w:tcPr>
            <w:tcW w:w="2039" w:type="dxa"/>
            <w:tcBorders>
              <w:top w:val="nil"/>
              <w:left w:val="nil"/>
              <w:bottom w:val="nil"/>
              <w:right w:val="nil"/>
            </w:tcBorders>
            <w:vMerge w:val="restart"/>
          </w:tcPr>
          <w:p>
            <w:pPr>
              <w:pStyle w:val="0"/>
            </w:pP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пункт 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53 708,6</w:t>
            </w:r>
          </w:p>
        </w:tc>
        <w:tc>
          <w:tcPr>
            <w:tcW w:w="1361" w:type="dxa"/>
            <w:tcBorders>
              <w:top w:val="nil"/>
              <w:left w:val="nil"/>
              <w:bottom w:val="nil"/>
              <w:right w:val="nil"/>
            </w:tcBorders>
          </w:tcPr>
          <w:p>
            <w:pPr>
              <w:pStyle w:val="0"/>
              <w:jc w:val="center"/>
            </w:pPr>
            <w:r>
              <w:rPr>
                <w:sz w:val="20"/>
              </w:rPr>
              <w:t xml:space="preserve">9 383,8</w:t>
            </w:r>
          </w:p>
        </w:tc>
        <w:tc>
          <w:tcPr>
            <w:tcW w:w="1304" w:type="dxa"/>
            <w:tcBorders>
              <w:top w:val="nil"/>
              <w:left w:val="nil"/>
              <w:bottom w:val="nil"/>
              <w:right w:val="nil"/>
            </w:tcBorders>
          </w:tcPr>
          <w:p>
            <w:pPr>
              <w:pStyle w:val="0"/>
              <w:jc w:val="center"/>
            </w:pPr>
            <w:r>
              <w:rPr>
                <w:sz w:val="20"/>
              </w:rPr>
              <w:t xml:space="preserve">11 081,2</w:t>
            </w:r>
          </w:p>
        </w:tc>
        <w:tc>
          <w:tcPr>
            <w:tcW w:w="1247" w:type="dxa"/>
            <w:tcBorders>
              <w:top w:val="nil"/>
              <w:left w:val="nil"/>
              <w:bottom w:val="nil"/>
              <w:right w:val="nil"/>
            </w:tcBorders>
          </w:tcPr>
          <w:p>
            <w:pPr>
              <w:pStyle w:val="0"/>
              <w:jc w:val="center"/>
            </w:pPr>
            <w:r>
              <w:rPr>
                <w:sz w:val="20"/>
              </w:rPr>
              <w:t xml:space="preserve">11 081,2</w:t>
            </w:r>
          </w:p>
        </w:tc>
        <w:tc>
          <w:tcPr>
            <w:tcW w:w="1247" w:type="dxa"/>
            <w:tcBorders>
              <w:top w:val="nil"/>
              <w:left w:val="nil"/>
              <w:bottom w:val="nil"/>
              <w:right w:val="nil"/>
            </w:tcBorders>
          </w:tcPr>
          <w:p>
            <w:pPr>
              <w:pStyle w:val="0"/>
              <w:jc w:val="center"/>
            </w:pPr>
            <w:r>
              <w:rPr>
                <w:sz w:val="20"/>
              </w:rPr>
              <w:t xml:space="preserve">11 081,2</w:t>
            </w:r>
          </w:p>
        </w:tc>
        <w:tc>
          <w:tcPr>
            <w:tcW w:w="1417" w:type="dxa"/>
            <w:tcBorders>
              <w:top w:val="nil"/>
              <w:left w:val="nil"/>
              <w:bottom w:val="nil"/>
              <w:right w:val="nil"/>
            </w:tcBorders>
          </w:tcPr>
          <w:p>
            <w:pPr>
              <w:pStyle w:val="0"/>
              <w:jc w:val="center"/>
            </w:pPr>
            <w:r>
              <w:rPr>
                <w:sz w:val="20"/>
              </w:rPr>
              <w:t xml:space="preserve">11 081,2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1956" w:name="P1956"/>
          <w:bookmarkEnd w:id="1956"/>
          <w:p>
            <w:pPr>
              <w:pStyle w:val="0"/>
            </w:pPr>
            <w:r>
              <w:rPr>
                <w:sz w:val="20"/>
              </w:rPr>
              <w:t xml:space="preserve">2.2. Освещение деятельности органов государственной власти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247 822,8</w:t>
            </w:r>
          </w:p>
        </w:tc>
        <w:tc>
          <w:tcPr>
            <w:tcW w:w="1361" w:type="dxa"/>
            <w:tcBorders>
              <w:top w:val="nil"/>
              <w:left w:val="nil"/>
              <w:bottom w:val="nil"/>
              <w:right w:val="nil"/>
            </w:tcBorders>
          </w:tcPr>
          <w:p>
            <w:pPr>
              <w:pStyle w:val="0"/>
              <w:jc w:val="center"/>
            </w:pPr>
            <w:r>
              <w:rPr>
                <w:sz w:val="20"/>
              </w:rPr>
              <w:t xml:space="preserve">43 878,9</w:t>
            </w:r>
          </w:p>
        </w:tc>
        <w:tc>
          <w:tcPr>
            <w:tcW w:w="1304" w:type="dxa"/>
            <w:tcBorders>
              <w:top w:val="nil"/>
              <w:left w:val="nil"/>
              <w:bottom w:val="nil"/>
              <w:right w:val="nil"/>
            </w:tcBorders>
          </w:tcPr>
          <w:p>
            <w:pPr>
              <w:pStyle w:val="0"/>
              <w:jc w:val="center"/>
            </w:pPr>
            <w:r>
              <w:rPr>
                <w:sz w:val="20"/>
              </w:rPr>
              <w:t xml:space="preserve">47 876,2</w:t>
            </w:r>
          </w:p>
        </w:tc>
        <w:tc>
          <w:tcPr>
            <w:tcW w:w="1247" w:type="dxa"/>
            <w:tcBorders>
              <w:top w:val="nil"/>
              <w:left w:val="nil"/>
              <w:bottom w:val="nil"/>
              <w:right w:val="nil"/>
            </w:tcBorders>
          </w:tcPr>
          <w:p>
            <w:pPr>
              <w:pStyle w:val="0"/>
              <w:jc w:val="center"/>
            </w:pPr>
            <w:r>
              <w:rPr>
                <w:sz w:val="20"/>
              </w:rPr>
              <w:t xml:space="preserve">51 656,1</w:t>
            </w:r>
          </w:p>
        </w:tc>
        <w:tc>
          <w:tcPr>
            <w:tcW w:w="1247" w:type="dxa"/>
            <w:tcBorders>
              <w:top w:val="nil"/>
              <w:left w:val="nil"/>
              <w:bottom w:val="nil"/>
              <w:right w:val="nil"/>
            </w:tcBorders>
          </w:tcPr>
          <w:p>
            <w:pPr>
              <w:pStyle w:val="0"/>
              <w:jc w:val="center"/>
            </w:pPr>
            <w:r>
              <w:rPr>
                <w:sz w:val="20"/>
              </w:rPr>
              <w:t xml:space="preserve">51 410,0</w:t>
            </w:r>
          </w:p>
        </w:tc>
        <w:tc>
          <w:tcPr>
            <w:tcW w:w="1417" w:type="dxa"/>
            <w:tcBorders>
              <w:top w:val="nil"/>
              <w:left w:val="nil"/>
              <w:bottom w:val="nil"/>
              <w:right w:val="nil"/>
            </w:tcBorders>
          </w:tcPr>
          <w:p>
            <w:pPr>
              <w:pStyle w:val="0"/>
              <w:jc w:val="center"/>
            </w:pPr>
            <w:r>
              <w:rPr>
                <w:sz w:val="20"/>
              </w:rPr>
              <w:t xml:space="preserve">53 001,6</w:t>
            </w:r>
          </w:p>
        </w:tc>
        <w:tc>
          <w:tcPr>
            <w:tcW w:w="3118" w:type="dxa"/>
            <w:tcBorders>
              <w:top w:val="nil"/>
              <w:left w:val="nil"/>
              <w:bottom w:val="nil"/>
              <w:right w:val="nil"/>
            </w:tcBorders>
            <w:vMerge w:val="restart"/>
          </w:tcPr>
          <w:p>
            <w:pPr>
              <w:pStyle w:val="0"/>
            </w:pPr>
            <w:r>
              <w:rPr>
                <w:sz w:val="20"/>
              </w:rPr>
              <w:t xml:space="preserve">2021 - 2025 гг. -</w:t>
            </w:r>
          </w:p>
          <w:p>
            <w:pPr>
              <w:pStyle w:val="0"/>
            </w:pPr>
            <w:r>
              <w:rPr>
                <w:sz w:val="20"/>
              </w:rPr>
              <w:t xml:space="preserve">обеспечение выпуска</w:t>
            </w:r>
          </w:p>
          <w:p>
            <w:pPr>
              <w:pStyle w:val="0"/>
            </w:pPr>
            <w:r>
              <w:rPr>
                <w:sz w:val="20"/>
              </w:rPr>
              <w:t xml:space="preserve">и распространения печатных изданий в объеме государственного задания на год</w:t>
            </w:r>
          </w:p>
        </w:tc>
        <w:tc>
          <w:tcPr>
            <w:tcW w:w="2039" w:type="dxa"/>
            <w:tcBorders>
              <w:top w:val="nil"/>
              <w:left w:val="nil"/>
              <w:bottom w:val="nil"/>
              <w:right w:val="nil"/>
            </w:tcBorders>
            <w:vMerge w:val="restart"/>
          </w:tcPr>
          <w:p>
            <w:pPr>
              <w:pStyle w:val="0"/>
            </w:pP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пункт 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247 822,8</w:t>
            </w:r>
          </w:p>
        </w:tc>
        <w:tc>
          <w:tcPr>
            <w:tcW w:w="1361" w:type="dxa"/>
            <w:tcBorders>
              <w:top w:val="nil"/>
              <w:left w:val="nil"/>
              <w:bottom w:val="nil"/>
              <w:right w:val="nil"/>
            </w:tcBorders>
          </w:tcPr>
          <w:p>
            <w:pPr>
              <w:pStyle w:val="0"/>
              <w:jc w:val="center"/>
            </w:pPr>
            <w:r>
              <w:rPr>
                <w:sz w:val="20"/>
              </w:rPr>
              <w:t xml:space="preserve">43 878,9</w:t>
            </w:r>
          </w:p>
        </w:tc>
        <w:tc>
          <w:tcPr>
            <w:tcW w:w="1304" w:type="dxa"/>
            <w:tcBorders>
              <w:top w:val="nil"/>
              <w:left w:val="nil"/>
              <w:bottom w:val="nil"/>
              <w:right w:val="nil"/>
            </w:tcBorders>
          </w:tcPr>
          <w:p>
            <w:pPr>
              <w:pStyle w:val="0"/>
              <w:jc w:val="center"/>
            </w:pPr>
            <w:r>
              <w:rPr>
                <w:sz w:val="20"/>
              </w:rPr>
              <w:t xml:space="preserve">47 876,2</w:t>
            </w:r>
          </w:p>
        </w:tc>
        <w:tc>
          <w:tcPr>
            <w:tcW w:w="1247" w:type="dxa"/>
            <w:tcBorders>
              <w:top w:val="nil"/>
              <w:left w:val="nil"/>
              <w:bottom w:val="nil"/>
              <w:right w:val="nil"/>
            </w:tcBorders>
          </w:tcPr>
          <w:p>
            <w:pPr>
              <w:pStyle w:val="0"/>
              <w:jc w:val="center"/>
            </w:pPr>
            <w:r>
              <w:rPr>
                <w:sz w:val="20"/>
              </w:rPr>
              <w:t xml:space="preserve">51 656,1</w:t>
            </w:r>
          </w:p>
        </w:tc>
        <w:tc>
          <w:tcPr>
            <w:tcW w:w="1247" w:type="dxa"/>
            <w:tcBorders>
              <w:top w:val="nil"/>
              <w:left w:val="nil"/>
              <w:bottom w:val="nil"/>
              <w:right w:val="nil"/>
            </w:tcBorders>
          </w:tcPr>
          <w:p>
            <w:pPr>
              <w:pStyle w:val="0"/>
              <w:jc w:val="center"/>
            </w:pPr>
            <w:r>
              <w:rPr>
                <w:sz w:val="20"/>
              </w:rPr>
              <w:t xml:space="preserve">51 410,0</w:t>
            </w:r>
          </w:p>
        </w:tc>
        <w:tc>
          <w:tcPr>
            <w:tcW w:w="1417" w:type="dxa"/>
            <w:tcBorders>
              <w:top w:val="nil"/>
              <w:left w:val="nil"/>
              <w:bottom w:val="nil"/>
              <w:right w:val="nil"/>
            </w:tcBorders>
          </w:tcPr>
          <w:p>
            <w:pPr>
              <w:pStyle w:val="0"/>
              <w:jc w:val="center"/>
            </w:pPr>
            <w:r>
              <w:rPr>
                <w:sz w:val="20"/>
              </w:rPr>
              <w:t xml:space="preserve">53 001,6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 в ред. </w:t>
            </w:r>
            <w:hyperlink w:history="0" r:id="rId296"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2.3. Осуществление издательской деятельности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5 590,1</w:t>
            </w:r>
          </w:p>
        </w:tc>
        <w:tc>
          <w:tcPr>
            <w:tcW w:w="1361" w:type="dxa"/>
            <w:tcBorders>
              <w:top w:val="nil"/>
              <w:left w:val="nil"/>
              <w:bottom w:val="nil"/>
              <w:right w:val="nil"/>
            </w:tcBorders>
          </w:tcPr>
          <w:p>
            <w:pPr>
              <w:pStyle w:val="0"/>
              <w:jc w:val="center"/>
            </w:pPr>
            <w:r>
              <w:rPr>
                <w:sz w:val="20"/>
              </w:rPr>
              <w:t xml:space="preserve">966,3</w:t>
            </w:r>
          </w:p>
        </w:tc>
        <w:tc>
          <w:tcPr>
            <w:tcW w:w="1304" w:type="dxa"/>
            <w:tcBorders>
              <w:top w:val="nil"/>
              <w:left w:val="nil"/>
              <w:bottom w:val="nil"/>
              <w:right w:val="nil"/>
            </w:tcBorders>
          </w:tcPr>
          <w:p>
            <w:pPr>
              <w:pStyle w:val="0"/>
              <w:jc w:val="center"/>
            </w:pPr>
            <w:r>
              <w:rPr>
                <w:sz w:val="20"/>
              </w:rPr>
              <w:t xml:space="preserve">1 018,5</w:t>
            </w:r>
          </w:p>
        </w:tc>
        <w:tc>
          <w:tcPr>
            <w:tcW w:w="1247" w:type="dxa"/>
            <w:tcBorders>
              <w:top w:val="nil"/>
              <w:left w:val="nil"/>
              <w:bottom w:val="nil"/>
              <w:right w:val="nil"/>
            </w:tcBorders>
          </w:tcPr>
          <w:p>
            <w:pPr>
              <w:pStyle w:val="0"/>
              <w:jc w:val="center"/>
            </w:pPr>
            <w:r>
              <w:rPr>
                <w:sz w:val="20"/>
              </w:rPr>
              <w:t xml:space="preserve">1 407,7</w:t>
            </w:r>
          </w:p>
        </w:tc>
        <w:tc>
          <w:tcPr>
            <w:tcW w:w="1247" w:type="dxa"/>
            <w:tcBorders>
              <w:top w:val="nil"/>
              <w:left w:val="nil"/>
              <w:bottom w:val="nil"/>
              <w:right w:val="nil"/>
            </w:tcBorders>
          </w:tcPr>
          <w:p>
            <w:pPr>
              <w:pStyle w:val="0"/>
              <w:jc w:val="center"/>
            </w:pPr>
            <w:r>
              <w:rPr>
                <w:sz w:val="20"/>
              </w:rPr>
              <w:t xml:space="preserve">1 084,0</w:t>
            </w:r>
          </w:p>
        </w:tc>
        <w:tc>
          <w:tcPr>
            <w:tcW w:w="1417" w:type="dxa"/>
            <w:tcBorders>
              <w:top w:val="nil"/>
              <w:left w:val="nil"/>
              <w:bottom w:val="nil"/>
              <w:right w:val="nil"/>
            </w:tcBorders>
          </w:tcPr>
          <w:p>
            <w:pPr>
              <w:pStyle w:val="0"/>
              <w:jc w:val="center"/>
            </w:pPr>
            <w:r>
              <w:rPr>
                <w:sz w:val="20"/>
              </w:rPr>
              <w:t xml:space="preserve">1 113,6</w:t>
            </w:r>
          </w:p>
        </w:tc>
        <w:tc>
          <w:tcPr>
            <w:tcW w:w="3118" w:type="dxa"/>
            <w:tcBorders>
              <w:top w:val="nil"/>
              <w:left w:val="nil"/>
              <w:bottom w:val="nil"/>
              <w:right w:val="nil"/>
            </w:tcBorders>
            <w:vMerge w:val="restart"/>
          </w:tcPr>
          <w:p>
            <w:pPr>
              <w:pStyle w:val="0"/>
            </w:pPr>
            <w:r>
              <w:rPr>
                <w:sz w:val="20"/>
              </w:rPr>
              <w:t xml:space="preserve">2021 - 2025 гг. -</w:t>
            </w:r>
          </w:p>
          <w:p>
            <w:pPr>
              <w:pStyle w:val="0"/>
            </w:pPr>
            <w:r>
              <w:rPr>
                <w:sz w:val="20"/>
              </w:rPr>
              <w:t xml:space="preserve">обеспечение выпуска журнала "Двина"</w:t>
            </w:r>
          </w:p>
          <w:p>
            <w:pPr>
              <w:pStyle w:val="0"/>
            </w:pPr>
            <w:r>
              <w:rPr>
                <w:sz w:val="20"/>
              </w:rPr>
              <w:t xml:space="preserve">в объеме государственного задания на год</w:t>
            </w:r>
          </w:p>
        </w:tc>
        <w:tc>
          <w:tcPr>
            <w:tcW w:w="2039" w:type="dxa"/>
            <w:tcBorders>
              <w:top w:val="nil"/>
              <w:left w:val="nil"/>
              <w:bottom w:val="nil"/>
              <w:right w:val="nil"/>
            </w:tcBorders>
            <w:vMerge w:val="restart"/>
          </w:tcPr>
          <w:p>
            <w:pPr>
              <w:pStyle w:val="0"/>
            </w:pP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пункт 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5 590,1</w:t>
            </w:r>
          </w:p>
        </w:tc>
        <w:tc>
          <w:tcPr>
            <w:tcW w:w="1361" w:type="dxa"/>
            <w:tcBorders>
              <w:top w:val="nil"/>
              <w:left w:val="nil"/>
              <w:bottom w:val="nil"/>
              <w:right w:val="nil"/>
            </w:tcBorders>
          </w:tcPr>
          <w:p>
            <w:pPr>
              <w:pStyle w:val="0"/>
              <w:jc w:val="center"/>
            </w:pPr>
            <w:r>
              <w:rPr>
                <w:sz w:val="20"/>
              </w:rPr>
              <w:t xml:space="preserve">966,3</w:t>
            </w:r>
          </w:p>
        </w:tc>
        <w:tc>
          <w:tcPr>
            <w:tcW w:w="1304" w:type="dxa"/>
            <w:tcBorders>
              <w:top w:val="nil"/>
              <w:left w:val="nil"/>
              <w:bottom w:val="nil"/>
              <w:right w:val="nil"/>
            </w:tcBorders>
          </w:tcPr>
          <w:p>
            <w:pPr>
              <w:pStyle w:val="0"/>
              <w:jc w:val="center"/>
            </w:pPr>
            <w:r>
              <w:rPr>
                <w:sz w:val="20"/>
              </w:rPr>
              <w:t xml:space="preserve">1 018,5</w:t>
            </w:r>
          </w:p>
        </w:tc>
        <w:tc>
          <w:tcPr>
            <w:tcW w:w="1247" w:type="dxa"/>
            <w:tcBorders>
              <w:top w:val="nil"/>
              <w:left w:val="nil"/>
              <w:bottom w:val="nil"/>
              <w:right w:val="nil"/>
            </w:tcBorders>
          </w:tcPr>
          <w:p>
            <w:pPr>
              <w:pStyle w:val="0"/>
              <w:jc w:val="center"/>
            </w:pPr>
            <w:r>
              <w:rPr>
                <w:sz w:val="20"/>
              </w:rPr>
              <w:t xml:space="preserve">1 407,7</w:t>
            </w:r>
          </w:p>
        </w:tc>
        <w:tc>
          <w:tcPr>
            <w:tcW w:w="1247" w:type="dxa"/>
            <w:tcBorders>
              <w:top w:val="nil"/>
              <w:left w:val="nil"/>
              <w:bottom w:val="nil"/>
              <w:right w:val="nil"/>
            </w:tcBorders>
          </w:tcPr>
          <w:p>
            <w:pPr>
              <w:pStyle w:val="0"/>
              <w:jc w:val="center"/>
            </w:pPr>
            <w:r>
              <w:rPr>
                <w:sz w:val="20"/>
              </w:rPr>
              <w:t xml:space="preserve">1 084,0</w:t>
            </w:r>
          </w:p>
        </w:tc>
        <w:tc>
          <w:tcPr>
            <w:tcW w:w="1417" w:type="dxa"/>
            <w:tcBorders>
              <w:top w:val="nil"/>
              <w:left w:val="nil"/>
              <w:bottom w:val="nil"/>
              <w:right w:val="nil"/>
            </w:tcBorders>
          </w:tcPr>
          <w:p>
            <w:pPr>
              <w:pStyle w:val="0"/>
              <w:jc w:val="center"/>
            </w:pPr>
            <w:r>
              <w:rPr>
                <w:sz w:val="20"/>
              </w:rPr>
              <w:t xml:space="preserve">1 113,6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2.3 в ред. </w:t>
            </w:r>
            <w:hyperlink w:history="0" r:id="rId297"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2058" w:name="P2058"/>
          <w:bookmarkEnd w:id="2058"/>
          <w:p>
            <w:pPr>
              <w:pStyle w:val="0"/>
            </w:pPr>
            <w:r>
              <w:rPr>
                <w:sz w:val="20"/>
              </w:rPr>
              <w:t xml:space="preserve">2.4. Производство и выпуск сетевых изданий</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122 388,1</w:t>
            </w:r>
          </w:p>
        </w:tc>
        <w:tc>
          <w:tcPr>
            <w:tcW w:w="1361" w:type="dxa"/>
            <w:tcBorders>
              <w:top w:val="nil"/>
              <w:left w:val="nil"/>
              <w:bottom w:val="nil"/>
              <w:right w:val="nil"/>
            </w:tcBorders>
          </w:tcPr>
          <w:p>
            <w:pPr>
              <w:pStyle w:val="0"/>
              <w:jc w:val="center"/>
            </w:pPr>
            <w:r>
              <w:rPr>
                <w:sz w:val="20"/>
              </w:rPr>
              <w:t xml:space="preserve">21 417,2</w:t>
            </w:r>
          </w:p>
        </w:tc>
        <w:tc>
          <w:tcPr>
            <w:tcW w:w="1304" w:type="dxa"/>
            <w:tcBorders>
              <w:top w:val="nil"/>
              <w:left w:val="nil"/>
              <w:bottom w:val="nil"/>
              <w:right w:val="nil"/>
            </w:tcBorders>
          </w:tcPr>
          <w:p>
            <w:pPr>
              <w:pStyle w:val="0"/>
              <w:jc w:val="center"/>
            </w:pPr>
            <w:r>
              <w:rPr>
                <w:sz w:val="20"/>
              </w:rPr>
              <w:t xml:space="preserve">23 843,1</w:t>
            </w:r>
          </w:p>
        </w:tc>
        <w:tc>
          <w:tcPr>
            <w:tcW w:w="1247" w:type="dxa"/>
            <w:tcBorders>
              <w:top w:val="nil"/>
              <w:left w:val="nil"/>
              <w:bottom w:val="nil"/>
              <w:right w:val="nil"/>
            </w:tcBorders>
          </w:tcPr>
          <w:p>
            <w:pPr>
              <w:pStyle w:val="0"/>
              <w:jc w:val="center"/>
            </w:pPr>
            <w:r>
              <w:rPr>
                <w:sz w:val="20"/>
              </w:rPr>
              <w:t xml:space="preserve">24 861,4</w:t>
            </w:r>
          </w:p>
        </w:tc>
        <w:tc>
          <w:tcPr>
            <w:tcW w:w="1247" w:type="dxa"/>
            <w:tcBorders>
              <w:top w:val="nil"/>
              <w:left w:val="nil"/>
              <w:bottom w:val="nil"/>
              <w:right w:val="nil"/>
            </w:tcBorders>
          </w:tcPr>
          <w:p>
            <w:pPr>
              <w:pStyle w:val="0"/>
              <w:jc w:val="center"/>
            </w:pPr>
            <w:r>
              <w:rPr>
                <w:sz w:val="20"/>
              </w:rPr>
              <w:t xml:space="preserve">25 711,5</w:t>
            </w:r>
          </w:p>
        </w:tc>
        <w:tc>
          <w:tcPr>
            <w:tcW w:w="1417" w:type="dxa"/>
            <w:tcBorders>
              <w:top w:val="nil"/>
              <w:left w:val="nil"/>
              <w:bottom w:val="nil"/>
              <w:right w:val="nil"/>
            </w:tcBorders>
          </w:tcPr>
          <w:p>
            <w:pPr>
              <w:pStyle w:val="0"/>
              <w:jc w:val="center"/>
            </w:pPr>
            <w:r>
              <w:rPr>
                <w:sz w:val="20"/>
              </w:rPr>
              <w:t xml:space="preserve">26 554,9</w:t>
            </w:r>
          </w:p>
        </w:tc>
        <w:tc>
          <w:tcPr>
            <w:tcW w:w="3118" w:type="dxa"/>
            <w:tcBorders>
              <w:top w:val="nil"/>
              <w:left w:val="nil"/>
              <w:bottom w:val="nil"/>
              <w:right w:val="nil"/>
            </w:tcBorders>
            <w:vMerge w:val="restart"/>
          </w:tcPr>
          <w:p>
            <w:pPr>
              <w:pStyle w:val="0"/>
            </w:pPr>
            <w:r>
              <w:rPr>
                <w:sz w:val="20"/>
              </w:rPr>
              <w:t xml:space="preserve">2021 - 2025 гг. -</w:t>
            </w:r>
          </w:p>
          <w:p>
            <w:pPr>
              <w:pStyle w:val="0"/>
            </w:pPr>
            <w:r>
              <w:rPr>
                <w:sz w:val="20"/>
              </w:rPr>
              <w:t xml:space="preserve">обеспечение размещения на сайтах сетевых изданий информационных материалов в объеме государственного задания на год</w:t>
            </w:r>
          </w:p>
        </w:tc>
        <w:tc>
          <w:tcPr>
            <w:tcW w:w="2039" w:type="dxa"/>
            <w:tcBorders>
              <w:top w:val="nil"/>
              <w:left w:val="nil"/>
              <w:bottom w:val="nil"/>
              <w:right w:val="nil"/>
            </w:tcBorders>
            <w:vMerge w:val="restart"/>
          </w:tcPr>
          <w:p>
            <w:pPr>
              <w:pStyle w:val="0"/>
            </w:pPr>
            <w:hyperlink w:history="0" w:anchor="P951" w:tooltip="15. Доля населения, имеющего возможность пользоваться услугами государственных автономных учреждений в сфере средств массовой информации">
              <w:r>
                <w:rPr>
                  <w:sz w:val="20"/>
                  <w:color w:val="0000ff"/>
                </w:rPr>
                <w:t xml:space="preserve">пункт 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122 388,1</w:t>
            </w:r>
          </w:p>
        </w:tc>
        <w:tc>
          <w:tcPr>
            <w:tcW w:w="1361" w:type="dxa"/>
            <w:tcBorders>
              <w:top w:val="nil"/>
              <w:left w:val="nil"/>
              <w:bottom w:val="nil"/>
              <w:right w:val="nil"/>
            </w:tcBorders>
          </w:tcPr>
          <w:p>
            <w:pPr>
              <w:pStyle w:val="0"/>
              <w:jc w:val="center"/>
            </w:pPr>
            <w:r>
              <w:rPr>
                <w:sz w:val="20"/>
              </w:rPr>
              <w:t xml:space="preserve">21 417,2</w:t>
            </w:r>
          </w:p>
        </w:tc>
        <w:tc>
          <w:tcPr>
            <w:tcW w:w="1304" w:type="dxa"/>
            <w:tcBorders>
              <w:top w:val="nil"/>
              <w:left w:val="nil"/>
              <w:bottom w:val="nil"/>
              <w:right w:val="nil"/>
            </w:tcBorders>
          </w:tcPr>
          <w:p>
            <w:pPr>
              <w:pStyle w:val="0"/>
              <w:jc w:val="center"/>
            </w:pPr>
            <w:r>
              <w:rPr>
                <w:sz w:val="20"/>
              </w:rPr>
              <w:t xml:space="preserve">23 843,1</w:t>
            </w:r>
          </w:p>
        </w:tc>
        <w:tc>
          <w:tcPr>
            <w:tcW w:w="1247" w:type="dxa"/>
            <w:tcBorders>
              <w:top w:val="nil"/>
              <w:left w:val="nil"/>
              <w:bottom w:val="nil"/>
              <w:right w:val="nil"/>
            </w:tcBorders>
          </w:tcPr>
          <w:p>
            <w:pPr>
              <w:pStyle w:val="0"/>
              <w:jc w:val="center"/>
            </w:pPr>
            <w:r>
              <w:rPr>
                <w:sz w:val="20"/>
              </w:rPr>
              <w:t xml:space="preserve">24 861,4</w:t>
            </w:r>
          </w:p>
        </w:tc>
        <w:tc>
          <w:tcPr>
            <w:tcW w:w="1247" w:type="dxa"/>
            <w:tcBorders>
              <w:top w:val="nil"/>
              <w:left w:val="nil"/>
              <w:bottom w:val="nil"/>
              <w:right w:val="nil"/>
            </w:tcBorders>
          </w:tcPr>
          <w:p>
            <w:pPr>
              <w:pStyle w:val="0"/>
              <w:jc w:val="center"/>
            </w:pPr>
            <w:r>
              <w:rPr>
                <w:sz w:val="20"/>
              </w:rPr>
              <w:t xml:space="preserve">25 711,5</w:t>
            </w:r>
          </w:p>
        </w:tc>
        <w:tc>
          <w:tcPr>
            <w:tcW w:w="1417" w:type="dxa"/>
            <w:tcBorders>
              <w:top w:val="nil"/>
              <w:left w:val="nil"/>
              <w:bottom w:val="nil"/>
              <w:right w:val="nil"/>
            </w:tcBorders>
          </w:tcPr>
          <w:p>
            <w:pPr>
              <w:pStyle w:val="0"/>
              <w:jc w:val="center"/>
            </w:pPr>
            <w:r>
              <w:rPr>
                <w:sz w:val="20"/>
              </w:rPr>
              <w:t xml:space="preserve">26 554,9</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2.4 в ред. </w:t>
            </w:r>
            <w:hyperlink w:history="0" r:id="rId298"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Всего</w:t>
            </w:r>
          </w:p>
          <w:p>
            <w:pPr>
              <w:pStyle w:val="0"/>
            </w:pPr>
            <w:r>
              <w:rPr>
                <w:sz w:val="20"/>
              </w:rPr>
              <w:t xml:space="preserve">по подпрограмме N 2</w:t>
            </w:r>
          </w:p>
        </w:tc>
        <w:tc>
          <w:tcPr>
            <w:tcW w:w="2381"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763 743,9</w:t>
            </w:r>
          </w:p>
        </w:tc>
        <w:tc>
          <w:tcPr>
            <w:tcW w:w="1361" w:type="dxa"/>
            <w:tcBorders>
              <w:top w:val="nil"/>
              <w:left w:val="nil"/>
              <w:bottom w:val="nil"/>
              <w:right w:val="nil"/>
            </w:tcBorders>
          </w:tcPr>
          <w:p>
            <w:pPr>
              <w:pStyle w:val="0"/>
              <w:jc w:val="center"/>
            </w:pPr>
            <w:r>
              <w:rPr>
                <w:sz w:val="20"/>
              </w:rPr>
              <w:t xml:space="preserve">135 922,2</w:t>
            </w:r>
          </w:p>
        </w:tc>
        <w:tc>
          <w:tcPr>
            <w:tcW w:w="1304" w:type="dxa"/>
            <w:tcBorders>
              <w:top w:val="nil"/>
              <w:left w:val="nil"/>
              <w:bottom w:val="nil"/>
              <w:right w:val="nil"/>
            </w:tcBorders>
          </w:tcPr>
          <w:p>
            <w:pPr>
              <w:pStyle w:val="0"/>
              <w:jc w:val="center"/>
            </w:pPr>
            <w:r>
              <w:rPr>
                <w:sz w:val="20"/>
              </w:rPr>
              <w:t xml:space="preserve">155 525,3</w:t>
            </w:r>
          </w:p>
        </w:tc>
        <w:tc>
          <w:tcPr>
            <w:tcW w:w="1247" w:type="dxa"/>
            <w:tcBorders>
              <w:top w:val="nil"/>
              <w:left w:val="nil"/>
              <w:bottom w:val="nil"/>
              <w:right w:val="nil"/>
            </w:tcBorders>
          </w:tcPr>
          <w:p>
            <w:pPr>
              <w:pStyle w:val="0"/>
              <w:jc w:val="center"/>
            </w:pPr>
            <w:r>
              <w:rPr>
                <w:sz w:val="20"/>
              </w:rPr>
              <w:t xml:space="preserve">159 757,0</w:t>
            </w:r>
          </w:p>
        </w:tc>
        <w:tc>
          <w:tcPr>
            <w:tcW w:w="1247" w:type="dxa"/>
            <w:tcBorders>
              <w:top w:val="nil"/>
              <w:left w:val="nil"/>
              <w:bottom w:val="nil"/>
              <w:right w:val="nil"/>
            </w:tcBorders>
          </w:tcPr>
          <w:p>
            <w:pPr>
              <w:pStyle w:val="0"/>
              <w:jc w:val="center"/>
            </w:pPr>
            <w:r>
              <w:rPr>
                <w:sz w:val="20"/>
              </w:rPr>
              <w:t xml:space="preserve">155 037,4</w:t>
            </w:r>
          </w:p>
        </w:tc>
        <w:tc>
          <w:tcPr>
            <w:tcW w:w="1417" w:type="dxa"/>
            <w:tcBorders>
              <w:top w:val="nil"/>
              <w:left w:val="nil"/>
              <w:bottom w:val="nil"/>
              <w:right w:val="nil"/>
            </w:tcBorders>
          </w:tcPr>
          <w:p>
            <w:pPr>
              <w:pStyle w:val="0"/>
              <w:jc w:val="center"/>
            </w:pPr>
            <w:r>
              <w:rPr>
                <w:sz w:val="20"/>
              </w:rPr>
              <w:t xml:space="preserve">157 502,0</w:t>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763 743,9</w:t>
            </w:r>
          </w:p>
        </w:tc>
        <w:tc>
          <w:tcPr>
            <w:tcW w:w="1361" w:type="dxa"/>
            <w:tcBorders>
              <w:top w:val="nil"/>
              <w:left w:val="nil"/>
              <w:bottom w:val="nil"/>
              <w:right w:val="nil"/>
            </w:tcBorders>
          </w:tcPr>
          <w:p>
            <w:pPr>
              <w:pStyle w:val="0"/>
              <w:jc w:val="center"/>
            </w:pPr>
            <w:r>
              <w:rPr>
                <w:sz w:val="20"/>
              </w:rPr>
              <w:t xml:space="preserve">135 922,2</w:t>
            </w:r>
          </w:p>
        </w:tc>
        <w:tc>
          <w:tcPr>
            <w:tcW w:w="1304" w:type="dxa"/>
            <w:tcBorders>
              <w:top w:val="nil"/>
              <w:left w:val="nil"/>
              <w:bottom w:val="nil"/>
              <w:right w:val="nil"/>
            </w:tcBorders>
          </w:tcPr>
          <w:p>
            <w:pPr>
              <w:pStyle w:val="0"/>
              <w:jc w:val="center"/>
            </w:pPr>
            <w:r>
              <w:rPr>
                <w:sz w:val="20"/>
              </w:rPr>
              <w:t xml:space="preserve">155 525,3</w:t>
            </w:r>
          </w:p>
        </w:tc>
        <w:tc>
          <w:tcPr>
            <w:tcW w:w="1247" w:type="dxa"/>
            <w:tcBorders>
              <w:top w:val="nil"/>
              <w:left w:val="nil"/>
              <w:bottom w:val="nil"/>
              <w:right w:val="nil"/>
            </w:tcBorders>
          </w:tcPr>
          <w:p>
            <w:pPr>
              <w:pStyle w:val="0"/>
              <w:jc w:val="center"/>
            </w:pPr>
            <w:r>
              <w:rPr>
                <w:sz w:val="20"/>
              </w:rPr>
              <w:t xml:space="preserve">159 757,0</w:t>
            </w:r>
          </w:p>
        </w:tc>
        <w:tc>
          <w:tcPr>
            <w:tcW w:w="1247" w:type="dxa"/>
            <w:tcBorders>
              <w:top w:val="nil"/>
              <w:left w:val="nil"/>
              <w:bottom w:val="nil"/>
              <w:right w:val="nil"/>
            </w:tcBorders>
          </w:tcPr>
          <w:p>
            <w:pPr>
              <w:pStyle w:val="0"/>
              <w:jc w:val="center"/>
            </w:pPr>
            <w:r>
              <w:rPr>
                <w:sz w:val="20"/>
              </w:rPr>
              <w:t xml:space="preserve">155 037,4</w:t>
            </w:r>
          </w:p>
        </w:tc>
        <w:tc>
          <w:tcPr>
            <w:tcW w:w="1417" w:type="dxa"/>
            <w:tcBorders>
              <w:top w:val="nil"/>
              <w:left w:val="nil"/>
              <w:bottom w:val="nil"/>
              <w:right w:val="nil"/>
            </w:tcBorders>
          </w:tcPr>
          <w:p>
            <w:pPr>
              <w:pStyle w:val="0"/>
              <w:jc w:val="center"/>
            </w:pPr>
            <w:r>
              <w:rPr>
                <w:sz w:val="20"/>
              </w:rPr>
              <w:t xml:space="preserve">157 502,0</w:t>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tcPr>
          <w:p>
            <w:pPr>
              <w:pStyle w:val="0"/>
              <w:jc w:val="both"/>
            </w:pPr>
            <w:r>
              <w:rPr>
                <w:sz w:val="20"/>
              </w:rPr>
            </w:r>
          </w:p>
        </w:tc>
        <w:tc>
          <w:tcPr>
            <w:tcW w:w="2039" w:type="dxa"/>
            <w:tcBorders>
              <w:top w:val="nil"/>
              <w:left w:val="nil"/>
              <w:bottom w:val="nil"/>
              <w:right w:val="nil"/>
            </w:tcBorders>
          </w:tcPr>
          <w:p>
            <w:pPr>
              <w:pStyle w:val="0"/>
              <w:jc w:val="center"/>
            </w:pPr>
            <w:r>
              <w:rPr>
                <w:sz w:val="20"/>
              </w:rPr>
            </w:r>
          </w:p>
        </w:tc>
      </w:tr>
      <w:tr>
        <w:tc>
          <w:tcPr>
            <w:gridSpan w:val="11"/>
            <w:tcW w:w="20011" w:type="dxa"/>
            <w:tcBorders>
              <w:top w:val="nil"/>
              <w:left w:val="nil"/>
              <w:bottom w:val="nil"/>
              <w:right w:val="nil"/>
            </w:tcBorders>
          </w:tcPr>
          <w:p>
            <w:pPr>
              <w:pStyle w:val="0"/>
              <w:jc w:val="both"/>
            </w:pPr>
            <w:r>
              <w:rPr>
                <w:sz w:val="20"/>
              </w:rPr>
              <w:t xml:space="preserve">(в ред. </w:t>
            </w:r>
            <w:hyperlink w:history="0" r:id="rId299"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 N 773-пп)</w:t>
            </w:r>
          </w:p>
        </w:tc>
      </w:tr>
      <w:tr>
        <w:tc>
          <w:tcPr>
            <w:gridSpan w:val="11"/>
            <w:tcW w:w="20011" w:type="dxa"/>
            <w:tcBorders>
              <w:top w:val="nil"/>
              <w:left w:val="nil"/>
              <w:bottom w:val="nil"/>
              <w:right w:val="nil"/>
            </w:tcBorders>
          </w:tcPr>
          <w:p>
            <w:pPr>
              <w:pStyle w:val="0"/>
              <w:outlineLvl w:val="2"/>
              <w:jc w:val="center"/>
            </w:pPr>
            <w:r>
              <w:rPr>
                <w:sz w:val="20"/>
              </w:rPr>
              <w:t xml:space="preserve">III. Подпрограмма N 3 "Развитие территориального общественного самоуправления в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3 - 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w:t>
            </w:r>
          </w:p>
        </w:tc>
      </w:tr>
      <w:tr>
        <w:tc>
          <w:tcPr>
            <w:gridSpan w:val="11"/>
            <w:tcW w:w="20011" w:type="dxa"/>
            <w:tcBorders>
              <w:top w:val="nil"/>
              <w:left w:val="nil"/>
              <w:bottom w:val="nil"/>
              <w:right w:val="nil"/>
            </w:tcBorders>
          </w:tcPr>
          <w:p>
            <w:pPr>
              <w:pStyle w:val="0"/>
              <w:outlineLvl w:val="4"/>
            </w:pPr>
            <w:r>
              <w:rPr>
                <w:sz w:val="20"/>
              </w:rPr>
              <w:t xml:space="preserve">Задача N 1 - оказание финансовой поддержки местным бюджетам в целях создания благоприятной среды и стимулов для формирования и развития территориального общественного самоуправления, в том числе для обмена опытом, обучения и реализации инициатив территориального общественного самоуправления</w:t>
            </w:r>
          </w:p>
        </w:tc>
      </w:tr>
      <w:tr>
        <w:tc>
          <w:tcPr>
            <w:tcW w:w="2495" w:type="dxa"/>
            <w:tcBorders>
              <w:top w:val="nil"/>
              <w:left w:val="nil"/>
              <w:bottom w:val="nil"/>
              <w:right w:val="nil"/>
            </w:tcBorders>
            <w:vMerge w:val="restart"/>
          </w:tcPr>
          <w:bookmarkStart w:id="2169" w:name="P2169"/>
          <w:bookmarkEnd w:id="2169"/>
          <w:p>
            <w:pPr>
              <w:pStyle w:val="0"/>
            </w:pPr>
            <w:r>
              <w:rPr>
                <w:sz w:val="20"/>
              </w:rPr>
              <w:t xml:space="preserve">1.1. Предоставление иных межбюджетных трансфертов бюджетам городских округов на поддержку территориального общественного самоуправления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16 950,0</w:t>
            </w:r>
          </w:p>
        </w:tc>
        <w:tc>
          <w:tcPr>
            <w:tcW w:w="1361" w:type="dxa"/>
            <w:tcBorders>
              <w:top w:val="nil"/>
              <w:left w:val="nil"/>
              <w:bottom w:val="nil"/>
              <w:right w:val="nil"/>
            </w:tcBorders>
          </w:tcPr>
          <w:p>
            <w:pPr>
              <w:pStyle w:val="0"/>
              <w:jc w:val="center"/>
            </w:pPr>
            <w:r>
              <w:rPr>
                <w:sz w:val="20"/>
              </w:rPr>
              <w:t xml:space="preserve">2 550,0</w:t>
            </w:r>
          </w:p>
        </w:tc>
        <w:tc>
          <w:tcPr>
            <w:tcW w:w="1304" w:type="dxa"/>
            <w:tcBorders>
              <w:top w:val="nil"/>
              <w:left w:val="nil"/>
              <w:bottom w:val="nil"/>
              <w:right w:val="nil"/>
            </w:tcBorders>
          </w:tcPr>
          <w:p>
            <w:pPr>
              <w:pStyle w:val="0"/>
              <w:jc w:val="center"/>
            </w:pPr>
            <w:r>
              <w:rPr>
                <w:sz w:val="20"/>
              </w:rPr>
              <w:t xml:space="preserve">2 550,0</w:t>
            </w:r>
          </w:p>
        </w:tc>
        <w:tc>
          <w:tcPr>
            <w:tcW w:w="1247" w:type="dxa"/>
            <w:tcBorders>
              <w:top w:val="nil"/>
              <w:left w:val="nil"/>
              <w:bottom w:val="nil"/>
              <w:right w:val="nil"/>
            </w:tcBorders>
          </w:tcPr>
          <w:p>
            <w:pPr>
              <w:pStyle w:val="0"/>
              <w:jc w:val="center"/>
            </w:pPr>
            <w:r>
              <w:rPr>
                <w:sz w:val="20"/>
              </w:rPr>
              <w:t xml:space="preserve">6 750,0</w:t>
            </w:r>
          </w:p>
        </w:tc>
        <w:tc>
          <w:tcPr>
            <w:tcW w:w="1247" w:type="dxa"/>
            <w:tcBorders>
              <w:top w:val="nil"/>
              <w:left w:val="nil"/>
              <w:bottom w:val="nil"/>
              <w:right w:val="nil"/>
            </w:tcBorders>
          </w:tcPr>
          <w:p>
            <w:pPr>
              <w:pStyle w:val="0"/>
              <w:jc w:val="center"/>
            </w:pPr>
            <w:r>
              <w:rPr>
                <w:sz w:val="20"/>
              </w:rPr>
              <w:t xml:space="preserve">2 550,0</w:t>
            </w:r>
          </w:p>
        </w:tc>
        <w:tc>
          <w:tcPr>
            <w:tcW w:w="1417" w:type="dxa"/>
            <w:tcBorders>
              <w:top w:val="nil"/>
              <w:left w:val="nil"/>
              <w:bottom w:val="nil"/>
              <w:right w:val="nil"/>
            </w:tcBorders>
          </w:tcPr>
          <w:p>
            <w:pPr>
              <w:pStyle w:val="0"/>
              <w:jc w:val="center"/>
            </w:pPr>
            <w:r>
              <w:rPr>
                <w:sz w:val="20"/>
              </w:rPr>
              <w:t xml:space="preserve">2 550,0</w:t>
            </w:r>
          </w:p>
        </w:tc>
        <w:tc>
          <w:tcPr>
            <w:tcW w:w="3118" w:type="dxa"/>
            <w:tcBorders>
              <w:top w:val="nil"/>
              <w:left w:val="nil"/>
              <w:bottom w:val="nil"/>
              <w:right w:val="nil"/>
            </w:tcBorders>
            <w:vMerge w:val="restart"/>
          </w:tcPr>
          <w:p>
            <w:pPr>
              <w:pStyle w:val="0"/>
            </w:pPr>
            <w:r>
              <w:rPr>
                <w:sz w:val="20"/>
              </w:rPr>
              <w:t xml:space="preserve">количество реализованных проектов территориального общественного самоуправления в городских округах: в 2021 году - не менее 17 проектов; в 2022 году - не менее 15 проектов; в 2023 году - 15 проектов; в 2024 году - 15 проектов; в 2025 году - 15 проектов</w:t>
            </w:r>
          </w:p>
        </w:tc>
        <w:tc>
          <w:tcPr>
            <w:tcW w:w="2039" w:type="dxa"/>
            <w:tcBorders>
              <w:top w:val="nil"/>
              <w:left w:val="nil"/>
              <w:bottom w:val="nil"/>
              <w:right w:val="nil"/>
            </w:tcBorders>
            <w:vMerge w:val="restart"/>
          </w:tcPr>
          <w:p>
            <w:pPr>
              <w:pStyle w:val="0"/>
            </w:pPr>
            <w:hyperlink w:history="0" w:anchor="P882" w:tooltip="7. Количество реализованных проектов территориального общественного самоуправления (ежегодно)">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11 300,0</w:t>
            </w:r>
          </w:p>
        </w:tc>
        <w:tc>
          <w:tcPr>
            <w:tcW w:w="1361" w:type="dxa"/>
            <w:tcBorders>
              <w:top w:val="nil"/>
              <w:left w:val="nil"/>
              <w:bottom w:val="nil"/>
              <w:right w:val="nil"/>
            </w:tcBorders>
          </w:tcPr>
          <w:p>
            <w:pPr>
              <w:pStyle w:val="0"/>
              <w:jc w:val="center"/>
            </w:pPr>
            <w:r>
              <w:rPr>
                <w:sz w:val="20"/>
              </w:rPr>
              <w:t xml:space="preserve">1 700,0</w:t>
            </w:r>
          </w:p>
        </w:tc>
        <w:tc>
          <w:tcPr>
            <w:tcW w:w="1304" w:type="dxa"/>
            <w:tcBorders>
              <w:top w:val="nil"/>
              <w:left w:val="nil"/>
              <w:bottom w:val="nil"/>
              <w:right w:val="nil"/>
            </w:tcBorders>
          </w:tcPr>
          <w:p>
            <w:pPr>
              <w:pStyle w:val="0"/>
              <w:jc w:val="center"/>
            </w:pPr>
            <w:r>
              <w:rPr>
                <w:sz w:val="20"/>
              </w:rPr>
              <w:t xml:space="preserve">1 700,0</w:t>
            </w:r>
          </w:p>
        </w:tc>
        <w:tc>
          <w:tcPr>
            <w:tcW w:w="1247" w:type="dxa"/>
            <w:tcBorders>
              <w:top w:val="nil"/>
              <w:left w:val="nil"/>
              <w:bottom w:val="nil"/>
              <w:right w:val="nil"/>
            </w:tcBorders>
          </w:tcPr>
          <w:p>
            <w:pPr>
              <w:pStyle w:val="0"/>
              <w:jc w:val="center"/>
            </w:pPr>
            <w:r>
              <w:rPr>
                <w:sz w:val="20"/>
              </w:rPr>
              <w:t xml:space="preserve">4 500,0</w:t>
            </w:r>
          </w:p>
        </w:tc>
        <w:tc>
          <w:tcPr>
            <w:tcW w:w="1247" w:type="dxa"/>
            <w:tcBorders>
              <w:top w:val="nil"/>
              <w:left w:val="nil"/>
              <w:bottom w:val="nil"/>
              <w:right w:val="nil"/>
            </w:tcBorders>
          </w:tcPr>
          <w:p>
            <w:pPr>
              <w:pStyle w:val="0"/>
              <w:jc w:val="center"/>
            </w:pPr>
            <w:r>
              <w:rPr>
                <w:sz w:val="20"/>
              </w:rPr>
              <w:t xml:space="preserve">1 700,0</w:t>
            </w:r>
          </w:p>
        </w:tc>
        <w:tc>
          <w:tcPr>
            <w:tcW w:w="1417" w:type="dxa"/>
            <w:tcBorders>
              <w:top w:val="nil"/>
              <w:left w:val="nil"/>
              <w:bottom w:val="nil"/>
              <w:right w:val="nil"/>
            </w:tcBorders>
          </w:tcPr>
          <w:p>
            <w:pPr>
              <w:pStyle w:val="0"/>
              <w:jc w:val="center"/>
            </w:pPr>
            <w:r>
              <w:rPr>
                <w:sz w:val="20"/>
              </w:rPr>
              <w:t xml:space="preserve">1 700,0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5 650,0</w:t>
            </w:r>
          </w:p>
        </w:tc>
        <w:tc>
          <w:tcPr>
            <w:tcW w:w="1361" w:type="dxa"/>
            <w:tcBorders>
              <w:top w:val="nil"/>
              <w:left w:val="nil"/>
              <w:bottom w:val="nil"/>
              <w:right w:val="nil"/>
            </w:tcBorders>
          </w:tcPr>
          <w:p>
            <w:pPr>
              <w:pStyle w:val="0"/>
              <w:jc w:val="center"/>
            </w:pPr>
            <w:r>
              <w:rPr>
                <w:sz w:val="20"/>
              </w:rPr>
              <w:t xml:space="preserve">850,0</w:t>
            </w:r>
          </w:p>
        </w:tc>
        <w:tc>
          <w:tcPr>
            <w:tcW w:w="1304" w:type="dxa"/>
            <w:tcBorders>
              <w:top w:val="nil"/>
              <w:left w:val="nil"/>
              <w:bottom w:val="nil"/>
              <w:right w:val="nil"/>
            </w:tcBorders>
          </w:tcPr>
          <w:p>
            <w:pPr>
              <w:pStyle w:val="0"/>
              <w:jc w:val="center"/>
            </w:pPr>
            <w:r>
              <w:rPr>
                <w:sz w:val="20"/>
              </w:rPr>
              <w:t xml:space="preserve">850,0</w:t>
            </w:r>
          </w:p>
        </w:tc>
        <w:tc>
          <w:tcPr>
            <w:tcW w:w="1247" w:type="dxa"/>
            <w:tcBorders>
              <w:top w:val="nil"/>
              <w:left w:val="nil"/>
              <w:bottom w:val="nil"/>
              <w:right w:val="nil"/>
            </w:tcBorders>
          </w:tcPr>
          <w:p>
            <w:pPr>
              <w:pStyle w:val="0"/>
              <w:jc w:val="center"/>
            </w:pPr>
            <w:r>
              <w:rPr>
                <w:sz w:val="20"/>
              </w:rPr>
              <w:t xml:space="preserve">2 250,0</w:t>
            </w:r>
          </w:p>
        </w:tc>
        <w:tc>
          <w:tcPr>
            <w:tcW w:w="1247" w:type="dxa"/>
            <w:tcBorders>
              <w:top w:val="nil"/>
              <w:left w:val="nil"/>
              <w:bottom w:val="nil"/>
              <w:right w:val="nil"/>
            </w:tcBorders>
          </w:tcPr>
          <w:p>
            <w:pPr>
              <w:pStyle w:val="0"/>
              <w:jc w:val="center"/>
            </w:pPr>
            <w:r>
              <w:rPr>
                <w:sz w:val="20"/>
              </w:rPr>
              <w:t xml:space="preserve">850,0</w:t>
            </w:r>
          </w:p>
        </w:tc>
        <w:tc>
          <w:tcPr>
            <w:tcW w:w="1417" w:type="dxa"/>
            <w:tcBorders>
              <w:top w:val="nil"/>
              <w:left w:val="nil"/>
              <w:bottom w:val="nil"/>
              <w:right w:val="nil"/>
            </w:tcBorders>
          </w:tcPr>
          <w:p>
            <w:pPr>
              <w:pStyle w:val="0"/>
              <w:jc w:val="center"/>
            </w:pPr>
            <w:r>
              <w:rPr>
                <w:sz w:val="20"/>
              </w:rPr>
              <w:t xml:space="preserve">850,0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1.1 в ред. </w:t>
            </w:r>
            <w:hyperlink w:history="0" r:id="rId300"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p>
            <w:pPr>
              <w:pStyle w:val="0"/>
            </w:pPr>
            <w:r>
              <w:rPr>
                <w:sz w:val="20"/>
              </w:rPr>
              <w:t xml:space="preserve">1.2. Предоставление иных межбюджетных трансфертов бюджетам муниципальных районов на поддержку территориального общественного самоуправления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112 762,6</w:t>
            </w:r>
          </w:p>
        </w:tc>
        <w:tc>
          <w:tcPr>
            <w:tcW w:w="1361" w:type="dxa"/>
            <w:tcBorders>
              <w:top w:val="nil"/>
              <w:left w:val="nil"/>
              <w:bottom w:val="nil"/>
              <w:right w:val="nil"/>
            </w:tcBorders>
          </w:tcPr>
          <w:p>
            <w:pPr>
              <w:pStyle w:val="0"/>
              <w:jc w:val="center"/>
            </w:pPr>
            <w:r>
              <w:rPr>
                <w:sz w:val="20"/>
              </w:rPr>
              <w:t xml:space="preserve">29 300,0</w:t>
            </w:r>
          </w:p>
        </w:tc>
        <w:tc>
          <w:tcPr>
            <w:tcW w:w="1304" w:type="dxa"/>
            <w:tcBorders>
              <w:top w:val="nil"/>
              <w:left w:val="nil"/>
              <w:bottom w:val="nil"/>
              <w:right w:val="nil"/>
            </w:tcBorders>
          </w:tcPr>
          <w:p>
            <w:pPr>
              <w:pStyle w:val="0"/>
              <w:jc w:val="center"/>
            </w:pPr>
            <w:r>
              <w:rPr>
                <w:sz w:val="20"/>
              </w:rPr>
              <w:t xml:space="preserve">26 666,7</w:t>
            </w:r>
          </w:p>
        </w:tc>
        <w:tc>
          <w:tcPr>
            <w:tcW w:w="1247" w:type="dxa"/>
            <w:tcBorders>
              <w:top w:val="nil"/>
              <w:left w:val="nil"/>
              <w:bottom w:val="nil"/>
              <w:right w:val="nil"/>
            </w:tcBorders>
          </w:tcPr>
          <w:p>
            <w:pPr>
              <w:pStyle w:val="0"/>
              <w:jc w:val="center"/>
            </w:pPr>
            <w:r>
              <w:rPr>
                <w:sz w:val="20"/>
              </w:rPr>
              <w:t xml:space="preserve">16 795,8</w:t>
            </w:r>
          </w:p>
        </w:tc>
        <w:tc>
          <w:tcPr>
            <w:tcW w:w="1247" w:type="dxa"/>
            <w:tcBorders>
              <w:top w:val="nil"/>
              <w:left w:val="nil"/>
              <w:bottom w:val="nil"/>
              <w:right w:val="nil"/>
            </w:tcBorders>
          </w:tcPr>
          <w:p>
            <w:pPr>
              <w:pStyle w:val="0"/>
              <w:jc w:val="center"/>
            </w:pPr>
            <w:r>
              <w:rPr>
                <w:sz w:val="20"/>
              </w:rPr>
              <w:t xml:space="preserve">13 333,4</w:t>
            </w:r>
          </w:p>
        </w:tc>
        <w:tc>
          <w:tcPr>
            <w:tcW w:w="1417" w:type="dxa"/>
            <w:tcBorders>
              <w:top w:val="nil"/>
              <w:left w:val="nil"/>
              <w:bottom w:val="nil"/>
              <w:right w:val="nil"/>
            </w:tcBorders>
          </w:tcPr>
          <w:p>
            <w:pPr>
              <w:pStyle w:val="0"/>
              <w:jc w:val="center"/>
            </w:pPr>
            <w:r>
              <w:rPr>
                <w:sz w:val="20"/>
              </w:rPr>
              <w:t xml:space="preserve">26 666,7</w:t>
            </w:r>
          </w:p>
        </w:tc>
        <w:tc>
          <w:tcPr>
            <w:tcW w:w="3118" w:type="dxa"/>
            <w:tcBorders>
              <w:top w:val="nil"/>
              <w:left w:val="nil"/>
              <w:bottom w:val="nil"/>
              <w:right w:val="nil"/>
            </w:tcBorders>
            <w:vMerge w:val="restart"/>
          </w:tcPr>
          <w:p>
            <w:pPr>
              <w:pStyle w:val="0"/>
            </w:pPr>
            <w:r>
              <w:rPr>
                <w:sz w:val="20"/>
              </w:rPr>
              <w:t xml:space="preserve">количество реализованных проектов территориального общественного самоуправления в муниципальных районах: 2021 год - не менее 335; 2022 год - не менее 235; 2023 год - не менее 120; 2024 год - не менее 120; 2025 год - не менее 120</w:t>
            </w:r>
          </w:p>
        </w:tc>
        <w:tc>
          <w:tcPr>
            <w:tcW w:w="2039" w:type="dxa"/>
            <w:tcBorders>
              <w:top w:val="nil"/>
              <w:left w:val="nil"/>
              <w:bottom w:val="nil"/>
              <w:right w:val="nil"/>
            </w:tcBorders>
            <w:vMerge w:val="restart"/>
          </w:tcPr>
          <w:p>
            <w:pPr>
              <w:pStyle w:val="0"/>
            </w:pPr>
            <w:hyperlink w:history="0" w:anchor="P882" w:tooltip="7. Количество реализованных проектов территориального общественного самоуправления (ежегодно)">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84 575,0</w:t>
            </w:r>
          </w:p>
        </w:tc>
        <w:tc>
          <w:tcPr>
            <w:tcW w:w="1361" w:type="dxa"/>
            <w:tcBorders>
              <w:top w:val="nil"/>
              <w:left w:val="nil"/>
              <w:bottom w:val="nil"/>
              <w:right w:val="nil"/>
            </w:tcBorders>
          </w:tcPr>
          <w:p>
            <w:pPr>
              <w:pStyle w:val="0"/>
              <w:jc w:val="center"/>
            </w:pPr>
            <w:r>
              <w:rPr>
                <w:sz w:val="20"/>
              </w:rPr>
              <w:t xml:space="preserve">21 975,0</w:t>
            </w:r>
          </w:p>
        </w:tc>
        <w:tc>
          <w:tcPr>
            <w:tcW w:w="1304"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12 600,0</w:t>
            </w:r>
          </w:p>
        </w:tc>
        <w:tc>
          <w:tcPr>
            <w:tcW w:w="1247" w:type="dxa"/>
            <w:tcBorders>
              <w:top w:val="nil"/>
              <w:left w:val="nil"/>
              <w:bottom w:val="nil"/>
              <w:right w:val="nil"/>
            </w:tcBorders>
          </w:tcPr>
          <w:p>
            <w:pPr>
              <w:pStyle w:val="0"/>
              <w:jc w:val="center"/>
            </w:pPr>
            <w:r>
              <w:rPr>
                <w:sz w:val="20"/>
              </w:rPr>
              <w:t xml:space="preserve">10 000,0</w:t>
            </w:r>
          </w:p>
        </w:tc>
        <w:tc>
          <w:tcPr>
            <w:tcW w:w="1417"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28 187,6</w:t>
            </w:r>
          </w:p>
        </w:tc>
        <w:tc>
          <w:tcPr>
            <w:tcW w:w="1361" w:type="dxa"/>
            <w:tcBorders>
              <w:top w:val="nil"/>
              <w:left w:val="nil"/>
              <w:bottom w:val="nil"/>
              <w:right w:val="nil"/>
            </w:tcBorders>
          </w:tcPr>
          <w:p>
            <w:pPr>
              <w:pStyle w:val="0"/>
              <w:jc w:val="center"/>
            </w:pPr>
            <w:r>
              <w:rPr>
                <w:sz w:val="20"/>
              </w:rPr>
              <w:t xml:space="preserve">7 325,0</w:t>
            </w:r>
          </w:p>
        </w:tc>
        <w:tc>
          <w:tcPr>
            <w:tcW w:w="1304" w:type="dxa"/>
            <w:tcBorders>
              <w:top w:val="nil"/>
              <w:left w:val="nil"/>
              <w:bottom w:val="nil"/>
              <w:right w:val="nil"/>
            </w:tcBorders>
          </w:tcPr>
          <w:p>
            <w:pPr>
              <w:pStyle w:val="0"/>
              <w:jc w:val="center"/>
            </w:pPr>
            <w:r>
              <w:rPr>
                <w:sz w:val="20"/>
              </w:rPr>
              <w:t xml:space="preserve">6 666,7</w:t>
            </w:r>
          </w:p>
        </w:tc>
        <w:tc>
          <w:tcPr>
            <w:tcW w:w="1247" w:type="dxa"/>
            <w:tcBorders>
              <w:top w:val="nil"/>
              <w:left w:val="nil"/>
              <w:bottom w:val="nil"/>
              <w:right w:val="nil"/>
            </w:tcBorders>
          </w:tcPr>
          <w:p>
            <w:pPr>
              <w:pStyle w:val="0"/>
              <w:jc w:val="center"/>
            </w:pPr>
            <w:r>
              <w:rPr>
                <w:sz w:val="20"/>
              </w:rPr>
              <w:t xml:space="preserve">4 195,8</w:t>
            </w:r>
          </w:p>
        </w:tc>
        <w:tc>
          <w:tcPr>
            <w:tcW w:w="1247" w:type="dxa"/>
            <w:tcBorders>
              <w:top w:val="nil"/>
              <w:left w:val="nil"/>
              <w:bottom w:val="nil"/>
              <w:right w:val="nil"/>
            </w:tcBorders>
          </w:tcPr>
          <w:p>
            <w:pPr>
              <w:pStyle w:val="0"/>
              <w:jc w:val="center"/>
            </w:pPr>
            <w:r>
              <w:rPr>
                <w:sz w:val="20"/>
              </w:rPr>
              <w:t xml:space="preserve">3 333,4</w:t>
            </w:r>
          </w:p>
        </w:tc>
        <w:tc>
          <w:tcPr>
            <w:tcW w:w="1417" w:type="dxa"/>
            <w:tcBorders>
              <w:top w:val="nil"/>
              <w:left w:val="nil"/>
              <w:bottom w:val="nil"/>
              <w:right w:val="nil"/>
            </w:tcBorders>
          </w:tcPr>
          <w:p>
            <w:pPr>
              <w:pStyle w:val="0"/>
              <w:jc w:val="center"/>
            </w:pPr>
            <w:r>
              <w:rPr>
                <w:sz w:val="20"/>
              </w:rPr>
              <w:t xml:space="preserve">6 666,7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1.2 в ред. </w:t>
            </w:r>
            <w:hyperlink w:history="0" r:id="rId301"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2265" w:name="P2265"/>
          <w:bookmarkEnd w:id="2265"/>
          <w:p>
            <w:pPr>
              <w:pStyle w:val="0"/>
            </w:pPr>
            <w:r>
              <w:rPr>
                <w:sz w:val="20"/>
              </w:rPr>
              <w:t xml:space="preserve">1.3. Предоставление иных межбюджетных трансфертов бюджетам муниципальных округов на поддержку территориального общественного самоуправления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79 459,5</w:t>
            </w:r>
          </w:p>
        </w:tc>
        <w:tc>
          <w:tcPr>
            <w:tcW w:w="1361" w:type="dxa"/>
            <w:tcBorders>
              <w:top w:val="nil"/>
              <w:left w:val="nil"/>
              <w:bottom w:val="nil"/>
              <w:right w:val="nil"/>
            </w:tcBorders>
          </w:tcPr>
          <w:p>
            <w:pPr>
              <w:pStyle w:val="0"/>
              <w:jc w:val="center"/>
            </w:pPr>
            <w:r>
              <w:rPr>
                <w:sz w:val="20"/>
              </w:rPr>
              <w:t xml:space="preserve">4 000,0</w:t>
            </w:r>
          </w:p>
        </w:tc>
        <w:tc>
          <w:tcPr>
            <w:tcW w:w="1304" w:type="dxa"/>
            <w:tcBorders>
              <w:top w:val="nil"/>
              <w:left w:val="nil"/>
              <w:bottom w:val="nil"/>
              <w:right w:val="nil"/>
            </w:tcBorders>
          </w:tcPr>
          <w:p>
            <w:pPr>
              <w:pStyle w:val="0"/>
              <w:jc w:val="center"/>
            </w:pPr>
            <w:r>
              <w:rPr>
                <w:sz w:val="20"/>
              </w:rPr>
              <w:t xml:space="preserve">11 333,3</w:t>
            </w:r>
          </w:p>
        </w:tc>
        <w:tc>
          <w:tcPr>
            <w:tcW w:w="1247" w:type="dxa"/>
            <w:tcBorders>
              <w:top w:val="nil"/>
              <w:left w:val="nil"/>
              <w:bottom w:val="nil"/>
              <w:right w:val="nil"/>
            </w:tcBorders>
          </w:tcPr>
          <w:p>
            <w:pPr>
              <w:pStyle w:val="0"/>
              <w:jc w:val="center"/>
            </w:pPr>
            <w:r>
              <w:rPr>
                <w:sz w:val="20"/>
              </w:rPr>
              <w:t xml:space="preserve">28 126,3</w:t>
            </w:r>
          </w:p>
        </w:tc>
        <w:tc>
          <w:tcPr>
            <w:tcW w:w="1247" w:type="dxa"/>
            <w:tcBorders>
              <w:top w:val="nil"/>
              <w:left w:val="nil"/>
              <w:bottom w:val="nil"/>
              <w:right w:val="nil"/>
            </w:tcBorders>
          </w:tcPr>
          <w:p>
            <w:pPr>
              <w:pStyle w:val="0"/>
              <w:jc w:val="center"/>
            </w:pPr>
            <w:r>
              <w:rPr>
                <w:sz w:val="20"/>
              </w:rPr>
              <w:t xml:space="preserve">24 666,6</w:t>
            </w:r>
          </w:p>
        </w:tc>
        <w:tc>
          <w:tcPr>
            <w:tcW w:w="1417" w:type="dxa"/>
            <w:tcBorders>
              <w:top w:val="nil"/>
              <w:left w:val="nil"/>
              <w:bottom w:val="nil"/>
              <w:right w:val="nil"/>
            </w:tcBorders>
          </w:tcPr>
          <w:p>
            <w:pPr>
              <w:pStyle w:val="0"/>
              <w:jc w:val="center"/>
            </w:pPr>
            <w:r>
              <w:rPr>
                <w:sz w:val="20"/>
              </w:rPr>
              <w:t xml:space="preserve">11 333,3</w:t>
            </w:r>
          </w:p>
        </w:tc>
        <w:tc>
          <w:tcPr>
            <w:tcW w:w="3118" w:type="dxa"/>
            <w:tcBorders>
              <w:top w:val="nil"/>
              <w:left w:val="nil"/>
              <w:bottom w:val="nil"/>
              <w:right w:val="nil"/>
            </w:tcBorders>
            <w:vMerge w:val="restart"/>
          </w:tcPr>
          <w:p>
            <w:pPr>
              <w:pStyle w:val="0"/>
            </w:pPr>
            <w:r>
              <w:rPr>
                <w:sz w:val="20"/>
              </w:rPr>
              <w:t xml:space="preserve">количество реализованных проектов территориального общественного самоуправления в муниципальных округах, не менее: 2021 г. - 20 ед.; 2022 г. - 50 ед.; 2023 г. - 90 ед.; 2024 г. - 90 ед.; 2025 г. - 90 ед.</w:t>
            </w:r>
          </w:p>
        </w:tc>
        <w:tc>
          <w:tcPr>
            <w:tcW w:w="2039" w:type="dxa"/>
            <w:tcBorders>
              <w:top w:val="nil"/>
              <w:left w:val="nil"/>
              <w:bottom w:val="nil"/>
              <w:right w:val="nil"/>
            </w:tcBorders>
            <w:vMerge w:val="restart"/>
          </w:tcPr>
          <w:p>
            <w:pPr>
              <w:pStyle w:val="0"/>
            </w:pPr>
            <w:hyperlink w:history="0" w:anchor="P882" w:tooltip="7. Количество реализованных проектов территориального общественного самоуправления (ежегодно)">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59 600,0</w:t>
            </w:r>
          </w:p>
        </w:tc>
        <w:tc>
          <w:tcPr>
            <w:tcW w:w="1361" w:type="dxa"/>
            <w:tcBorders>
              <w:top w:val="nil"/>
              <w:left w:val="nil"/>
              <w:bottom w:val="nil"/>
              <w:right w:val="nil"/>
            </w:tcBorders>
          </w:tcPr>
          <w:p>
            <w:pPr>
              <w:pStyle w:val="0"/>
              <w:jc w:val="center"/>
            </w:pPr>
            <w:r>
              <w:rPr>
                <w:sz w:val="20"/>
              </w:rPr>
              <w:t xml:space="preserve">3 000,0</w:t>
            </w:r>
          </w:p>
        </w:tc>
        <w:tc>
          <w:tcPr>
            <w:tcW w:w="1304" w:type="dxa"/>
            <w:tcBorders>
              <w:top w:val="nil"/>
              <w:left w:val="nil"/>
              <w:bottom w:val="nil"/>
              <w:right w:val="nil"/>
            </w:tcBorders>
          </w:tcPr>
          <w:p>
            <w:pPr>
              <w:pStyle w:val="0"/>
              <w:jc w:val="center"/>
            </w:pPr>
            <w:r>
              <w:rPr>
                <w:sz w:val="20"/>
              </w:rPr>
              <w:t xml:space="preserve">8 500,0</w:t>
            </w:r>
          </w:p>
        </w:tc>
        <w:tc>
          <w:tcPr>
            <w:tcW w:w="1247" w:type="dxa"/>
            <w:tcBorders>
              <w:top w:val="nil"/>
              <w:left w:val="nil"/>
              <w:bottom w:val="nil"/>
              <w:right w:val="nil"/>
            </w:tcBorders>
          </w:tcPr>
          <w:p>
            <w:pPr>
              <w:pStyle w:val="0"/>
              <w:jc w:val="center"/>
            </w:pPr>
            <w:r>
              <w:rPr>
                <w:sz w:val="20"/>
              </w:rPr>
              <w:t xml:space="preserve">21 100,0</w:t>
            </w:r>
          </w:p>
        </w:tc>
        <w:tc>
          <w:tcPr>
            <w:tcW w:w="1247" w:type="dxa"/>
            <w:tcBorders>
              <w:top w:val="nil"/>
              <w:left w:val="nil"/>
              <w:bottom w:val="nil"/>
              <w:right w:val="nil"/>
            </w:tcBorders>
          </w:tcPr>
          <w:p>
            <w:pPr>
              <w:pStyle w:val="0"/>
              <w:jc w:val="center"/>
            </w:pPr>
            <w:r>
              <w:rPr>
                <w:sz w:val="20"/>
              </w:rPr>
              <w:t xml:space="preserve">18 500,0</w:t>
            </w:r>
          </w:p>
        </w:tc>
        <w:tc>
          <w:tcPr>
            <w:tcW w:w="1417" w:type="dxa"/>
            <w:tcBorders>
              <w:top w:val="nil"/>
              <w:left w:val="nil"/>
              <w:bottom w:val="nil"/>
              <w:right w:val="nil"/>
            </w:tcBorders>
          </w:tcPr>
          <w:p>
            <w:pPr>
              <w:pStyle w:val="0"/>
              <w:jc w:val="center"/>
            </w:pPr>
            <w:r>
              <w:rPr>
                <w:sz w:val="20"/>
              </w:rPr>
              <w:t xml:space="preserve">8 500,0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19 859,5</w:t>
            </w:r>
          </w:p>
        </w:tc>
        <w:tc>
          <w:tcPr>
            <w:tcW w:w="1361"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2 833,3</w:t>
            </w:r>
          </w:p>
        </w:tc>
        <w:tc>
          <w:tcPr>
            <w:tcW w:w="1247" w:type="dxa"/>
            <w:tcBorders>
              <w:top w:val="nil"/>
              <w:left w:val="nil"/>
              <w:bottom w:val="nil"/>
              <w:right w:val="nil"/>
            </w:tcBorders>
          </w:tcPr>
          <w:p>
            <w:pPr>
              <w:pStyle w:val="0"/>
              <w:jc w:val="center"/>
            </w:pPr>
            <w:r>
              <w:rPr>
                <w:sz w:val="20"/>
              </w:rPr>
              <w:t xml:space="preserve">7 026,3</w:t>
            </w:r>
          </w:p>
        </w:tc>
        <w:tc>
          <w:tcPr>
            <w:tcW w:w="1247" w:type="dxa"/>
            <w:tcBorders>
              <w:top w:val="nil"/>
              <w:left w:val="nil"/>
              <w:bottom w:val="nil"/>
              <w:right w:val="nil"/>
            </w:tcBorders>
          </w:tcPr>
          <w:p>
            <w:pPr>
              <w:pStyle w:val="0"/>
              <w:jc w:val="center"/>
            </w:pPr>
            <w:r>
              <w:rPr>
                <w:sz w:val="20"/>
              </w:rPr>
              <w:t xml:space="preserve">6 166,6</w:t>
            </w:r>
          </w:p>
        </w:tc>
        <w:tc>
          <w:tcPr>
            <w:tcW w:w="1417" w:type="dxa"/>
            <w:tcBorders>
              <w:top w:val="nil"/>
              <w:left w:val="nil"/>
              <w:bottom w:val="nil"/>
              <w:right w:val="nil"/>
            </w:tcBorders>
          </w:tcPr>
          <w:p>
            <w:pPr>
              <w:pStyle w:val="0"/>
              <w:jc w:val="center"/>
            </w:pPr>
            <w:r>
              <w:rPr>
                <w:sz w:val="20"/>
              </w:rPr>
              <w:t xml:space="preserve">2 833,3</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1.3 в ред. </w:t>
            </w:r>
            <w:hyperlink w:history="0" r:id="rId302"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gridSpan w:val="11"/>
            <w:tcW w:w="20011" w:type="dxa"/>
            <w:tcBorders>
              <w:top w:val="nil"/>
              <w:left w:val="nil"/>
              <w:bottom w:val="nil"/>
              <w:right w:val="nil"/>
            </w:tcBorders>
          </w:tcPr>
          <w:p>
            <w:pPr>
              <w:pStyle w:val="0"/>
              <w:outlineLvl w:val="4"/>
            </w:pPr>
            <w:r>
              <w:rPr>
                <w:sz w:val="20"/>
              </w:rPr>
              <w:t xml:space="preserve">Задача N 2 - нематериальные методы стимулирования развития территориального общественного самоуправления, повышение уровня профессионализма, квалификации и компетенций представителей территориального общественного самоуправления и муниципальных служащих</w:t>
            </w:r>
          </w:p>
        </w:tc>
      </w:tr>
      <w:tr>
        <w:tc>
          <w:tcPr>
            <w:tcW w:w="2495" w:type="dxa"/>
            <w:tcBorders>
              <w:top w:val="nil"/>
              <w:left w:val="nil"/>
              <w:bottom w:val="nil"/>
              <w:right w:val="nil"/>
            </w:tcBorders>
            <w:vMerge w:val="restart"/>
          </w:tcPr>
          <w:bookmarkStart w:id="2314" w:name="P2314"/>
          <w:bookmarkEnd w:id="2314"/>
          <w:p>
            <w:pPr>
              <w:pStyle w:val="0"/>
            </w:pPr>
            <w:r>
              <w:rPr>
                <w:sz w:val="20"/>
              </w:rPr>
              <w:t xml:space="preserve">2.3. Участие представителей территориального общественного самоуправления в межрегиональных и общероссийских мероприятиях в сфере развития территориального общественного самоуправления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50,0</w:t>
            </w:r>
          </w:p>
        </w:tc>
        <w:tc>
          <w:tcPr>
            <w:tcW w:w="1361"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обеспечение участия не менее 4 представителей территориального общественного самоуправления в межрегиональных и общероссийских мероприятиях в сфере развития территориального общественного самоуправления ежегодно (в 2021 - не менее одного представителя)</w:t>
            </w:r>
          </w:p>
        </w:tc>
        <w:tc>
          <w:tcPr>
            <w:tcW w:w="2039" w:type="dxa"/>
            <w:tcBorders>
              <w:top w:val="nil"/>
              <w:left w:val="nil"/>
              <w:bottom w:val="nil"/>
              <w:right w:val="nil"/>
            </w:tcBorders>
            <w:vMerge w:val="restart"/>
          </w:tcPr>
          <w:p>
            <w:pPr>
              <w:pStyle w:val="0"/>
            </w:pPr>
            <w:hyperlink w:history="0" w:anchor="P961" w:tooltip="17. Доля жителей Архангельской области, осведомленных о деятельности территориального общественного самоуправления (уровень информированности)">
              <w:r>
                <w:rPr>
                  <w:sz w:val="20"/>
                  <w:color w:val="0000ff"/>
                </w:rPr>
                <w:t xml:space="preserve">пункт 17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50,0</w:t>
            </w:r>
          </w:p>
        </w:tc>
        <w:tc>
          <w:tcPr>
            <w:tcW w:w="1361"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360" w:name="P2360"/>
          <w:bookmarkEnd w:id="2360"/>
          <w:p>
            <w:pPr>
              <w:pStyle w:val="0"/>
            </w:pPr>
            <w:r>
              <w:rPr>
                <w:sz w:val="20"/>
              </w:rPr>
              <w:t xml:space="preserve">2.5. Предоставление субсидии ассоциации "Архангельская региональная ассоциация территориального общественного самоуправления" на обеспечение проведения мероприятий для органов территориального общественного самоуправления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15 196,0</w:t>
            </w:r>
          </w:p>
        </w:tc>
        <w:tc>
          <w:tcPr>
            <w:tcW w:w="1361" w:type="dxa"/>
            <w:tcBorders>
              <w:top w:val="nil"/>
              <w:left w:val="nil"/>
              <w:bottom w:val="nil"/>
              <w:right w:val="nil"/>
            </w:tcBorders>
          </w:tcPr>
          <w:p>
            <w:pPr>
              <w:pStyle w:val="0"/>
              <w:jc w:val="center"/>
            </w:pPr>
            <w:r>
              <w:rPr>
                <w:sz w:val="20"/>
              </w:rPr>
              <w:t xml:space="preserve">1 326,0</w:t>
            </w:r>
          </w:p>
        </w:tc>
        <w:tc>
          <w:tcPr>
            <w:tcW w:w="1304" w:type="dxa"/>
            <w:tcBorders>
              <w:top w:val="nil"/>
              <w:left w:val="nil"/>
              <w:bottom w:val="nil"/>
              <w:right w:val="nil"/>
            </w:tcBorders>
          </w:tcPr>
          <w:p>
            <w:pPr>
              <w:pStyle w:val="0"/>
              <w:jc w:val="center"/>
            </w:pPr>
            <w:r>
              <w:rPr>
                <w:sz w:val="20"/>
              </w:rPr>
              <w:t xml:space="preserve">2 885,0</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4 100,0</w:t>
            </w:r>
          </w:p>
        </w:tc>
        <w:tc>
          <w:tcPr>
            <w:tcW w:w="1417" w:type="dxa"/>
            <w:tcBorders>
              <w:top w:val="nil"/>
              <w:left w:val="nil"/>
              <w:bottom w:val="nil"/>
              <w:right w:val="nil"/>
            </w:tcBorders>
          </w:tcPr>
          <w:p>
            <w:pPr>
              <w:pStyle w:val="0"/>
              <w:jc w:val="center"/>
            </w:pPr>
            <w:r>
              <w:rPr>
                <w:sz w:val="20"/>
              </w:rPr>
              <w:t xml:space="preserve">2 885,0</w:t>
            </w:r>
          </w:p>
        </w:tc>
        <w:tc>
          <w:tcPr>
            <w:tcW w:w="3118" w:type="dxa"/>
            <w:tcBorders>
              <w:top w:val="nil"/>
              <w:left w:val="nil"/>
              <w:bottom w:val="nil"/>
              <w:right w:val="nil"/>
            </w:tcBorders>
            <w:vMerge w:val="restart"/>
          </w:tcPr>
          <w:p>
            <w:pPr>
              <w:pStyle w:val="0"/>
            </w:pPr>
            <w:r>
              <w:rPr>
                <w:sz w:val="20"/>
              </w:rPr>
              <w:t xml:space="preserve">количество представителей территориального общественного самоуправления, принявших участие в обучающих семинарах, - не менее 200 ежегодно;</w:t>
            </w:r>
          </w:p>
          <w:p>
            <w:pPr>
              <w:pStyle w:val="0"/>
            </w:pPr>
            <w:r>
              <w:rPr>
                <w:sz w:val="20"/>
              </w:rPr>
              <w:t xml:space="preserve">количество участников конференции - не менее 40 ежегодно</w:t>
            </w:r>
          </w:p>
        </w:tc>
        <w:tc>
          <w:tcPr>
            <w:tcW w:w="2039" w:type="dxa"/>
            <w:tcBorders>
              <w:top w:val="nil"/>
              <w:left w:val="nil"/>
              <w:bottom w:val="nil"/>
              <w:right w:val="nil"/>
            </w:tcBorders>
            <w:vMerge w:val="restart"/>
          </w:tcPr>
          <w:p>
            <w:pPr>
              <w:pStyle w:val="0"/>
            </w:pPr>
            <w:hyperlink w:history="0" w:anchor="P882" w:tooltip="7. Количество реализованных проектов территориального общественного самоуправления (ежегодно)">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15 196,0</w:t>
            </w:r>
          </w:p>
        </w:tc>
        <w:tc>
          <w:tcPr>
            <w:tcW w:w="1361" w:type="dxa"/>
            <w:tcBorders>
              <w:top w:val="nil"/>
              <w:left w:val="nil"/>
              <w:bottom w:val="nil"/>
              <w:right w:val="nil"/>
            </w:tcBorders>
          </w:tcPr>
          <w:p>
            <w:pPr>
              <w:pStyle w:val="0"/>
              <w:jc w:val="center"/>
            </w:pPr>
            <w:r>
              <w:rPr>
                <w:sz w:val="20"/>
              </w:rPr>
              <w:t xml:space="preserve">1 326,0</w:t>
            </w:r>
          </w:p>
        </w:tc>
        <w:tc>
          <w:tcPr>
            <w:tcW w:w="1304" w:type="dxa"/>
            <w:tcBorders>
              <w:top w:val="nil"/>
              <w:left w:val="nil"/>
              <w:bottom w:val="nil"/>
              <w:right w:val="nil"/>
            </w:tcBorders>
          </w:tcPr>
          <w:p>
            <w:pPr>
              <w:pStyle w:val="0"/>
              <w:jc w:val="center"/>
            </w:pPr>
            <w:r>
              <w:rPr>
                <w:sz w:val="20"/>
              </w:rPr>
              <w:t xml:space="preserve">2 885,0</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4 100,0</w:t>
            </w:r>
          </w:p>
        </w:tc>
        <w:tc>
          <w:tcPr>
            <w:tcW w:w="1417" w:type="dxa"/>
            <w:tcBorders>
              <w:top w:val="nil"/>
              <w:left w:val="nil"/>
              <w:bottom w:val="nil"/>
              <w:right w:val="nil"/>
            </w:tcBorders>
          </w:tcPr>
          <w:p>
            <w:pPr>
              <w:pStyle w:val="0"/>
              <w:jc w:val="center"/>
            </w:pPr>
            <w:r>
              <w:rPr>
                <w:sz w:val="20"/>
              </w:rPr>
              <w:t xml:space="preserve">2 885,0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4 - развитие инициативного бюджетирования и популяризация лучших муниципальных практик</w:t>
            </w:r>
          </w:p>
        </w:tc>
      </w:tr>
      <w:tr>
        <w:tc>
          <w:tcPr>
            <w:tcW w:w="2495" w:type="dxa"/>
            <w:tcBorders>
              <w:top w:val="nil"/>
              <w:left w:val="nil"/>
              <w:bottom w:val="nil"/>
              <w:right w:val="nil"/>
            </w:tcBorders>
            <w:vMerge w:val="restart"/>
          </w:tcPr>
          <w:bookmarkStart w:id="2408" w:name="P2408"/>
          <w:bookmarkEnd w:id="2408"/>
          <w:p>
            <w:pPr>
              <w:pStyle w:val="0"/>
            </w:pPr>
            <w:r>
              <w:rPr>
                <w:sz w:val="20"/>
              </w:rPr>
              <w:t xml:space="preserve">4.1. Внедрение инициативного бюджетирования в муниципальных образованиях Архангельской области, в том числе проведение семинаров, обучение граждан, государственных и муниципальных служащих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9 338,4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2 761,0</w:t>
            </w:r>
          </w:p>
        </w:tc>
        <w:tc>
          <w:tcPr>
            <w:tcW w:w="1247" w:type="dxa"/>
            <w:tcBorders>
              <w:top w:val="nil"/>
              <w:left w:val="nil"/>
              <w:bottom w:val="nil"/>
              <w:right w:val="nil"/>
            </w:tcBorders>
          </w:tcPr>
          <w:p>
            <w:pPr>
              <w:pStyle w:val="0"/>
              <w:jc w:val="center"/>
            </w:pPr>
            <w:r>
              <w:rPr>
                <w:sz w:val="20"/>
              </w:rPr>
              <w:t xml:space="preserve">1 055,4</w:t>
            </w:r>
          </w:p>
        </w:tc>
        <w:tc>
          <w:tcPr>
            <w:tcW w:w="1247" w:type="dxa"/>
            <w:tcBorders>
              <w:top w:val="nil"/>
              <w:left w:val="nil"/>
              <w:bottom w:val="nil"/>
              <w:right w:val="nil"/>
            </w:tcBorders>
          </w:tcPr>
          <w:p>
            <w:pPr>
              <w:pStyle w:val="0"/>
              <w:jc w:val="center"/>
            </w:pPr>
            <w:r>
              <w:rPr>
                <w:sz w:val="20"/>
              </w:rPr>
              <w:t xml:space="preserve">2 761,0</w:t>
            </w:r>
          </w:p>
        </w:tc>
        <w:tc>
          <w:tcPr>
            <w:tcW w:w="1417" w:type="dxa"/>
            <w:tcBorders>
              <w:top w:val="nil"/>
              <w:left w:val="nil"/>
              <w:bottom w:val="nil"/>
              <w:right w:val="nil"/>
            </w:tcBorders>
          </w:tcPr>
          <w:p>
            <w:pPr>
              <w:pStyle w:val="0"/>
              <w:jc w:val="center"/>
            </w:pPr>
            <w:r>
              <w:rPr>
                <w:sz w:val="20"/>
              </w:rPr>
              <w:t xml:space="preserve">2 761,0</w:t>
            </w:r>
          </w:p>
        </w:tc>
        <w:tc>
          <w:tcPr>
            <w:tcW w:w="3118" w:type="dxa"/>
            <w:tcBorders>
              <w:top w:val="nil"/>
              <w:left w:val="nil"/>
              <w:bottom w:val="nil"/>
              <w:right w:val="nil"/>
            </w:tcBorders>
            <w:vMerge w:val="restart"/>
          </w:tcPr>
          <w:p>
            <w:pPr>
              <w:pStyle w:val="0"/>
            </w:pPr>
            <w:r>
              <w:rPr>
                <w:sz w:val="20"/>
              </w:rPr>
              <w:t xml:space="preserve">количество обученных граждан, государственных и муниципальных служащих Архангельской области с 2022 года - не менее 200 человек (ежегодно)</w:t>
            </w:r>
          </w:p>
        </w:tc>
        <w:tc>
          <w:tcPr>
            <w:tcW w:w="2039" w:type="dxa"/>
            <w:tcBorders>
              <w:top w:val="nil"/>
              <w:left w:val="nil"/>
              <w:bottom w:val="nil"/>
              <w:right w:val="nil"/>
            </w:tcBorders>
            <w:vMerge w:val="restart"/>
          </w:tcPr>
          <w:p>
            <w:pPr>
              <w:pStyle w:val="0"/>
            </w:pPr>
            <w:hyperlink w:history="0" w:anchor="P970" w:tooltip="18.1. Количество поддержанных проектов инициативного бюджетирования">
              <w:r>
                <w:rPr>
                  <w:sz w:val="20"/>
                  <w:color w:val="0000ff"/>
                </w:rPr>
                <w:t xml:space="preserve">пункт 18.1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9 338,4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2 761,0</w:t>
            </w:r>
          </w:p>
        </w:tc>
        <w:tc>
          <w:tcPr>
            <w:tcW w:w="1247" w:type="dxa"/>
            <w:tcBorders>
              <w:top w:val="nil"/>
              <w:left w:val="nil"/>
              <w:bottom w:val="nil"/>
              <w:right w:val="nil"/>
            </w:tcBorders>
          </w:tcPr>
          <w:p>
            <w:pPr>
              <w:pStyle w:val="0"/>
              <w:jc w:val="center"/>
            </w:pPr>
            <w:r>
              <w:rPr>
                <w:sz w:val="20"/>
              </w:rPr>
              <w:t xml:space="preserve">1 055,4</w:t>
            </w:r>
          </w:p>
        </w:tc>
        <w:tc>
          <w:tcPr>
            <w:tcW w:w="1247" w:type="dxa"/>
            <w:tcBorders>
              <w:top w:val="nil"/>
              <w:left w:val="nil"/>
              <w:bottom w:val="nil"/>
              <w:right w:val="nil"/>
            </w:tcBorders>
          </w:tcPr>
          <w:p>
            <w:pPr>
              <w:pStyle w:val="0"/>
              <w:jc w:val="center"/>
            </w:pPr>
            <w:r>
              <w:rPr>
                <w:sz w:val="20"/>
              </w:rPr>
              <w:t xml:space="preserve">2 761,0</w:t>
            </w:r>
          </w:p>
        </w:tc>
        <w:tc>
          <w:tcPr>
            <w:tcW w:w="1417" w:type="dxa"/>
            <w:tcBorders>
              <w:top w:val="nil"/>
              <w:left w:val="nil"/>
              <w:bottom w:val="nil"/>
              <w:right w:val="nil"/>
            </w:tcBorders>
          </w:tcPr>
          <w:p>
            <w:pPr>
              <w:pStyle w:val="0"/>
              <w:jc w:val="center"/>
            </w:pPr>
            <w:r>
              <w:rPr>
                <w:sz w:val="20"/>
              </w:rPr>
              <w:t xml:space="preserve">2 761,0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454" w:name="P2454"/>
          <w:bookmarkEnd w:id="2454"/>
          <w:p>
            <w:pPr>
              <w:pStyle w:val="0"/>
            </w:pPr>
            <w:r>
              <w:rPr>
                <w:sz w:val="20"/>
              </w:rPr>
              <w:t xml:space="preserve">4.2. Предоставление иных межбюджетных трансфертов на развитие системы инициативного бюджетирования в муниципальных округах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102 000,0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72 000,0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муниципальных образований Архангельской области, получивших иной межбюджетный трансферт на развитие системы инициативного бюджетирования: в 2022 г. -</w:t>
            </w:r>
          </w:p>
          <w:p>
            <w:pPr>
              <w:pStyle w:val="0"/>
            </w:pPr>
            <w:r>
              <w:rPr>
                <w:sz w:val="20"/>
              </w:rPr>
              <w:t xml:space="preserve">5 муниципальных образований; в 2023 г. - не менее</w:t>
            </w:r>
          </w:p>
          <w:p>
            <w:pPr>
              <w:pStyle w:val="0"/>
            </w:pPr>
            <w:r>
              <w:rPr>
                <w:sz w:val="20"/>
              </w:rPr>
              <w:t xml:space="preserve">12 муниципальных округов (ежегодно)</w:t>
            </w:r>
          </w:p>
        </w:tc>
        <w:tc>
          <w:tcPr>
            <w:tcW w:w="2039" w:type="dxa"/>
            <w:tcBorders>
              <w:top w:val="nil"/>
              <w:left w:val="nil"/>
              <w:bottom w:val="nil"/>
              <w:right w:val="nil"/>
            </w:tcBorders>
            <w:vMerge w:val="restart"/>
          </w:tcPr>
          <w:p>
            <w:pPr>
              <w:pStyle w:val="0"/>
            </w:pPr>
            <w:hyperlink w:history="0" w:anchor="P970" w:tooltip="18.1. Количество поддержанных проектов инициативного бюджетирования">
              <w:r>
                <w:rPr>
                  <w:sz w:val="20"/>
                  <w:color w:val="0000ff"/>
                </w:rPr>
                <w:t xml:space="preserve">пункт 18.1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102 000,0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72 000,0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4.2 в ред. </w:t>
            </w:r>
            <w:hyperlink w:history="0" r:id="rId303"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2505" w:name="P2505"/>
          <w:bookmarkEnd w:id="2505"/>
          <w:p>
            <w:pPr>
              <w:pStyle w:val="0"/>
            </w:pPr>
            <w:r>
              <w:rPr>
                <w:sz w:val="20"/>
              </w:rPr>
              <w:t xml:space="preserve">4.3. Предоставление иных межбюджетных трансфертов на премирование победителей регионального этапа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2 800,0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600,0</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W w:w="3118" w:type="dxa"/>
            <w:tcBorders>
              <w:top w:val="nil"/>
              <w:left w:val="nil"/>
              <w:bottom w:val="nil"/>
              <w:right w:val="nil"/>
            </w:tcBorders>
            <w:vMerge w:val="restart"/>
          </w:tcPr>
          <w:p>
            <w:pPr>
              <w:pStyle w:val="0"/>
            </w:pPr>
            <w:r>
              <w:rPr>
                <w:sz w:val="20"/>
              </w:rPr>
              <w:t xml:space="preserve">с 2022 года количество заявок, поступивших от муниципальных образований Архангельской области на конкурс, - не менее 3 ед.</w:t>
            </w:r>
          </w:p>
        </w:tc>
        <w:tc>
          <w:tcPr>
            <w:tcW w:w="2039" w:type="dxa"/>
            <w:tcBorders>
              <w:top w:val="nil"/>
              <w:left w:val="nil"/>
              <w:bottom w:val="nil"/>
              <w:right w:val="nil"/>
            </w:tcBorders>
            <w:vMerge w:val="restart"/>
          </w:tcPr>
          <w:p>
            <w:pPr>
              <w:pStyle w:val="0"/>
            </w:pPr>
            <w:hyperlink w:history="0" w:anchor="P893" w:tooltip="9.1. Количество заявок, поступивших на региональный этап Всероссийского конкурса &quot;Лучшая муниципальная практика&quot; по номинации &quot;Обеспечение эффективной &quot;обратной связи&quot;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quot; и по номинации &quot;Укрепление межнационального мира и согласия, реализация иных мероприятий в сфере национальной политики на муниципальном уровне&quot; (...">
              <w:r>
                <w:rPr>
                  <w:sz w:val="20"/>
                  <w:color w:val="0000ff"/>
                </w:rPr>
                <w:t xml:space="preserve">пункт 9.1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2 800,0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600,0</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Всего по подпрограмме N 3</w:t>
            </w:r>
          </w:p>
        </w:tc>
        <w:tc>
          <w:tcPr>
            <w:tcW w:w="2381"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398 556,5</w:t>
            </w:r>
          </w:p>
        </w:tc>
        <w:tc>
          <w:tcPr>
            <w:tcW w:w="1361" w:type="dxa"/>
            <w:tcBorders>
              <w:top w:val="nil"/>
              <w:left w:val="nil"/>
              <w:bottom w:val="nil"/>
              <w:right w:val="nil"/>
            </w:tcBorders>
          </w:tcPr>
          <w:p>
            <w:pPr>
              <w:pStyle w:val="0"/>
              <w:jc w:val="center"/>
            </w:pPr>
            <w:r>
              <w:rPr>
                <w:sz w:val="20"/>
              </w:rPr>
              <w:t xml:space="preserve">37 226,0</w:t>
            </w:r>
          </w:p>
        </w:tc>
        <w:tc>
          <w:tcPr>
            <w:tcW w:w="1304" w:type="dxa"/>
            <w:tcBorders>
              <w:top w:val="nil"/>
              <w:left w:val="nil"/>
              <w:bottom w:val="nil"/>
              <w:right w:val="nil"/>
            </w:tcBorders>
          </w:tcPr>
          <w:p>
            <w:pPr>
              <w:pStyle w:val="0"/>
              <w:jc w:val="center"/>
            </w:pPr>
            <w:r>
              <w:rPr>
                <w:sz w:val="20"/>
              </w:rPr>
              <w:t xml:space="preserve">76 796,0</w:t>
            </w:r>
          </w:p>
        </w:tc>
        <w:tc>
          <w:tcPr>
            <w:tcW w:w="1247" w:type="dxa"/>
            <w:tcBorders>
              <w:top w:val="nil"/>
              <w:left w:val="nil"/>
              <w:bottom w:val="nil"/>
              <w:right w:val="nil"/>
            </w:tcBorders>
          </w:tcPr>
          <w:p>
            <w:pPr>
              <w:pStyle w:val="0"/>
              <w:jc w:val="center"/>
            </w:pPr>
            <w:r>
              <w:rPr>
                <w:sz w:val="20"/>
              </w:rPr>
              <w:t xml:space="preserve">129 727,5</w:t>
            </w:r>
          </w:p>
        </w:tc>
        <w:tc>
          <w:tcPr>
            <w:tcW w:w="1247" w:type="dxa"/>
            <w:tcBorders>
              <w:top w:val="nil"/>
              <w:left w:val="nil"/>
              <w:bottom w:val="nil"/>
              <w:right w:val="nil"/>
            </w:tcBorders>
          </w:tcPr>
          <w:p>
            <w:pPr>
              <w:pStyle w:val="0"/>
              <w:jc w:val="center"/>
            </w:pPr>
            <w:r>
              <w:rPr>
                <w:sz w:val="20"/>
              </w:rPr>
              <w:t xml:space="preserve">78 011,0</w:t>
            </w:r>
          </w:p>
        </w:tc>
        <w:tc>
          <w:tcPr>
            <w:tcW w:w="1417" w:type="dxa"/>
            <w:tcBorders>
              <w:top w:val="nil"/>
              <w:left w:val="nil"/>
              <w:bottom w:val="nil"/>
              <w:right w:val="nil"/>
            </w:tcBorders>
          </w:tcPr>
          <w:p>
            <w:pPr>
              <w:pStyle w:val="0"/>
              <w:jc w:val="center"/>
            </w:pPr>
            <w:r>
              <w:rPr>
                <w:sz w:val="20"/>
              </w:rPr>
              <w:t xml:space="preserve">76 796,0</w:t>
            </w:r>
          </w:p>
        </w:tc>
        <w:tc>
          <w:tcPr>
            <w:tcW w:w="3118" w:type="dxa"/>
            <w:tcBorders>
              <w:top w:val="nil"/>
              <w:left w:val="nil"/>
              <w:bottom w:val="nil"/>
              <w:right w:val="nil"/>
            </w:tcBorders>
            <w:vMerge w:val="restart"/>
          </w:tcPr>
          <w:p>
            <w:pPr>
              <w:pStyle w:val="0"/>
            </w:pPr>
            <w:r>
              <w:rPr>
                <w:sz w:val="20"/>
              </w:rPr>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344 859,4</w:t>
            </w:r>
          </w:p>
        </w:tc>
        <w:tc>
          <w:tcPr>
            <w:tcW w:w="1361" w:type="dxa"/>
            <w:tcBorders>
              <w:top w:val="nil"/>
              <w:left w:val="nil"/>
              <w:bottom w:val="nil"/>
              <w:right w:val="nil"/>
            </w:tcBorders>
          </w:tcPr>
          <w:p>
            <w:pPr>
              <w:pStyle w:val="0"/>
              <w:jc w:val="center"/>
            </w:pPr>
            <w:r>
              <w:rPr>
                <w:sz w:val="20"/>
              </w:rPr>
              <w:t xml:space="preserve">28 051,0</w:t>
            </w:r>
          </w:p>
        </w:tc>
        <w:tc>
          <w:tcPr>
            <w:tcW w:w="1304" w:type="dxa"/>
            <w:tcBorders>
              <w:top w:val="nil"/>
              <w:left w:val="nil"/>
              <w:bottom w:val="nil"/>
              <w:right w:val="nil"/>
            </w:tcBorders>
          </w:tcPr>
          <w:p>
            <w:pPr>
              <w:pStyle w:val="0"/>
              <w:jc w:val="center"/>
            </w:pPr>
            <w:r>
              <w:rPr>
                <w:sz w:val="20"/>
              </w:rPr>
              <w:t xml:space="preserve">66 446,0</w:t>
            </w:r>
          </w:p>
        </w:tc>
        <w:tc>
          <w:tcPr>
            <w:tcW w:w="1247" w:type="dxa"/>
            <w:tcBorders>
              <w:top w:val="nil"/>
              <w:left w:val="nil"/>
              <w:bottom w:val="nil"/>
              <w:right w:val="nil"/>
            </w:tcBorders>
          </w:tcPr>
          <w:p>
            <w:pPr>
              <w:pStyle w:val="0"/>
              <w:jc w:val="center"/>
            </w:pPr>
            <w:r>
              <w:rPr>
                <w:sz w:val="20"/>
              </w:rPr>
              <w:t xml:space="preserve">116 255,4</w:t>
            </w:r>
          </w:p>
        </w:tc>
        <w:tc>
          <w:tcPr>
            <w:tcW w:w="1247" w:type="dxa"/>
            <w:tcBorders>
              <w:top w:val="nil"/>
              <w:left w:val="nil"/>
              <w:bottom w:val="nil"/>
              <w:right w:val="nil"/>
            </w:tcBorders>
          </w:tcPr>
          <w:p>
            <w:pPr>
              <w:pStyle w:val="0"/>
              <w:jc w:val="center"/>
            </w:pPr>
            <w:r>
              <w:rPr>
                <w:sz w:val="20"/>
              </w:rPr>
              <w:t xml:space="preserve">67 661,0</w:t>
            </w:r>
          </w:p>
        </w:tc>
        <w:tc>
          <w:tcPr>
            <w:tcW w:w="1417" w:type="dxa"/>
            <w:tcBorders>
              <w:top w:val="nil"/>
              <w:left w:val="nil"/>
              <w:bottom w:val="nil"/>
              <w:right w:val="nil"/>
            </w:tcBorders>
          </w:tcPr>
          <w:p>
            <w:pPr>
              <w:pStyle w:val="0"/>
              <w:jc w:val="center"/>
            </w:pPr>
            <w:r>
              <w:rPr>
                <w:sz w:val="20"/>
              </w:rPr>
              <w:t xml:space="preserve">66 446,0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53 697,1</w:t>
            </w:r>
          </w:p>
        </w:tc>
        <w:tc>
          <w:tcPr>
            <w:tcW w:w="1361" w:type="dxa"/>
            <w:tcBorders>
              <w:top w:val="nil"/>
              <w:left w:val="nil"/>
              <w:bottom w:val="nil"/>
              <w:right w:val="nil"/>
            </w:tcBorders>
          </w:tcPr>
          <w:p>
            <w:pPr>
              <w:pStyle w:val="0"/>
              <w:jc w:val="center"/>
            </w:pPr>
            <w:r>
              <w:rPr>
                <w:sz w:val="20"/>
              </w:rPr>
              <w:t xml:space="preserve">9 175,0</w:t>
            </w:r>
          </w:p>
        </w:tc>
        <w:tc>
          <w:tcPr>
            <w:tcW w:w="1304" w:type="dxa"/>
            <w:tcBorders>
              <w:top w:val="nil"/>
              <w:left w:val="nil"/>
              <w:bottom w:val="nil"/>
              <w:right w:val="nil"/>
            </w:tcBorders>
          </w:tcPr>
          <w:p>
            <w:pPr>
              <w:pStyle w:val="0"/>
              <w:jc w:val="center"/>
            </w:pPr>
            <w:r>
              <w:rPr>
                <w:sz w:val="20"/>
              </w:rPr>
              <w:t xml:space="preserve">10 350,0</w:t>
            </w:r>
          </w:p>
        </w:tc>
        <w:tc>
          <w:tcPr>
            <w:tcW w:w="1247" w:type="dxa"/>
            <w:tcBorders>
              <w:top w:val="nil"/>
              <w:left w:val="nil"/>
              <w:bottom w:val="nil"/>
              <w:right w:val="nil"/>
            </w:tcBorders>
          </w:tcPr>
          <w:p>
            <w:pPr>
              <w:pStyle w:val="0"/>
              <w:jc w:val="center"/>
            </w:pPr>
            <w:r>
              <w:rPr>
                <w:sz w:val="20"/>
              </w:rPr>
              <w:t xml:space="preserve">13 472,1</w:t>
            </w:r>
          </w:p>
        </w:tc>
        <w:tc>
          <w:tcPr>
            <w:tcW w:w="1247" w:type="dxa"/>
            <w:tcBorders>
              <w:top w:val="nil"/>
              <w:left w:val="nil"/>
              <w:bottom w:val="nil"/>
              <w:right w:val="nil"/>
            </w:tcBorders>
          </w:tcPr>
          <w:p>
            <w:pPr>
              <w:pStyle w:val="0"/>
              <w:jc w:val="center"/>
            </w:pPr>
            <w:r>
              <w:rPr>
                <w:sz w:val="20"/>
              </w:rPr>
              <w:t xml:space="preserve">10 350,0</w:t>
            </w:r>
          </w:p>
        </w:tc>
        <w:tc>
          <w:tcPr>
            <w:tcW w:w="1417" w:type="dxa"/>
            <w:tcBorders>
              <w:top w:val="nil"/>
              <w:left w:val="nil"/>
              <w:bottom w:val="nil"/>
              <w:right w:val="nil"/>
            </w:tcBorders>
          </w:tcPr>
          <w:p>
            <w:pPr>
              <w:pStyle w:val="0"/>
              <w:jc w:val="center"/>
            </w:pPr>
            <w:r>
              <w:rPr>
                <w:sz w:val="20"/>
              </w:rPr>
              <w:t xml:space="preserve">10 350,0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04"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 N 156-пп)</w:t>
            </w:r>
          </w:p>
        </w:tc>
      </w:tr>
      <w:tr>
        <w:tc>
          <w:tcPr>
            <w:gridSpan w:val="11"/>
            <w:tcW w:w="20011" w:type="dxa"/>
            <w:tcBorders>
              <w:top w:val="nil"/>
              <w:left w:val="nil"/>
              <w:bottom w:val="nil"/>
              <w:right w:val="nil"/>
            </w:tcBorders>
          </w:tcPr>
          <w:p>
            <w:pPr>
              <w:pStyle w:val="0"/>
              <w:outlineLvl w:val="2"/>
              <w:jc w:val="center"/>
            </w:pPr>
            <w:r>
              <w:rPr>
                <w:sz w:val="20"/>
              </w:rPr>
              <w:t xml:space="preserve">IV. Подпрограмма N 4 "Государственная поддержка социально ориентированных некоммерческих организаций в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4 - формирование и совершенствование системы сопровождения успешной реализации инициатив и деятельности социально ориентированных некоммерческих организаций</w:t>
            </w:r>
          </w:p>
        </w:tc>
      </w:tr>
      <w:tr>
        <w:tc>
          <w:tcPr>
            <w:gridSpan w:val="11"/>
            <w:tcW w:w="20011" w:type="dxa"/>
            <w:tcBorders>
              <w:top w:val="nil"/>
              <w:left w:val="nil"/>
              <w:bottom w:val="nil"/>
              <w:right w:val="nil"/>
            </w:tcBorders>
          </w:tcPr>
          <w:p>
            <w:pPr>
              <w:pStyle w:val="0"/>
              <w:outlineLvl w:val="4"/>
            </w:pPr>
            <w:r>
              <w:rPr>
                <w:sz w:val="20"/>
              </w:rPr>
              <w:t xml:space="preserve">Задача N 1 - стимулирование развития системы поддержки социально ориентированных некоммерческих организаций в муниципальных образованиях Архангельской области</w:t>
            </w:r>
          </w:p>
        </w:tc>
      </w:tr>
      <w:tr>
        <w:tc>
          <w:tcPr>
            <w:tcW w:w="2495" w:type="dxa"/>
            <w:tcBorders>
              <w:top w:val="nil"/>
              <w:left w:val="nil"/>
              <w:bottom w:val="nil"/>
              <w:right w:val="nil"/>
            </w:tcBorders>
            <w:vMerge w:val="restart"/>
          </w:tcPr>
          <w:p>
            <w:pPr>
              <w:pStyle w:val="0"/>
            </w:pPr>
            <w:r>
              <w:rPr>
                <w:sz w:val="20"/>
              </w:rPr>
              <w:t xml:space="preserve">1.2. Предоставление субсидий из областного бюджета местным бюджетам городских округов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17 180,0</w:t>
            </w:r>
          </w:p>
        </w:tc>
        <w:tc>
          <w:tcPr>
            <w:tcW w:w="1361" w:type="dxa"/>
            <w:tcBorders>
              <w:top w:val="nil"/>
              <w:left w:val="nil"/>
              <w:bottom w:val="nil"/>
              <w:right w:val="nil"/>
            </w:tcBorders>
          </w:tcPr>
          <w:p>
            <w:pPr>
              <w:pStyle w:val="0"/>
              <w:jc w:val="center"/>
            </w:pPr>
            <w:r>
              <w:rPr>
                <w:sz w:val="20"/>
              </w:rPr>
              <w:t xml:space="preserve">1 680,0</w:t>
            </w:r>
          </w:p>
        </w:tc>
        <w:tc>
          <w:tcPr>
            <w:tcW w:w="1304" w:type="dxa"/>
            <w:tcBorders>
              <w:top w:val="nil"/>
              <w:left w:val="nil"/>
              <w:bottom w:val="nil"/>
              <w:right w:val="nil"/>
            </w:tcBorders>
          </w:tcPr>
          <w:p>
            <w:pPr>
              <w:pStyle w:val="0"/>
              <w:jc w:val="center"/>
            </w:pPr>
            <w:r>
              <w:rPr>
                <w:sz w:val="20"/>
              </w:rPr>
              <w:t xml:space="preserve">5 000,0</w:t>
            </w:r>
          </w:p>
        </w:tc>
        <w:tc>
          <w:tcPr>
            <w:tcW w:w="1247" w:type="dxa"/>
            <w:tcBorders>
              <w:top w:val="nil"/>
              <w:left w:val="nil"/>
              <w:bottom w:val="nil"/>
              <w:right w:val="nil"/>
            </w:tcBorders>
          </w:tcPr>
          <w:p>
            <w:pPr>
              <w:pStyle w:val="0"/>
              <w:jc w:val="center"/>
            </w:pPr>
            <w:r>
              <w:rPr>
                <w:sz w:val="20"/>
              </w:rPr>
              <w:t xml:space="preserve">6 000,0</w:t>
            </w:r>
          </w:p>
        </w:tc>
        <w:tc>
          <w:tcPr>
            <w:tcW w:w="1247" w:type="dxa"/>
            <w:tcBorders>
              <w:top w:val="nil"/>
              <w:left w:val="nil"/>
              <w:bottom w:val="nil"/>
              <w:right w:val="nil"/>
            </w:tcBorders>
          </w:tcPr>
          <w:p>
            <w:pPr>
              <w:pStyle w:val="0"/>
              <w:jc w:val="center"/>
            </w:pPr>
            <w:r>
              <w:rPr>
                <w:sz w:val="20"/>
              </w:rPr>
              <w:t xml:space="preserve">2 500,0</w:t>
            </w:r>
          </w:p>
        </w:tc>
        <w:tc>
          <w:tcPr>
            <w:tcW w:w="1417" w:type="dxa"/>
            <w:tcBorders>
              <w:top w:val="nil"/>
              <w:left w:val="nil"/>
              <w:bottom w:val="nil"/>
              <w:right w:val="nil"/>
            </w:tcBorders>
          </w:tcPr>
          <w:p>
            <w:pPr>
              <w:pStyle w:val="0"/>
              <w:jc w:val="center"/>
            </w:pPr>
            <w:r>
              <w:rPr>
                <w:sz w:val="20"/>
              </w:rPr>
              <w:t xml:space="preserve">2 000,0</w:t>
            </w:r>
          </w:p>
        </w:tc>
        <w:tc>
          <w:tcPr>
            <w:tcW w:w="3118" w:type="dxa"/>
            <w:tcBorders>
              <w:top w:val="nil"/>
              <w:left w:val="nil"/>
              <w:bottom w:val="nil"/>
              <w:right w:val="nil"/>
            </w:tcBorders>
            <w:vMerge w:val="restart"/>
          </w:tcPr>
          <w:p>
            <w:pPr>
              <w:pStyle w:val="0"/>
            </w:pPr>
            <w:r>
              <w:rPr>
                <w:sz w:val="20"/>
              </w:rPr>
              <w:t xml:space="preserve">реализация начиная с 2021 года не менее 10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w:t>
            </w:r>
          </w:p>
        </w:tc>
        <w:tc>
          <w:tcPr>
            <w:tcW w:w="2039" w:type="dxa"/>
            <w:tcBorders>
              <w:top w:val="nil"/>
              <w:left w:val="nil"/>
              <w:bottom w:val="nil"/>
              <w:right w:val="nil"/>
            </w:tcBorders>
            <w:vMerge w:val="restart"/>
          </w:tcPr>
          <w:p>
            <w:pPr>
              <w:pStyle w:val="0"/>
            </w:pPr>
            <w:hyperlink w:history="0" w:anchor="P982" w:tooltip="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
              <w:r>
                <w:rPr>
                  <w:sz w:val="20"/>
                  <w:color w:val="0000ff"/>
                </w:rPr>
                <w:t xml:space="preserve">пункт 19.1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9 500,0</w:t>
            </w:r>
          </w:p>
        </w:tc>
        <w:tc>
          <w:tcPr>
            <w:tcW w:w="1361" w:type="dxa"/>
            <w:tcBorders>
              <w:top w:val="nil"/>
              <w:left w:val="nil"/>
              <w:bottom w:val="nil"/>
              <w:right w:val="nil"/>
            </w:tcBorders>
          </w:tcPr>
          <w:p>
            <w:pPr>
              <w:pStyle w:val="0"/>
              <w:jc w:val="center"/>
            </w:pPr>
            <w:r>
              <w:rPr>
                <w:sz w:val="20"/>
              </w:rPr>
              <w:t xml:space="preserve">1 500,0</w:t>
            </w:r>
          </w:p>
        </w:tc>
        <w:tc>
          <w:tcPr>
            <w:tcW w:w="1304"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2 000,0</w:t>
            </w:r>
          </w:p>
        </w:tc>
        <w:tc>
          <w:tcPr>
            <w:tcW w:w="1417"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7 680,0</w:t>
            </w:r>
          </w:p>
        </w:tc>
        <w:tc>
          <w:tcPr>
            <w:tcW w:w="1361"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3 000,0</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500,0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1.3. Предоставление субсидий из областного бюджета местным бюджетам муниципальных районов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16 900,0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4 900,0</w:t>
            </w:r>
          </w:p>
        </w:tc>
        <w:tc>
          <w:tcPr>
            <w:tcW w:w="1247" w:type="dxa"/>
            <w:tcBorders>
              <w:top w:val="nil"/>
              <w:left w:val="nil"/>
              <w:bottom w:val="nil"/>
              <w:right w:val="nil"/>
            </w:tcBorders>
          </w:tcPr>
          <w:p>
            <w:pPr>
              <w:pStyle w:val="0"/>
              <w:jc w:val="center"/>
            </w:pPr>
            <w:r>
              <w:rPr>
                <w:sz w:val="20"/>
              </w:rPr>
              <w:t xml:space="preserve">5 000,0</w:t>
            </w:r>
          </w:p>
        </w:tc>
        <w:tc>
          <w:tcPr>
            <w:tcW w:w="1247" w:type="dxa"/>
            <w:tcBorders>
              <w:top w:val="nil"/>
              <w:left w:val="nil"/>
              <w:bottom w:val="nil"/>
              <w:right w:val="nil"/>
            </w:tcBorders>
          </w:tcPr>
          <w:p>
            <w:pPr>
              <w:pStyle w:val="0"/>
              <w:jc w:val="center"/>
            </w:pPr>
            <w:r>
              <w:rPr>
                <w:sz w:val="20"/>
              </w:rPr>
              <w:t xml:space="preserve">4 000,0</w:t>
            </w:r>
          </w:p>
        </w:tc>
        <w:tc>
          <w:tcPr>
            <w:tcW w:w="1417" w:type="dxa"/>
            <w:tcBorders>
              <w:top w:val="nil"/>
              <w:left w:val="nil"/>
              <w:bottom w:val="nil"/>
              <w:right w:val="nil"/>
            </w:tcBorders>
          </w:tcPr>
          <w:p>
            <w:pPr>
              <w:pStyle w:val="0"/>
              <w:jc w:val="center"/>
            </w:pPr>
            <w:r>
              <w:rPr>
                <w:sz w:val="20"/>
              </w:rPr>
              <w:t xml:space="preserve">4 000,0</w:t>
            </w:r>
          </w:p>
        </w:tc>
        <w:tc>
          <w:tcPr>
            <w:tcW w:w="3118" w:type="dxa"/>
            <w:tcBorders>
              <w:top w:val="nil"/>
              <w:left w:val="nil"/>
              <w:bottom w:val="nil"/>
              <w:right w:val="nil"/>
            </w:tcBorders>
            <w:vMerge w:val="restart"/>
          </w:tcPr>
          <w:p>
            <w:pPr>
              <w:pStyle w:val="0"/>
            </w:pPr>
            <w:r>
              <w:rPr>
                <w:sz w:val="20"/>
              </w:rPr>
              <w:t xml:space="preserve">реализация начиная с 2022 года не менее 30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w:t>
            </w:r>
          </w:p>
        </w:tc>
        <w:tc>
          <w:tcPr>
            <w:tcW w:w="2039" w:type="dxa"/>
            <w:tcBorders>
              <w:top w:val="nil"/>
              <w:left w:val="nil"/>
              <w:bottom w:val="nil"/>
              <w:right w:val="nil"/>
            </w:tcBorders>
            <w:vMerge w:val="restart"/>
          </w:tcPr>
          <w:p>
            <w:pPr>
              <w:pStyle w:val="0"/>
            </w:pPr>
            <w:hyperlink w:history="0" w:anchor="P982" w:tooltip="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
              <w:r>
                <w:rPr>
                  <w:sz w:val="20"/>
                  <w:color w:val="0000ff"/>
                </w:rPr>
                <w:t xml:space="preserve">пункт 19.1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16 000,0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4 000,0</w:t>
            </w:r>
          </w:p>
        </w:tc>
        <w:tc>
          <w:tcPr>
            <w:tcW w:w="1417" w:type="dxa"/>
            <w:tcBorders>
              <w:top w:val="nil"/>
              <w:left w:val="nil"/>
              <w:bottom w:val="nil"/>
              <w:right w:val="nil"/>
            </w:tcBorders>
          </w:tcPr>
          <w:p>
            <w:pPr>
              <w:pStyle w:val="0"/>
              <w:jc w:val="center"/>
            </w:pPr>
            <w:r>
              <w:rPr>
                <w:sz w:val="20"/>
              </w:rPr>
              <w:t xml:space="preserve">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1 900,0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900,0</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693" w:name="P2693"/>
          <w:bookmarkEnd w:id="2693"/>
          <w:p>
            <w:pPr>
              <w:pStyle w:val="0"/>
            </w:pPr>
            <w:r>
              <w:rPr>
                <w:sz w:val="20"/>
              </w:rPr>
              <w:t xml:space="preserve">1.4. Предоставление субсидий из областного бюджета местным бюджетам муниципальных округов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9 400,0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2 400,0</w:t>
            </w:r>
          </w:p>
        </w:tc>
        <w:tc>
          <w:tcPr>
            <w:tcW w:w="1247" w:type="dxa"/>
            <w:tcBorders>
              <w:top w:val="nil"/>
              <w:left w:val="nil"/>
              <w:bottom w:val="nil"/>
              <w:right w:val="nil"/>
            </w:tcBorders>
          </w:tcPr>
          <w:p>
            <w:pPr>
              <w:pStyle w:val="0"/>
              <w:jc w:val="center"/>
            </w:pPr>
            <w:r>
              <w:rPr>
                <w:sz w:val="20"/>
              </w:rPr>
              <w:t xml:space="preserve">3 000,0</w:t>
            </w:r>
          </w:p>
        </w:tc>
        <w:tc>
          <w:tcPr>
            <w:tcW w:w="1247" w:type="dxa"/>
            <w:tcBorders>
              <w:top w:val="nil"/>
              <w:left w:val="nil"/>
              <w:bottom w:val="nil"/>
              <w:right w:val="nil"/>
            </w:tcBorders>
          </w:tcPr>
          <w:p>
            <w:pPr>
              <w:pStyle w:val="0"/>
              <w:jc w:val="center"/>
            </w:pPr>
            <w:r>
              <w:rPr>
                <w:sz w:val="20"/>
              </w:rPr>
              <w:t xml:space="preserve">2 000,0</w:t>
            </w:r>
          </w:p>
        </w:tc>
        <w:tc>
          <w:tcPr>
            <w:tcW w:w="1417" w:type="dxa"/>
            <w:tcBorders>
              <w:top w:val="nil"/>
              <w:left w:val="nil"/>
              <w:bottom w:val="nil"/>
              <w:right w:val="nil"/>
            </w:tcBorders>
          </w:tcPr>
          <w:p>
            <w:pPr>
              <w:pStyle w:val="0"/>
              <w:jc w:val="center"/>
            </w:pPr>
            <w:r>
              <w:rPr>
                <w:sz w:val="20"/>
              </w:rPr>
              <w:t xml:space="preserve">2 000,0</w:t>
            </w:r>
          </w:p>
        </w:tc>
        <w:tc>
          <w:tcPr>
            <w:tcW w:w="3118" w:type="dxa"/>
            <w:tcBorders>
              <w:top w:val="nil"/>
              <w:left w:val="nil"/>
              <w:bottom w:val="nil"/>
              <w:right w:val="nil"/>
            </w:tcBorders>
            <w:vMerge w:val="restart"/>
          </w:tcPr>
          <w:p>
            <w:pPr>
              <w:pStyle w:val="0"/>
            </w:pPr>
            <w:r>
              <w:rPr>
                <w:sz w:val="20"/>
              </w:rPr>
              <w:t xml:space="preserve">реализация начиная с 2022 года не менее 20 целевых проектов социально ориентированных некоммерческих организаций, которым оказана поддержка в рамках муниципальных программ поддержки некоммерческого сектора</w:t>
            </w:r>
          </w:p>
        </w:tc>
        <w:tc>
          <w:tcPr>
            <w:tcW w:w="2039" w:type="dxa"/>
            <w:tcBorders>
              <w:top w:val="nil"/>
              <w:left w:val="nil"/>
              <w:bottom w:val="nil"/>
              <w:right w:val="nil"/>
            </w:tcBorders>
            <w:vMerge w:val="restart"/>
          </w:tcPr>
          <w:p>
            <w:pPr>
              <w:pStyle w:val="0"/>
            </w:pPr>
            <w:hyperlink w:history="0" w:anchor="P982" w:tooltip="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
              <w:r>
                <w:rPr>
                  <w:sz w:val="20"/>
                  <w:color w:val="0000ff"/>
                </w:rPr>
                <w:t xml:space="preserve">пункт 19.1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2 000,0</w:t>
            </w:r>
          </w:p>
        </w:tc>
        <w:tc>
          <w:tcPr>
            <w:tcW w:w="1417"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1 400,0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w:t>
            </w:r>
          </w:p>
        </w:tc>
        <w:tc>
          <w:tcPr>
            <w:tcW w:w="1247" w:type="dxa"/>
            <w:tcBorders>
              <w:top w:val="nil"/>
              <w:left w:val="nil"/>
              <w:bottom w:val="nil"/>
              <w:right w:val="nil"/>
            </w:tcBorders>
          </w:tcPr>
          <w:p>
            <w:pPr>
              <w:pStyle w:val="0"/>
              <w:jc w:val="center"/>
            </w:pPr>
            <w:r>
              <w:rPr>
                <w:sz w:val="20"/>
              </w:rPr>
              <w:t xml:space="preserve">1000,0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739" w:name="P2739"/>
          <w:bookmarkEnd w:id="2739"/>
          <w:p>
            <w:pPr>
              <w:pStyle w:val="0"/>
            </w:pPr>
            <w:r>
              <w:rPr>
                <w:sz w:val="20"/>
              </w:rPr>
              <w:t xml:space="preserve">1.8. Предоставление субсидий из областного бюджета местным бюджетам муниципальных районов и муниципальных округов на реализацию мероприятий по финансовой поддержке социально ориентированных некоммерческих организаций (за исключением государственных и муниципальных учреждений)</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3 150,0</w:t>
            </w:r>
          </w:p>
        </w:tc>
        <w:tc>
          <w:tcPr>
            <w:tcW w:w="1361" w:type="dxa"/>
            <w:tcBorders>
              <w:top w:val="nil"/>
              <w:left w:val="nil"/>
              <w:bottom w:val="nil"/>
              <w:right w:val="nil"/>
            </w:tcBorders>
          </w:tcPr>
          <w:p>
            <w:pPr>
              <w:pStyle w:val="0"/>
              <w:jc w:val="center"/>
            </w:pPr>
            <w:r>
              <w:rPr>
                <w:sz w:val="20"/>
              </w:rPr>
              <w:t xml:space="preserve">3 150,0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реализация в 2021 году не менее 30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w:t>
            </w:r>
          </w:p>
        </w:tc>
        <w:tc>
          <w:tcPr>
            <w:tcW w:w="2039" w:type="dxa"/>
            <w:tcBorders>
              <w:top w:val="nil"/>
              <w:left w:val="nil"/>
              <w:bottom w:val="nil"/>
              <w:right w:val="nil"/>
            </w:tcBorders>
            <w:vMerge w:val="restart"/>
          </w:tcPr>
          <w:p>
            <w:pPr>
              <w:pStyle w:val="0"/>
            </w:pPr>
            <w:hyperlink w:history="0" w:anchor="P982" w:tooltip="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
              <w:r>
                <w:rPr>
                  <w:sz w:val="20"/>
                  <w:color w:val="0000ff"/>
                </w:rPr>
                <w:t xml:space="preserve">пункт 19.1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3 000,0</w:t>
            </w:r>
          </w:p>
        </w:tc>
        <w:tc>
          <w:tcPr>
            <w:tcW w:w="1361" w:type="dxa"/>
            <w:tcBorders>
              <w:top w:val="nil"/>
              <w:left w:val="nil"/>
              <w:bottom w:val="nil"/>
              <w:right w:val="nil"/>
            </w:tcBorders>
          </w:tcPr>
          <w:p>
            <w:pPr>
              <w:pStyle w:val="0"/>
              <w:jc w:val="center"/>
            </w:pPr>
            <w:r>
              <w:rPr>
                <w:sz w:val="20"/>
              </w:rPr>
              <w:t xml:space="preserve">3 000,0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150,0</w:t>
            </w:r>
          </w:p>
        </w:tc>
        <w:tc>
          <w:tcPr>
            <w:tcW w:w="1361"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785" w:name="P2785"/>
          <w:bookmarkEnd w:id="2785"/>
          <w:p>
            <w:pPr>
              <w:pStyle w:val="0"/>
            </w:pPr>
            <w:r>
              <w:rPr>
                <w:sz w:val="20"/>
              </w:rPr>
              <w:t xml:space="preserve">1.9. Предоставление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11 000,0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3 000,0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3 000,0</w:t>
            </w:r>
          </w:p>
        </w:tc>
        <w:tc>
          <w:tcPr>
            <w:tcW w:w="1417" w:type="dxa"/>
            <w:tcBorders>
              <w:top w:val="nil"/>
              <w:left w:val="nil"/>
              <w:bottom w:val="nil"/>
              <w:right w:val="nil"/>
            </w:tcBorders>
          </w:tcPr>
          <w:p>
            <w:pPr>
              <w:pStyle w:val="0"/>
              <w:jc w:val="center"/>
            </w:pPr>
            <w:r>
              <w:rPr>
                <w:sz w:val="20"/>
              </w:rPr>
              <w:t xml:space="preserve">3 000,0</w:t>
            </w:r>
          </w:p>
        </w:tc>
        <w:tc>
          <w:tcPr>
            <w:tcW w:w="3118" w:type="dxa"/>
            <w:tcBorders>
              <w:top w:val="nil"/>
              <w:left w:val="nil"/>
              <w:bottom w:val="nil"/>
              <w:right w:val="nil"/>
            </w:tcBorders>
            <w:vMerge w:val="restart"/>
          </w:tcPr>
          <w:p>
            <w:pPr>
              <w:pStyle w:val="0"/>
            </w:pPr>
            <w:r>
              <w:rPr>
                <w:sz w:val="20"/>
              </w:rPr>
              <w:t xml:space="preserve">количество социально ориентированных некоммерческих организаций, которым предоставлена субсидия, - не менее 5 единиц ежегодно</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пункты 22</w:t>
              </w:r>
            </w:hyperlink>
            <w:r>
              <w:rPr>
                <w:sz w:val="20"/>
              </w:rPr>
              <w:t xml:space="preserve">, </w:t>
            </w:r>
            <w:hyperlink w:history="0" w:anchor="P1000" w:tooltip="23. Количество социально ориентированных некоммерческих организаций, получивших поддержку из областного бюджета на возмещение затрат на осуществление текущей деятельности">
              <w:r>
                <w:rPr>
                  <w:sz w:val="20"/>
                  <w:color w:val="0000ff"/>
                </w:rPr>
                <w:t xml:space="preserve">23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11 000,0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3 000,0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3 000,0</w:t>
            </w:r>
          </w:p>
        </w:tc>
        <w:tc>
          <w:tcPr>
            <w:tcW w:w="1417" w:type="dxa"/>
            <w:tcBorders>
              <w:top w:val="nil"/>
              <w:left w:val="nil"/>
              <w:bottom w:val="nil"/>
              <w:right w:val="nil"/>
            </w:tcBorders>
          </w:tcPr>
          <w:p>
            <w:pPr>
              <w:pStyle w:val="0"/>
              <w:jc w:val="center"/>
            </w:pPr>
            <w:r>
              <w:rPr>
                <w:sz w:val="20"/>
              </w:rPr>
              <w:t xml:space="preserve">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831" w:name="P2831"/>
          <w:bookmarkEnd w:id="2831"/>
          <w:p>
            <w:pPr>
              <w:pStyle w:val="0"/>
            </w:pPr>
            <w:r>
              <w:rPr>
                <w:sz w:val="20"/>
              </w:rPr>
              <w:t xml:space="preserve">1.10. Предоставление субсидии на осуществление текущей деятельности казачьим обществам, осуществляющим деятельность на территории Архангельской области, внесенным в государственный реестр казачьих обществ Российской Федерации</w:t>
            </w:r>
          </w:p>
        </w:tc>
        <w:tc>
          <w:tcPr>
            <w:tcW w:w="2381" w:type="dxa"/>
            <w:tcBorders>
              <w:top w:val="nil"/>
              <w:left w:val="nil"/>
              <w:bottom w:val="nil"/>
              <w:right w:val="nil"/>
            </w:tcBorders>
            <w:vMerge w:val="restart"/>
          </w:tcPr>
          <w:p>
            <w:pPr>
              <w:pStyle w:val="0"/>
              <w:jc w:val="both"/>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казачьих обществ в Архангельской области, которым предоставлена субсидия, - не менее 1 единицы ежегодно</w:t>
            </w:r>
          </w:p>
        </w:tc>
        <w:tc>
          <w:tcPr>
            <w:tcW w:w="2039" w:type="dxa"/>
            <w:tcBorders>
              <w:top w:val="nil"/>
              <w:left w:val="nil"/>
              <w:bottom w:val="nil"/>
              <w:right w:val="nil"/>
            </w:tcBorders>
            <w:vMerge w:val="restart"/>
          </w:tcPr>
          <w:p>
            <w:pPr>
              <w:pStyle w:val="0"/>
            </w:pPr>
            <w:hyperlink w:history="0" w:anchor="P982" w:tooltip="19.1.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ежегодно)">
              <w:r>
                <w:rPr>
                  <w:sz w:val="20"/>
                  <w:color w:val="0000ff"/>
                </w:rPr>
                <w:t xml:space="preserve">пункты 19.1</w:t>
              </w:r>
            </w:hyperlink>
            <w:r>
              <w:rPr>
                <w:sz w:val="20"/>
              </w:rPr>
              <w:t xml:space="preserve">, </w:t>
            </w:r>
            <w:hyperlink w:history="0" w:anchor="P1000" w:tooltip="23. Количество социально ориентированных некоммерческих организаций, получивших поддержку из областного бюджета на возмещение затрат на осуществление текущей деятельности">
              <w:r>
                <w:rPr>
                  <w:sz w:val="20"/>
                  <w:color w:val="0000ff"/>
                </w:rPr>
                <w:t xml:space="preserve">23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1.10 введен </w:t>
            </w:r>
            <w:hyperlink w:history="0" r:id="rId305"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25.07.2023</w:t>
            </w:r>
          </w:p>
          <w:p>
            <w:pPr>
              <w:pStyle w:val="0"/>
              <w:jc w:val="both"/>
            </w:pPr>
            <w:r>
              <w:rPr>
                <w:sz w:val="20"/>
              </w:rPr>
              <w:t xml:space="preserve">N 684-пп)</w:t>
            </w:r>
          </w:p>
        </w:tc>
      </w:tr>
      <w:tr>
        <w:tc>
          <w:tcPr>
            <w:gridSpan w:val="11"/>
            <w:tcW w:w="20011" w:type="dxa"/>
            <w:tcBorders>
              <w:top w:val="nil"/>
              <w:left w:val="nil"/>
              <w:bottom w:val="nil"/>
              <w:right w:val="nil"/>
            </w:tcBorders>
          </w:tcPr>
          <w:p>
            <w:pPr>
              <w:pStyle w:val="0"/>
              <w:outlineLvl w:val="4"/>
            </w:pPr>
            <w:r>
              <w:rPr>
                <w:sz w:val="20"/>
              </w:rPr>
              <w:t xml:space="preserve">Задача N 2 - информационное сопровождение и продвижение деятельности социально ориентированных некоммерческих организаций на территории Архангельской области</w:t>
            </w:r>
          </w:p>
        </w:tc>
      </w:tr>
      <w:tr>
        <w:tc>
          <w:tcPr>
            <w:tcW w:w="2495" w:type="dxa"/>
            <w:tcBorders>
              <w:top w:val="nil"/>
              <w:left w:val="nil"/>
              <w:bottom w:val="nil"/>
              <w:right w:val="nil"/>
            </w:tcBorders>
            <w:vMerge w:val="restart"/>
          </w:tcPr>
          <w:bookmarkStart w:id="2880" w:name="P2880"/>
          <w:bookmarkEnd w:id="2880"/>
          <w:p>
            <w:pPr>
              <w:pStyle w:val="0"/>
            </w:pPr>
            <w:r>
              <w:rPr>
                <w:sz w:val="20"/>
              </w:rPr>
              <w:t xml:space="preserve">2.1. Поддержка Интернет-портала в сети "Интернет" администрации Губернатора и Правительства для поддержки и развития социально ориентированных некоммерческих организаций</w:t>
            </w:r>
          </w:p>
        </w:tc>
        <w:tc>
          <w:tcPr>
            <w:tcW w:w="2381" w:type="dxa"/>
            <w:tcBorders>
              <w:top w:val="nil"/>
              <w:left w:val="nil"/>
              <w:bottom w:val="nil"/>
              <w:right w:val="nil"/>
            </w:tcBorders>
            <w:vMerge w:val="restart"/>
          </w:tcPr>
          <w:p>
            <w:pPr>
              <w:pStyle w:val="0"/>
            </w:pPr>
            <w:r>
              <w:rPr>
                <w:sz w:val="20"/>
              </w:rPr>
              <w:t xml:space="preserve">министерство связи и информационных технологий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в 2021 году расширение функционала Интернет-портала в сети "Интернет" администрации Губернатора и Правительства для поддержки и развития социально ориентированных некоммерческих организаций</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 22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2926" w:name="P2926"/>
          <w:bookmarkEnd w:id="2926"/>
          <w:p>
            <w:pPr>
              <w:pStyle w:val="0"/>
            </w:pPr>
            <w:r>
              <w:rPr>
                <w:sz w:val="20"/>
              </w:rPr>
              <w:t xml:space="preserve">2.2. Организация выставки информационных стендов о деятельности социально ориентированных некоммерческих организаций и иных представителей гражданского общества в областном центре или муниципальных образованиях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150,0</w:t>
            </w:r>
          </w:p>
        </w:tc>
        <w:tc>
          <w:tcPr>
            <w:tcW w:w="1247" w:type="dxa"/>
            <w:tcBorders>
              <w:top w:val="nil"/>
              <w:left w:val="nil"/>
              <w:bottom w:val="nil"/>
              <w:right w:val="nil"/>
            </w:tcBorders>
          </w:tcPr>
          <w:p>
            <w:pPr>
              <w:pStyle w:val="0"/>
              <w:jc w:val="center"/>
            </w:pPr>
            <w:r>
              <w:rPr>
                <w:sz w:val="20"/>
              </w:rPr>
              <w:t xml:space="preserve">150,0</w:t>
            </w:r>
          </w:p>
        </w:tc>
        <w:tc>
          <w:tcPr>
            <w:tcW w:w="1247" w:type="dxa"/>
            <w:tcBorders>
              <w:top w:val="nil"/>
              <w:left w:val="nil"/>
              <w:bottom w:val="nil"/>
              <w:right w:val="nil"/>
            </w:tcBorders>
          </w:tcPr>
          <w:p>
            <w:pPr>
              <w:pStyle w:val="0"/>
              <w:jc w:val="center"/>
            </w:pPr>
            <w:r>
              <w:rPr>
                <w:sz w:val="20"/>
              </w:rPr>
              <w:t xml:space="preserve">150,0</w:t>
            </w:r>
          </w:p>
        </w:tc>
        <w:tc>
          <w:tcPr>
            <w:tcW w:w="1417" w:type="dxa"/>
            <w:tcBorders>
              <w:top w:val="nil"/>
              <w:left w:val="nil"/>
              <w:bottom w:val="nil"/>
              <w:right w:val="nil"/>
            </w:tcBorders>
          </w:tcPr>
          <w:p>
            <w:pPr>
              <w:pStyle w:val="0"/>
              <w:jc w:val="center"/>
            </w:pPr>
            <w:r>
              <w:rPr>
                <w:sz w:val="20"/>
              </w:rPr>
              <w:t xml:space="preserve">150,0</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150,0</w:t>
            </w:r>
          </w:p>
        </w:tc>
        <w:tc>
          <w:tcPr>
            <w:tcW w:w="1247" w:type="dxa"/>
            <w:tcBorders>
              <w:top w:val="nil"/>
              <w:left w:val="nil"/>
              <w:bottom w:val="nil"/>
              <w:right w:val="nil"/>
            </w:tcBorders>
          </w:tcPr>
          <w:p>
            <w:pPr>
              <w:pStyle w:val="0"/>
              <w:jc w:val="center"/>
            </w:pPr>
            <w:r>
              <w:rPr>
                <w:sz w:val="20"/>
              </w:rPr>
              <w:t xml:space="preserve">150,0</w:t>
            </w:r>
          </w:p>
        </w:tc>
        <w:tc>
          <w:tcPr>
            <w:tcW w:w="1247" w:type="dxa"/>
            <w:tcBorders>
              <w:top w:val="nil"/>
              <w:left w:val="nil"/>
              <w:bottom w:val="nil"/>
              <w:right w:val="nil"/>
            </w:tcBorders>
          </w:tcPr>
          <w:p>
            <w:pPr>
              <w:pStyle w:val="0"/>
              <w:jc w:val="center"/>
            </w:pPr>
            <w:r>
              <w:rPr>
                <w:sz w:val="20"/>
              </w:rPr>
              <w:t xml:space="preserve">150,0</w:t>
            </w:r>
          </w:p>
        </w:tc>
        <w:tc>
          <w:tcPr>
            <w:tcW w:w="1417" w:type="dxa"/>
            <w:tcBorders>
              <w:top w:val="nil"/>
              <w:left w:val="nil"/>
              <w:bottom w:val="nil"/>
              <w:right w:val="nil"/>
            </w:tcBorders>
          </w:tcPr>
          <w:p>
            <w:pPr>
              <w:pStyle w:val="0"/>
              <w:jc w:val="center"/>
            </w:pPr>
            <w:r>
              <w:rPr>
                <w:sz w:val="20"/>
              </w:rPr>
              <w:t xml:space="preserve">150,0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3 - обеспечение деятельности Общественной палаты Архангельской области</w:t>
            </w:r>
          </w:p>
        </w:tc>
      </w:tr>
      <w:tr>
        <w:tc>
          <w:tcPr>
            <w:tcW w:w="2495" w:type="dxa"/>
            <w:tcBorders>
              <w:top w:val="nil"/>
              <w:left w:val="nil"/>
              <w:bottom w:val="nil"/>
              <w:right w:val="nil"/>
            </w:tcBorders>
            <w:vMerge w:val="restart"/>
          </w:tcPr>
          <w:bookmarkStart w:id="2973" w:name="P2973"/>
          <w:bookmarkEnd w:id="2973"/>
          <w:p>
            <w:pPr>
              <w:pStyle w:val="0"/>
            </w:pPr>
            <w:r>
              <w:rPr>
                <w:sz w:val="20"/>
              </w:rPr>
              <w:t xml:space="preserve">3.1. Организационно-техническое обеспечение деятельности Общественной палаты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6 319,0</w:t>
            </w:r>
          </w:p>
        </w:tc>
        <w:tc>
          <w:tcPr>
            <w:tcW w:w="1361" w:type="dxa"/>
            <w:tcBorders>
              <w:top w:val="nil"/>
              <w:left w:val="nil"/>
              <w:bottom w:val="nil"/>
              <w:right w:val="nil"/>
            </w:tcBorders>
          </w:tcPr>
          <w:p>
            <w:pPr>
              <w:pStyle w:val="0"/>
              <w:jc w:val="center"/>
            </w:pPr>
            <w:r>
              <w:rPr>
                <w:sz w:val="20"/>
              </w:rPr>
              <w:t xml:space="preserve">873,0</w:t>
            </w:r>
          </w:p>
        </w:tc>
        <w:tc>
          <w:tcPr>
            <w:tcW w:w="1304" w:type="dxa"/>
            <w:tcBorders>
              <w:top w:val="nil"/>
              <w:left w:val="nil"/>
              <w:bottom w:val="nil"/>
              <w:right w:val="nil"/>
            </w:tcBorders>
          </w:tcPr>
          <w:p>
            <w:pPr>
              <w:pStyle w:val="0"/>
              <w:jc w:val="center"/>
            </w:pPr>
            <w:r>
              <w:rPr>
                <w:sz w:val="20"/>
              </w:rPr>
              <w:t xml:space="preserve">1 220,0</w:t>
            </w:r>
          </w:p>
        </w:tc>
        <w:tc>
          <w:tcPr>
            <w:tcW w:w="1247" w:type="dxa"/>
            <w:tcBorders>
              <w:top w:val="nil"/>
              <w:left w:val="nil"/>
              <w:bottom w:val="nil"/>
              <w:right w:val="nil"/>
            </w:tcBorders>
          </w:tcPr>
          <w:p>
            <w:pPr>
              <w:pStyle w:val="0"/>
              <w:jc w:val="center"/>
            </w:pPr>
            <w:r>
              <w:rPr>
                <w:sz w:val="20"/>
              </w:rPr>
              <w:t xml:space="preserve">1 910,0</w:t>
            </w:r>
          </w:p>
        </w:tc>
        <w:tc>
          <w:tcPr>
            <w:tcW w:w="1247" w:type="dxa"/>
            <w:tcBorders>
              <w:top w:val="nil"/>
              <w:left w:val="nil"/>
              <w:bottom w:val="nil"/>
              <w:right w:val="nil"/>
            </w:tcBorders>
          </w:tcPr>
          <w:p>
            <w:pPr>
              <w:pStyle w:val="0"/>
              <w:jc w:val="center"/>
            </w:pPr>
            <w:r>
              <w:rPr>
                <w:sz w:val="20"/>
              </w:rPr>
              <w:t xml:space="preserve">1 158,0</w:t>
            </w:r>
          </w:p>
        </w:tc>
        <w:tc>
          <w:tcPr>
            <w:tcW w:w="1417" w:type="dxa"/>
            <w:tcBorders>
              <w:top w:val="nil"/>
              <w:left w:val="nil"/>
              <w:bottom w:val="nil"/>
              <w:right w:val="nil"/>
            </w:tcBorders>
          </w:tcPr>
          <w:p>
            <w:pPr>
              <w:pStyle w:val="0"/>
              <w:jc w:val="center"/>
            </w:pPr>
            <w:r>
              <w:rPr>
                <w:sz w:val="20"/>
              </w:rPr>
              <w:t xml:space="preserve">1 158,0</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6 319,0</w:t>
            </w:r>
          </w:p>
        </w:tc>
        <w:tc>
          <w:tcPr>
            <w:tcW w:w="1361" w:type="dxa"/>
            <w:tcBorders>
              <w:top w:val="nil"/>
              <w:left w:val="nil"/>
              <w:bottom w:val="nil"/>
              <w:right w:val="nil"/>
            </w:tcBorders>
          </w:tcPr>
          <w:p>
            <w:pPr>
              <w:pStyle w:val="0"/>
              <w:jc w:val="center"/>
            </w:pPr>
            <w:r>
              <w:rPr>
                <w:sz w:val="20"/>
              </w:rPr>
              <w:t xml:space="preserve">873,0</w:t>
            </w:r>
          </w:p>
        </w:tc>
        <w:tc>
          <w:tcPr>
            <w:tcW w:w="1304" w:type="dxa"/>
            <w:tcBorders>
              <w:top w:val="nil"/>
              <w:left w:val="nil"/>
              <w:bottom w:val="nil"/>
              <w:right w:val="nil"/>
            </w:tcBorders>
          </w:tcPr>
          <w:p>
            <w:pPr>
              <w:pStyle w:val="0"/>
              <w:jc w:val="center"/>
            </w:pPr>
            <w:r>
              <w:rPr>
                <w:sz w:val="20"/>
              </w:rPr>
              <w:t xml:space="preserve">1 220,0</w:t>
            </w:r>
          </w:p>
        </w:tc>
        <w:tc>
          <w:tcPr>
            <w:tcW w:w="1247" w:type="dxa"/>
            <w:tcBorders>
              <w:top w:val="nil"/>
              <w:left w:val="nil"/>
              <w:bottom w:val="nil"/>
              <w:right w:val="nil"/>
            </w:tcBorders>
          </w:tcPr>
          <w:p>
            <w:pPr>
              <w:pStyle w:val="0"/>
              <w:jc w:val="center"/>
            </w:pPr>
            <w:r>
              <w:rPr>
                <w:sz w:val="20"/>
              </w:rPr>
              <w:t xml:space="preserve">1 910,0</w:t>
            </w:r>
          </w:p>
        </w:tc>
        <w:tc>
          <w:tcPr>
            <w:tcW w:w="1247" w:type="dxa"/>
            <w:tcBorders>
              <w:top w:val="nil"/>
              <w:left w:val="nil"/>
              <w:bottom w:val="nil"/>
              <w:right w:val="nil"/>
            </w:tcBorders>
          </w:tcPr>
          <w:p>
            <w:pPr>
              <w:pStyle w:val="0"/>
              <w:jc w:val="center"/>
            </w:pPr>
            <w:r>
              <w:rPr>
                <w:sz w:val="20"/>
              </w:rPr>
              <w:t xml:space="preserve">1 158,0</w:t>
            </w:r>
          </w:p>
        </w:tc>
        <w:tc>
          <w:tcPr>
            <w:tcW w:w="1417" w:type="dxa"/>
            <w:tcBorders>
              <w:top w:val="nil"/>
              <w:left w:val="nil"/>
              <w:bottom w:val="nil"/>
              <w:right w:val="nil"/>
            </w:tcBorders>
          </w:tcPr>
          <w:p>
            <w:pPr>
              <w:pStyle w:val="0"/>
              <w:jc w:val="center"/>
            </w:pPr>
            <w:r>
              <w:rPr>
                <w:sz w:val="20"/>
              </w:rPr>
              <w:t xml:space="preserve">1 158,0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019" w:name="P3019"/>
          <w:bookmarkEnd w:id="3019"/>
          <w:p>
            <w:pPr>
              <w:pStyle w:val="0"/>
            </w:pPr>
            <w:r>
              <w:rPr>
                <w:sz w:val="20"/>
              </w:rPr>
              <w:t xml:space="preserve">3.2. Проведение социологических исследований в рамках подготовки ежегодного доклада Общественной палаты Архангельской области о состоянии и развитии институтов гражданского общества в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800,0</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800,0</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065" w:name="P3065"/>
          <w:bookmarkEnd w:id="3065"/>
          <w:p>
            <w:pPr>
              <w:pStyle w:val="0"/>
            </w:pPr>
            <w:r>
              <w:rPr>
                <w:sz w:val="20"/>
              </w:rPr>
              <w:t xml:space="preserve">3.3. Организация и проведение форума Общественной палаты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5 000,0</w:t>
            </w:r>
          </w:p>
        </w:tc>
        <w:tc>
          <w:tcPr>
            <w:tcW w:w="1361"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5 000,0</w:t>
            </w:r>
          </w:p>
        </w:tc>
        <w:tc>
          <w:tcPr>
            <w:tcW w:w="1361"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111" w:name="P3111"/>
          <w:bookmarkEnd w:id="3111"/>
          <w:p>
            <w:pPr>
              <w:pStyle w:val="0"/>
            </w:pPr>
            <w:r>
              <w:rPr>
                <w:sz w:val="20"/>
              </w:rPr>
              <w:t xml:space="preserve">3.4. Организация и проведение информационно-методического семинара для общественных представителей Губернатора Архангельской области в муниципальных образованиях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500,0</w:t>
            </w:r>
          </w:p>
        </w:tc>
        <w:tc>
          <w:tcPr>
            <w:tcW w:w="1417" w:type="dxa"/>
            <w:tcBorders>
              <w:top w:val="nil"/>
              <w:left w:val="nil"/>
              <w:bottom w:val="nil"/>
              <w:right w:val="nil"/>
            </w:tcBorders>
          </w:tcPr>
          <w:p>
            <w:pPr>
              <w:pStyle w:val="0"/>
              <w:jc w:val="center"/>
            </w:pPr>
            <w:r>
              <w:rPr>
                <w:sz w:val="20"/>
              </w:rPr>
              <w:t xml:space="preserve">500,0</w:t>
            </w:r>
          </w:p>
        </w:tc>
        <w:tc>
          <w:tcPr>
            <w:tcW w:w="3118" w:type="dxa"/>
            <w:tcBorders>
              <w:top w:val="nil"/>
              <w:left w:val="nil"/>
              <w:bottom w:val="nil"/>
              <w:right w:val="nil"/>
            </w:tcBorders>
            <w:vMerge w:val="restart"/>
          </w:tcPr>
          <w:p>
            <w:pPr>
              <w:pStyle w:val="0"/>
            </w:pPr>
            <w:r>
              <w:rPr>
                <w:sz w:val="20"/>
              </w:rPr>
              <w:t xml:space="preserve">количество проведенных семинаров с 2022 года не менее - 2 ед. в год</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 22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500,0</w:t>
            </w:r>
          </w:p>
        </w:tc>
        <w:tc>
          <w:tcPr>
            <w:tcW w:w="1417" w:type="dxa"/>
            <w:tcBorders>
              <w:top w:val="nil"/>
              <w:left w:val="nil"/>
              <w:bottom w:val="nil"/>
              <w:right w:val="nil"/>
            </w:tcBorders>
          </w:tcPr>
          <w:p>
            <w:pPr>
              <w:pStyle w:val="0"/>
              <w:jc w:val="center"/>
            </w:pPr>
            <w:r>
              <w:rPr>
                <w:sz w:val="20"/>
              </w:rPr>
              <w:t xml:space="preserve">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4 - повышение профессионального уровня и развитие ключевых компетенций представителей некоммерческого сектора</w:t>
            </w:r>
          </w:p>
        </w:tc>
      </w:tr>
      <w:tr>
        <w:tc>
          <w:tcPr>
            <w:tcW w:w="2495" w:type="dxa"/>
            <w:tcBorders>
              <w:top w:val="nil"/>
              <w:left w:val="nil"/>
              <w:bottom w:val="nil"/>
              <w:right w:val="nil"/>
            </w:tcBorders>
            <w:vMerge w:val="restart"/>
          </w:tcPr>
          <w:bookmarkStart w:id="3158" w:name="P3158"/>
          <w:bookmarkEnd w:id="3158"/>
          <w:p>
            <w:pPr>
              <w:pStyle w:val="0"/>
            </w:pPr>
            <w:r>
              <w:rPr>
                <w:sz w:val="20"/>
              </w:rPr>
              <w:t xml:space="preserve">4.1.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 а также развитие компетенций представителей социально ориентированных некоммерческих организаций в целях обеспечения ведения хозяйственной деятельности таких организаций</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представителей социально ориентированных некоммерческих организаций, прошедших обучение или принявших участие в обучающих семинарах, не менее: в 2021 г. - 70 ед.</w:t>
            </w:r>
          </w:p>
        </w:tc>
        <w:tc>
          <w:tcPr>
            <w:tcW w:w="2039" w:type="dxa"/>
            <w:tcBorders>
              <w:top w:val="nil"/>
              <w:left w:val="nil"/>
              <w:bottom w:val="nil"/>
              <w:right w:val="nil"/>
            </w:tcBorders>
            <w:vMerge w:val="restart"/>
          </w:tcPr>
          <w:p>
            <w:pPr>
              <w:pStyle w:val="0"/>
            </w:pPr>
            <w:hyperlink w:history="0" w:anchor="P1000" w:tooltip="23. Количество социально ориентированных некоммерческих организаций, получивших поддержку из областного бюджета на возмещение затрат на осуществление текущей деятельности">
              <w:r>
                <w:rPr>
                  <w:sz w:val="20"/>
                  <w:color w:val="0000ff"/>
                </w:rPr>
                <w:t xml:space="preserve">пункт 23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5 - ресурсная поддержка некоммерческого сектора и нематериальное стимулирование</w:t>
            </w:r>
          </w:p>
        </w:tc>
      </w:tr>
      <w:tr>
        <w:tc>
          <w:tcPr>
            <w:tcW w:w="2495" w:type="dxa"/>
            <w:tcBorders>
              <w:top w:val="nil"/>
              <w:left w:val="nil"/>
              <w:bottom w:val="nil"/>
              <w:right w:val="nil"/>
            </w:tcBorders>
            <w:vMerge w:val="restart"/>
          </w:tcPr>
          <w:bookmarkStart w:id="3205" w:name="P3205"/>
          <w:bookmarkEnd w:id="3205"/>
          <w:p>
            <w:pPr>
              <w:pStyle w:val="0"/>
            </w:pPr>
            <w:r>
              <w:rPr>
                <w:sz w:val="20"/>
              </w:rPr>
              <w:t xml:space="preserve">5.2. Участие представителей социально ориентированных некоммерческих организаций в межрегиональных и общероссийских мероприятиях в сфере развития гражданского общества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800,0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200,0</w:t>
            </w:r>
          </w:p>
        </w:tc>
        <w:tc>
          <w:tcPr>
            <w:tcW w:w="1417" w:type="dxa"/>
            <w:tcBorders>
              <w:top w:val="nil"/>
              <w:left w:val="nil"/>
              <w:bottom w:val="nil"/>
              <w:right w:val="nil"/>
            </w:tcBorders>
          </w:tcPr>
          <w:p>
            <w:pPr>
              <w:pStyle w:val="0"/>
              <w:jc w:val="center"/>
            </w:pPr>
            <w:r>
              <w:rPr>
                <w:sz w:val="20"/>
              </w:rPr>
              <w:t xml:space="preserve">200,0</w:t>
            </w:r>
          </w:p>
        </w:tc>
        <w:tc>
          <w:tcPr>
            <w:tcW w:w="3118" w:type="dxa"/>
            <w:tcBorders>
              <w:top w:val="nil"/>
              <w:left w:val="nil"/>
              <w:bottom w:val="nil"/>
              <w:right w:val="nil"/>
            </w:tcBorders>
            <w:vMerge w:val="restart"/>
          </w:tcPr>
          <w:p>
            <w:pPr>
              <w:pStyle w:val="0"/>
            </w:pPr>
            <w:r>
              <w:rPr>
                <w:sz w:val="20"/>
              </w:rPr>
              <w:t xml:space="preserve">обеспечение участия представителей социально ориентированных некоммерческих организаций в межрегиональных и общероссийских мероприятиях в сфере развития гражданского общества, не менее:</w:t>
            </w:r>
          </w:p>
          <w:p>
            <w:pPr>
              <w:pStyle w:val="0"/>
            </w:pPr>
            <w:r>
              <w:rPr>
                <w:sz w:val="20"/>
              </w:rPr>
              <w:t xml:space="preserve">2022 г. - 5;</w:t>
            </w:r>
          </w:p>
          <w:p>
            <w:pPr>
              <w:pStyle w:val="0"/>
            </w:pPr>
            <w:r>
              <w:rPr>
                <w:sz w:val="20"/>
              </w:rPr>
              <w:t xml:space="preserve">2023 г. - 6;</w:t>
            </w:r>
          </w:p>
          <w:p>
            <w:pPr>
              <w:pStyle w:val="0"/>
            </w:pPr>
            <w:r>
              <w:rPr>
                <w:sz w:val="20"/>
              </w:rPr>
              <w:t xml:space="preserve">2024 г. - 7;</w:t>
            </w:r>
          </w:p>
          <w:p>
            <w:pPr>
              <w:pStyle w:val="0"/>
            </w:pPr>
            <w:r>
              <w:rPr>
                <w:sz w:val="20"/>
              </w:rPr>
              <w:t xml:space="preserve">2025 г. - 7</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 22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200,0</w:t>
            </w:r>
          </w:p>
        </w:tc>
        <w:tc>
          <w:tcPr>
            <w:tcW w:w="1417" w:type="dxa"/>
            <w:tcBorders>
              <w:top w:val="nil"/>
              <w:left w:val="nil"/>
              <w:bottom w:val="nil"/>
              <w:right w:val="nil"/>
            </w:tcBorders>
          </w:tcPr>
          <w:p>
            <w:pPr>
              <w:pStyle w:val="0"/>
              <w:jc w:val="center"/>
            </w:pPr>
            <w:r>
              <w:rPr>
                <w:sz w:val="20"/>
              </w:rPr>
              <w:t xml:space="preserve">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5.3. Организация и проведение Северного Гражданского Конгресса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1 650,0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1 650,0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1 650,0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1 650,0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301" w:name="P3301"/>
          <w:bookmarkEnd w:id="3301"/>
          <w:p>
            <w:pPr>
              <w:pStyle w:val="0"/>
            </w:pPr>
            <w:r>
              <w:rPr>
                <w:sz w:val="20"/>
              </w:rPr>
              <w:t xml:space="preserve">5.4. Организация и проведение торжественной церемонии вручения награды "Достояние Севера"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12 933,0</w:t>
            </w:r>
          </w:p>
        </w:tc>
        <w:tc>
          <w:tcPr>
            <w:tcW w:w="1361" w:type="dxa"/>
            <w:tcBorders>
              <w:top w:val="nil"/>
              <w:left w:val="nil"/>
              <w:bottom w:val="nil"/>
              <w:right w:val="nil"/>
            </w:tcBorders>
          </w:tcPr>
          <w:p>
            <w:pPr>
              <w:pStyle w:val="0"/>
              <w:jc w:val="center"/>
            </w:pPr>
            <w:r>
              <w:rPr>
                <w:sz w:val="20"/>
              </w:rPr>
              <w:t xml:space="preserve">2 281,5</w:t>
            </w:r>
          </w:p>
        </w:tc>
        <w:tc>
          <w:tcPr>
            <w:tcW w:w="1304" w:type="dxa"/>
            <w:tcBorders>
              <w:top w:val="nil"/>
              <w:left w:val="nil"/>
              <w:bottom w:val="nil"/>
              <w:right w:val="nil"/>
            </w:tcBorders>
          </w:tcPr>
          <w:p>
            <w:pPr>
              <w:pStyle w:val="0"/>
              <w:jc w:val="center"/>
            </w:pPr>
            <w:r>
              <w:rPr>
                <w:sz w:val="20"/>
              </w:rPr>
              <w:t xml:space="preserve">2 551,5</w:t>
            </w:r>
          </w:p>
        </w:tc>
        <w:tc>
          <w:tcPr>
            <w:tcW w:w="1247" w:type="dxa"/>
            <w:tcBorders>
              <w:top w:val="nil"/>
              <w:left w:val="nil"/>
              <w:bottom w:val="nil"/>
              <w:right w:val="nil"/>
            </w:tcBorders>
          </w:tcPr>
          <w:p>
            <w:pPr>
              <w:pStyle w:val="0"/>
              <w:jc w:val="center"/>
            </w:pPr>
            <w:r>
              <w:rPr>
                <w:sz w:val="20"/>
              </w:rPr>
              <w:t xml:space="preserve">2 700,0</w:t>
            </w:r>
          </w:p>
        </w:tc>
        <w:tc>
          <w:tcPr>
            <w:tcW w:w="1247" w:type="dxa"/>
            <w:tcBorders>
              <w:top w:val="nil"/>
              <w:left w:val="nil"/>
              <w:bottom w:val="nil"/>
              <w:right w:val="nil"/>
            </w:tcBorders>
          </w:tcPr>
          <w:p>
            <w:pPr>
              <w:pStyle w:val="0"/>
              <w:jc w:val="center"/>
            </w:pPr>
            <w:r>
              <w:rPr>
                <w:sz w:val="20"/>
              </w:rPr>
              <w:t xml:space="preserve">2 700,0</w:t>
            </w:r>
          </w:p>
        </w:tc>
        <w:tc>
          <w:tcPr>
            <w:tcW w:w="1417" w:type="dxa"/>
            <w:tcBorders>
              <w:top w:val="nil"/>
              <w:left w:val="nil"/>
              <w:bottom w:val="nil"/>
              <w:right w:val="nil"/>
            </w:tcBorders>
          </w:tcPr>
          <w:p>
            <w:pPr>
              <w:pStyle w:val="0"/>
              <w:jc w:val="center"/>
            </w:pPr>
            <w:r>
              <w:rPr>
                <w:sz w:val="20"/>
              </w:rPr>
              <w:t xml:space="preserve">2 700,0</w:t>
            </w:r>
          </w:p>
        </w:tc>
        <w:tc>
          <w:tcPr>
            <w:tcW w:w="3118" w:type="dxa"/>
            <w:tcBorders>
              <w:top w:val="nil"/>
              <w:left w:val="nil"/>
              <w:bottom w:val="nil"/>
              <w:right w:val="nil"/>
            </w:tcBorders>
            <w:vMerge w:val="restart"/>
          </w:tcPr>
          <w:p>
            <w:pPr>
              <w:pStyle w:val="0"/>
            </w:pPr>
            <w:r>
              <w:rPr>
                <w:sz w:val="20"/>
              </w:rPr>
              <w:t xml:space="preserve">увеличение к 2025 году доли жителей Архангельской области, осведомленных о деятельности социально ориентированных некоммерческих организаций, до 15,5 процента</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12 933,0</w:t>
            </w:r>
          </w:p>
        </w:tc>
        <w:tc>
          <w:tcPr>
            <w:tcW w:w="1361" w:type="dxa"/>
            <w:tcBorders>
              <w:top w:val="nil"/>
              <w:left w:val="nil"/>
              <w:bottom w:val="nil"/>
              <w:right w:val="nil"/>
            </w:tcBorders>
          </w:tcPr>
          <w:p>
            <w:pPr>
              <w:pStyle w:val="0"/>
              <w:jc w:val="center"/>
            </w:pPr>
            <w:r>
              <w:rPr>
                <w:sz w:val="20"/>
              </w:rPr>
              <w:t xml:space="preserve">2 281,5</w:t>
            </w:r>
          </w:p>
        </w:tc>
        <w:tc>
          <w:tcPr>
            <w:tcW w:w="1304" w:type="dxa"/>
            <w:tcBorders>
              <w:top w:val="nil"/>
              <w:left w:val="nil"/>
              <w:bottom w:val="nil"/>
              <w:right w:val="nil"/>
            </w:tcBorders>
          </w:tcPr>
          <w:p>
            <w:pPr>
              <w:pStyle w:val="0"/>
              <w:jc w:val="center"/>
            </w:pPr>
            <w:r>
              <w:rPr>
                <w:sz w:val="20"/>
              </w:rPr>
              <w:t xml:space="preserve">2 551,5</w:t>
            </w:r>
          </w:p>
        </w:tc>
        <w:tc>
          <w:tcPr>
            <w:tcW w:w="1247" w:type="dxa"/>
            <w:tcBorders>
              <w:top w:val="nil"/>
              <w:left w:val="nil"/>
              <w:bottom w:val="nil"/>
              <w:right w:val="nil"/>
            </w:tcBorders>
          </w:tcPr>
          <w:p>
            <w:pPr>
              <w:pStyle w:val="0"/>
              <w:jc w:val="center"/>
            </w:pPr>
            <w:r>
              <w:rPr>
                <w:sz w:val="20"/>
              </w:rPr>
              <w:t xml:space="preserve">2 700,0</w:t>
            </w:r>
          </w:p>
        </w:tc>
        <w:tc>
          <w:tcPr>
            <w:tcW w:w="1247" w:type="dxa"/>
            <w:tcBorders>
              <w:top w:val="nil"/>
              <w:left w:val="nil"/>
              <w:bottom w:val="nil"/>
              <w:right w:val="nil"/>
            </w:tcBorders>
          </w:tcPr>
          <w:p>
            <w:pPr>
              <w:pStyle w:val="0"/>
              <w:jc w:val="center"/>
            </w:pPr>
            <w:r>
              <w:rPr>
                <w:sz w:val="20"/>
              </w:rPr>
              <w:t xml:space="preserve">2 700,0</w:t>
            </w:r>
          </w:p>
        </w:tc>
        <w:tc>
          <w:tcPr>
            <w:tcW w:w="1417" w:type="dxa"/>
            <w:tcBorders>
              <w:top w:val="nil"/>
              <w:left w:val="nil"/>
              <w:bottom w:val="nil"/>
              <w:right w:val="nil"/>
            </w:tcBorders>
          </w:tcPr>
          <w:p>
            <w:pPr>
              <w:pStyle w:val="0"/>
              <w:jc w:val="center"/>
            </w:pPr>
            <w:r>
              <w:rPr>
                <w:sz w:val="20"/>
              </w:rPr>
              <w:t xml:space="preserve">2 700,0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5.4 в ред. </w:t>
            </w:r>
            <w:hyperlink w:history="0" r:id="rId306"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3349" w:name="P3349"/>
          <w:bookmarkEnd w:id="3349"/>
          <w:p>
            <w:pPr>
              <w:pStyle w:val="0"/>
            </w:pPr>
            <w:r>
              <w:rPr>
                <w:sz w:val="20"/>
              </w:rPr>
              <w:t xml:space="preserve">5.5. Предоставление субсидии автономной некоммерческой организации "Губернаторский центр "Вместе мы сильнее" для оказания на конкурсной основе поддержки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196 400,0</w:t>
            </w:r>
          </w:p>
        </w:tc>
        <w:tc>
          <w:tcPr>
            <w:tcW w:w="1361" w:type="dxa"/>
            <w:tcBorders>
              <w:top w:val="nil"/>
              <w:left w:val="nil"/>
              <w:bottom w:val="nil"/>
              <w:right w:val="nil"/>
            </w:tcBorders>
          </w:tcPr>
          <w:p>
            <w:pPr>
              <w:pStyle w:val="0"/>
              <w:jc w:val="center"/>
            </w:pPr>
            <w:r>
              <w:rPr>
                <w:sz w:val="20"/>
              </w:rPr>
              <w:t xml:space="preserve">32 800,0</w:t>
            </w:r>
          </w:p>
        </w:tc>
        <w:tc>
          <w:tcPr>
            <w:tcW w:w="1304" w:type="dxa"/>
            <w:tcBorders>
              <w:top w:val="nil"/>
              <w:left w:val="nil"/>
              <w:bottom w:val="nil"/>
              <w:right w:val="nil"/>
            </w:tcBorders>
          </w:tcPr>
          <w:p>
            <w:pPr>
              <w:pStyle w:val="0"/>
              <w:jc w:val="center"/>
            </w:pPr>
            <w:r>
              <w:rPr>
                <w:sz w:val="20"/>
              </w:rPr>
              <w:t xml:space="preserve">32 800,0</w:t>
            </w:r>
          </w:p>
        </w:tc>
        <w:tc>
          <w:tcPr>
            <w:tcW w:w="1247" w:type="dxa"/>
            <w:tcBorders>
              <w:top w:val="nil"/>
              <w:left w:val="nil"/>
              <w:bottom w:val="nil"/>
              <w:right w:val="nil"/>
            </w:tcBorders>
          </w:tcPr>
          <w:p>
            <w:pPr>
              <w:pStyle w:val="0"/>
              <w:jc w:val="center"/>
            </w:pPr>
            <w:r>
              <w:rPr>
                <w:sz w:val="20"/>
              </w:rPr>
              <w:t xml:space="preserve">49 000,0</w:t>
            </w:r>
          </w:p>
        </w:tc>
        <w:tc>
          <w:tcPr>
            <w:tcW w:w="1247" w:type="dxa"/>
            <w:tcBorders>
              <w:top w:val="nil"/>
              <w:left w:val="nil"/>
              <w:bottom w:val="nil"/>
              <w:right w:val="nil"/>
            </w:tcBorders>
          </w:tcPr>
          <w:p>
            <w:pPr>
              <w:pStyle w:val="0"/>
              <w:jc w:val="center"/>
            </w:pPr>
            <w:r>
              <w:rPr>
                <w:sz w:val="20"/>
              </w:rPr>
              <w:t xml:space="preserve">32 800,0</w:t>
            </w:r>
          </w:p>
        </w:tc>
        <w:tc>
          <w:tcPr>
            <w:tcW w:w="1417" w:type="dxa"/>
            <w:tcBorders>
              <w:top w:val="nil"/>
              <w:left w:val="nil"/>
              <w:bottom w:val="nil"/>
              <w:right w:val="nil"/>
            </w:tcBorders>
          </w:tcPr>
          <w:p>
            <w:pPr>
              <w:pStyle w:val="0"/>
              <w:jc w:val="center"/>
            </w:pPr>
            <w:r>
              <w:rPr>
                <w:sz w:val="20"/>
              </w:rPr>
              <w:t xml:space="preserve">49 000,0</w:t>
            </w:r>
          </w:p>
        </w:tc>
        <w:tc>
          <w:tcPr>
            <w:tcW w:w="3118" w:type="dxa"/>
            <w:tcBorders>
              <w:top w:val="nil"/>
              <w:left w:val="nil"/>
              <w:bottom w:val="nil"/>
              <w:right w:val="nil"/>
            </w:tcBorders>
            <w:vMerge w:val="restart"/>
          </w:tcPr>
          <w:p>
            <w:pPr>
              <w:pStyle w:val="0"/>
            </w:pPr>
            <w:r>
              <w:rPr>
                <w:sz w:val="20"/>
              </w:rPr>
              <w:t xml:space="preserve">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w:t>
            </w:r>
          </w:p>
          <w:p>
            <w:pPr>
              <w:pStyle w:val="0"/>
            </w:pPr>
            <w:r>
              <w:rPr>
                <w:sz w:val="20"/>
              </w:rPr>
              <w:t xml:space="preserve">в 2021 - 2022 годах - не менее 71 проекта;</w:t>
            </w:r>
          </w:p>
          <w:p>
            <w:pPr>
              <w:pStyle w:val="0"/>
            </w:pPr>
            <w:r>
              <w:rPr>
                <w:sz w:val="20"/>
              </w:rPr>
              <w:t xml:space="preserve">в 2023 - 2025 годах - не менее 50 проектов</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 22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196 400,0</w:t>
            </w:r>
          </w:p>
        </w:tc>
        <w:tc>
          <w:tcPr>
            <w:tcW w:w="1361" w:type="dxa"/>
            <w:tcBorders>
              <w:top w:val="nil"/>
              <w:left w:val="nil"/>
              <w:bottom w:val="nil"/>
              <w:right w:val="nil"/>
            </w:tcBorders>
          </w:tcPr>
          <w:p>
            <w:pPr>
              <w:pStyle w:val="0"/>
              <w:jc w:val="center"/>
            </w:pPr>
            <w:r>
              <w:rPr>
                <w:sz w:val="20"/>
              </w:rPr>
              <w:t xml:space="preserve">32 800,0</w:t>
            </w:r>
          </w:p>
        </w:tc>
        <w:tc>
          <w:tcPr>
            <w:tcW w:w="1304" w:type="dxa"/>
            <w:tcBorders>
              <w:top w:val="nil"/>
              <w:left w:val="nil"/>
              <w:bottom w:val="nil"/>
              <w:right w:val="nil"/>
            </w:tcBorders>
          </w:tcPr>
          <w:p>
            <w:pPr>
              <w:pStyle w:val="0"/>
              <w:jc w:val="center"/>
            </w:pPr>
            <w:r>
              <w:rPr>
                <w:sz w:val="20"/>
              </w:rPr>
              <w:t xml:space="preserve">32 800,0</w:t>
            </w:r>
          </w:p>
        </w:tc>
        <w:tc>
          <w:tcPr>
            <w:tcW w:w="1247" w:type="dxa"/>
            <w:tcBorders>
              <w:top w:val="nil"/>
              <w:left w:val="nil"/>
              <w:bottom w:val="nil"/>
              <w:right w:val="nil"/>
            </w:tcBorders>
          </w:tcPr>
          <w:p>
            <w:pPr>
              <w:pStyle w:val="0"/>
              <w:jc w:val="center"/>
            </w:pPr>
            <w:r>
              <w:rPr>
                <w:sz w:val="20"/>
              </w:rPr>
              <w:t xml:space="preserve">49 000,0</w:t>
            </w:r>
          </w:p>
        </w:tc>
        <w:tc>
          <w:tcPr>
            <w:tcW w:w="1247" w:type="dxa"/>
            <w:tcBorders>
              <w:top w:val="nil"/>
              <w:left w:val="nil"/>
              <w:bottom w:val="nil"/>
              <w:right w:val="nil"/>
            </w:tcBorders>
          </w:tcPr>
          <w:p>
            <w:pPr>
              <w:pStyle w:val="0"/>
              <w:jc w:val="center"/>
            </w:pPr>
            <w:r>
              <w:rPr>
                <w:sz w:val="20"/>
              </w:rPr>
              <w:t xml:space="preserve">32 800,0</w:t>
            </w:r>
          </w:p>
        </w:tc>
        <w:tc>
          <w:tcPr>
            <w:tcW w:w="1417" w:type="dxa"/>
            <w:tcBorders>
              <w:top w:val="nil"/>
              <w:left w:val="nil"/>
              <w:bottom w:val="nil"/>
              <w:right w:val="nil"/>
            </w:tcBorders>
          </w:tcPr>
          <w:p>
            <w:pPr>
              <w:pStyle w:val="0"/>
              <w:jc w:val="center"/>
            </w:pPr>
            <w:r>
              <w:rPr>
                <w:sz w:val="20"/>
              </w:rPr>
              <w:t xml:space="preserve">49 000,0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397" w:name="P3397"/>
          <w:bookmarkEnd w:id="3397"/>
          <w:p>
            <w:pPr>
              <w:pStyle w:val="0"/>
            </w:pPr>
            <w:r>
              <w:rPr>
                <w:sz w:val="20"/>
              </w:rPr>
              <w:t xml:space="preserve">5.6. Предоставление субсидии на обеспечение деятельности автономной некоммерческой организации "Губернаторский центр "Вместе мы сильнее"</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175 958,6</w:t>
            </w:r>
          </w:p>
        </w:tc>
        <w:tc>
          <w:tcPr>
            <w:tcW w:w="1361" w:type="dxa"/>
            <w:tcBorders>
              <w:top w:val="nil"/>
              <w:left w:val="nil"/>
              <w:bottom w:val="nil"/>
              <w:right w:val="nil"/>
            </w:tcBorders>
          </w:tcPr>
          <w:p>
            <w:pPr>
              <w:pStyle w:val="0"/>
              <w:jc w:val="center"/>
            </w:pPr>
            <w:r>
              <w:rPr>
                <w:sz w:val="20"/>
              </w:rPr>
              <w:t xml:space="preserve">8 218,1</w:t>
            </w:r>
          </w:p>
        </w:tc>
        <w:tc>
          <w:tcPr>
            <w:tcW w:w="1304" w:type="dxa"/>
            <w:tcBorders>
              <w:top w:val="nil"/>
              <w:left w:val="nil"/>
              <w:bottom w:val="nil"/>
              <w:right w:val="nil"/>
            </w:tcBorders>
          </w:tcPr>
          <w:p>
            <w:pPr>
              <w:pStyle w:val="0"/>
              <w:jc w:val="center"/>
            </w:pPr>
            <w:r>
              <w:rPr>
                <w:sz w:val="20"/>
              </w:rPr>
              <w:t xml:space="preserve">39 980,7</w:t>
            </w:r>
          </w:p>
        </w:tc>
        <w:tc>
          <w:tcPr>
            <w:tcW w:w="1247" w:type="dxa"/>
            <w:tcBorders>
              <w:top w:val="nil"/>
              <w:left w:val="nil"/>
              <w:bottom w:val="nil"/>
              <w:right w:val="nil"/>
            </w:tcBorders>
          </w:tcPr>
          <w:p>
            <w:pPr>
              <w:pStyle w:val="0"/>
              <w:jc w:val="center"/>
            </w:pPr>
            <w:r>
              <w:rPr>
                <w:sz w:val="20"/>
              </w:rPr>
              <w:t xml:space="preserve">47 798,4</w:t>
            </w:r>
          </w:p>
        </w:tc>
        <w:tc>
          <w:tcPr>
            <w:tcW w:w="1247" w:type="dxa"/>
            <w:tcBorders>
              <w:top w:val="nil"/>
              <w:left w:val="nil"/>
              <w:bottom w:val="nil"/>
              <w:right w:val="nil"/>
            </w:tcBorders>
          </w:tcPr>
          <w:p>
            <w:pPr>
              <w:pStyle w:val="0"/>
              <w:jc w:val="center"/>
            </w:pPr>
            <w:r>
              <w:rPr>
                <w:sz w:val="20"/>
              </w:rPr>
              <w:t xml:space="preserve">39 980,7</w:t>
            </w:r>
          </w:p>
        </w:tc>
        <w:tc>
          <w:tcPr>
            <w:tcW w:w="1417" w:type="dxa"/>
            <w:tcBorders>
              <w:top w:val="nil"/>
              <w:left w:val="nil"/>
              <w:bottom w:val="nil"/>
              <w:right w:val="nil"/>
            </w:tcBorders>
          </w:tcPr>
          <w:p>
            <w:pPr>
              <w:pStyle w:val="0"/>
              <w:jc w:val="center"/>
            </w:pPr>
            <w:r>
              <w:rPr>
                <w:sz w:val="20"/>
              </w:rPr>
              <w:t xml:space="preserve">39 980,7</w:t>
            </w:r>
          </w:p>
        </w:tc>
        <w:tc>
          <w:tcPr>
            <w:tcW w:w="3118" w:type="dxa"/>
            <w:tcBorders>
              <w:top w:val="nil"/>
              <w:left w:val="nil"/>
              <w:bottom w:val="nil"/>
              <w:right w:val="nil"/>
            </w:tcBorders>
            <w:vMerge w:val="restart"/>
          </w:tcPr>
          <w:p>
            <w:pPr>
              <w:pStyle w:val="0"/>
            </w:pPr>
            <w:r>
              <w:rPr>
                <w:sz w:val="20"/>
              </w:rPr>
              <w:t xml:space="preserve">обеспечение выполнения автономной некоммерческой организацией своих полномочий</w:t>
            </w:r>
          </w:p>
        </w:tc>
        <w:tc>
          <w:tcPr>
            <w:tcW w:w="2039" w:type="dxa"/>
            <w:tcBorders>
              <w:top w:val="nil"/>
              <w:left w:val="nil"/>
              <w:bottom w:val="nil"/>
              <w:right w:val="nil"/>
            </w:tcBorders>
            <w:vMerge w:val="restart"/>
          </w:tcPr>
          <w:p>
            <w:pPr>
              <w:pStyle w:val="0"/>
            </w:pPr>
            <w:hyperlink w:history="0" w:anchor="P991" w:tooltip="22. Количество целевых проектов социально ориентированных некоммерческих организаций, получивших поддержку в рамках областного конкурса целевых проектов социально ориентированных некоммерческих организаций (ежегодно)">
              <w:r>
                <w:rPr>
                  <w:sz w:val="20"/>
                  <w:color w:val="0000ff"/>
                </w:rPr>
                <w:t xml:space="preserve">пункт 22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175 958,6</w:t>
            </w:r>
          </w:p>
        </w:tc>
        <w:tc>
          <w:tcPr>
            <w:tcW w:w="1361" w:type="dxa"/>
            <w:tcBorders>
              <w:top w:val="nil"/>
              <w:left w:val="nil"/>
              <w:bottom w:val="nil"/>
              <w:right w:val="nil"/>
            </w:tcBorders>
          </w:tcPr>
          <w:p>
            <w:pPr>
              <w:pStyle w:val="0"/>
              <w:jc w:val="center"/>
            </w:pPr>
            <w:r>
              <w:rPr>
                <w:sz w:val="20"/>
              </w:rPr>
              <w:t xml:space="preserve">8 218,1</w:t>
            </w:r>
          </w:p>
        </w:tc>
        <w:tc>
          <w:tcPr>
            <w:tcW w:w="1304" w:type="dxa"/>
            <w:tcBorders>
              <w:top w:val="nil"/>
              <w:left w:val="nil"/>
              <w:bottom w:val="nil"/>
              <w:right w:val="nil"/>
            </w:tcBorders>
          </w:tcPr>
          <w:p>
            <w:pPr>
              <w:pStyle w:val="0"/>
              <w:jc w:val="center"/>
            </w:pPr>
            <w:r>
              <w:rPr>
                <w:sz w:val="20"/>
              </w:rPr>
              <w:t xml:space="preserve">39 980,7</w:t>
            </w:r>
          </w:p>
        </w:tc>
        <w:tc>
          <w:tcPr>
            <w:tcW w:w="1247" w:type="dxa"/>
            <w:tcBorders>
              <w:top w:val="nil"/>
              <w:left w:val="nil"/>
              <w:bottom w:val="nil"/>
              <w:right w:val="nil"/>
            </w:tcBorders>
          </w:tcPr>
          <w:p>
            <w:pPr>
              <w:pStyle w:val="0"/>
              <w:jc w:val="center"/>
            </w:pPr>
            <w:r>
              <w:rPr>
                <w:sz w:val="20"/>
              </w:rPr>
              <w:t xml:space="preserve">47 798,4</w:t>
            </w:r>
          </w:p>
        </w:tc>
        <w:tc>
          <w:tcPr>
            <w:tcW w:w="1247" w:type="dxa"/>
            <w:tcBorders>
              <w:top w:val="nil"/>
              <w:left w:val="nil"/>
              <w:bottom w:val="nil"/>
              <w:right w:val="nil"/>
            </w:tcBorders>
          </w:tcPr>
          <w:p>
            <w:pPr>
              <w:pStyle w:val="0"/>
              <w:jc w:val="center"/>
            </w:pPr>
            <w:r>
              <w:rPr>
                <w:sz w:val="20"/>
              </w:rPr>
              <w:t xml:space="preserve">39 980,7</w:t>
            </w:r>
          </w:p>
        </w:tc>
        <w:tc>
          <w:tcPr>
            <w:tcW w:w="1417" w:type="dxa"/>
            <w:tcBorders>
              <w:top w:val="nil"/>
              <w:left w:val="nil"/>
              <w:bottom w:val="nil"/>
              <w:right w:val="nil"/>
            </w:tcBorders>
          </w:tcPr>
          <w:p>
            <w:pPr>
              <w:pStyle w:val="0"/>
              <w:jc w:val="center"/>
            </w:pPr>
            <w:r>
              <w:rPr>
                <w:sz w:val="20"/>
              </w:rPr>
              <w:t xml:space="preserve">39 980,7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5.6 в ред. </w:t>
            </w:r>
            <w:hyperlink w:history="0" r:id="rId307"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bookmarkStart w:id="3445" w:name="P3445"/>
          <w:bookmarkEnd w:id="3445"/>
          <w:p>
            <w:pPr>
              <w:pStyle w:val="0"/>
            </w:pPr>
            <w:r>
              <w:rPr>
                <w:sz w:val="20"/>
              </w:rPr>
              <w:t xml:space="preserve">5.7. Предоставление субсидии для проведения мероприятий, направленных на информирование граждан о работе социально ориентированных некоммерческих организаций</w:t>
            </w:r>
          </w:p>
        </w:tc>
        <w:tc>
          <w:tcPr>
            <w:tcW w:w="2381" w:type="dxa"/>
            <w:tcBorders>
              <w:top w:val="nil"/>
              <w:left w:val="nil"/>
              <w:bottom w:val="nil"/>
              <w:right w:val="nil"/>
            </w:tcBorders>
            <w:vMerge w:val="restart"/>
          </w:tcPr>
          <w:p>
            <w:pPr>
              <w:pStyle w:val="0"/>
              <w:jc w:val="both"/>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изготовленных видеороликов: 2023 г. - не менее 16 единиц; количество изготовленных буклетов: 2023 г. - не менее 500 единиц</w:t>
            </w:r>
          </w:p>
        </w:tc>
        <w:tc>
          <w:tcPr>
            <w:tcW w:w="2039" w:type="dxa"/>
            <w:tcBorders>
              <w:top w:val="nil"/>
              <w:left w:val="nil"/>
              <w:bottom w:val="nil"/>
              <w:right w:val="nil"/>
            </w:tcBorders>
            <w:vMerge w:val="restart"/>
          </w:tcPr>
          <w:p>
            <w:pPr>
              <w:pStyle w:val="0"/>
            </w:pPr>
            <w:hyperlink w:history="0" w:anchor="P873" w:tooltip="5. Доля жителей Архангельской области, осведомленных о деятельности социально ориентированных некоммерческих организаций (уровень информированности)">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5.7 в ред. </w:t>
            </w:r>
            <w:hyperlink w:history="0" r:id="rId308"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w:t>
            </w:r>
          </w:p>
          <w:p>
            <w:pPr>
              <w:pStyle w:val="0"/>
              <w:jc w:val="both"/>
            </w:pPr>
            <w:r>
              <w:rPr>
                <w:sz w:val="20"/>
              </w:rPr>
              <w:t xml:space="preserve">N 333-пп)</w:t>
            </w:r>
          </w:p>
        </w:tc>
      </w:tr>
      <w:tr>
        <w:tc>
          <w:tcPr>
            <w:tcW w:w="2495" w:type="dxa"/>
            <w:tcBorders>
              <w:top w:val="nil"/>
              <w:left w:val="nil"/>
              <w:bottom w:val="nil"/>
              <w:right w:val="nil"/>
            </w:tcBorders>
            <w:vMerge w:val="restart"/>
          </w:tcPr>
          <w:p>
            <w:pPr>
              <w:pStyle w:val="0"/>
            </w:pPr>
            <w:r>
              <w:rPr>
                <w:sz w:val="20"/>
              </w:rPr>
              <w:t xml:space="preserve">Всего по подпрограмме N 4</w:t>
            </w:r>
          </w:p>
        </w:tc>
        <w:tc>
          <w:tcPr>
            <w:tcW w:w="2381" w:type="dxa"/>
            <w:tcBorders>
              <w:top w:val="nil"/>
              <w:left w:val="nil"/>
              <w:bottom w:val="nil"/>
              <w:right w:val="nil"/>
            </w:tcBorders>
            <w:vMerge w:val="restart"/>
          </w:tcPr>
          <w:p>
            <w:pPr>
              <w:pStyle w:val="0"/>
              <w:jc w:val="both"/>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462 450,6</w:t>
            </w:r>
          </w:p>
        </w:tc>
        <w:tc>
          <w:tcPr>
            <w:tcW w:w="1361" w:type="dxa"/>
            <w:tcBorders>
              <w:top w:val="nil"/>
              <w:left w:val="nil"/>
              <w:bottom w:val="nil"/>
              <w:right w:val="nil"/>
            </w:tcBorders>
          </w:tcPr>
          <w:p>
            <w:pPr>
              <w:pStyle w:val="0"/>
              <w:jc w:val="center"/>
            </w:pPr>
            <w:r>
              <w:rPr>
                <w:sz w:val="20"/>
              </w:rPr>
              <w:t xml:space="preserve">50 662,6</w:t>
            </w:r>
          </w:p>
        </w:tc>
        <w:tc>
          <w:tcPr>
            <w:tcW w:w="1304" w:type="dxa"/>
            <w:tcBorders>
              <w:top w:val="nil"/>
              <w:left w:val="nil"/>
              <w:bottom w:val="nil"/>
              <w:right w:val="nil"/>
            </w:tcBorders>
          </w:tcPr>
          <w:p>
            <w:pPr>
              <w:pStyle w:val="0"/>
              <w:jc w:val="center"/>
            </w:pPr>
            <w:r>
              <w:rPr>
                <w:sz w:val="20"/>
              </w:rPr>
              <w:t xml:space="preserve">95 852,2</w:t>
            </w:r>
          </w:p>
        </w:tc>
        <w:tc>
          <w:tcPr>
            <w:tcW w:w="1247" w:type="dxa"/>
            <w:tcBorders>
              <w:top w:val="nil"/>
              <w:left w:val="nil"/>
              <w:bottom w:val="nil"/>
              <w:right w:val="nil"/>
            </w:tcBorders>
          </w:tcPr>
          <w:p>
            <w:pPr>
              <w:pStyle w:val="0"/>
              <w:jc w:val="center"/>
            </w:pPr>
            <w:r>
              <w:rPr>
                <w:sz w:val="20"/>
              </w:rPr>
              <w:t xml:space="preserve">120 258,4</w:t>
            </w:r>
          </w:p>
        </w:tc>
        <w:tc>
          <w:tcPr>
            <w:tcW w:w="1247" w:type="dxa"/>
            <w:tcBorders>
              <w:top w:val="nil"/>
              <w:left w:val="nil"/>
              <w:bottom w:val="nil"/>
              <w:right w:val="nil"/>
            </w:tcBorders>
          </w:tcPr>
          <w:p>
            <w:pPr>
              <w:pStyle w:val="0"/>
              <w:jc w:val="center"/>
            </w:pPr>
            <w:r>
              <w:rPr>
                <w:sz w:val="20"/>
              </w:rPr>
              <w:t xml:space="preserve">89 988,7</w:t>
            </w:r>
          </w:p>
        </w:tc>
        <w:tc>
          <w:tcPr>
            <w:tcW w:w="1417" w:type="dxa"/>
            <w:tcBorders>
              <w:top w:val="nil"/>
              <w:left w:val="nil"/>
              <w:bottom w:val="nil"/>
              <w:right w:val="nil"/>
            </w:tcBorders>
          </w:tcPr>
          <w:p>
            <w:pPr>
              <w:pStyle w:val="0"/>
              <w:jc w:val="center"/>
            </w:pPr>
            <w:r>
              <w:rPr>
                <w:sz w:val="20"/>
              </w:rPr>
              <w:t xml:space="preserve">105 688,7</w:t>
            </w:r>
          </w:p>
        </w:tc>
        <w:tc>
          <w:tcPr>
            <w:tcW w:w="3118" w:type="dxa"/>
            <w:tcBorders>
              <w:top w:val="nil"/>
              <w:left w:val="nil"/>
              <w:bottom w:val="nil"/>
              <w:right w:val="nil"/>
            </w:tcBorders>
            <w:vMerge w:val="restart"/>
          </w:tcPr>
          <w:p>
            <w:pPr>
              <w:pStyle w:val="0"/>
              <w:jc w:val="both"/>
            </w:pPr>
            <w:r>
              <w:rPr>
                <w:sz w:val="20"/>
              </w:rPr>
            </w:r>
          </w:p>
        </w:tc>
        <w:tc>
          <w:tcPr>
            <w:tcW w:w="2039"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451 320,6</w:t>
            </w:r>
          </w:p>
        </w:tc>
        <w:tc>
          <w:tcPr>
            <w:tcW w:w="1361" w:type="dxa"/>
            <w:tcBorders>
              <w:top w:val="nil"/>
              <w:left w:val="nil"/>
              <w:bottom w:val="nil"/>
              <w:right w:val="nil"/>
            </w:tcBorders>
          </w:tcPr>
          <w:p>
            <w:pPr>
              <w:pStyle w:val="0"/>
              <w:jc w:val="center"/>
            </w:pPr>
            <w:r>
              <w:rPr>
                <w:sz w:val="20"/>
              </w:rPr>
              <w:t xml:space="preserve">50 332,6</w:t>
            </w:r>
          </w:p>
        </w:tc>
        <w:tc>
          <w:tcPr>
            <w:tcW w:w="1304" w:type="dxa"/>
            <w:tcBorders>
              <w:top w:val="nil"/>
              <w:left w:val="nil"/>
              <w:bottom w:val="nil"/>
              <w:right w:val="nil"/>
            </w:tcBorders>
          </w:tcPr>
          <w:p>
            <w:pPr>
              <w:pStyle w:val="0"/>
              <w:jc w:val="center"/>
            </w:pPr>
            <w:r>
              <w:rPr>
                <w:sz w:val="20"/>
              </w:rPr>
              <w:t xml:space="preserve">91 552,2</w:t>
            </w:r>
          </w:p>
        </w:tc>
        <w:tc>
          <w:tcPr>
            <w:tcW w:w="1247" w:type="dxa"/>
            <w:tcBorders>
              <w:top w:val="nil"/>
              <w:left w:val="nil"/>
              <w:bottom w:val="nil"/>
              <w:right w:val="nil"/>
            </w:tcBorders>
          </w:tcPr>
          <w:p>
            <w:pPr>
              <w:pStyle w:val="0"/>
              <w:jc w:val="center"/>
            </w:pPr>
            <w:r>
              <w:rPr>
                <w:sz w:val="20"/>
              </w:rPr>
              <w:t xml:space="preserve">114 258,4</w:t>
            </w:r>
          </w:p>
        </w:tc>
        <w:tc>
          <w:tcPr>
            <w:tcW w:w="1247" w:type="dxa"/>
            <w:tcBorders>
              <w:top w:val="nil"/>
              <w:left w:val="nil"/>
              <w:bottom w:val="nil"/>
              <w:right w:val="nil"/>
            </w:tcBorders>
          </w:tcPr>
          <w:p>
            <w:pPr>
              <w:pStyle w:val="0"/>
              <w:jc w:val="center"/>
            </w:pPr>
            <w:r>
              <w:rPr>
                <w:sz w:val="20"/>
              </w:rPr>
              <w:t xml:space="preserve">89 488,7</w:t>
            </w:r>
          </w:p>
        </w:tc>
        <w:tc>
          <w:tcPr>
            <w:tcW w:w="1417" w:type="dxa"/>
            <w:tcBorders>
              <w:top w:val="nil"/>
              <w:left w:val="nil"/>
              <w:bottom w:val="nil"/>
              <w:right w:val="nil"/>
            </w:tcBorders>
          </w:tcPr>
          <w:p>
            <w:pPr>
              <w:pStyle w:val="0"/>
              <w:jc w:val="center"/>
            </w:pPr>
            <w:r>
              <w:rPr>
                <w:sz w:val="20"/>
              </w:rPr>
              <w:t xml:space="preserve">105 688,7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11 130,0</w:t>
            </w:r>
          </w:p>
        </w:tc>
        <w:tc>
          <w:tcPr>
            <w:tcW w:w="1361" w:type="dxa"/>
            <w:tcBorders>
              <w:top w:val="nil"/>
              <w:left w:val="nil"/>
              <w:bottom w:val="nil"/>
              <w:right w:val="nil"/>
            </w:tcBorders>
          </w:tcPr>
          <w:p>
            <w:pPr>
              <w:pStyle w:val="0"/>
              <w:jc w:val="center"/>
            </w:pPr>
            <w:r>
              <w:rPr>
                <w:sz w:val="20"/>
              </w:rPr>
              <w:t xml:space="preserve">330,0</w:t>
            </w:r>
          </w:p>
        </w:tc>
        <w:tc>
          <w:tcPr>
            <w:tcW w:w="1304" w:type="dxa"/>
            <w:tcBorders>
              <w:top w:val="nil"/>
              <w:left w:val="nil"/>
              <w:bottom w:val="nil"/>
              <w:right w:val="nil"/>
            </w:tcBorders>
          </w:tcPr>
          <w:p>
            <w:pPr>
              <w:pStyle w:val="0"/>
              <w:jc w:val="center"/>
            </w:pPr>
            <w:r>
              <w:rPr>
                <w:sz w:val="20"/>
              </w:rPr>
              <w:t xml:space="preserve">4 300,0</w:t>
            </w:r>
          </w:p>
        </w:tc>
        <w:tc>
          <w:tcPr>
            <w:tcW w:w="1247" w:type="dxa"/>
            <w:tcBorders>
              <w:top w:val="nil"/>
              <w:left w:val="nil"/>
              <w:bottom w:val="nil"/>
              <w:right w:val="nil"/>
            </w:tcBorders>
          </w:tcPr>
          <w:p>
            <w:pPr>
              <w:pStyle w:val="0"/>
              <w:jc w:val="center"/>
            </w:pPr>
            <w:r>
              <w:rPr>
                <w:sz w:val="20"/>
              </w:rPr>
              <w:t xml:space="preserve">6 000,0</w:t>
            </w:r>
          </w:p>
        </w:tc>
        <w:tc>
          <w:tcPr>
            <w:tcW w:w="1247" w:type="dxa"/>
            <w:tcBorders>
              <w:top w:val="nil"/>
              <w:left w:val="nil"/>
              <w:bottom w:val="nil"/>
              <w:right w:val="nil"/>
            </w:tcBorders>
          </w:tcPr>
          <w:p>
            <w:pPr>
              <w:pStyle w:val="0"/>
              <w:jc w:val="center"/>
            </w:pPr>
            <w:r>
              <w:rPr>
                <w:sz w:val="20"/>
              </w:rPr>
              <w:t xml:space="preserve">500,0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09"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r>
        <w:tc>
          <w:tcPr>
            <w:gridSpan w:val="11"/>
            <w:tcW w:w="20011" w:type="dxa"/>
            <w:tcBorders>
              <w:top w:val="nil"/>
              <w:left w:val="nil"/>
              <w:bottom w:val="nil"/>
              <w:right w:val="nil"/>
            </w:tcBorders>
          </w:tcPr>
          <w:p>
            <w:pPr>
              <w:pStyle w:val="0"/>
              <w:outlineLvl w:val="2"/>
              <w:jc w:val="center"/>
            </w:pPr>
            <w:r>
              <w:rPr>
                <w:sz w:val="20"/>
              </w:rPr>
              <w:t xml:space="preserve">V. Подпрограмма N 5 "Формирование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5 - повышение эффективности вовлечения институтов гражданского общества в сферу реализации государственной национальной политики Архангельской области, укрепление единства российской нации и этнокультурное развитие многонационального народа Российской Федерации на территории Архангельской области</w:t>
            </w:r>
          </w:p>
        </w:tc>
      </w:tr>
      <w:tr>
        <w:tc>
          <w:tcPr>
            <w:gridSpan w:val="11"/>
            <w:tcW w:w="20011" w:type="dxa"/>
            <w:tcBorders>
              <w:top w:val="nil"/>
              <w:left w:val="nil"/>
              <w:bottom w:val="nil"/>
              <w:right w:val="nil"/>
            </w:tcBorders>
          </w:tcPr>
          <w:p>
            <w:pPr>
              <w:pStyle w:val="0"/>
              <w:outlineLvl w:val="4"/>
            </w:pPr>
            <w:r>
              <w:rPr>
                <w:sz w:val="20"/>
              </w:rPr>
              <w:t xml:space="preserve">Задача N 1 - создание условий для укрепления общероссийского гражданского единства, сохранение этнокультурной самобытности народов Российской Федерации на территории Архангельской области</w:t>
            </w:r>
          </w:p>
        </w:tc>
      </w:tr>
      <w:tr>
        <w:tc>
          <w:tcPr>
            <w:tcW w:w="2495" w:type="dxa"/>
            <w:tcBorders>
              <w:top w:val="nil"/>
              <w:left w:val="nil"/>
              <w:bottom w:val="nil"/>
              <w:right w:val="nil"/>
            </w:tcBorders>
            <w:vMerge w:val="restart"/>
          </w:tcPr>
          <w:bookmarkStart w:id="3543" w:name="P3543"/>
          <w:bookmarkEnd w:id="3543"/>
          <w:p>
            <w:pPr>
              <w:pStyle w:val="0"/>
            </w:pPr>
            <w:r>
              <w:rPr>
                <w:sz w:val="20"/>
              </w:rPr>
              <w:t xml:space="preserve">1.1. Проведение социологического исследования о проблемах межнациональных и межконфессиональных отношений в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проведение ежегодно одного социологического исследования</w:t>
            </w:r>
          </w:p>
        </w:tc>
        <w:tc>
          <w:tcPr>
            <w:tcW w:w="2039" w:type="dxa"/>
            <w:tcBorders>
              <w:top w:val="nil"/>
              <w:left w:val="nil"/>
              <w:bottom w:val="nil"/>
              <w:right w:val="nil"/>
            </w:tcBorders>
            <w:vMerge w:val="restart"/>
          </w:tcPr>
          <w:p>
            <w:pPr>
              <w:pStyle w:val="0"/>
            </w:pPr>
            <w:hyperlink w:history="0" w:anchor="P864" w:tooltip="4. Доля граждан, положительно оценивающих состояние межнациональных отношений, в общем количестве граждан, проживающих в Архангельской области">
              <w:r>
                <w:rPr>
                  <w:sz w:val="20"/>
                  <w:color w:val="0000ff"/>
                </w:rPr>
                <w:t xml:space="preserve">пункты 4</w:t>
              </w:r>
            </w:hyperlink>
            <w:r>
              <w:rPr>
                <w:sz w:val="20"/>
              </w:rPr>
              <w:t xml:space="preserve">, </w:t>
            </w:r>
            <w:hyperlink w:history="0" w:anchor="P1032" w:tooltip="27. Доля граждан, положительно оценивающих состояние межконфессиональных отношений, в общем количестве граждан, проживающих в Архангельской области">
              <w:r>
                <w:rPr>
                  <w:sz w:val="20"/>
                  <w:color w:val="0000ff"/>
                </w:rPr>
                <w:t xml:space="preserve">27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589" w:name="P3589"/>
          <w:bookmarkEnd w:id="3589"/>
          <w:p>
            <w:pPr>
              <w:pStyle w:val="0"/>
            </w:pPr>
            <w:r>
              <w:rPr>
                <w:sz w:val="20"/>
              </w:rPr>
              <w:t xml:space="preserve">1.2. Проведение ежегодного Северного межнационального форума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376,0</w:t>
            </w:r>
          </w:p>
        </w:tc>
        <w:tc>
          <w:tcPr>
            <w:tcW w:w="1361" w:type="dxa"/>
            <w:tcBorders>
              <w:top w:val="nil"/>
              <w:left w:val="nil"/>
              <w:bottom w:val="nil"/>
              <w:right w:val="nil"/>
            </w:tcBorders>
          </w:tcPr>
          <w:p>
            <w:pPr>
              <w:pStyle w:val="0"/>
              <w:jc w:val="center"/>
            </w:pPr>
            <w:r>
              <w:rPr>
                <w:sz w:val="20"/>
              </w:rPr>
              <w:t xml:space="preserve">376,0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проведение форума в 2021 году с участием не менее 800 человек</w:t>
            </w:r>
          </w:p>
        </w:tc>
        <w:tc>
          <w:tcPr>
            <w:tcW w:w="2039" w:type="dxa"/>
            <w:tcBorders>
              <w:top w:val="nil"/>
              <w:left w:val="nil"/>
              <w:bottom w:val="nil"/>
              <w:right w:val="nil"/>
            </w:tcBorders>
            <w:vMerge w:val="restart"/>
          </w:tcPr>
          <w:p>
            <w:pPr>
              <w:pStyle w:val="0"/>
            </w:pPr>
            <w:hyperlink w:history="0" w:anchor="P864" w:tooltip="4. Доля граждан, положительно оценивающих состояние межнациональных отношений, в общем количестве граждан, проживающих в Архангельской области">
              <w:r>
                <w:rPr>
                  <w:sz w:val="20"/>
                  <w:color w:val="0000ff"/>
                </w:rPr>
                <w:t xml:space="preserve">пункты 4</w:t>
              </w:r>
            </w:hyperlink>
            <w:r>
              <w:rPr>
                <w:sz w:val="20"/>
              </w:rPr>
              <w:t xml:space="preserve">, </w:t>
            </w:r>
            <w:hyperlink w:history="0" w:anchor="P1032" w:tooltip="27. Доля граждан, положительно оценивающих состояние межконфессиональных отношений, в общем количестве граждан, проживающих в Архангельской области">
              <w:r>
                <w:rPr>
                  <w:sz w:val="20"/>
                  <w:color w:val="0000ff"/>
                </w:rPr>
                <w:t xml:space="preserve">27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338,4</w:t>
            </w:r>
          </w:p>
        </w:tc>
        <w:tc>
          <w:tcPr>
            <w:tcW w:w="1361" w:type="dxa"/>
            <w:tcBorders>
              <w:top w:val="nil"/>
              <w:left w:val="nil"/>
              <w:bottom w:val="nil"/>
              <w:right w:val="nil"/>
            </w:tcBorders>
          </w:tcPr>
          <w:p>
            <w:pPr>
              <w:pStyle w:val="0"/>
              <w:jc w:val="center"/>
            </w:pPr>
            <w:r>
              <w:rPr>
                <w:sz w:val="20"/>
              </w:rPr>
              <w:t xml:space="preserve">338,4</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37,6</w:t>
            </w:r>
          </w:p>
        </w:tc>
        <w:tc>
          <w:tcPr>
            <w:tcW w:w="1361" w:type="dxa"/>
            <w:tcBorders>
              <w:top w:val="nil"/>
              <w:left w:val="nil"/>
              <w:bottom w:val="nil"/>
              <w:right w:val="nil"/>
            </w:tcBorders>
          </w:tcPr>
          <w:p>
            <w:pPr>
              <w:pStyle w:val="0"/>
              <w:jc w:val="center"/>
            </w:pPr>
            <w:r>
              <w:rPr>
                <w:sz w:val="20"/>
              </w:rPr>
              <w:t xml:space="preserve">37,6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635" w:name="P3635"/>
          <w:bookmarkEnd w:id="3635"/>
          <w:p>
            <w:pPr>
              <w:pStyle w:val="0"/>
            </w:pPr>
            <w:r>
              <w:rPr>
                <w:sz w:val="20"/>
              </w:rPr>
              <w:t xml:space="preserve">1.5. Организация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2381" w:type="dxa"/>
            <w:tcBorders>
              <w:top w:val="nil"/>
              <w:left w:val="nil"/>
              <w:bottom w:val="nil"/>
              <w:right w:val="nil"/>
            </w:tcBorders>
            <w:vMerge w:val="restart"/>
          </w:tcPr>
          <w:p>
            <w:pPr>
              <w:pStyle w:val="0"/>
            </w:pPr>
            <w:r>
              <w:rPr>
                <w:sz w:val="20"/>
              </w:rPr>
              <w:t xml:space="preserve">министерство финансов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75 000,0</w:t>
            </w:r>
          </w:p>
        </w:tc>
        <w:tc>
          <w:tcPr>
            <w:tcW w:w="1361" w:type="dxa"/>
            <w:tcBorders>
              <w:top w:val="nil"/>
              <w:left w:val="nil"/>
              <w:bottom w:val="nil"/>
              <w:right w:val="nil"/>
            </w:tcBorders>
          </w:tcPr>
          <w:p>
            <w:pPr>
              <w:pStyle w:val="0"/>
              <w:jc w:val="center"/>
            </w:pPr>
            <w:r>
              <w:rPr>
                <w:sz w:val="20"/>
              </w:rPr>
              <w:t xml:space="preserve">75 000,0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муниципальных образований, поощряемых по итогам Всероссийского конкурса "Лучшая муниципальная практика", - 1</w:t>
            </w:r>
          </w:p>
        </w:tc>
        <w:tc>
          <w:tcPr>
            <w:tcW w:w="2039" w:type="dxa"/>
            <w:tcBorders>
              <w:top w:val="nil"/>
              <w:left w:val="nil"/>
              <w:bottom w:val="nil"/>
              <w:right w:val="nil"/>
            </w:tcBorders>
            <w:vMerge w:val="restart"/>
          </w:tcPr>
          <w:p>
            <w:pPr>
              <w:pStyle w:val="0"/>
            </w:pPr>
            <w:hyperlink w:history="0" w:anchor="P1032" w:tooltip="27. Доля граждан, положительно оценивающих состояние межконфессиональных отношений, в общем количестве граждан, проживающих в Архангельской области">
              <w:r>
                <w:rPr>
                  <w:sz w:val="20"/>
                  <w:color w:val="0000ff"/>
                </w:rPr>
                <w:t xml:space="preserve">пункт 27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75 000,0</w:t>
            </w:r>
          </w:p>
        </w:tc>
        <w:tc>
          <w:tcPr>
            <w:tcW w:w="1361" w:type="dxa"/>
            <w:tcBorders>
              <w:top w:val="nil"/>
              <w:left w:val="nil"/>
              <w:bottom w:val="nil"/>
              <w:right w:val="nil"/>
            </w:tcBorders>
          </w:tcPr>
          <w:p>
            <w:pPr>
              <w:pStyle w:val="0"/>
              <w:jc w:val="center"/>
            </w:pPr>
            <w:r>
              <w:rPr>
                <w:sz w:val="20"/>
              </w:rPr>
              <w:t xml:space="preserve">75 000,0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681" w:name="P3681"/>
          <w:bookmarkEnd w:id="3681"/>
          <w:p>
            <w:pPr>
              <w:pStyle w:val="0"/>
            </w:pPr>
            <w:r>
              <w:rPr>
                <w:sz w:val="20"/>
              </w:rPr>
              <w:t xml:space="preserve">1.6. Предоставление иного межбюджетного трансферта на реализацию мероприятий по укреплению единства российской нации и этнокультурному развитию народов России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6 796,8</w:t>
            </w:r>
          </w:p>
        </w:tc>
        <w:tc>
          <w:tcPr>
            <w:tcW w:w="1361" w:type="dxa"/>
            <w:tcBorders>
              <w:top w:val="nil"/>
              <w:left w:val="nil"/>
              <w:bottom w:val="nil"/>
              <w:right w:val="nil"/>
            </w:tcBorders>
          </w:tcPr>
          <w:p>
            <w:pPr>
              <w:pStyle w:val="0"/>
              <w:jc w:val="center"/>
            </w:pPr>
            <w:r>
              <w:rPr>
                <w:sz w:val="20"/>
              </w:rPr>
              <w:t xml:space="preserve">796,8</w:t>
            </w:r>
          </w:p>
        </w:tc>
        <w:tc>
          <w:tcPr>
            <w:tcW w:w="1304" w:type="dxa"/>
            <w:tcBorders>
              <w:top w:val="nil"/>
              <w:left w:val="nil"/>
              <w:bottom w:val="nil"/>
              <w:right w:val="nil"/>
            </w:tcBorders>
          </w:tcPr>
          <w:p>
            <w:pPr>
              <w:pStyle w:val="0"/>
              <w:jc w:val="center"/>
            </w:pPr>
            <w:r>
              <w:rPr>
                <w:sz w:val="20"/>
              </w:rPr>
              <w:t xml:space="preserve">1 600,0</w:t>
            </w:r>
          </w:p>
        </w:tc>
        <w:tc>
          <w:tcPr>
            <w:tcW w:w="1247" w:type="dxa"/>
            <w:tcBorders>
              <w:top w:val="nil"/>
              <w:left w:val="nil"/>
              <w:bottom w:val="nil"/>
              <w:right w:val="nil"/>
            </w:tcBorders>
          </w:tcPr>
          <w:p>
            <w:pPr>
              <w:pStyle w:val="0"/>
              <w:jc w:val="center"/>
            </w:pPr>
            <w:r>
              <w:rPr>
                <w:sz w:val="20"/>
              </w:rPr>
              <w:t xml:space="preserve">1 200,0</w:t>
            </w:r>
          </w:p>
        </w:tc>
        <w:tc>
          <w:tcPr>
            <w:tcW w:w="1247" w:type="dxa"/>
            <w:tcBorders>
              <w:top w:val="nil"/>
              <w:left w:val="nil"/>
              <w:bottom w:val="nil"/>
              <w:right w:val="nil"/>
            </w:tcBorders>
          </w:tcPr>
          <w:p>
            <w:pPr>
              <w:pStyle w:val="0"/>
              <w:jc w:val="center"/>
            </w:pPr>
            <w:r>
              <w:rPr>
                <w:sz w:val="20"/>
              </w:rPr>
              <w:t xml:space="preserve">1 600,0</w:t>
            </w:r>
          </w:p>
        </w:tc>
        <w:tc>
          <w:tcPr>
            <w:tcW w:w="1417" w:type="dxa"/>
            <w:tcBorders>
              <w:top w:val="nil"/>
              <w:left w:val="nil"/>
              <w:bottom w:val="nil"/>
              <w:right w:val="nil"/>
            </w:tcBorders>
          </w:tcPr>
          <w:p>
            <w:pPr>
              <w:pStyle w:val="0"/>
              <w:jc w:val="center"/>
            </w:pPr>
            <w:r>
              <w:rPr>
                <w:sz w:val="20"/>
              </w:rPr>
              <w:t xml:space="preserve">1 600,0</w:t>
            </w:r>
          </w:p>
        </w:tc>
        <w:tc>
          <w:tcPr>
            <w:tcW w:w="3118" w:type="dxa"/>
            <w:tcBorders>
              <w:top w:val="nil"/>
              <w:left w:val="nil"/>
              <w:bottom w:val="nil"/>
              <w:right w:val="nil"/>
            </w:tcBorders>
            <w:vMerge w:val="restart"/>
          </w:tcPr>
          <w:p>
            <w:pPr>
              <w:pStyle w:val="0"/>
            </w:pPr>
            <w:r>
              <w:rPr>
                <w:sz w:val="20"/>
              </w:rPr>
              <w:t xml:space="preserve">количество муниципальных образований, поощряемых по итогам Всероссийского конкурса "Лучшая муниципальная практика", - 2</w:t>
            </w:r>
          </w:p>
        </w:tc>
        <w:tc>
          <w:tcPr>
            <w:tcW w:w="2039" w:type="dxa"/>
            <w:tcBorders>
              <w:top w:val="nil"/>
              <w:left w:val="nil"/>
              <w:bottom w:val="nil"/>
              <w:right w:val="nil"/>
            </w:tcBorders>
            <w:vMerge w:val="restart"/>
          </w:tcPr>
          <w:p>
            <w:pPr>
              <w:pStyle w:val="0"/>
            </w:pPr>
            <w:hyperlink w:history="0" w:anchor="P1010" w:tooltip="25. Количество участников мероприятий, направленных на укрепление общероссийского гражданского единства (ежегодно) &lt;*&gt;">
              <w:r>
                <w:rPr>
                  <w:sz w:val="20"/>
                  <w:color w:val="0000ff"/>
                </w:rPr>
                <w:t xml:space="preserve">пункт 25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717,1</w:t>
            </w:r>
          </w:p>
        </w:tc>
        <w:tc>
          <w:tcPr>
            <w:tcW w:w="1361" w:type="dxa"/>
            <w:tcBorders>
              <w:top w:val="nil"/>
              <w:left w:val="nil"/>
              <w:bottom w:val="nil"/>
              <w:right w:val="nil"/>
            </w:tcBorders>
          </w:tcPr>
          <w:p>
            <w:pPr>
              <w:pStyle w:val="0"/>
              <w:jc w:val="center"/>
            </w:pPr>
            <w:r>
              <w:rPr>
                <w:sz w:val="20"/>
              </w:rPr>
              <w:t xml:space="preserve">717,1</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6 079,7</w:t>
            </w:r>
          </w:p>
        </w:tc>
        <w:tc>
          <w:tcPr>
            <w:tcW w:w="1361" w:type="dxa"/>
            <w:tcBorders>
              <w:top w:val="nil"/>
              <w:left w:val="nil"/>
              <w:bottom w:val="nil"/>
              <w:right w:val="nil"/>
            </w:tcBorders>
          </w:tcPr>
          <w:p>
            <w:pPr>
              <w:pStyle w:val="0"/>
              <w:jc w:val="center"/>
            </w:pPr>
            <w:r>
              <w:rPr>
                <w:sz w:val="20"/>
              </w:rPr>
              <w:t xml:space="preserve">79,7</w:t>
            </w:r>
          </w:p>
        </w:tc>
        <w:tc>
          <w:tcPr>
            <w:tcW w:w="1304" w:type="dxa"/>
            <w:tcBorders>
              <w:top w:val="nil"/>
              <w:left w:val="nil"/>
              <w:bottom w:val="nil"/>
              <w:right w:val="nil"/>
            </w:tcBorders>
          </w:tcPr>
          <w:p>
            <w:pPr>
              <w:pStyle w:val="0"/>
              <w:jc w:val="center"/>
            </w:pPr>
            <w:r>
              <w:rPr>
                <w:sz w:val="20"/>
              </w:rPr>
              <w:t xml:space="preserve">1 600,0</w:t>
            </w:r>
          </w:p>
        </w:tc>
        <w:tc>
          <w:tcPr>
            <w:tcW w:w="1247" w:type="dxa"/>
            <w:tcBorders>
              <w:top w:val="nil"/>
              <w:left w:val="nil"/>
              <w:bottom w:val="nil"/>
              <w:right w:val="nil"/>
            </w:tcBorders>
          </w:tcPr>
          <w:p>
            <w:pPr>
              <w:pStyle w:val="0"/>
              <w:jc w:val="center"/>
            </w:pPr>
            <w:r>
              <w:rPr>
                <w:sz w:val="20"/>
              </w:rPr>
              <w:t xml:space="preserve">1 200,0</w:t>
            </w:r>
          </w:p>
        </w:tc>
        <w:tc>
          <w:tcPr>
            <w:tcW w:w="1247" w:type="dxa"/>
            <w:tcBorders>
              <w:top w:val="nil"/>
              <w:left w:val="nil"/>
              <w:bottom w:val="nil"/>
              <w:right w:val="nil"/>
            </w:tcBorders>
          </w:tcPr>
          <w:p>
            <w:pPr>
              <w:pStyle w:val="0"/>
              <w:jc w:val="center"/>
            </w:pPr>
            <w:r>
              <w:rPr>
                <w:sz w:val="20"/>
              </w:rPr>
              <w:t xml:space="preserve">1 600,0</w:t>
            </w:r>
          </w:p>
        </w:tc>
        <w:tc>
          <w:tcPr>
            <w:tcW w:w="1417" w:type="dxa"/>
            <w:tcBorders>
              <w:top w:val="nil"/>
              <w:left w:val="nil"/>
              <w:bottom w:val="nil"/>
              <w:right w:val="nil"/>
            </w:tcBorders>
          </w:tcPr>
          <w:p>
            <w:pPr>
              <w:pStyle w:val="0"/>
              <w:jc w:val="center"/>
            </w:pPr>
            <w:r>
              <w:rPr>
                <w:sz w:val="20"/>
              </w:rPr>
              <w:t xml:space="preserve">1 600,0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3727" w:name="P3727"/>
          <w:bookmarkEnd w:id="3727"/>
          <w:p>
            <w:pPr>
              <w:pStyle w:val="0"/>
            </w:pPr>
            <w:r>
              <w:rPr>
                <w:sz w:val="20"/>
              </w:rPr>
              <w:t xml:space="preserve">1.7. Предоставление субсидии региональной общественной организации "Совет национальностей города Архангельска и Архангельской области" на мероприятия в сфере реализации государственной национальной политики в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15 147,0</w:t>
            </w:r>
          </w:p>
        </w:tc>
        <w:tc>
          <w:tcPr>
            <w:tcW w:w="1361" w:type="dxa"/>
            <w:tcBorders>
              <w:top w:val="nil"/>
              <w:left w:val="nil"/>
              <w:bottom w:val="nil"/>
              <w:right w:val="nil"/>
            </w:tcBorders>
          </w:tcPr>
          <w:p>
            <w:pPr>
              <w:pStyle w:val="0"/>
              <w:jc w:val="center"/>
            </w:pPr>
            <w:r>
              <w:rPr>
                <w:sz w:val="20"/>
              </w:rPr>
              <w:t xml:space="preserve">605,6</w:t>
            </w:r>
          </w:p>
        </w:tc>
        <w:tc>
          <w:tcPr>
            <w:tcW w:w="1304" w:type="dxa"/>
            <w:tcBorders>
              <w:top w:val="nil"/>
              <w:left w:val="nil"/>
              <w:bottom w:val="nil"/>
              <w:right w:val="nil"/>
            </w:tcBorders>
          </w:tcPr>
          <w:p>
            <w:pPr>
              <w:pStyle w:val="0"/>
              <w:jc w:val="center"/>
            </w:pPr>
            <w:r>
              <w:rPr>
                <w:sz w:val="20"/>
              </w:rPr>
              <w:t xml:space="preserve">6 417,7</w:t>
            </w:r>
          </w:p>
        </w:tc>
        <w:tc>
          <w:tcPr>
            <w:tcW w:w="1247" w:type="dxa"/>
            <w:tcBorders>
              <w:top w:val="nil"/>
              <w:left w:val="nil"/>
              <w:bottom w:val="nil"/>
              <w:right w:val="nil"/>
            </w:tcBorders>
          </w:tcPr>
          <w:p>
            <w:pPr>
              <w:pStyle w:val="0"/>
              <w:jc w:val="center"/>
            </w:pPr>
            <w:r>
              <w:rPr>
                <w:sz w:val="20"/>
              </w:rPr>
              <w:t xml:space="preserve">6 228,1</w:t>
            </w:r>
          </w:p>
        </w:tc>
        <w:tc>
          <w:tcPr>
            <w:tcW w:w="1247" w:type="dxa"/>
            <w:tcBorders>
              <w:top w:val="nil"/>
              <w:left w:val="nil"/>
              <w:bottom w:val="nil"/>
              <w:right w:val="nil"/>
            </w:tcBorders>
          </w:tcPr>
          <w:p>
            <w:pPr>
              <w:pStyle w:val="0"/>
              <w:jc w:val="center"/>
            </w:pPr>
            <w:r>
              <w:rPr>
                <w:sz w:val="20"/>
              </w:rPr>
              <w:t xml:space="preserve">641,8</w:t>
            </w:r>
          </w:p>
        </w:tc>
        <w:tc>
          <w:tcPr>
            <w:tcW w:w="1417" w:type="dxa"/>
            <w:tcBorders>
              <w:top w:val="nil"/>
              <w:left w:val="nil"/>
              <w:bottom w:val="nil"/>
              <w:right w:val="nil"/>
            </w:tcBorders>
          </w:tcPr>
          <w:p>
            <w:pPr>
              <w:pStyle w:val="0"/>
              <w:jc w:val="center"/>
            </w:pPr>
            <w:r>
              <w:rPr>
                <w:sz w:val="20"/>
              </w:rPr>
              <w:t xml:space="preserve">1 253,8</w:t>
            </w:r>
          </w:p>
        </w:tc>
        <w:tc>
          <w:tcPr>
            <w:tcW w:w="3118" w:type="dxa"/>
            <w:tcBorders>
              <w:top w:val="nil"/>
              <w:left w:val="nil"/>
              <w:bottom w:val="nil"/>
              <w:right w:val="nil"/>
            </w:tcBorders>
            <w:vMerge w:val="restart"/>
          </w:tcPr>
          <w:p>
            <w:pPr>
              <w:pStyle w:val="0"/>
            </w:pPr>
            <w:r>
              <w:rPr>
                <w:sz w:val="20"/>
              </w:rPr>
              <w:t xml:space="preserve">количество проведенных мероприятий в сфере реализации государственной национальной политики, не менее: 2021 год - 3; 2022 год - 4; 2023 год - 3; 2024 год - 3; 2025 год - 3</w:t>
            </w:r>
          </w:p>
        </w:tc>
        <w:tc>
          <w:tcPr>
            <w:tcW w:w="2039" w:type="dxa"/>
            <w:tcBorders>
              <w:top w:val="nil"/>
              <w:left w:val="nil"/>
              <w:bottom w:val="nil"/>
              <w:right w:val="nil"/>
            </w:tcBorders>
            <w:vMerge w:val="restart"/>
          </w:tcPr>
          <w:p>
            <w:pPr>
              <w:pStyle w:val="0"/>
            </w:pPr>
            <w:hyperlink w:history="0" w:anchor="P864" w:tooltip="4. Доля граждан, положительно оценивающих состояние межнациональных отношений, в общем количестве граждан, проживающих в Архангельской области">
              <w:r>
                <w:rPr>
                  <w:sz w:val="20"/>
                  <w:color w:val="0000ff"/>
                </w:rPr>
                <w:t xml:space="preserve">пункты 4</w:t>
              </w:r>
            </w:hyperlink>
            <w:r>
              <w:rPr>
                <w:sz w:val="20"/>
              </w:rPr>
              <w:t xml:space="preserve">, </w:t>
            </w:r>
            <w:hyperlink w:history="0" w:anchor="P1010" w:tooltip="25. Количество участников мероприятий, направленных на укрепление общероссийского гражданского единства (ежегодно) &lt;*&gt;">
              <w:r>
                <w:rPr>
                  <w:sz w:val="20"/>
                  <w:color w:val="0000ff"/>
                </w:rPr>
                <w:t xml:space="preserve">25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11 926,3</w:t>
            </w:r>
          </w:p>
        </w:tc>
        <w:tc>
          <w:tcPr>
            <w:tcW w:w="1361" w:type="dxa"/>
            <w:tcBorders>
              <w:top w:val="nil"/>
              <w:left w:val="nil"/>
              <w:bottom w:val="nil"/>
              <w:right w:val="nil"/>
            </w:tcBorders>
          </w:tcPr>
          <w:p>
            <w:pPr>
              <w:pStyle w:val="0"/>
              <w:jc w:val="center"/>
            </w:pPr>
            <w:r>
              <w:rPr>
                <w:sz w:val="20"/>
              </w:rPr>
              <w:t xml:space="preserve">545,1</w:t>
            </w:r>
          </w:p>
        </w:tc>
        <w:tc>
          <w:tcPr>
            <w:tcW w:w="1304" w:type="dxa"/>
            <w:tcBorders>
              <w:top w:val="nil"/>
              <w:left w:val="nil"/>
              <w:bottom w:val="nil"/>
              <w:right w:val="nil"/>
            </w:tcBorders>
          </w:tcPr>
          <w:p>
            <w:pPr>
              <w:pStyle w:val="0"/>
              <w:jc w:val="center"/>
            </w:pPr>
            <w:r>
              <w:rPr>
                <w:sz w:val="20"/>
              </w:rPr>
              <w:t xml:space="preserve">5 775,9</w:t>
            </w:r>
          </w:p>
        </w:tc>
        <w:tc>
          <w:tcPr>
            <w:tcW w:w="1247" w:type="dxa"/>
            <w:tcBorders>
              <w:top w:val="nil"/>
              <w:left w:val="nil"/>
              <w:bottom w:val="nil"/>
              <w:right w:val="nil"/>
            </w:tcBorders>
          </w:tcPr>
          <w:p>
            <w:pPr>
              <w:pStyle w:val="0"/>
              <w:jc w:val="center"/>
            </w:pPr>
            <w:r>
              <w:rPr>
                <w:sz w:val="20"/>
              </w:rPr>
              <w:t xml:space="preserve">5 605,3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3 220,7</w:t>
            </w:r>
          </w:p>
        </w:tc>
        <w:tc>
          <w:tcPr>
            <w:tcW w:w="1361" w:type="dxa"/>
            <w:tcBorders>
              <w:top w:val="nil"/>
              <w:left w:val="nil"/>
              <w:bottom w:val="nil"/>
              <w:right w:val="nil"/>
            </w:tcBorders>
          </w:tcPr>
          <w:p>
            <w:pPr>
              <w:pStyle w:val="0"/>
              <w:jc w:val="center"/>
            </w:pPr>
            <w:r>
              <w:rPr>
                <w:sz w:val="20"/>
              </w:rPr>
              <w:t xml:space="preserve">60,5</w:t>
            </w:r>
          </w:p>
        </w:tc>
        <w:tc>
          <w:tcPr>
            <w:tcW w:w="1304" w:type="dxa"/>
            <w:tcBorders>
              <w:top w:val="nil"/>
              <w:left w:val="nil"/>
              <w:bottom w:val="nil"/>
              <w:right w:val="nil"/>
            </w:tcBorders>
          </w:tcPr>
          <w:p>
            <w:pPr>
              <w:pStyle w:val="0"/>
              <w:jc w:val="center"/>
            </w:pPr>
            <w:r>
              <w:rPr>
                <w:sz w:val="20"/>
              </w:rPr>
              <w:t xml:space="preserve">641,8</w:t>
            </w:r>
          </w:p>
        </w:tc>
        <w:tc>
          <w:tcPr>
            <w:tcW w:w="1247" w:type="dxa"/>
            <w:tcBorders>
              <w:top w:val="nil"/>
              <w:left w:val="nil"/>
              <w:bottom w:val="nil"/>
              <w:right w:val="nil"/>
            </w:tcBorders>
          </w:tcPr>
          <w:p>
            <w:pPr>
              <w:pStyle w:val="0"/>
              <w:jc w:val="center"/>
            </w:pPr>
            <w:r>
              <w:rPr>
                <w:sz w:val="20"/>
              </w:rPr>
              <w:t xml:space="preserve">622,8</w:t>
            </w:r>
          </w:p>
        </w:tc>
        <w:tc>
          <w:tcPr>
            <w:tcW w:w="1247" w:type="dxa"/>
            <w:tcBorders>
              <w:top w:val="nil"/>
              <w:left w:val="nil"/>
              <w:bottom w:val="nil"/>
              <w:right w:val="nil"/>
            </w:tcBorders>
          </w:tcPr>
          <w:p>
            <w:pPr>
              <w:pStyle w:val="0"/>
              <w:jc w:val="center"/>
            </w:pPr>
            <w:r>
              <w:rPr>
                <w:sz w:val="20"/>
              </w:rPr>
              <w:t xml:space="preserve">641,8</w:t>
            </w:r>
          </w:p>
        </w:tc>
        <w:tc>
          <w:tcPr>
            <w:tcW w:w="1417" w:type="dxa"/>
            <w:tcBorders>
              <w:top w:val="nil"/>
              <w:left w:val="nil"/>
              <w:bottom w:val="nil"/>
              <w:right w:val="nil"/>
            </w:tcBorders>
          </w:tcPr>
          <w:p>
            <w:pPr>
              <w:pStyle w:val="0"/>
              <w:jc w:val="center"/>
            </w:pPr>
            <w:r>
              <w:rPr>
                <w:sz w:val="20"/>
              </w:rPr>
              <w:t xml:space="preserve">1 253,8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1.7 в ред. </w:t>
            </w:r>
            <w:hyperlink w:history="0" r:id="rId310"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3775" w:name="P3775"/>
          <w:bookmarkEnd w:id="3775"/>
          <w:p>
            <w:pPr>
              <w:pStyle w:val="0"/>
            </w:pPr>
            <w:r>
              <w:rPr>
                <w:sz w:val="20"/>
              </w:rPr>
              <w:t xml:space="preserve">1.8. Предоставление субсидии автономной некоммерческой организации развития гражданских и общественных инициатив "Пульс" на проведение мероприятий в сфере социальной и культурной адаптации иностранных граждан</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4 856,2</w:t>
            </w:r>
          </w:p>
        </w:tc>
        <w:tc>
          <w:tcPr>
            <w:tcW w:w="1361" w:type="dxa"/>
            <w:tcBorders>
              <w:top w:val="nil"/>
              <w:left w:val="nil"/>
              <w:bottom w:val="nil"/>
              <w:right w:val="nil"/>
            </w:tcBorders>
          </w:tcPr>
          <w:p>
            <w:pPr>
              <w:pStyle w:val="0"/>
              <w:jc w:val="center"/>
            </w:pPr>
            <w:r>
              <w:rPr>
                <w:sz w:val="20"/>
              </w:rPr>
              <w:t xml:space="preserve">1 300,0</w:t>
            </w:r>
          </w:p>
        </w:tc>
        <w:tc>
          <w:tcPr>
            <w:tcW w:w="1304" w:type="dxa"/>
            <w:tcBorders>
              <w:top w:val="nil"/>
              <w:left w:val="nil"/>
              <w:bottom w:val="nil"/>
              <w:right w:val="nil"/>
            </w:tcBorders>
          </w:tcPr>
          <w:p>
            <w:pPr>
              <w:pStyle w:val="0"/>
              <w:jc w:val="center"/>
            </w:pPr>
            <w:r>
              <w:rPr>
                <w:sz w:val="20"/>
              </w:rPr>
              <w:t xml:space="preserve">1 025,2</w:t>
            </w:r>
          </w:p>
        </w:tc>
        <w:tc>
          <w:tcPr>
            <w:tcW w:w="1247" w:type="dxa"/>
            <w:tcBorders>
              <w:top w:val="nil"/>
              <w:left w:val="nil"/>
              <w:bottom w:val="nil"/>
              <w:right w:val="nil"/>
            </w:tcBorders>
          </w:tcPr>
          <w:p>
            <w:pPr>
              <w:pStyle w:val="0"/>
              <w:jc w:val="center"/>
            </w:pPr>
            <w:r>
              <w:rPr>
                <w:sz w:val="20"/>
              </w:rPr>
              <w:t xml:space="preserve">1 531,0</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W w:w="3118" w:type="dxa"/>
            <w:tcBorders>
              <w:top w:val="nil"/>
              <w:left w:val="nil"/>
              <w:bottom w:val="nil"/>
              <w:right w:val="nil"/>
            </w:tcBorders>
            <w:vMerge w:val="restart"/>
          </w:tcPr>
          <w:p>
            <w:pPr>
              <w:pStyle w:val="0"/>
            </w:pPr>
            <w:r>
              <w:rPr>
                <w:sz w:val="20"/>
              </w:rPr>
              <w:t xml:space="preserve">количество проведенных мероприятий в сфере социальной и культурной адаптации иностранных граждан, не менее: 2021 год - 2; 2022 год - 3; 2023 год - 3; 2024 год - 3; 2025 год - 3</w:t>
            </w:r>
          </w:p>
        </w:tc>
        <w:tc>
          <w:tcPr>
            <w:tcW w:w="2039" w:type="dxa"/>
            <w:tcBorders>
              <w:top w:val="nil"/>
              <w:left w:val="nil"/>
              <w:bottom w:val="nil"/>
              <w:right w:val="nil"/>
            </w:tcBorders>
            <w:vMerge w:val="restart"/>
          </w:tcPr>
          <w:p>
            <w:pPr>
              <w:pStyle w:val="0"/>
            </w:pPr>
            <w:hyperlink w:history="0" w:anchor="P864" w:tooltip="4. Доля граждан, положительно оценивающих состояние межнациональных отношений, в общем количестве граждан, проживающих в Архангельской области">
              <w:r>
                <w:rPr>
                  <w:sz w:val="20"/>
                  <w:color w:val="0000ff"/>
                </w:rPr>
                <w:t xml:space="preserve">пункты 4</w:t>
              </w:r>
            </w:hyperlink>
            <w:r>
              <w:rPr>
                <w:sz w:val="20"/>
              </w:rPr>
              <w:t xml:space="preserve">, </w:t>
            </w:r>
            <w:hyperlink w:history="0" w:anchor="P1021" w:tooltip="26. Численность участников мероприятий, направленных на этнокультурное развитие народов России, проживающих на территории Архангельской области (ежегодно) &lt;*&gt;">
              <w:r>
                <w:rPr>
                  <w:sz w:val="20"/>
                  <w:color w:val="0000ff"/>
                </w:rPr>
                <w:t xml:space="preserve">26</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4 856,2</w:t>
            </w:r>
          </w:p>
        </w:tc>
        <w:tc>
          <w:tcPr>
            <w:tcW w:w="1361" w:type="dxa"/>
            <w:tcBorders>
              <w:top w:val="nil"/>
              <w:left w:val="nil"/>
              <w:bottom w:val="nil"/>
              <w:right w:val="nil"/>
            </w:tcBorders>
          </w:tcPr>
          <w:p>
            <w:pPr>
              <w:pStyle w:val="0"/>
              <w:jc w:val="center"/>
            </w:pPr>
            <w:r>
              <w:rPr>
                <w:sz w:val="20"/>
              </w:rPr>
              <w:t xml:space="preserve">1 300,0</w:t>
            </w:r>
          </w:p>
        </w:tc>
        <w:tc>
          <w:tcPr>
            <w:tcW w:w="1304" w:type="dxa"/>
            <w:tcBorders>
              <w:top w:val="nil"/>
              <w:left w:val="nil"/>
              <w:bottom w:val="nil"/>
              <w:right w:val="nil"/>
            </w:tcBorders>
          </w:tcPr>
          <w:p>
            <w:pPr>
              <w:pStyle w:val="0"/>
              <w:jc w:val="center"/>
            </w:pPr>
            <w:r>
              <w:rPr>
                <w:sz w:val="20"/>
              </w:rPr>
              <w:t xml:space="preserve">1 025,2</w:t>
            </w:r>
          </w:p>
        </w:tc>
        <w:tc>
          <w:tcPr>
            <w:tcW w:w="1247" w:type="dxa"/>
            <w:tcBorders>
              <w:top w:val="nil"/>
              <w:left w:val="nil"/>
              <w:bottom w:val="nil"/>
              <w:right w:val="nil"/>
            </w:tcBorders>
          </w:tcPr>
          <w:p>
            <w:pPr>
              <w:pStyle w:val="0"/>
              <w:jc w:val="center"/>
            </w:pPr>
            <w:r>
              <w:rPr>
                <w:sz w:val="20"/>
              </w:rPr>
              <w:t xml:space="preserve">1 531,0</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1.8 в ред. </w:t>
            </w:r>
            <w:hyperlink w:history="0" r:id="rId311"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p>
            <w:pPr>
              <w:pStyle w:val="0"/>
            </w:pPr>
            <w:r>
              <w:rPr>
                <w:sz w:val="20"/>
              </w:rPr>
              <w:t xml:space="preserve">Всего по подпрограмме N 5</w:t>
            </w:r>
          </w:p>
        </w:tc>
        <w:tc>
          <w:tcPr>
            <w:tcW w:w="2381"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28 776,0</w:t>
            </w:r>
          </w:p>
        </w:tc>
        <w:tc>
          <w:tcPr>
            <w:tcW w:w="1361" w:type="dxa"/>
            <w:tcBorders>
              <w:top w:val="nil"/>
              <w:left w:val="nil"/>
              <w:bottom w:val="nil"/>
              <w:right w:val="nil"/>
            </w:tcBorders>
          </w:tcPr>
          <w:p>
            <w:pPr>
              <w:pStyle w:val="0"/>
              <w:jc w:val="center"/>
            </w:pPr>
            <w:r>
              <w:rPr>
                <w:sz w:val="20"/>
              </w:rPr>
              <w:t xml:space="preserve">3 378,4</w:t>
            </w:r>
          </w:p>
        </w:tc>
        <w:tc>
          <w:tcPr>
            <w:tcW w:w="1304" w:type="dxa"/>
            <w:tcBorders>
              <w:top w:val="nil"/>
              <w:left w:val="nil"/>
              <w:bottom w:val="nil"/>
              <w:right w:val="nil"/>
            </w:tcBorders>
          </w:tcPr>
          <w:p>
            <w:pPr>
              <w:pStyle w:val="0"/>
              <w:jc w:val="center"/>
            </w:pPr>
            <w:r>
              <w:rPr>
                <w:sz w:val="20"/>
              </w:rPr>
              <w:t xml:space="preserve">9 342,9</w:t>
            </w:r>
          </w:p>
        </w:tc>
        <w:tc>
          <w:tcPr>
            <w:tcW w:w="1247" w:type="dxa"/>
            <w:tcBorders>
              <w:top w:val="nil"/>
              <w:left w:val="nil"/>
              <w:bottom w:val="nil"/>
              <w:right w:val="nil"/>
            </w:tcBorders>
          </w:tcPr>
          <w:p>
            <w:pPr>
              <w:pStyle w:val="0"/>
              <w:jc w:val="center"/>
            </w:pPr>
            <w:r>
              <w:rPr>
                <w:sz w:val="20"/>
              </w:rPr>
              <w:t xml:space="preserve">8 959,1</w:t>
            </w:r>
          </w:p>
        </w:tc>
        <w:tc>
          <w:tcPr>
            <w:tcW w:w="1247" w:type="dxa"/>
            <w:tcBorders>
              <w:top w:val="nil"/>
              <w:left w:val="nil"/>
              <w:bottom w:val="nil"/>
              <w:right w:val="nil"/>
            </w:tcBorders>
          </w:tcPr>
          <w:p>
            <w:pPr>
              <w:pStyle w:val="0"/>
              <w:jc w:val="center"/>
            </w:pPr>
            <w:r>
              <w:rPr>
                <w:sz w:val="20"/>
              </w:rPr>
              <w:t xml:space="preserve">3 241,8</w:t>
            </w:r>
          </w:p>
        </w:tc>
        <w:tc>
          <w:tcPr>
            <w:tcW w:w="1417" w:type="dxa"/>
            <w:tcBorders>
              <w:top w:val="nil"/>
              <w:left w:val="nil"/>
              <w:bottom w:val="nil"/>
              <w:right w:val="nil"/>
            </w:tcBorders>
          </w:tcPr>
          <w:p>
            <w:pPr>
              <w:pStyle w:val="0"/>
              <w:jc w:val="center"/>
            </w:pPr>
            <w:r>
              <w:rPr>
                <w:sz w:val="20"/>
              </w:rPr>
              <w:t xml:space="preserve">3 853,8</w:t>
            </w:r>
          </w:p>
        </w:tc>
        <w:tc>
          <w:tcPr>
            <w:tcW w:w="3118" w:type="dxa"/>
            <w:tcBorders>
              <w:top w:val="nil"/>
              <w:left w:val="nil"/>
              <w:bottom w:val="nil"/>
              <w:right w:val="nil"/>
            </w:tcBorders>
            <w:vMerge w:val="restart"/>
          </w:tcPr>
          <w:p>
            <w:pPr>
              <w:pStyle w:val="0"/>
            </w:pPr>
            <w:r>
              <w:rPr>
                <w:sz w:val="20"/>
              </w:rPr>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12 981,8</w:t>
            </w:r>
          </w:p>
        </w:tc>
        <w:tc>
          <w:tcPr>
            <w:tcW w:w="1361" w:type="dxa"/>
            <w:tcBorders>
              <w:top w:val="nil"/>
              <w:left w:val="nil"/>
              <w:bottom w:val="nil"/>
              <w:right w:val="nil"/>
            </w:tcBorders>
          </w:tcPr>
          <w:p>
            <w:pPr>
              <w:pStyle w:val="0"/>
              <w:jc w:val="center"/>
            </w:pPr>
            <w:r>
              <w:rPr>
                <w:sz w:val="20"/>
              </w:rPr>
              <w:t xml:space="preserve">1 600,6</w:t>
            </w:r>
          </w:p>
        </w:tc>
        <w:tc>
          <w:tcPr>
            <w:tcW w:w="1304" w:type="dxa"/>
            <w:tcBorders>
              <w:top w:val="nil"/>
              <w:left w:val="nil"/>
              <w:bottom w:val="nil"/>
              <w:right w:val="nil"/>
            </w:tcBorders>
          </w:tcPr>
          <w:p>
            <w:pPr>
              <w:pStyle w:val="0"/>
              <w:jc w:val="center"/>
            </w:pPr>
            <w:r>
              <w:rPr>
                <w:sz w:val="20"/>
              </w:rPr>
              <w:t xml:space="preserve">5 775,9</w:t>
            </w:r>
          </w:p>
        </w:tc>
        <w:tc>
          <w:tcPr>
            <w:tcW w:w="1247" w:type="dxa"/>
            <w:tcBorders>
              <w:top w:val="nil"/>
              <w:left w:val="nil"/>
              <w:bottom w:val="nil"/>
              <w:right w:val="nil"/>
            </w:tcBorders>
          </w:tcPr>
          <w:p>
            <w:pPr>
              <w:pStyle w:val="0"/>
              <w:jc w:val="center"/>
            </w:pPr>
            <w:r>
              <w:rPr>
                <w:sz w:val="20"/>
              </w:rPr>
              <w:t xml:space="preserve">5 605,3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15 794,2</w:t>
            </w:r>
          </w:p>
        </w:tc>
        <w:tc>
          <w:tcPr>
            <w:tcW w:w="1361" w:type="dxa"/>
            <w:tcBorders>
              <w:top w:val="nil"/>
              <w:left w:val="nil"/>
              <w:bottom w:val="nil"/>
              <w:right w:val="nil"/>
            </w:tcBorders>
          </w:tcPr>
          <w:p>
            <w:pPr>
              <w:pStyle w:val="0"/>
              <w:jc w:val="center"/>
            </w:pPr>
            <w:r>
              <w:rPr>
                <w:sz w:val="20"/>
              </w:rPr>
              <w:t xml:space="preserve">1 777,8</w:t>
            </w:r>
          </w:p>
        </w:tc>
        <w:tc>
          <w:tcPr>
            <w:tcW w:w="1304" w:type="dxa"/>
            <w:tcBorders>
              <w:top w:val="nil"/>
              <w:left w:val="nil"/>
              <w:bottom w:val="nil"/>
              <w:right w:val="nil"/>
            </w:tcBorders>
          </w:tcPr>
          <w:p>
            <w:pPr>
              <w:pStyle w:val="0"/>
              <w:jc w:val="center"/>
            </w:pPr>
            <w:r>
              <w:rPr>
                <w:sz w:val="20"/>
              </w:rPr>
              <w:t xml:space="preserve">3 567,0</w:t>
            </w:r>
          </w:p>
        </w:tc>
        <w:tc>
          <w:tcPr>
            <w:tcW w:w="1247" w:type="dxa"/>
            <w:tcBorders>
              <w:top w:val="nil"/>
              <w:left w:val="nil"/>
              <w:bottom w:val="nil"/>
              <w:right w:val="nil"/>
            </w:tcBorders>
          </w:tcPr>
          <w:p>
            <w:pPr>
              <w:pStyle w:val="0"/>
              <w:jc w:val="center"/>
            </w:pPr>
            <w:r>
              <w:rPr>
                <w:sz w:val="20"/>
              </w:rPr>
              <w:t xml:space="preserve">3 353,8</w:t>
            </w:r>
          </w:p>
        </w:tc>
        <w:tc>
          <w:tcPr>
            <w:tcW w:w="1247" w:type="dxa"/>
            <w:tcBorders>
              <w:top w:val="nil"/>
              <w:left w:val="nil"/>
              <w:bottom w:val="nil"/>
              <w:right w:val="nil"/>
            </w:tcBorders>
          </w:tcPr>
          <w:p>
            <w:pPr>
              <w:pStyle w:val="0"/>
              <w:jc w:val="center"/>
            </w:pPr>
            <w:r>
              <w:rPr>
                <w:sz w:val="20"/>
              </w:rPr>
              <w:t xml:space="preserve">3 241,8</w:t>
            </w:r>
          </w:p>
        </w:tc>
        <w:tc>
          <w:tcPr>
            <w:tcW w:w="1417" w:type="dxa"/>
            <w:tcBorders>
              <w:top w:val="nil"/>
              <w:left w:val="nil"/>
              <w:bottom w:val="nil"/>
              <w:right w:val="nil"/>
            </w:tcBorders>
          </w:tcPr>
          <w:p>
            <w:pPr>
              <w:pStyle w:val="0"/>
              <w:jc w:val="center"/>
            </w:pPr>
            <w:r>
              <w:rPr>
                <w:sz w:val="20"/>
              </w:rPr>
              <w:t xml:space="preserve">3 853,8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12"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 N 156-пп)</w:t>
            </w:r>
          </w:p>
        </w:tc>
      </w:tr>
      <w:tr>
        <w:tc>
          <w:tcPr>
            <w:gridSpan w:val="11"/>
            <w:tcW w:w="20011" w:type="dxa"/>
            <w:tcBorders>
              <w:top w:val="nil"/>
              <w:left w:val="nil"/>
              <w:bottom w:val="nil"/>
              <w:right w:val="nil"/>
            </w:tcBorders>
          </w:tcPr>
          <w:p>
            <w:pPr>
              <w:pStyle w:val="0"/>
              <w:outlineLvl w:val="2"/>
              <w:jc w:val="center"/>
            </w:pPr>
            <w:r>
              <w:rPr>
                <w:sz w:val="20"/>
              </w:rPr>
              <w:t xml:space="preserve">VII. Подпрограмма N 7 "Развитие отдельных направлений системы государственного управления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7 - повышение эффективности деятельности отдельных исполнительных органов и обеспечение выполнения своих функций исполнительными органами и подведомственным им государственными учреждениями</w:t>
            </w:r>
          </w:p>
        </w:tc>
      </w:tr>
      <w:tr>
        <w:tc>
          <w:tcPr>
            <w:gridSpan w:val="11"/>
            <w:tcW w:w="20011" w:type="dxa"/>
            <w:tcBorders>
              <w:top w:val="nil"/>
              <w:left w:val="nil"/>
              <w:bottom w:val="nil"/>
              <w:right w:val="nil"/>
            </w:tcBorders>
          </w:tcPr>
          <w:p>
            <w:pPr>
              <w:pStyle w:val="0"/>
              <w:outlineLvl w:val="4"/>
            </w:pPr>
            <w:r>
              <w:rPr>
                <w:sz w:val="20"/>
              </w:rPr>
              <w:t xml:space="preserve">Задача N 1 - совершенствование организации деятельности мировых судей Архангельской области, работников аппаратов мировых судей Архангельской области</w:t>
            </w:r>
          </w:p>
        </w:tc>
      </w:tr>
      <w:tr>
        <w:tc>
          <w:tcPr>
            <w:tcW w:w="2495" w:type="dxa"/>
            <w:tcBorders>
              <w:top w:val="nil"/>
              <w:left w:val="nil"/>
              <w:bottom w:val="nil"/>
              <w:right w:val="nil"/>
            </w:tcBorders>
            <w:vMerge w:val="restart"/>
          </w:tcPr>
          <w:bookmarkStart w:id="3873" w:name="P3873"/>
          <w:bookmarkEnd w:id="3873"/>
          <w:p>
            <w:pPr>
              <w:pStyle w:val="0"/>
            </w:pPr>
            <w:r>
              <w:rPr>
                <w:sz w:val="20"/>
              </w:rPr>
              <w:t xml:space="preserve">1.1. Дополнительное профессиональное образование мировых судей Архангельской области</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 Архангельской области (далее - 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2 667,0</w:t>
            </w:r>
          </w:p>
        </w:tc>
        <w:tc>
          <w:tcPr>
            <w:tcW w:w="1361" w:type="dxa"/>
            <w:tcBorders>
              <w:top w:val="nil"/>
              <w:left w:val="nil"/>
              <w:bottom w:val="nil"/>
              <w:right w:val="nil"/>
            </w:tcBorders>
          </w:tcPr>
          <w:p>
            <w:pPr>
              <w:pStyle w:val="0"/>
              <w:jc w:val="center"/>
            </w:pPr>
            <w:r>
              <w:rPr>
                <w:sz w:val="20"/>
              </w:rPr>
              <w:t xml:space="preserve">375,4</w:t>
            </w:r>
          </w:p>
        </w:tc>
        <w:tc>
          <w:tcPr>
            <w:tcW w:w="1304" w:type="dxa"/>
            <w:tcBorders>
              <w:top w:val="nil"/>
              <w:left w:val="nil"/>
              <w:bottom w:val="nil"/>
              <w:right w:val="nil"/>
            </w:tcBorders>
          </w:tcPr>
          <w:p>
            <w:pPr>
              <w:pStyle w:val="0"/>
              <w:jc w:val="center"/>
            </w:pPr>
            <w:r>
              <w:rPr>
                <w:sz w:val="20"/>
              </w:rPr>
              <w:t xml:space="preserve">375,6</w:t>
            </w:r>
          </w:p>
        </w:tc>
        <w:tc>
          <w:tcPr>
            <w:tcW w:w="1247" w:type="dxa"/>
            <w:tcBorders>
              <w:top w:val="nil"/>
              <w:left w:val="nil"/>
              <w:bottom w:val="nil"/>
              <w:right w:val="nil"/>
            </w:tcBorders>
          </w:tcPr>
          <w:p>
            <w:pPr>
              <w:pStyle w:val="0"/>
              <w:jc w:val="center"/>
            </w:pPr>
            <w:r>
              <w:rPr>
                <w:sz w:val="20"/>
              </w:rPr>
              <w:t xml:space="preserve">623,0</w:t>
            </w:r>
          </w:p>
        </w:tc>
        <w:tc>
          <w:tcPr>
            <w:tcW w:w="1247" w:type="dxa"/>
            <w:tcBorders>
              <w:top w:val="nil"/>
              <w:left w:val="nil"/>
              <w:bottom w:val="nil"/>
              <w:right w:val="nil"/>
            </w:tcBorders>
          </w:tcPr>
          <w:p>
            <w:pPr>
              <w:pStyle w:val="0"/>
              <w:jc w:val="center"/>
            </w:pPr>
            <w:r>
              <w:rPr>
                <w:sz w:val="20"/>
              </w:rPr>
              <w:t xml:space="preserve">646,5</w:t>
            </w:r>
          </w:p>
        </w:tc>
        <w:tc>
          <w:tcPr>
            <w:tcW w:w="1417" w:type="dxa"/>
            <w:tcBorders>
              <w:top w:val="nil"/>
              <w:left w:val="nil"/>
              <w:bottom w:val="nil"/>
              <w:right w:val="nil"/>
            </w:tcBorders>
          </w:tcPr>
          <w:p>
            <w:pPr>
              <w:pStyle w:val="0"/>
              <w:jc w:val="center"/>
            </w:pPr>
            <w:r>
              <w:rPr>
                <w:sz w:val="20"/>
              </w:rPr>
              <w:t xml:space="preserve">646,5</w:t>
            </w:r>
          </w:p>
        </w:tc>
        <w:tc>
          <w:tcPr>
            <w:tcW w:w="3118" w:type="dxa"/>
            <w:tcBorders>
              <w:top w:val="nil"/>
              <w:left w:val="nil"/>
              <w:bottom w:val="nil"/>
              <w:right w:val="nil"/>
            </w:tcBorders>
            <w:vMerge w:val="restart"/>
          </w:tcPr>
          <w:p>
            <w:pPr>
              <w:pStyle w:val="0"/>
            </w:pPr>
            <w:r>
              <w:rPr>
                <w:sz w:val="20"/>
              </w:rPr>
              <w:t xml:space="preserve">количество мировых</w:t>
            </w:r>
          </w:p>
          <w:p>
            <w:pPr>
              <w:pStyle w:val="0"/>
            </w:pPr>
            <w:r>
              <w:rPr>
                <w:sz w:val="20"/>
              </w:rPr>
              <w:t xml:space="preserve">судей Архангельской области, прошедших профессиональное обучение:</w:t>
            </w:r>
          </w:p>
          <w:p>
            <w:pPr>
              <w:pStyle w:val="0"/>
            </w:pPr>
            <w:r>
              <w:rPr>
                <w:sz w:val="20"/>
              </w:rPr>
              <w:t xml:space="preserve">2021 г. - 23 человека;</w:t>
            </w:r>
          </w:p>
          <w:p>
            <w:pPr>
              <w:pStyle w:val="0"/>
            </w:pPr>
            <w:r>
              <w:rPr>
                <w:sz w:val="20"/>
              </w:rPr>
              <w:t xml:space="preserve">2022 г. - 21 человек;</w:t>
            </w:r>
          </w:p>
          <w:p>
            <w:pPr>
              <w:pStyle w:val="0"/>
            </w:pPr>
            <w:r>
              <w:rPr>
                <w:sz w:val="20"/>
              </w:rPr>
              <w:t xml:space="preserve">2023 г. - 27 человек;</w:t>
            </w:r>
          </w:p>
          <w:p>
            <w:pPr>
              <w:pStyle w:val="0"/>
            </w:pPr>
            <w:r>
              <w:rPr>
                <w:sz w:val="20"/>
              </w:rPr>
              <w:t xml:space="preserve">2024 г. - 26 человек;</w:t>
            </w:r>
          </w:p>
          <w:p>
            <w:pPr>
              <w:pStyle w:val="0"/>
              <w:jc w:val="both"/>
            </w:pPr>
            <w:r>
              <w:rPr>
                <w:sz w:val="20"/>
              </w:rPr>
              <w:t xml:space="preserve">2025 г. - 26 человек</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2 667,0</w:t>
            </w:r>
          </w:p>
        </w:tc>
        <w:tc>
          <w:tcPr>
            <w:tcW w:w="1361" w:type="dxa"/>
            <w:tcBorders>
              <w:top w:val="nil"/>
              <w:left w:val="nil"/>
              <w:bottom w:val="nil"/>
              <w:right w:val="nil"/>
            </w:tcBorders>
          </w:tcPr>
          <w:p>
            <w:pPr>
              <w:pStyle w:val="0"/>
              <w:jc w:val="center"/>
            </w:pPr>
            <w:r>
              <w:rPr>
                <w:sz w:val="20"/>
              </w:rPr>
              <w:t xml:space="preserve">375,4</w:t>
            </w:r>
          </w:p>
        </w:tc>
        <w:tc>
          <w:tcPr>
            <w:tcW w:w="1304" w:type="dxa"/>
            <w:tcBorders>
              <w:top w:val="nil"/>
              <w:left w:val="nil"/>
              <w:bottom w:val="nil"/>
              <w:right w:val="nil"/>
            </w:tcBorders>
          </w:tcPr>
          <w:p>
            <w:pPr>
              <w:pStyle w:val="0"/>
              <w:jc w:val="center"/>
            </w:pPr>
            <w:r>
              <w:rPr>
                <w:sz w:val="20"/>
              </w:rPr>
              <w:t xml:space="preserve">375,6</w:t>
            </w:r>
          </w:p>
        </w:tc>
        <w:tc>
          <w:tcPr>
            <w:tcW w:w="1247" w:type="dxa"/>
            <w:tcBorders>
              <w:top w:val="nil"/>
              <w:left w:val="nil"/>
              <w:bottom w:val="nil"/>
              <w:right w:val="nil"/>
            </w:tcBorders>
          </w:tcPr>
          <w:p>
            <w:pPr>
              <w:pStyle w:val="0"/>
              <w:jc w:val="center"/>
            </w:pPr>
            <w:r>
              <w:rPr>
                <w:sz w:val="20"/>
              </w:rPr>
              <w:t xml:space="preserve">623,0</w:t>
            </w:r>
          </w:p>
        </w:tc>
        <w:tc>
          <w:tcPr>
            <w:tcW w:w="1247" w:type="dxa"/>
            <w:tcBorders>
              <w:top w:val="nil"/>
              <w:left w:val="nil"/>
              <w:bottom w:val="nil"/>
              <w:right w:val="nil"/>
            </w:tcBorders>
          </w:tcPr>
          <w:p>
            <w:pPr>
              <w:pStyle w:val="0"/>
              <w:jc w:val="center"/>
            </w:pPr>
            <w:r>
              <w:rPr>
                <w:sz w:val="20"/>
              </w:rPr>
              <w:t xml:space="preserve">646,5</w:t>
            </w:r>
          </w:p>
        </w:tc>
        <w:tc>
          <w:tcPr>
            <w:tcW w:w="1417" w:type="dxa"/>
            <w:tcBorders>
              <w:top w:val="nil"/>
              <w:left w:val="nil"/>
              <w:bottom w:val="nil"/>
              <w:right w:val="nil"/>
            </w:tcBorders>
          </w:tcPr>
          <w:p>
            <w:pPr>
              <w:pStyle w:val="0"/>
              <w:jc w:val="center"/>
            </w:pPr>
            <w:r>
              <w:rPr>
                <w:sz w:val="20"/>
              </w:rPr>
              <w:t xml:space="preserve">646,5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1.1 в ред. </w:t>
            </w:r>
            <w:hyperlink w:history="0" r:id="rId313"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1.2. Дополнительное профессиональное образование государственных гражданских служащих аппаратов мировых судей Архангельской области</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2 337,4</w:t>
            </w:r>
          </w:p>
        </w:tc>
        <w:tc>
          <w:tcPr>
            <w:tcW w:w="1361" w:type="dxa"/>
            <w:tcBorders>
              <w:top w:val="nil"/>
              <w:left w:val="nil"/>
              <w:bottom w:val="nil"/>
              <w:right w:val="nil"/>
            </w:tcBorders>
          </w:tcPr>
          <w:p>
            <w:pPr>
              <w:pStyle w:val="0"/>
              <w:jc w:val="center"/>
            </w:pPr>
            <w:r>
              <w:rPr>
                <w:sz w:val="20"/>
              </w:rPr>
              <w:t xml:space="preserve">535,5</w:t>
            </w:r>
          </w:p>
        </w:tc>
        <w:tc>
          <w:tcPr>
            <w:tcW w:w="1304" w:type="dxa"/>
            <w:tcBorders>
              <w:top w:val="nil"/>
              <w:left w:val="nil"/>
              <w:bottom w:val="nil"/>
              <w:right w:val="nil"/>
            </w:tcBorders>
          </w:tcPr>
          <w:p>
            <w:pPr>
              <w:pStyle w:val="0"/>
              <w:jc w:val="center"/>
            </w:pPr>
            <w:r>
              <w:rPr>
                <w:sz w:val="20"/>
              </w:rPr>
              <w:t xml:space="preserve">468,9</w:t>
            </w:r>
          </w:p>
        </w:tc>
        <w:tc>
          <w:tcPr>
            <w:tcW w:w="1247" w:type="dxa"/>
            <w:tcBorders>
              <w:top w:val="nil"/>
              <w:left w:val="nil"/>
              <w:bottom w:val="nil"/>
              <w:right w:val="nil"/>
            </w:tcBorders>
          </w:tcPr>
          <w:p>
            <w:pPr>
              <w:pStyle w:val="0"/>
              <w:jc w:val="center"/>
            </w:pPr>
            <w:r>
              <w:rPr>
                <w:sz w:val="20"/>
              </w:rPr>
              <w:t xml:space="preserve">233,8</w:t>
            </w:r>
          </w:p>
        </w:tc>
        <w:tc>
          <w:tcPr>
            <w:tcW w:w="1247" w:type="dxa"/>
            <w:tcBorders>
              <w:top w:val="nil"/>
              <w:left w:val="nil"/>
              <w:bottom w:val="nil"/>
              <w:right w:val="nil"/>
            </w:tcBorders>
          </w:tcPr>
          <w:p>
            <w:pPr>
              <w:pStyle w:val="0"/>
              <w:jc w:val="center"/>
            </w:pPr>
            <w:r>
              <w:rPr>
                <w:sz w:val="20"/>
              </w:rPr>
              <w:t xml:space="preserve">549,6</w:t>
            </w:r>
          </w:p>
        </w:tc>
        <w:tc>
          <w:tcPr>
            <w:tcW w:w="1417" w:type="dxa"/>
            <w:tcBorders>
              <w:top w:val="nil"/>
              <w:left w:val="nil"/>
              <w:bottom w:val="nil"/>
              <w:right w:val="nil"/>
            </w:tcBorders>
          </w:tcPr>
          <w:p>
            <w:pPr>
              <w:pStyle w:val="0"/>
              <w:jc w:val="center"/>
            </w:pPr>
            <w:r>
              <w:rPr>
                <w:sz w:val="20"/>
              </w:rPr>
              <w:t xml:space="preserve">549,6</w:t>
            </w:r>
          </w:p>
        </w:tc>
        <w:tc>
          <w:tcPr>
            <w:tcW w:w="3118" w:type="dxa"/>
            <w:tcBorders>
              <w:top w:val="nil"/>
              <w:left w:val="nil"/>
              <w:bottom w:val="nil"/>
              <w:right w:val="nil"/>
            </w:tcBorders>
            <w:vMerge w:val="restart"/>
          </w:tcPr>
          <w:p>
            <w:pPr>
              <w:pStyle w:val="0"/>
            </w:pPr>
            <w:r>
              <w:rPr>
                <w:sz w:val="20"/>
              </w:rPr>
              <w:t xml:space="preserve">количество государственных гражданских служащих аппаратов мировых судей Архангельской области, прошедших профессиональное обучение: 2021 г. - 47 человек; 2022 г. - 47 человек; 2023 г. - 20 человек; 2024 г. - 47 человек; 2025 г. - 47 человек</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2 337,4</w:t>
            </w:r>
          </w:p>
        </w:tc>
        <w:tc>
          <w:tcPr>
            <w:tcW w:w="1361" w:type="dxa"/>
            <w:tcBorders>
              <w:top w:val="nil"/>
              <w:left w:val="nil"/>
              <w:bottom w:val="nil"/>
              <w:right w:val="nil"/>
            </w:tcBorders>
          </w:tcPr>
          <w:p>
            <w:pPr>
              <w:pStyle w:val="0"/>
              <w:jc w:val="center"/>
            </w:pPr>
            <w:r>
              <w:rPr>
                <w:sz w:val="20"/>
              </w:rPr>
              <w:t xml:space="preserve">535,5</w:t>
            </w:r>
          </w:p>
        </w:tc>
        <w:tc>
          <w:tcPr>
            <w:tcW w:w="1304" w:type="dxa"/>
            <w:tcBorders>
              <w:top w:val="nil"/>
              <w:left w:val="nil"/>
              <w:bottom w:val="nil"/>
              <w:right w:val="nil"/>
            </w:tcBorders>
          </w:tcPr>
          <w:p>
            <w:pPr>
              <w:pStyle w:val="0"/>
              <w:jc w:val="center"/>
            </w:pPr>
            <w:r>
              <w:rPr>
                <w:sz w:val="20"/>
              </w:rPr>
              <w:t xml:space="preserve">468,9</w:t>
            </w:r>
          </w:p>
        </w:tc>
        <w:tc>
          <w:tcPr>
            <w:tcW w:w="1247" w:type="dxa"/>
            <w:tcBorders>
              <w:top w:val="nil"/>
              <w:left w:val="nil"/>
              <w:bottom w:val="nil"/>
              <w:right w:val="nil"/>
            </w:tcBorders>
          </w:tcPr>
          <w:p>
            <w:pPr>
              <w:pStyle w:val="0"/>
              <w:jc w:val="center"/>
            </w:pPr>
            <w:r>
              <w:rPr>
                <w:sz w:val="20"/>
              </w:rPr>
              <w:t xml:space="preserve">233,8</w:t>
            </w:r>
          </w:p>
        </w:tc>
        <w:tc>
          <w:tcPr>
            <w:tcW w:w="1247" w:type="dxa"/>
            <w:tcBorders>
              <w:top w:val="nil"/>
              <w:left w:val="nil"/>
              <w:bottom w:val="nil"/>
              <w:right w:val="nil"/>
            </w:tcBorders>
          </w:tcPr>
          <w:p>
            <w:pPr>
              <w:pStyle w:val="0"/>
              <w:jc w:val="center"/>
            </w:pPr>
            <w:r>
              <w:rPr>
                <w:sz w:val="20"/>
              </w:rPr>
              <w:t xml:space="preserve">549,6</w:t>
            </w:r>
          </w:p>
        </w:tc>
        <w:tc>
          <w:tcPr>
            <w:tcW w:w="1417" w:type="dxa"/>
            <w:tcBorders>
              <w:top w:val="nil"/>
              <w:left w:val="nil"/>
              <w:bottom w:val="nil"/>
              <w:right w:val="nil"/>
            </w:tcBorders>
          </w:tcPr>
          <w:p>
            <w:pPr>
              <w:pStyle w:val="0"/>
              <w:jc w:val="center"/>
            </w:pPr>
            <w:r>
              <w:rPr>
                <w:sz w:val="20"/>
              </w:rPr>
              <w:t xml:space="preserve">549,6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1.2 в ред. </w:t>
            </w:r>
            <w:hyperlink w:history="0" r:id="rId314"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p>
            <w:pPr>
              <w:pStyle w:val="0"/>
            </w:pPr>
            <w:r>
              <w:rPr>
                <w:sz w:val="20"/>
              </w:rPr>
              <w:t xml:space="preserve">1.3. Обеспечение деятельности мировых судей Архангельской области, агентства</w:t>
            </w:r>
          </w:p>
          <w:p>
            <w:pPr>
              <w:pStyle w:val="0"/>
            </w:pPr>
            <w:r>
              <w:rPr>
                <w:sz w:val="20"/>
              </w:rPr>
              <w:t xml:space="preserve">по организационному обеспечению деятельности мировых судей</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1 462 970,6</w:t>
            </w:r>
          </w:p>
        </w:tc>
        <w:tc>
          <w:tcPr>
            <w:tcW w:w="1361" w:type="dxa"/>
            <w:tcBorders>
              <w:top w:val="nil"/>
              <w:left w:val="nil"/>
              <w:bottom w:val="nil"/>
              <w:right w:val="nil"/>
            </w:tcBorders>
          </w:tcPr>
          <w:p>
            <w:pPr>
              <w:pStyle w:val="0"/>
              <w:jc w:val="center"/>
            </w:pPr>
            <w:r>
              <w:rPr>
                <w:sz w:val="20"/>
              </w:rPr>
              <w:t xml:space="preserve">233 548,6</w:t>
            </w:r>
          </w:p>
        </w:tc>
        <w:tc>
          <w:tcPr>
            <w:tcW w:w="1304" w:type="dxa"/>
            <w:tcBorders>
              <w:top w:val="nil"/>
              <w:left w:val="nil"/>
              <w:bottom w:val="nil"/>
              <w:right w:val="nil"/>
            </w:tcBorders>
          </w:tcPr>
          <w:p>
            <w:pPr>
              <w:pStyle w:val="0"/>
              <w:jc w:val="center"/>
            </w:pPr>
            <w:r>
              <w:rPr>
                <w:sz w:val="20"/>
              </w:rPr>
              <w:t xml:space="preserve">266 842,0</w:t>
            </w:r>
          </w:p>
        </w:tc>
        <w:tc>
          <w:tcPr>
            <w:tcW w:w="1247" w:type="dxa"/>
            <w:tcBorders>
              <w:top w:val="nil"/>
              <w:left w:val="nil"/>
              <w:bottom w:val="nil"/>
              <w:right w:val="nil"/>
            </w:tcBorders>
          </w:tcPr>
          <w:p>
            <w:pPr>
              <w:pStyle w:val="0"/>
              <w:jc w:val="center"/>
            </w:pPr>
            <w:r>
              <w:rPr>
                <w:sz w:val="20"/>
              </w:rPr>
              <w:t xml:space="preserve">316 187,1</w:t>
            </w:r>
          </w:p>
        </w:tc>
        <w:tc>
          <w:tcPr>
            <w:tcW w:w="1247" w:type="dxa"/>
            <w:tcBorders>
              <w:top w:val="nil"/>
              <w:left w:val="nil"/>
              <w:bottom w:val="nil"/>
              <w:right w:val="nil"/>
            </w:tcBorders>
          </w:tcPr>
          <w:p>
            <w:pPr>
              <w:pStyle w:val="0"/>
              <w:jc w:val="center"/>
            </w:pPr>
            <w:r>
              <w:rPr>
                <w:sz w:val="20"/>
              </w:rPr>
              <w:t xml:space="preserve">317 112,8</w:t>
            </w:r>
          </w:p>
        </w:tc>
        <w:tc>
          <w:tcPr>
            <w:tcW w:w="1417" w:type="dxa"/>
            <w:tcBorders>
              <w:top w:val="nil"/>
              <w:left w:val="nil"/>
              <w:bottom w:val="nil"/>
              <w:right w:val="nil"/>
            </w:tcBorders>
          </w:tcPr>
          <w:p>
            <w:pPr>
              <w:pStyle w:val="0"/>
              <w:jc w:val="center"/>
            </w:pPr>
            <w:r>
              <w:rPr>
                <w:sz w:val="20"/>
              </w:rPr>
              <w:t xml:space="preserve">329 280,1</w:t>
            </w:r>
          </w:p>
        </w:tc>
        <w:tc>
          <w:tcPr>
            <w:tcW w:w="3118" w:type="dxa"/>
            <w:tcBorders>
              <w:top w:val="nil"/>
              <w:left w:val="nil"/>
              <w:bottom w:val="nil"/>
              <w:right w:val="nil"/>
            </w:tcBorders>
            <w:vMerge w:val="restart"/>
          </w:tcPr>
          <w:p>
            <w:pPr>
              <w:pStyle w:val="0"/>
            </w:pPr>
            <w:r>
              <w:rPr>
                <w:sz w:val="20"/>
              </w:rPr>
              <w:t xml:space="preserve">обеспечение выполнения мировыми судьями Архангельской области своих функций</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1 462 970,6</w:t>
            </w:r>
          </w:p>
        </w:tc>
        <w:tc>
          <w:tcPr>
            <w:tcW w:w="1361" w:type="dxa"/>
            <w:tcBorders>
              <w:top w:val="nil"/>
              <w:left w:val="nil"/>
              <w:bottom w:val="nil"/>
              <w:right w:val="nil"/>
            </w:tcBorders>
          </w:tcPr>
          <w:p>
            <w:pPr>
              <w:pStyle w:val="0"/>
              <w:jc w:val="center"/>
            </w:pPr>
            <w:r>
              <w:rPr>
                <w:sz w:val="20"/>
              </w:rPr>
              <w:t xml:space="preserve">233 548,6</w:t>
            </w:r>
          </w:p>
        </w:tc>
        <w:tc>
          <w:tcPr>
            <w:tcW w:w="1304" w:type="dxa"/>
            <w:tcBorders>
              <w:top w:val="nil"/>
              <w:left w:val="nil"/>
              <w:bottom w:val="nil"/>
              <w:right w:val="nil"/>
            </w:tcBorders>
          </w:tcPr>
          <w:p>
            <w:pPr>
              <w:pStyle w:val="0"/>
              <w:jc w:val="center"/>
            </w:pPr>
            <w:r>
              <w:rPr>
                <w:sz w:val="20"/>
              </w:rPr>
              <w:t xml:space="preserve">266 842,0</w:t>
            </w:r>
          </w:p>
        </w:tc>
        <w:tc>
          <w:tcPr>
            <w:tcW w:w="1247" w:type="dxa"/>
            <w:tcBorders>
              <w:top w:val="nil"/>
              <w:left w:val="nil"/>
              <w:bottom w:val="nil"/>
              <w:right w:val="nil"/>
            </w:tcBorders>
          </w:tcPr>
          <w:p>
            <w:pPr>
              <w:pStyle w:val="0"/>
              <w:jc w:val="center"/>
            </w:pPr>
            <w:r>
              <w:rPr>
                <w:sz w:val="20"/>
              </w:rPr>
              <w:t xml:space="preserve">316 187,1</w:t>
            </w:r>
          </w:p>
        </w:tc>
        <w:tc>
          <w:tcPr>
            <w:tcW w:w="1247" w:type="dxa"/>
            <w:tcBorders>
              <w:top w:val="nil"/>
              <w:left w:val="nil"/>
              <w:bottom w:val="nil"/>
              <w:right w:val="nil"/>
            </w:tcBorders>
          </w:tcPr>
          <w:p>
            <w:pPr>
              <w:pStyle w:val="0"/>
              <w:jc w:val="center"/>
            </w:pPr>
            <w:r>
              <w:rPr>
                <w:sz w:val="20"/>
              </w:rPr>
              <w:t xml:space="preserve">317 112,8</w:t>
            </w:r>
          </w:p>
        </w:tc>
        <w:tc>
          <w:tcPr>
            <w:tcW w:w="1417" w:type="dxa"/>
            <w:tcBorders>
              <w:top w:val="nil"/>
              <w:left w:val="nil"/>
              <w:bottom w:val="nil"/>
              <w:right w:val="nil"/>
            </w:tcBorders>
          </w:tcPr>
          <w:p>
            <w:pPr>
              <w:pStyle w:val="0"/>
              <w:jc w:val="center"/>
            </w:pPr>
            <w:r>
              <w:rPr>
                <w:sz w:val="20"/>
              </w:rPr>
              <w:t xml:space="preserve">329 280,1</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1.3 в ред. </w:t>
            </w:r>
            <w:hyperlink w:history="0" r:id="rId315"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1.4. Обеспечение условий для функционирования судебных участков мировых судей Архангельской области</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955 346,6</w:t>
            </w:r>
          </w:p>
        </w:tc>
        <w:tc>
          <w:tcPr>
            <w:tcW w:w="1361" w:type="dxa"/>
            <w:tcBorders>
              <w:top w:val="nil"/>
              <w:left w:val="nil"/>
              <w:bottom w:val="nil"/>
              <w:right w:val="nil"/>
            </w:tcBorders>
          </w:tcPr>
          <w:p>
            <w:pPr>
              <w:pStyle w:val="0"/>
              <w:jc w:val="center"/>
            </w:pPr>
            <w:r>
              <w:rPr>
                <w:sz w:val="20"/>
              </w:rPr>
              <w:t xml:space="preserve">173 459,1</w:t>
            </w:r>
          </w:p>
        </w:tc>
        <w:tc>
          <w:tcPr>
            <w:tcW w:w="1304" w:type="dxa"/>
            <w:tcBorders>
              <w:top w:val="nil"/>
              <w:left w:val="nil"/>
              <w:bottom w:val="nil"/>
              <w:right w:val="nil"/>
            </w:tcBorders>
          </w:tcPr>
          <w:p>
            <w:pPr>
              <w:pStyle w:val="0"/>
              <w:jc w:val="center"/>
            </w:pPr>
            <w:r>
              <w:rPr>
                <w:sz w:val="20"/>
              </w:rPr>
              <w:t xml:space="preserve">191 060,1</w:t>
            </w:r>
          </w:p>
        </w:tc>
        <w:tc>
          <w:tcPr>
            <w:tcW w:w="1247" w:type="dxa"/>
            <w:tcBorders>
              <w:top w:val="nil"/>
              <w:left w:val="nil"/>
              <w:bottom w:val="nil"/>
              <w:right w:val="nil"/>
            </w:tcBorders>
          </w:tcPr>
          <w:p>
            <w:pPr>
              <w:pStyle w:val="0"/>
              <w:jc w:val="center"/>
            </w:pPr>
            <w:r>
              <w:rPr>
                <w:sz w:val="20"/>
              </w:rPr>
              <w:t xml:space="preserve">190 655,8</w:t>
            </w:r>
          </w:p>
        </w:tc>
        <w:tc>
          <w:tcPr>
            <w:tcW w:w="1247" w:type="dxa"/>
            <w:tcBorders>
              <w:top w:val="nil"/>
              <w:left w:val="nil"/>
              <w:bottom w:val="nil"/>
              <w:right w:val="nil"/>
            </w:tcBorders>
          </w:tcPr>
          <w:p>
            <w:pPr>
              <w:pStyle w:val="0"/>
              <w:jc w:val="center"/>
            </w:pPr>
            <w:r>
              <w:rPr>
                <w:sz w:val="20"/>
              </w:rPr>
              <w:t xml:space="preserve">198 851,1</w:t>
            </w:r>
          </w:p>
        </w:tc>
        <w:tc>
          <w:tcPr>
            <w:tcW w:w="1417" w:type="dxa"/>
            <w:tcBorders>
              <w:top w:val="nil"/>
              <w:left w:val="nil"/>
              <w:bottom w:val="nil"/>
              <w:right w:val="nil"/>
            </w:tcBorders>
          </w:tcPr>
          <w:p>
            <w:pPr>
              <w:pStyle w:val="0"/>
              <w:jc w:val="center"/>
            </w:pPr>
            <w:r>
              <w:rPr>
                <w:sz w:val="20"/>
              </w:rPr>
              <w:t xml:space="preserve">201 320,5</w:t>
            </w:r>
          </w:p>
        </w:tc>
        <w:tc>
          <w:tcPr>
            <w:tcW w:w="3118" w:type="dxa"/>
            <w:tcBorders>
              <w:top w:val="nil"/>
              <w:left w:val="nil"/>
              <w:bottom w:val="nil"/>
              <w:right w:val="nil"/>
            </w:tcBorders>
            <w:vMerge w:val="restart"/>
          </w:tcPr>
          <w:p>
            <w:pPr>
              <w:pStyle w:val="0"/>
            </w:pPr>
            <w:r>
              <w:rPr>
                <w:sz w:val="20"/>
              </w:rPr>
              <w:t xml:space="preserve">обеспечение выполнения мировыми судьями Архангельской области своих функций</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955 346,6</w:t>
            </w:r>
          </w:p>
        </w:tc>
        <w:tc>
          <w:tcPr>
            <w:tcW w:w="1361" w:type="dxa"/>
            <w:tcBorders>
              <w:top w:val="nil"/>
              <w:left w:val="nil"/>
              <w:bottom w:val="nil"/>
              <w:right w:val="nil"/>
            </w:tcBorders>
          </w:tcPr>
          <w:p>
            <w:pPr>
              <w:pStyle w:val="0"/>
              <w:jc w:val="center"/>
            </w:pPr>
            <w:r>
              <w:rPr>
                <w:sz w:val="20"/>
              </w:rPr>
              <w:t xml:space="preserve">173 459,1</w:t>
            </w:r>
          </w:p>
        </w:tc>
        <w:tc>
          <w:tcPr>
            <w:tcW w:w="1304" w:type="dxa"/>
            <w:tcBorders>
              <w:top w:val="nil"/>
              <w:left w:val="nil"/>
              <w:bottom w:val="nil"/>
              <w:right w:val="nil"/>
            </w:tcBorders>
          </w:tcPr>
          <w:p>
            <w:pPr>
              <w:pStyle w:val="0"/>
              <w:jc w:val="center"/>
            </w:pPr>
            <w:r>
              <w:rPr>
                <w:sz w:val="20"/>
              </w:rPr>
              <w:t xml:space="preserve">191 060,1</w:t>
            </w:r>
          </w:p>
        </w:tc>
        <w:tc>
          <w:tcPr>
            <w:tcW w:w="1247" w:type="dxa"/>
            <w:tcBorders>
              <w:top w:val="nil"/>
              <w:left w:val="nil"/>
              <w:bottom w:val="nil"/>
              <w:right w:val="nil"/>
            </w:tcBorders>
          </w:tcPr>
          <w:p>
            <w:pPr>
              <w:pStyle w:val="0"/>
              <w:jc w:val="center"/>
            </w:pPr>
            <w:r>
              <w:rPr>
                <w:sz w:val="20"/>
              </w:rPr>
              <w:t xml:space="preserve">190 655,8</w:t>
            </w:r>
          </w:p>
        </w:tc>
        <w:tc>
          <w:tcPr>
            <w:tcW w:w="1247" w:type="dxa"/>
            <w:tcBorders>
              <w:top w:val="nil"/>
              <w:left w:val="nil"/>
              <w:bottom w:val="nil"/>
              <w:right w:val="nil"/>
            </w:tcBorders>
          </w:tcPr>
          <w:p>
            <w:pPr>
              <w:pStyle w:val="0"/>
              <w:jc w:val="center"/>
            </w:pPr>
            <w:r>
              <w:rPr>
                <w:sz w:val="20"/>
              </w:rPr>
              <w:t xml:space="preserve">198 851,1</w:t>
            </w:r>
          </w:p>
        </w:tc>
        <w:tc>
          <w:tcPr>
            <w:tcW w:w="1417" w:type="dxa"/>
            <w:tcBorders>
              <w:top w:val="nil"/>
              <w:left w:val="nil"/>
              <w:bottom w:val="nil"/>
              <w:right w:val="nil"/>
            </w:tcBorders>
          </w:tcPr>
          <w:p>
            <w:pPr>
              <w:pStyle w:val="0"/>
              <w:jc w:val="center"/>
            </w:pPr>
            <w:r>
              <w:rPr>
                <w:sz w:val="20"/>
              </w:rPr>
              <w:t xml:space="preserve">201 320,5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1.4 в ред. </w:t>
            </w:r>
            <w:hyperlink w:history="0" r:id="rId316"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1.5. Обеспечение</w:t>
            </w:r>
          </w:p>
          <w:p>
            <w:pPr>
              <w:pStyle w:val="0"/>
            </w:pPr>
            <w:r>
              <w:rPr>
                <w:sz w:val="20"/>
              </w:rPr>
              <w:t xml:space="preserve">зданий и помещений, занимаемых судебными участками Архангельской области, системой видеонаблюдения</w:t>
            </w:r>
          </w:p>
          <w:p>
            <w:pPr>
              <w:pStyle w:val="0"/>
            </w:pPr>
            <w:r>
              <w:rPr>
                <w:sz w:val="20"/>
              </w:rPr>
              <w:t xml:space="preserve">и средствами досмотра</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6 645,5</w:t>
            </w:r>
          </w:p>
        </w:tc>
        <w:tc>
          <w:tcPr>
            <w:tcW w:w="1361" w:type="dxa"/>
            <w:tcBorders>
              <w:top w:val="nil"/>
              <w:left w:val="nil"/>
              <w:bottom w:val="nil"/>
              <w:right w:val="nil"/>
            </w:tcBorders>
          </w:tcPr>
          <w:p>
            <w:pPr>
              <w:pStyle w:val="0"/>
              <w:jc w:val="center"/>
            </w:pPr>
            <w:r>
              <w:rPr>
                <w:sz w:val="20"/>
              </w:rPr>
              <w:t xml:space="preserve">2 398,8</w:t>
            </w:r>
          </w:p>
        </w:tc>
        <w:tc>
          <w:tcPr>
            <w:tcW w:w="1304" w:type="dxa"/>
            <w:tcBorders>
              <w:top w:val="nil"/>
              <w:left w:val="nil"/>
              <w:bottom w:val="nil"/>
              <w:right w:val="nil"/>
            </w:tcBorders>
          </w:tcPr>
          <w:p>
            <w:pPr>
              <w:pStyle w:val="0"/>
              <w:jc w:val="center"/>
            </w:pPr>
            <w:r>
              <w:rPr>
                <w:sz w:val="20"/>
              </w:rPr>
              <w:t xml:space="preserve">685,1</w:t>
            </w:r>
          </w:p>
        </w:tc>
        <w:tc>
          <w:tcPr>
            <w:tcW w:w="1247" w:type="dxa"/>
            <w:tcBorders>
              <w:top w:val="nil"/>
              <w:left w:val="nil"/>
              <w:bottom w:val="nil"/>
              <w:right w:val="nil"/>
            </w:tcBorders>
          </w:tcPr>
          <w:p>
            <w:pPr>
              <w:pStyle w:val="0"/>
              <w:jc w:val="center"/>
            </w:pPr>
            <w:r>
              <w:rPr>
                <w:sz w:val="20"/>
              </w:rPr>
              <w:t xml:space="preserve">1 395,8</w:t>
            </w:r>
          </w:p>
        </w:tc>
        <w:tc>
          <w:tcPr>
            <w:tcW w:w="1247" w:type="dxa"/>
            <w:tcBorders>
              <w:top w:val="nil"/>
              <w:left w:val="nil"/>
              <w:bottom w:val="nil"/>
              <w:right w:val="nil"/>
            </w:tcBorders>
          </w:tcPr>
          <w:p>
            <w:pPr>
              <w:pStyle w:val="0"/>
              <w:jc w:val="center"/>
            </w:pPr>
            <w:r>
              <w:rPr>
                <w:sz w:val="20"/>
              </w:rPr>
              <w:t xml:space="preserve">1 082,9</w:t>
            </w:r>
          </w:p>
        </w:tc>
        <w:tc>
          <w:tcPr>
            <w:tcW w:w="1417" w:type="dxa"/>
            <w:tcBorders>
              <w:top w:val="nil"/>
              <w:left w:val="nil"/>
              <w:bottom w:val="nil"/>
              <w:right w:val="nil"/>
            </w:tcBorders>
          </w:tcPr>
          <w:p>
            <w:pPr>
              <w:pStyle w:val="0"/>
              <w:jc w:val="center"/>
            </w:pPr>
            <w:r>
              <w:rPr>
                <w:sz w:val="20"/>
              </w:rPr>
              <w:t xml:space="preserve">1 082,9</w:t>
            </w:r>
          </w:p>
        </w:tc>
        <w:tc>
          <w:tcPr>
            <w:tcW w:w="3118" w:type="dxa"/>
            <w:tcBorders>
              <w:top w:val="nil"/>
              <w:left w:val="nil"/>
              <w:bottom w:val="nil"/>
              <w:right w:val="nil"/>
            </w:tcBorders>
            <w:vMerge w:val="restart"/>
          </w:tcPr>
          <w:p>
            <w:pPr>
              <w:pStyle w:val="0"/>
            </w:pPr>
            <w:r>
              <w:rPr>
                <w:sz w:val="20"/>
              </w:rPr>
              <w:t xml:space="preserve">доля зданий (помещений), занимаемых судебными участками Архангельской области, оснащенных системами видеонаблюдения</w:t>
            </w:r>
          </w:p>
          <w:p>
            <w:pPr>
              <w:pStyle w:val="0"/>
            </w:pPr>
            <w:r>
              <w:rPr>
                <w:sz w:val="20"/>
              </w:rPr>
              <w:t xml:space="preserve">и средствами досмотра:</w:t>
            </w:r>
          </w:p>
          <w:p>
            <w:pPr>
              <w:pStyle w:val="0"/>
            </w:pPr>
            <w:r>
              <w:rPr>
                <w:sz w:val="20"/>
              </w:rPr>
              <w:t xml:space="preserve">2021 г. - 66 процентов;</w:t>
            </w:r>
          </w:p>
          <w:p>
            <w:pPr>
              <w:pStyle w:val="0"/>
            </w:pPr>
            <w:r>
              <w:rPr>
                <w:sz w:val="20"/>
              </w:rPr>
              <w:t xml:space="preserve">2022 г. - 74 процента;</w:t>
            </w:r>
          </w:p>
          <w:p>
            <w:pPr>
              <w:pStyle w:val="0"/>
            </w:pPr>
            <w:r>
              <w:rPr>
                <w:sz w:val="20"/>
              </w:rPr>
              <w:t xml:space="preserve">2023 г. - 84 процента;</w:t>
            </w:r>
          </w:p>
          <w:p>
            <w:pPr>
              <w:pStyle w:val="0"/>
            </w:pPr>
            <w:r>
              <w:rPr>
                <w:sz w:val="20"/>
              </w:rPr>
              <w:t xml:space="preserve">2024 г. - 90 процентов;</w:t>
            </w:r>
          </w:p>
          <w:p>
            <w:pPr>
              <w:pStyle w:val="0"/>
            </w:pPr>
            <w:r>
              <w:rPr>
                <w:sz w:val="20"/>
              </w:rPr>
              <w:t xml:space="preserve">2025 г. - 97 процентов</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6 645,5</w:t>
            </w:r>
          </w:p>
        </w:tc>
        <w:tc>
          <w:tcPr>
            <w:tcW w:w="1361" w:type="dxa"/>
            <w:tcBorders>
              <w:top w:val="nil"/>
              <w:left w:val="nil"/>
              <w:bottom w:val="nil"/>
              <w:right w:val="nil"/>
            </w:tcBorders>
          </w:tcPr>
          <w:p>
            <w:pPr>
              <w:pStyle w:val="0"/>
              <w:jc w:val="center"/>
            </w:pPr>
            <w:r>
              <w:rPr>
                <w:sz w:val="20"/>
              </w:rPr>
              <w:t xml:space="preserve">2 398,8</w:t>
            </w:r>
          </w:p>
        </w:tc>
        <w:tc>
          <w:tcPr>
            <w:tcW w:w="1304" w:type="dxa"/>
            <w:tcBorders>
              <w:top w:val="nil"/>
              <w:left w:val="nil"/>
              <w:bottom w:val="nil"/>
              <w:right w:val="nil"/>
            </w:tcBorders>
          </w:tcPr>
          <w:p>
            <w:pPr>
              <w:pStyle w:val="0"/>
              <w:jc w:val="center"/>
            </w:pPr>
            <w:r>
              <w:rPr>
                <w:sz w:val="20"/>
              </w:rPr>
              <w:t xml:space="preserve">685,1</w:t>
            </w:r>
          </w:p>
        </w:tc>
        <w:tc>
          <w:tcPr>
            <w:tcW w:w="1247" w:type="dxa"/>
            <w:tcBorders>
              <w:top w:val="nil"/>
              <w:left w:val="nil"/>
              <w:bottom w:val="nil"/>
              <w:right w:val="nil"/>
            </w:tcBorders>
          </w:tcPr>
          <w:p>
            <w:pPr>
              <w:pStyle w:val="0"/>
              <w:jc w:val="center"/>
            </w:pPr>
            <w:r>
              <w:rPr>
                <w:sz w:val="20"/>
              </w:rPr>
              <w:t xml:space="preserve">1 395,8</w:t>
            </w:r>
          </w:p>
        </w:tc>
        <w:tc>
          <w:tcPr>
            <w:tcW w:w="1247" w:type="dxa"/>
            <w:tcBorders>
              <w:top w:val="nil"/>
              <w:left w:val="nil"/>
              <w:bottom w:val="nil"/>
              <w:right w:val="nil"/>
            </w:tcBorders>
          </w:tcPr>
          <w:p>
            <w:pPr>
              <w:pStyle w:val="0"/>
              <w:jc w:val="center"/>
            </w:pPr>
            <w:r>
              <w:rPr>
                <w:sz w:val="20"/>
              </w:rPr>
              <w:t xml:space="preserve">1 082,9</w:t>
            </w:r>
          </w:p>
        </w:tc>
        <w:tc>
          <w:tcPr>
            <w:tcW w:w="1417" w:type="dxa"/>
            <w:tcBorders>
              <w:top w:val="nil"/>
              <w:left w:val="nil"/>
              <w:bottom w:val="nil"/>
              <w:right w:val="nil"/>
            </w:tcBorders>
          </w:tcPr>
          <w:p>
            <w:pPr>
              <w:pStyle w:val="0"/>
              <w:jc w:val="center"/>
            </w:pPr>
            <w:r>
              <w:rPr>
                <w:sz w:val="20"/>
              </w:rPr>
              <w:t xml:space="preserve">1 082,9</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1.5 в ред. </w:t>
            </w:r>
            <w:hyperlink w:history="0" r:id="rId317"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4128" w:name="P4128"/>
          <w:bookmarkEnd w:id="4128"/>
          <w:p>
            <w:pPr>
              <w:pStyle w:val="0"/>
            </w:pPr>
            <w:r>
              <w:rPr>
                <w:sz w:val="20"/>
              </w:rPr>
              <w:t xml:space="preserve">1.6. Внедрение электронного архива на судебных участках Архангельской области</w:t>
            </w:r>
          </w:p>
        </w:tc>
        <w:tc>
          <w:tcPr>
            <w:tcW w:w="2381" w:type="dxa"/>
            <w:tcBorders>
              <w:top w:val="nil"/>
              <w:left w:val="nil"/>
              <w:bottom w:val="nil"/>
              <w:right w:val="nil"/>
            </w:tcBorders>
            <w:vMerge w:val="restart"/>
          </w:tcPr>
          <w:p>
            <w:pPr>
              <w:pStyle w:val="0"/>
            </w:pPr>
            <w:r>
              <w:rPr>
                <w:sz w:val="20"/>
              </w:rPr>
              <w:t xml:space="preserve">агентство по организационному обеспечению деятельности мировых судей</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58 750,9</w:t>
            </w:r>
          </w:p>
        </w:tc>
        <w:tc>
          <w:tcPr>
            <w:tcW w:w="1361" w:type="dxa"/>
            <w:tcBorders>
              <w:top w:val="nil"/>
              <w:left w:val="nil"/>
              <w:bottom w:val="nil"/>
              <w:right w:val="nil"/>
            </w:tcBorders>
          </w:tcPr>
          <w:p>
            <w:pPr>
              <w:pStyle w:val="0"/>
              <w:jc w:val="center"/>
            </w:pPr>
            <w:r>
              <w:rPr>
                <w:sz w:val="20"/>
              </w:rPr>
              <w:t xml:space="preserve">23 993,0</w:t>
            </w:r>
          </w:p>
        </w:tc>
        <w:tc>
          <w:tcPr>
            <w:tcW w:w="1304" w:type="dxa"/>
            <w:tcBorders>
              <w:top w:val="nil"/>
              <w:left w:val="nil"/>
              <w:bottom w:val="nil"/>
              <w:right w:val="nil"/>
            </w:tcBorders>
          </w:tcPr>
          <w:p>
            <w:pPr>
              <w:pStyle w:val="0"/>
              <w:jc w:val="center"/>
            </w:pPr>
            <w:r>
              <w:rPr>
                <w:sz w:val="20"/>
              </w:rPr>
              <w:t xml:space="preserve">8 292,3</w:t>
            </w:r>
          </w:p>
        </w:tc>
        <w:tc>
          <w:tcPr>
            <w:tcW w:w="1247" w:type="dxa"/>
            <w:tcBorders>
              <w:top w:val="nil"/>
              <w:left w:val="nil"/>
              <w:bottom w:val="nil"/>
              <w:right w:val="nil"/>
            </w:tcBorders>
          </w:tcPr>
          <w:p>
            <w:pPr>
              <w:pStyle w:val="0"/>
              <w:jc w:val="center"/>
            </w:pPr>
            <w:r>
              <w:rPr>
                <w:sz w:val="20"/>
              </w:rPr>
              <w:t xml:space="preserve">6 021,9</w:t>
            </w:r>
          </w:p>
        </w:tc>
        <w:tc>
          <w:tcPr>
            <w:tcW w:w="1247" w:type="dxa"/>
            <w:tcBorders>
              <w:top w:val="nil"/>
              <w:left w:val="nil"/>
              <w:bottom w:val="nil"/>
              <w:right w:val="nil"/>
            </w:tcBorders>
          </w:tcPr>
          <w:p>
            <w:pPr>
              <w:pStyle w:val="0"/>
              <w:jc w:val="center"/>
            </w:pPr>
            <w:r>
              <w:rPr>
                <w:sz w:val="20"/>
              </w:rPr>
              <w:t xml:space="preserve">8 400,0</w:t>
            </w:r>
          </w:p>
        </w:tc>
        <w:tc>
          <w:tcPr>
            <w:tcW w:w="1417" w:type="dxa"/>
            <w:tcBorders>
              <w:top w:val="nil"/>
              <w:left w:val="nil"/>
              <w:bottom w:val="nil"/>
              <w:right w:val="nil"/>
            </w:tcBorders>
          </w:tcPr>
          <w:p>
            <w:pPr>
              <w:pStyle w:val="0"/>
              <w:jc w:val="center"/>
            </w:pPr>
            <w:r>
              <w:rPr>
                <w:sz w:val="20"/>
              </w:rPr>
              <w:t xml:space="preserve">12 043,7</w:t>
            </w:r>
          </w:p>
        </w:tc>
        <w:tc>
          <w:tcPr>
            <w:tcW w:w="3118" w:type="dxa"/>
            <w:tcBorders>
              <w:top w:val="nil"/>
              <w:left w:val="nil"/>
              <w:bottom w:val="nil"/>
              <w:right w:val="nil"/>
            </w:tcBorders>
            <w:vMerge w:val="restart"/>
          </w:tcPr>
          <w:p>
            <w:pPr>
              <w:pStyle w:val="0"/>
            </w:pPr>
            <w:r>
              <w:rPr>
                <w:sz w:val="20"/>
              </w:rPr>
              <w:t xml:space="preserve">доля судебных участков, оборудованных электронным архивом: 2021 г. - 9 процентов; 2022 г. - 18 процентов; 2023 г. - 27 процентов; 2024 г. - 36 процентов; 2025 г. - 40 процентов</w:t>
            </w:r>
          </w:p>
        </w:tc>
        <w:tc>
          <w:tcPr>
            <w:tcW w:w="2039" w:type="dxa"/>
            <w:tcBorders>
              <w:top w:val="nil"/>
              <w:left w:val="nil"/>
              <w:bottom w:val="nil"/>
              <w:right w:val="nil"/>
            </w:tcBorders>
            <w:vMerge w:val="restart"/>
          </w:tcPr>
          <w:p>
            <w:pPr>
              <w:pStyle w:val="0"/>
            </w:pPr>
            <w:hyperlink w:history="0" w:anchor="P1042" w:tooltip="34. Доля судебных актов, опубликованных на официальных сайтах мировых судей Архангельской области, от общего количества судебных актов, подлежащих опубликованию (ежегодно)">
              <w:r>
                <w:rPr>
                  <w:sz w:val="20"/>
                  <w:color w:val="0000ff"/>
                </w:rPr>
                <w:t xml:space="preserve">пункт 34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58 750,9</w:t>
            </w:r>
          </w:p>
        </w:tc>
        <w:tc>
          <w:tcPr>
            <w:tcW w:w="1361" w:type="dxa"/>
            <w:tcBorders>
              <w:top w:val="nil"/>
              <w:left w:val="nil"/>
              <w:bottom w:val="nil"/>
              <w:right w:val="nil"/>
            </w:tcBorders>
          </w:tcPr>
          <w:p>
            <w:pPr>
              <w:pStyle w:val="0"/>
              <w:jc w:val="center"/>
            </w:pPr>
            <w:r>
              <w:rPr>
                <w:sz w:val="20"/>
              </w:rPr>
              <w:t xml:space="preserve">23 993,0</w:t>
            </w:r>
          </w:p>
        </w:tc>
        <w:tc>
          <w:tcPr>
            <w:tcW w:w="1304" w:type="dxa"/>
            <w:tcBorders>
              <w:top w:val="nil"/>
              <w:left w:val="nil"/>
              <w:bottom w:val="nil"/>
              <w:right w:val="nil"/>
            </w:tcBorders>
          </w:tcPr>
          <w:p>
            <w:pPr>
              <w:pStyle w:val="0"/>
              <w:jc w:val="center"/>
            </w:pPr>
            <w:r>
              <w:rPr>
                <w:sz w:val="20"/>
              </w:rPr>
              <w:t xml:space="preserve">8 292,3</w:t>
            </w:r>
          </w:p>
        </w:tc>
        <w:tc>
          <w:tcPr>
            <w:tcW w:w="1247" w:type="dxa"/>
            <w:tcBorders>
              <w:top w:val="nil"/>
              <w:left w:val="nil"/>
              <w:bottom w:val="nil"/>
              <w:right w:val="nil"/>
            </w:tcBorders>
          </w:tcPr>
          <w:p>
            <w:pPr>
              <w:pStyle w:val="0"/>
              <w:jc w:val="center"/>
            </w:pPr>
            <w:r>
              <w:rPr>
                <w:sz w:val="20"/>
              </w:rPr>
              <w:t xml:space="preserve">6 021,9</w:t>
            </w:r>
          </w:p>
        </w:tc>
        <w:tc>
          <w:tcPr>
            <w:tcW w:w="1247" w:type="dxa"/>
            <w:tcBorders>
              <w:top w:val="nil"/>
              <w:left w:val="nil"/>
              <w:bottom w:val="nil"/>
              <w:right w:val="nil"/>
            </w:tcBorders>
          </w:tcPr>
          <w:p>
            <w:pPr>
              <w:pStyle w:val="0"/>
              <w:jc w:val="center"/>
            </w:pPr>
            <w:r>
              <w:rPr>
                <w:sz w:val="20"/>
              </w:rPr>
              <w:t xml:space="preserve">8 400,0</w:t>
            </w:r>
          </w:p>
        </w:tc>
        <w:tc>
          <w:tcPr>
            <w:tcW w:w="1417" w:type="dxa"/>
            <w:tcBorders>
              <w:top w:val="nil"/>
              <w:left w:val="nil"/>
              <w:bottom w:val="nil"/>
              <w:right w:val="nil"/>
            </w:tcBorders>
          </w:tcPr>
          <w:p>
            <w:pPr>
              <w:pStyle w:val="0"/>
              <w:jc w:val="center"/>
            </w:pPr>
            <w:r>
              <w:rPr>
                <w:sz w:val="20"/>
              </w:rPr>
              <w:t xml:space="preserve">12 043,7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1.6 в ред. </w:t>
            </w:r>
            <w:hyperlink w:history="0" r:id="rId318" w:tooltip="Постановление Правительства Архангельской области от 12.12.2022 N 1038-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12.12.2022</w:t>
            </w:r>
          </w:p>
          <w:p>
            <w:pPr>
              <w:pStyle w:val="0"/>
              <w:jc w:val="both"/>
            </w:pPr>
            <w:r>
              <w:rPr>
                <w:sz w:val="20"/>
              </w:rPr>
              <w:t xml:space="preserve">N 1038-пп)</w:t>
            </w:r>
          </w:p>
        </w:tc>
      </w:tr>
      <w:tr>
        <w:tc>
          <w:tcPr>
            <w:gridSpan w:val="11"/>
            <w:tcW w:w="20011" w:type="dxa"/>
            <w:tcBorders>
              <w:top w:val="nil"/>
              <w:left w:val="nil"/>
              <w:bottom w:val="nil"/>
              <w:right w:val="nil"/>
            </w:tcBorders>
          </w:tcPr>
          <w:p>
            <w:pPr>
              <w:pStyle w:val="0"/>
              <w:outlineLvl w:val="4"/>
            </w:pPr>
            <w:r>
              <w:rPr>
                <w:sz w:val="20"/>
              </w:rPr>
              <w:t xml:space="preserve">Задача N 2 - совершенствование организации деятельности агентства записи актов гражданского состояния Архангельской области</w:t>
            </w:r>
          </w:p>
        </w:tc>
      </w:tr>
      <w:tr>
        <w:tc>
          <w:tcPr>
            <w:tcW w:w="2495" w:type="dxa"/>
            <w:tcBorders>
              <w:top w:val="nil"/>
              <w:left w:val="nil"/>
              <w:bottom w:val="nil"/>
              <w:right w:val="nil"/>
            </w:tcBorders>
            <w:vMerge w:val="restart"/>
          </w:tcPr>
          <w:bookmarkStart w:id="4177" w:name="P4177"/>
          <w:bookmarkEnd w:id="4177"/>
          <w:p>
            <w:pPr>
              <w:pStyle w:val="0"/>
            </w:pPr>
            <w:r>
              <w:rPr>
                <w:sz w:val="20"/>
              </w:rPr>
              <w:t xml:space="preserve">2.1. Обеспечение деятельности агентства записи актов гражданского состояния Архангельской области</w:t>
            </w:r>
          </w:p>
        </w:tc>
        <w:tc>
          <w:tcPr>
            <w:tcW w:w="2381" w:type="dxa"/>
            <w:tcBorders>
              <w:top w:val="nil"/>
              <w:left w:val="nil"/>
              <w:bottom w:val="nil"/>
              <w:right w:val="nil"/>
            </w:tcBorders>
            <w:vMerge w:val="restart"/>
          </w:tcPr>
          <w:p>
            <w:pPr>
              <w:pStyle w:val="0"/>
            </w:pPr>
            <w:r>
              <w:rPr>
                <w:sz w:val="20"/>
              </w:rPr>
              <w:t xml:space="preserve">агентство</w:t>
            </w:r>
          </w:p>
          <w:p>
            <w:pPr>
              <w:pStyle w:val="0"/>
            </w:pPr>
            <w:r>
              <w:rPr>
                <w:sz w:val="20"/>
              </w:rPr>
              <w:t xml:space="preserve">записи актов гражданского состояния Архангельской области (далее - агентство ЗАГС)</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495 374,4</w:t>
            </w:r>
          </w:p>
        </w:tc>
        <w:tc>
          <w:tcPr>
            <w:tcW w:w="1361" w:type="dxa"/>
            <w:tcBorders>
              <w:top w:val="nil"/>
              <w:left w:val="nil"/>
              <w:bottom w:val="nil"/>
              <w:right w:val="nil"/>
            </w:tcBorders>
          </w:tcPr>
          <w:p>
            <w:pPr>
              <w:pStyle w:val="0"/>
              <w:jc w:val="center"/>
            </w:pPr>
            <w:r>
              <w:rPr>
                <w:sz w:val="20"/>
              </w:rPr>
              <w:t xml:space="preserve">96 781,9</w:t>
            </w:r>
          </w:p>
        </w:tc>
        <w:tc>
          <w:tcPr>
            <w:tcW w:w="1304" w:type="dxa"/>
            <w:tcBorders>
              <w:top w:val="nil"/>
              <w:left w:val="nil"/>
              <w:bottom w:val="nil"/>
              <w:right w:val="nil"/>
            </w:tcBorders>
          </w:tcPr>
          <w:p>
            <w:pPr>
              <w:pStyle w:val="0"/>
              <w:jc w:val="center"/>
            </w:pPr>
            <w:r>
              <w:rPr>
                <w:sz w:val="20"/>
              </w:rPr>
              <w:t xml:space="preserve">100 568,8</w:t>
            </w:r>
          </w:p>
        </w:tc>
        <w:tc>
          <w:tcPr>
            <w:tcW w:w="1247" w:type="dxa"/>
            <w:tcBorders>
              <w:top w:val="nil"/>
              <w:left w:val="nil"/>
              <w:bottom w:val="nil"/>
              <w:right w:val="nil"/>
            </w:tcBorders>
          </w:tcPr>
          <w:p>
            <w:pPr>
              <w:pStyle w:val="0"/>
              <w:jc w:val="center"/>
            </w:pPr>
            <w:r>
              <w:rPr>
                <w:sz w:val="20"/>
              </w:rPr>
              <w:t xml:space="preserve">124 058,4</w:t>
            </w:r>
          </w:p>
        </w:tc>
        <w:tc>
          <w:tcPr>
            <w:tcW w:w="1247" w:type="dxa"/>
            <w:tcBorders>
              <w:top w:val="nil"/>
              <w:left w:val="nil"/>
              <w:bottom w:val="nil"/>
              <w:right w:val="nil"/>
            </w:tcBorders>
          </w:tcPr>
          <w:p>
            <w:pPr>
              <w:pStyle w:val="0"/>
              <w:jc w:val="center"/>
            </w:pPr>
            <w:r>
              <w:rPr>
                <w:sz w:val="20"/>
              </w:rPr>
              <w:t xml:space="preserve">85 441,0</w:t>
            </w:r>
          </w:p>
        </w:tc>
        <w:tc>
          <w:tcPr>
            <w:tcW w:w="1417" w:type="dxa"/>
            <w:tcBorders>
              <w:top w:val="nil"/>
              <w:left w:val="nil"/>
              <w:bottom w:val="nil"/>
              <w:right w:val="nil"/>
            </w:tcBorders>
          </w:tcPr>
          <w:p>
            <w:pPr>
              <w:pStyle w:val="0"/>
              <w:jc w:val="center"/>
            </w:pPr>
            <w:r>
              <w:rPr>
                <w:sz w:val="20"/>
              </w:rPr>
              <w:t xml:space="preserve">88 524,3</w:t>
            </w:r>
          </w:p>
        </w:tc>
        <w:tc>
          <w:tcPr>
            <w:tcW w:w="3118" w:type="dxa"/>
            <w:tcBorders>
              <w:top w:val="nil"/>
              <w:left w:val="nil"/>
              <w:bottom w:val="nil"/>
              <w:right w:val="nil"/>
            </w:tcBorders>
            <w:vMerge w:val="restart"/>
          </w:tcPr>
          <w:p>
            <w:pPr>
              <w:pStyle w:val="0"/>
            </w:pPr>
            <w:r>
              <w:rPr>
                <w:sz w:val="20"/>
              </w:rPr>
              <w:t xml:space="preserve">обеспечение выполнения полномочий агентства ЗАГС в соответствии</w:t>
            </w:r>
          </w:p>
          <w:p>
            <w:pPr>
              <w:pStyle w:val="0"/>
            </w:pPr>
            <w:r>
              <w:rPr>
                <w:sz w:val="20"/>
              </w:rPr>
              <w:t xml:space="preserve">с Положением об агентстве ЗАГС</w:t>
            </w:r>
          </w:p>
        </w:tc>
        <w:tc>
          <w:tcPr>
            <w:tcW w:w="2039" w:type="dxa"/>
            <w:tcBorders>
              <w:top w:val="nil"/>
              <w:left w:val="nil"/>
              <w:bottom w:val="nil"/>
              <w:right w:val="nil"/>
            </w:tcBorders>
            <w:vMerge w:val="restart"/>
          </w:tcPr>
          <w:p>
            <w:pPr>
              <w:pStyle w:val="0"/>
            </w:pPr>
            <w:hyperlink w:history="0" w:anchor="P1053" w:tooltip="37. Уровень удовлетворенности граждан качеством и доступностью государственных услуг в сфере государственной регистрации актов гражданского состояния">
              <w:r>
                <w:rPr>
                  <w:sz w:val="20"/>
                  <w:color w:val="0000ff"/>
                </w:rPr>
                <w:t xml:space="preserve">пункт 37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434 910,9</w:t>
            </w:r>
          </w:p>
        </w:tc>
        <w:tc>
          <w:tcPr>
            <w:tcW w:w="1361" w:type="dxa"/>
            <w:tcBorders>
              <w:top w:val="nil"/>
              <w:left w:val="nil"/>
              <w:bottom w:val="nil"/>
              <w:right w:val="nil"/>
            </w:tcBorders>
          </w:tcPr>
          <w:p>
            <w:pPr>
              <w:pStyle w:val="0"/>
              <w:jc w:val="center"/>
            </w:pPr>
            <w:r>
              <w:rPr>
                <w:sz w:val="20"/>
              </w:rPr>
              <w:t xml:space="preserve">96 781,9</w:t>
            </w:r>
          </w:p>
        </w:tc>
        <w:tc>
          <w:tcPr>
            <w:tcW w:w="1304" w:type="dxa"/>
            <w:tcBorders>
              <w:top w:val="nil"/>
              <w:left w:val="nil"/>
              <w:bottom w:val="nil"/>
              <w:right w:val="nil"/>
            </w:tcBorders>
          </w:tcPr>
          <w:p>
            <w:pPr>
              <w:pStyle w:val="0"/>
              <w:jc w:val="center"/>
            </w:pPr>
            <w:r>
              <w:rPr>
                <w:sz w:val="20"/>
              </w:rPr>
              <w:t xml:space="preserve">82 553,6</w:t>
            </w:r>
          </w:p>
        </w:tc>
        <w:tc>
          <w:tcPr>
            <w:tcW w:w="1247" w:type="dxa"/>
            <w:tcBorders>
              <w:top w:val="nil"/>
              <w:left w:val="nil"/>
              <w:bottom w:val="nil"/>
              <w:right w:val="nil"/>
            </w:tcBorders>
          </w:tcPr>
          <w:p>
            <w:pPr>
              <w:pStyle w:val="0"/>
              <w:jc w:val="center"/>
            </w:pPr>
            <w:r>
              <w:rPr>
                <w:sz w:val="20"/>
              </w:rPr>
              <w:t xml:space="preserve">81 610,1</w:t>
            </w:r>
          </w:p>
        </w:tc>
        <w:tc>
          <w:tcPr>
            <w:tcW w:w="1247" w:type="dxa"/>
            <w:tcBorders>
              <w:top w:val="nil"/>
              <w:left w:val="nil"/>
              <w:bottom w:val="nil"/>
              <w:right w:val="nil"/>
            </w:tcBorders>
          </w:tcPr>
          <w:p>
            <w:pPr>
              <w:pStyle w:val="0"/>
              <w:jc w:val="center"/>
            </w:pPr>
            <w:r>
              <w:rPr>
                <w:sz w:val="20"/>
              </w:rPr>
              <w:t xml:space="preserve">85 441,0</w:t>
            </w:r>
          </w:p>
        </w:tc>
        <w:tc>
          <w:tcPr>
            <w:tcW w:w="1417" w:type="dxa"/>
            <w:tcBorders>
              <w:top w:val="nil"/>
              <w:left w:val="nil"/>
              <w:bottom w:val="nil"/>
              <w:right w:val="nil"/>
            </w:tcBorders>
          </w:tcPr>
          <w:p>
            <w:pPr>
              <w:pStyle w:val="0"/>
              <w:jc w:val="center"/>
            </w:pPr>
            <w:r>
              <w:rPr>
                <w:sz w:val="20"/>
              </w:rPr>
              <w:t xml:space="preserve">88 524,3</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60 463,5</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18 015,2</w:t>
            </w:r>
          </w:p>
        </w:tc>
        <w:tc>
          <w:tcPr>
            <w:tcW w:w="1247" w:type="dxa"/>
            <w:tcBorders>
              <w:top w:val="nil"/>
              <w:left w:val="nil"/>
              <w:bottom w:val="nil"/>
              <w:right w:val="nil"/>
            </w:tcBorders>
          </w:tcPr>
          <w:p>
            <w:pPr>
              <w:pStyle w:val="0"/>
              <w:jc w:val="center"/>
            </w:pPr>
            <w:r>
              <w:rPr>
                <w:sz w:val="20"/>
              </w:rPr>
              <w:t xml:space="preserve">42 448,3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 в ред. </w:t>
            </w:r>
            <w:hyperlink w:history="0" r:id="rId319"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gridSpan w:val="11"/>
            <w:tcW w:w="20011" w:type="dxa"/>
            <w:tcBorders>
              <w:top w:val="nil"/>
              <w:left w:val="nil"/>
              <w:bottom w:val="nil"/>
              <w:right w:val="nil"/>
            </w:tcBorders>
          </w:tcPr>
          <w:p>
            <w:pPr>
              <w:pStyle w:val="0"/>
              <w:outlineLvl w:val="4"/>
            </w:pPr>
            <w:r>
              <w:rPr>
                <w:sz w:val="20"/>
              </w:rPr>
              <w:t xml:space="preserve">Задача N 3 - совершенствование выполнения функций по обеспечению деятельности администрации Губернатора и Правительства и исполнительных органов</w:t>
            </w:r>
          </w:p>
        </w:tc>
      </w:tr>
      <w:tr>
        <w:tc>
          <w:tcPr>
            <w:tcW w:w="2495" w:type="dxa"/>
            <w:tcBorders>
              <w:top w:val="nil"/>
              <w:left w:val="nil"/>
              <w:bottom w:val="nil"/>
              <w:right w:val="nil"/>
            </w:tcBorders>
            <w:vMerge w:val="restart"/>
          </w:tcPr>
          <w:bookmarkStart w:id="4228" w:name="P4228"/>
          <w:bookmarkEnd w:id="4228"/>
          <w:p>
            <w:pPr>
              <w:pStyle w:val="0"/>
            </w:pPr>
            <w:r>
              <w:rPr>
                <w:sz w:val="20"/>
              </w:rPr>
              <w:t xml:space="preserve">3.1. Обеспечение выполнения мероприятий в рамках полномочий, закрепленных за администрацией Губернатора и Правительства</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4 163 447,80</w:t>
            </w:r>
          </w:p>
        </w:tc>
        <w:tc>
          <w:tcPr>
            <w:tcW w:w="1361" w:type="dxa"/>
            <w:tcBorders>
              <w:top w:val="nil"/>
              <w:left w:val="nil"/>
              <w:bottom w:val="nil"/>
              <w:right w:val="nil"/>
            </w:tcBorders>
          </w:tcPr>
          <w:p>
            <w:pPr>
              <w:pStyle w:val="0"/>
              <w:jc w:val="center"/>
            </w:pPr>
            <w:r>
              <w:rPr>
                <w:sz w:val="20"/>
              </w:rPr>
              <w:t xml:space="preserve">681 685,6</w:t>
            </w:r>
          </w:p>
        </w:tc>
        <w:tc>
          <w:tcPr>
            <w:tcW w:w="1304" w:type="dxa"/>
            <w:tcBorders>
              <w:top w:val="nil"/>
              <w:left w:val="nil"/>
              <w:bottom w:val="nil"/>
              <w:right w:val="nil"/>
            </w:tcBorders>
          </w:tcPr>
          <w:p>
            <w:pPr>
              <w:pStyle w:val="0"/>
              <w:jc w:val="center"/>
            </w:pPr>
            <w:r>
              <w:rPr>
                <w:sz w:val="20"/>
              </w:rPr>
              <w:t xml:space="preserve">811 617,6</w:t>
            </w:r>
          </w:p>
        </w:tc>
        <w:tc>
          <w:tcPr>
            <w:tcW w:w="1247" w:type="dxa"/>
            <w:tcBorders>
              <w:top w:val="nil"/>
              <w:left w:val="nil"/>
              <w:bottom w:val="nil"/>
              <w:right w:val="nil"/>
            </w:tcBorders>
          </w:tcPr>
          <w:p>
            <w:pPr>
              <w:pStyle w:val="0"/>
              <w:jc w:val="center"/>
            </w:pPr>
            <w:r>
              <w:rPr>
                <w:sz w:val="20"/>
              </w:rPr>
              <w:t xml:space="preserve">1 029 159,6</w:t>
            </w:r>
          </w:p>
        </w:tc>
        <w:tc>
          <w:tcPr>
            <w:tcW w:w="1247" w:type="dxa"/>
            <w:tcBorders>
              <w:top w:val="nil"/>
              <w:left w:val="nil"/>
              <w:bottom w:val="nil"/>
              <w:right w:val="nil"/>
            </w:tcBorders>
          </w:tcPr>
          <w:p>
            <w:pPr>
              <w:pStyle w:val="0"/>
              <w:jc w:val="center"/>
            </w:pPr>
            <w:r>
              <w:rPr>
                <w:sz w:val="20"/>
              </w:rPr>
              <w:t xml:space="preserve">838 567,8</w:t>
            </w:r>
          </w:p>
        </w:tc>
        <w:tc>
          <w:tcPr>
            <w:tcW w:w="1417" w:type="dxa"/>
            <w:tcBorders>
              <w:top w:val="nil"/>
              <w:left w:val="nil"/>
              <w:bottom w:val="nil"/>
              <w:right w:val="nil"/>
            </w:tcBorders>
          </w:tcPr>
          <w:p>
            <w:pPr>
              <w:pStyle w:val="0"/>
              <w:jc w:val="center"/>
            </w:pPr>
            <w:r>
              <w:rPr>
                <w:sz w:val="20"/>
              </w:rPr>
              <w:t xml:space="preserve">802 417,2</w:t>
            </w:r>
          </w:p>
        </w:tc>
        <w:tc>
          <w:tcPr>
            <w:tcW w:w="3118" w:type="dxa"/>
            <w:tcBorders>
              <w:top w:val="nil"/>
              <w:left w:val="nil"/>
              <w:bottom w:val="nil"/>
              <w:right w:val="nil"/>
            </w:tcBorders>
            <w:vMerge w:val="restart"/>
          </w:tcPr>
          <w:p>
            <w:pPr>
              <w:pStyle w:val="0"/>
            </w:pPr>
            <w:r>
              <w:rPr>
                <w:sz w:val="20"/>
              </w:rPr>
              <w:t xml:space="preserve">обеспечение выполнения администрацией Губернатора и Правительства своих функций</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4 163 447,80</w:t>
            </w:r>
          </w:p>
        </w:tc>
        <w:tc>
          <w:tcPr>
            <w:tcW w:w="1361" w:type="dxa"/>
            <w:tcBorders>
              <w:top w:val="nil"/>
              <w:left w:val="nil"/>
              <w:bottom w:val="nil"/>
              <w:right w:val="nil"/>
            </w:tcBorders>
          </w:tcPr>
          <w:p>
            <w:pPr>
              <w:pStyle w:val="0"/>
              <w:jc w:val="center"/>
            </w:pPr>
            <w:r>
              <w:rPr>
                <w:sz w:val="20"/>
              </w:rPr>
              <w:t xml:space="preserve">681 685,6</w:t>
            </w:r>
          </w:p>
        </w:tc>
        <w:tc>
          <w:tcPr>
            <w:tcW w:w="1304" w:type="dxa"/>
            <w:tcBorders>
              <w:top w:val="nil"/>
              <w:left w:val="nil"/>
              <w:bottom w:val="nil"/>
              <w:right w:val="nil"/>
            </w:tcBorders>
          </w:tcPr>
          <w:p>
            <w:pPr>
              <w:pStyle w:val="0"/>
              <w:jc w:val="center"/>
            </w:pPr>
            <w:r>
              <w:rPr>
                <w:sz w:val="20"/>
              </w:rPr>
              <w:t xml:space="preserve">811 617,6</w:t>
            </w:r>
          </w:p>
        </w:tc>
        <w:tc>
          <w:tcPr>
            <w:tcW w:w="1247" w:type="dxa"/>
            <w:tcBorders>
              <w:top w:val="nil"/>
              <w:left w:val="nil"/>
              <w:bottom w:val="nil"/>
              <w:right w:val="nil"/>
            </w:tcBorders>
          </w:tcPr>
          <w:p>
            <w:pPr>
              <w:pStyle w:val="0"/>
              <w:jc w:val="center"/>
            </w:pPr>
            <w:r>
              <w:rPr>
                <w:sz w:val="20"/>
              </w:rPr>
              <w:t xml:space="preserve">1 029 159,6</w:t>
            </w:r>
          </w:p>
        </w:tc>
        <w:tc>
          <w:tcPr>
            <w:tcW w:w="1247" w:type="dxa"/>
            <w:tcBorders>
              <w:top w:val="nil"/>
              <w:left w:val="nil"/>
              <w:bottom w:val="nil"/>
              <w:right w:val="nil"/>
            </w:tcBorders>
          </w:tcPr>
          <w:p>
            <w:pPr>
              <w:pStyle w:val="0"/>
              <w:jc w:val="center"/>
            </w:pPr>
            <w:r>
              <w:rPr>
                <w:sz w:val="20"/>
              </w:rPr>
              <w:t xml:space="preserve">838 567,8</w:t>
            </w:r>
          </w:p>
        </w:tc>
        <w:tc>
          <w:tcPr>
            <w:tcW w:w="1417" w:type="dxa"/>
            <w:tcBorders>
              <w:top w:val="nil"/>
              <w:left w:val="nil"/>
              <w:bottom w:val="nil"/>
              <w:right w:val="nil"/>
            </w:tcBorders>
          </w:tcPr>
          <w:p>
            <w:pPr>
              <w:pStyle w:val="0"/>
              <w:jc w:val="center"/>
            </w:pPr>
            <w:r>
              <w:rPr>
                <w:sz w:val="20"/>
              </w:rPr>
              <w:t xml:space="preserve">802 417,2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3.1 в ред. </w:t>
            </w:r>
            <w:hyperlink w:history="0" r:id="rId320"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bookmarkStart w:id="4276" w:name="P4276"/>
          <w:bookmarkEnd w:id="4276"/>
          <w:p>
            <w:pPr>
              <w:pStyle w:val="0"/>
            </w:pPr>
            <w:r>
              <w:rPr>
                <w:sz w:val="20"/>
              </w:rPr>
              <w:t xml:space="preserve">3.2. Обеспечение деятельности представительства Архангельской области при Правительстве Российской Федерации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275 280,6</w:t>
            </w:r>
          </w:p>
        </w:tc>
        <w:tc>
          <w:tcPr>
            <w:tcW w:w="1361" w:type="dxa"/>
            <w:tcBorders>
              <w:top w:val="nil"/>
              <w:left w:val="nil"/>
              <w:bottom w:val="nil"/>
              <w:right w:val="nil"/>
            </w:tcBorders>
          </w:tcPr>
          <w:p>
            <w:pPr>
              <w:pStyle w:val="0"/>
              <w:jc w:val="center"/>
            </w:pPr>
            <w:r>
              <w:rPr>
                <w:sz w:val="20"/>
              </w:rPr>
              <w:t xml:space="preserve">44 812,7</w:t>
            </w:r>
          </w:p>
        </w:tc>
        <w:tc>
          <w:tcPr>
            <w:tcW w:w="1304" w:type="dxa"/>
            <w:tcBorders>
              <w:top w:val="nil"/>
              <w:left w:val="nil"/>
              <w:bottom w:val="nil"/>
              <w:right w:val="nil"/>
            </w:tcBorders>
          </w:tcPr>
          <w:p>
            <w:pPr>
              <w:pStyle w:val="0"/>
              <w:jc w:val="center"/>
            </w:pPr>
            <w:r>
              <w:rPr>
                <w:sz w:val="20"/>
              </w:rPr>
              <w:t xml:space="preserve">54 454,3</w:t>
            </w:r>
          </w:p>
        </w:tc>
        <w:tc>
          <w:tcPr>
            <w:tcW w:w="1247" w:type="dxa"/>
            <w:tcBorders>
              <w:top w:val="nil"/>
              <w:left w:val="nil"/>
              <w:bottom w:val="nil"/>
              <w:right w:val="nil"/>
            </w:tcBorders>
          </w:tcPr>
          <w:p>
            <w:pPr>
              <w:pStyle w:val="0"/>
              <w:jc w:val="center"/>
            </w:pPr>
            <w:r>
              <w:rPr>
                <w:sz w:val="20"/>
              </w:rPr>
              <w:t xml:space="preserve">54 964,6</w:t>
            </w:r>
          </w:p>
        </w:tc>
        <w:tc>
          <w:tcPr>
            <w:tcW w:w="1247" w:type="dxa"/>
            <w:tcBorders>
              <w:top w:val="nil"/>
              <w:left w:val="nil"/>
              <w:bottom w:val="nil"/>
              <w:right w:val="nil"/>
            </w:tcBorders>
          </w:tcPr>
          <w:p>
            <w:pPr>
              <w:pStyle w:val="0"/>
              <w:jc w:val="center"/>
            </w:pPr>
            <w:r>
              <w:rPr>
                <w:sz w:val="20"/>
              </w:rPr>
              <w:t xml:space="preserve">59 588,6</w:t>
            </w:r>
          </w:p>
        </w:tc>
        <w:tc>
          <w:tcPr>
            <w:tcW w:w="1417" w:type="dxa"/>
            <w:tcBorders>
              <w:top w:val="nil"/>
              <w:left w:val="nil"/>
              <w:bottom w:val="nil"/>
              <w:right w:val="nil"/>
            </w:tcBorders>
          </w:tcPr>
          <w:p>
            <w:pPr>
              <w:pStyle w:val="0"/>
              <w:jc w:val="center"/>
            </w:pPr>
            <w:r>
              <w:rPr>
                <w:sz w:val="20"/>
              </w:rPr>
              <w:t xml:space="preserve">61 460,4</w:t>
            </w:r>
          </w:p>
        </w:tc>
        <w:tc>
          <w:tcPr>
            <w:tcW w:w="3118" w:type="dxa"/>
            <w:tcBorders>
              <w:top w:val="nil"/>
              <w:left w:val="nil"/>
              <w:bottom w:val="nil"/>
              <w:right w:val="nil"/>
            </w:tcBorders>
            <w:vMerge w:val="restart"/>
          </w:tcPr>
          <w:p>
            <w:pPr>
              <w:pStyle w:val="0"/>
            </w:pPr>
            <w:r>
              <w:rPr>
                <w:sz w:val="20"/>
              </w:rPr>
              <w:t xml:space="preserve">обеспечение реализации полномочий представительства Архангельской области при Правительстве Российской Федерации</w:t>
            </w:r>
          </w:p>
          <w:p>
            <w:pPr>
              <w:pStyle w:val="0"/>
            </w:pPr>
            <w:r>
              <w:rPr>
                <w:sz w:val="20"/>
              </w:rPr>
              <w:t xml:space="preserve">в соответствии</w:t>
            </w:r>
          </w:p>
          <w:p>
            <w:pPr>
              <w:pStyle w:val="0"/>
            </w:pPr>
            <w:r>
              <w:rPr>
                <w:sz w:val="20"/>
              </w:rPr>
              <w:t xml:space="preserve">с Положением</w:t>
            </w:r>
          </w:p>
          <w:p>
            <w:pPr>
              <w:pStyle w:val="0"/>
            </w:pPr>
            <w:r>
              <w:rPr>
                <w:sz w:val="20"/>
              </w:rPr>
              <w:t xml:space="preserve">о представительстве Архангельской области при Правительстве Российской Федерации</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275 280,6</w:t>
            </w:r>
          </w:p>
        </w:tc>
        <w:tc>
          <w:tcPr>
            <w:tcW w:w="1361" w:type="dxa"/>
            <w:tcBorders>
              <w:top w:val="nil"/>
              <w:left w:val="nil"/>
              <w:bottom w:val="nil"/>
              <w:right w:val="nil"/>
            </w:tcBorders>
          </w:tcPr>
          <w:p>
            <w:pPr>
              <w:pStyle w:val="0"/>
              <w:jc w:val="center"/>
            </w:pPr>
            <w:r>
              <w:rPr>
                <w:sz w:val="20"/>
              </w:rPr>
              <w:t xml:space="preserve">44 812,7</w:t>
            </w:r>
          </w:p>
        </w:tc>
        <w:tc>
          <w:tcPr>
            <w:tcW w:w="1304" w:type="dxa"/>
            <w:tcBorders>
              <w:top w:val="nil"/>
              <w:left w:val="nil"/>
              <w:bottom w:val="nil"/>
              <w:right w:val="nil"/>
            </w:tcBorders>
          </w:tcPr>
          <w:p>
            <w:pPr>
              <w:pStyle w:val="0"/>
              <w:jc w:val="center"/>
            </w:pPr>
            <w:r>
              <w:rPr>
                <w:sz w:val="20"/>
              </w:rPr>
              <w:t xml:space="preserve">54 454,3</w:t>
            </w:r>
          </w:p>
        </w:tc>
        <w:tc>
          <w:tcPr>
            <w:tcW w:w="1247" w:type="dxa"/>
            <w:tcBorders>
              <w:top w:val="nil"/>
              <w:left w:val="nil"/>
              <w:bottom w:val="nil"/>
              <w:right w:val="nil"/>
            </w:tcBorders>
          </w:tcPr>
          <w:p>
            <w:pPr>
              <w:pStyle w:val="0"/>
              <w:jc w:val="center"/>
            </w:pPr>
            <w:r>
              <w:rPr>
                <w:sz w:val="20"/>
              </w:rPr>
              <w:t xml:space="preserve">54 964,6</w:t>
            </w:r>
          </w:p>
        </w:tc>
        <w:tc>
          <w:tcPr>
            <w:tcW w:w="1247" w:type="dxa"/>
            <w:tcBorders>
              <w:top w:val="nil"/>
              <w:left w:val="nil"/>
              <w:bottom w:val="nil"/>
              <w:right w:val="nil"/>
            </w:tcBorders>
          </w:tcPr>
          <w:p>
            <w:pPr>
              <w:pStyle w:val="0"/>
              <w:jc w:val="center"/>
            </w:pPr>
            <w:r>
              <w:rPr>
                <w:sz w:val="20"/>
              </w:rPr>
              <w:t xml:space="preserve">59 588,6</w:t>
            </w:r>
          </w:p>
        </w:tc>
        <w:tc>
          <w:tcPr>
            <w:tcW w:w="1417" w:type="dxa"/>
            <w:tcBorders>
              <w:top w:val="nil"/>
              <w:left w:val="nil"/>
              <w:bottom w:val="nil"/>
              <w:right w:val="nil"/>
            </w:tcBorders>
          </w:tcPr>
          <w:p>
            <w:pPr>
              <w:pStyle w:val="0"/>
              <w:jc w:val="center"/>
            </w:pPr>
            <w:r>
              <w:rPr>
                <w:sz w:val="20"/>
              </w:rPr>
              <w:t xml:space="preserve">61 460,4</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3.2 в ред. </w:t>
            </w:r>
            <w:hyperlink w:history="0" r:id="rId321"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4328" w:name="P4328"/>
          <w:bookmarkEnd w:id="4328"/>
          <w:p>
            <w:pPr>
              <w:pStyle w:val="0"/>
            </w:pPr>
            <w:r>
              <w:rPr>
                <w:sz w:val="20"/>
              </w:rPr>
              <w:t xml:space="preserve">3.3. Обеспечение деятельности представительства Архангельской области в Санкт-Петербурге</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65 973,2</w:t>
            </w:r>
          </w:p>
        </w:tc>
        <w:tc>
          <w:tcPr>
            <w:tcW w:w="1361" w:type="dxa"/>
            <w:tcBorders>
              <w:top w:val="nil"/>
              <w:left w:val="nil"/>
              <w:bottom w:val="nil"/>
              <w:right w:val="nil"/>
            </w:tcBorders>
          </w:tcPr>
          <w:p>
            <w:pPr>
              <w:pStyle w:val="0"/>
              <w:jc w:val="center"/>
            </w:pPr>
            <w:r>
              <w:rPr>
                <w:sz w:val="20"/>
              </w:rPr>
              <w:t xml:space="preserve">10 543,4</w:t>
            </w:r>
          </w:p>
        </w:tc>
        <w:tc>
          <w:tcPr>
            <w:tcW w:w="1304" w:type="dxa"/>
            <w:tcBorders>
              <w:top w:val="nil"/>
              <w:left w:val="nil"/>
              <w:bottom w:val="nil"/>
              <w:right w:val="nil"/>
            </w:tcBorders>
          </w:tcPr>
          <w:p>
            <w:pPr>
              <w:pStyle w:val="0"/>
              <w:jc w:val="center"/>
            </w:pPr>
            <w:r>
              <w:rPr>
                <w:sz w:val="20"/>
              </w:rPr>
              <w:t xml:space="preserve">13 737,3</w:t>
            </w:r>
          </w:p>
        </w:tc>
        <w:tc>
          <w:tcPr>
            <w:tcW w:w="1247" w:type="dxa"/>
            <w:tcBorders>
              <w:top w:val="nil"/>
              <w:left w:val="nil"/>
              <w:bottom w:val="nil"/>
              <w:right w:val="nil"/>
            </w:tcBorders>
          </w:tcPr>
          <w:p>
            <w:pPr>
              <w:pStyle w:val="0"/>
              <w:jc w:val="center"/>
            </w:pPr>
            <w:r>
              <w:rPr>
                <w:sz w:val="20"/>
              </w:rPr>
              <w:t xml:space="preserve">13 399,2</w:t>
            </w:r>
          </w:p>
        </w:tc>
        <w:tc>
          <w:tcPr>
            <w:tcW w:w="1247" w:type="dxa"/>
            <w:tcBorders>
              <w:top w:val="nil"/>
              <w:left w:val="nil"/>
              <w:bottom w:val="nil"/>
              <w:right w:val="nil"/>
            </w:tcBorders>
          </w:tcPr>
          <w:p>
            <w:pPr>
              <w:pStyle w:val="0"/>
              <w:jc w:val="center"/>
            </w:pPr>
            <w:r>
              <w:rPr>
                <w:sz w:val="20"/>
              </w:rPr>
              <w:t xml:space="preserve">13 919,5</w:t>
            </w:r>
          </w:p>
        </w:tc>
        <w:tc>
          <w:tcPr>
            <w:tcW w:w="1417" w:type="dxa"/>
            <w:tcBorders>
              <w:top w:val="nil"/>
              <w:left w:val="nil"/>
              <w:bottom w:val="nil"/>
              <w:right w:val="nil"/>
            </w:tcBorders>
          </w:tcPr>
          <w:p>
            <w:pPr>
              <w:pStyle w:val="0"/>
              <w:jc w:val="center"/>
            </w:pPr>
            <w:r>
              <w:rPr>
                <w:sz w:val="20"/>
              </w:rPr>
              <w:t xml:space="preserve">14 373,8</w:t>
            </w:r>
          </w:p>
        </w:tc>
        <w:tc>
          <w:tcPr>
            <w:tcW w:w="3118" w:type="dxa"/>
            <w:tcBorders>
              <w:top w:val="nil"/>
              <w:left w:val="nil"/>
              <w:bottom w:val="nil"/>
              <w:right w:val="nil"/>
            </w:tcBorders>
            <w:vMerge w:val="restart"/>
          </w:tcPr>
          <w:p>
            <w:pPr>
              <w:pStyle w:val="0"/>
            </w:pPr>
            <w:r>
              <w:rPr>
                <w:sz w:val="20"/>
              </w:rPr>
              <w:t xml:space="preserve">обеспечение реализации полномочий представительства Архангельской области в Санкт-Петербурге в соответствии с Положением о представительстве Архангельской области в Санкт-Петербурге</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65 973,2</w:t>
            </w:r>
          </w:p>
        </w:tc>
        <w:tc>
          <w:tcPr>
            <w:tcW w:w="1361" w:type="dxa"/>
            <w:tcBorders>
              <w:top w:val="nil"/>
              <w:left w:val="nil"/>
              <w:bottom w:val="nil"/>
              <w:right w:val="nil"/>
            </w:tcBorders>
          </w:tcPr>
          <w:p>
            <w:pPr>
              <w:pStyle w:val="0"/>
              <w:jc w:val="center"/>
            </w:pPr>
            <w:r>
              <w:rPr>
                <w:sz w:val="20"/>
              </w:rPr>
              <w:t xml:space="preserve">10 543,4</w:t>
            </w:r>
          </w:p>
        </w:tc>
        <w:tc>
          <w:tcPr>
            <w:tcW w:w="1304" w:type="dxa"/>
            <w:tcBorders>
              <w:top w:val="nil"/>
              <w:left w:val="nil"/>
              <w:bottom w:val="nil"/>
              <w:right w:val="nil"/>
            </w:tcBorders>
          </w:tcPr>
          <w:p>
            <w:pPr>
              <w:pStyle w:val="0"/>
              <w:jc w:val="center"/>
            </w:pPr>
            <w:r>
              <w:rPr>
                <w:sz w:val="20"/>
              </w:rPr>
              <w:t xml:space="preserve">13 737,3</w:t>
            </w:r>
          </w:p>
        </w:tc>
        <w:tc>
          <w:tcPr>
            <w:tcW w:w="1247" w:type="dxa"/>
            <w:tcBorders>
              <w:top w:val="nil"/>
              <w:left w:val="nil"/>
              <w:bottom w:val="nil"/>
              <w:right w:val="nil"/>
            </w:tcBorders>
          </w:tcPr>
          <w:p>
            <w:pPr>
              <w:pStyle w:val="0"/>
              <w:jc w:val="center"/>
            </w:pPr>
            <w:r>
              <w:rPr>
                <w:sz w:val="20"/>
              </w:rPr>
              <w:t xml:space="preserve">13 399,2</w:t>
            </w:r>
          </w:p>
        </w:tc>
        <w:tc>
          <w:tcPr>
            <w:tcW w:w="1247" w:type="dxa"/>
            <w:tcBorders>
              <w:top w:val="nil"/>
              <w:left w:val="nil"/>
              <w:bottom w:val="nil"/>
              <w:right w:val="nil"/>
            </w:tcBorders>
          </w:tcPr>
          <w:p>
            <w:pPr>
              <w:pStyle w:val="0"/>
              <w:jc w:val="center"/>
            </w:pPr>
            <w:r>
              <w:rPr>
                <w:sz w:val="20"/>
              </w:rPr>
              <w:t xml:space="preserve">13 919,5</w:t>
            </w:r>
          </w:p>
        </w:tc>
        <w:tc>
          <w:tcPr>
            <w:tcW w:w="1417" w:type="dxa"/>
            <w:tcBorders>
              <w:top w:val="nil"/>
              <w:left w:val="nil"/>
              <w:bottom w:val="nil"/>
              <w:right w:val="nil"/>
            </w:tcBorders>
          </w:tcPr>
          <w:p>
            <w:pPr>
              <w:pStyle w:val="0"/>
              <w:jc w:val="center"/>
            </w:pPr>
            <w:r>
              <w:rPr>
                <w:sz w:val="20"/>
              </w:rPr>
              <w:t xml:space="preserve">14 373,8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4374" w:name="P4374"/>
          <w:bookmarkEnd w:id="4374"/>
          <w:p>
            <w:pPr>
              <w:pStyle w:val="0"/>
            </w:pPr>
            <w:r>
              <w:rPr>
                <w:sz w:val="20"/>
              </w:rPr>
              <w:t xml:space="preserve">3.5. Обеспечение деятельности государственного автономного учреждения Архангельской области "Центр изучения общественного мнения"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107 071,9</w:t>
            </w:r>
          </w:p>
        </w:tc>
        <w:tc>
          <w:tcPr>
            <w:tcW w:w="1361" w:type="dxa"/>
            <w:tcBorders>
              <w:top w:val="nil"/>
              <w:left w:val="nil"/>
              <w:bottom w:val="nil"/>
              <w:right w:val="nil"/>
            </w:tcBorders>
          </w:tcPr>
          <w:p>
            <w:pPr>
              <w:pStyle w:val="0"/>
              <w:jc w:val="center"/>
            </w:pPr>
            <w:r>
              <w:rPr>
                <w:sz w:val="20"/>
              </w:rPr>
              <w:t xml:space="preserve">17 389,4</w:t>
            </w:r>
          </w:p>
        </w:tc>
        <w:tc>
          <w:tcPr>
            <w:tcW w:w="1304" w:type="dxa"/>
            <w:tcBorders>
              <w:top w:val="nil"/>
              <w:left w:val="nil"/>
              <w:bottom w:val="nil"/>
              <w:right w:val="nil"/>
            </w:tcBorders>
          </w:tcPr>
          <w:p>
            <w:pPr>
              <w:pStyle w:val="0"/>
              <w:jc w:val="center"/>
            </w:pPr>
            <w:r>
              <w:rPr>
                <w:sz w:val="20"/>
              </w:rPr>
              <w:t xml:space="preserve">21 739,4</w:t>
            </w:r>
          </w:p>
        </w:tc>
        <w:tc>
          <w:tcPr>
            <w:tcW w:w="1247" w:type="dxa"/>
            <w:tcBorders>
              <w:top w:val="nil"/>
              <w:left w:val="nil"/>
              <w:bottom w:val="nil"/>
              <w:right w:val="nil"/>
            </w:tcBorders>
          </w:tcPr>
          <w:p>
            <w:pPr>
              <w:pStyle w:val="0"/>
              <w:jc w:val="center"/>
            </w:pPr>
            <w:r>
              <w:rPr>
                <w:sz w:val="20"/>
              </w:rPr>
              <w:t xml:space="preserve">22 165,8</w:t>
            </w:r>
          </w:p>
        </w:tc>
        <w:tc>
          <w:tcPr>
            <w:tcW w:w="1247" w:type="dxa"/>
            <w:tcBorders>
              <w:top w:val="nil"/>
              <w:left w:val="nil"/>
              <w:bottom w:val="nil"/>
              <w:right w:val="nil"/>
            </w:tcBorders>
          </w:tcPr>
          <w:p>
            <w:pPr>
              <w:pStyle w:val="0"/>
              <w:jc w:val="center"/>
            </w:pPr>
            <w:r>
              <w:rPr>
                <w:sz w:val="20"/>
              </w:rPr>
              <w:t xml:space="preserve">22 635,9</w:t>
            </w:r>
          </w:p>
        </w:tc>
        <w:tc>
          <w:tcPr>
            <w:tcW w:w="1417" w:type="dxa"/>
            <w:tcBorders>
              <w:top w:val="nil"/>
              <w:left w:val="nil"/>
              <w:bottom w:val="nil"/>
              <w:right w:val="nil"/>
            </w:tcBorders>
          </w:tcPr>
          <w:p>
            <w:pPr>
              <w:pStyle w:val="0"/>
              <w:jc w:val="center"/>
            </w:pPr>
            <w:r>
              <w:rPr>
                <w:sz w:val="20"/>
              </w:rPr>
              <w:t xml:space="preserve">23 141,4</w:t>
            </w:r>
          </w:p>
        </w:tc>
        <w:tc>
          <w:tcPr>
            <w:tcW w:w="3118" w:type="dxa"/>
            <w:tcBorders>
              <w:top w:val="nil"/>
              <w:left w:val="nil"/>
              <w:bottom w:val="nil"/>
              <w:right w:val="nil"/>
            </w:tcBorders>
            <w:vMerge w:val="restart"/>
          </w:tcPr>
          <w:p>
            <w:pPr>
              <w:pStyle w:val="0"/>
            </w:pPr>
            <w:r>
              <w:rPr>
                <w:sz w:val="20"/>
              </w:rPr>
              <w:t xml:space="preserve">обеспечение выполнения полномочий государственного автономного учреждения Архангельской области "Центр изучения общественного мнения" в соответствии с его уставом</w:t>
            </w:r>
          </w:p>
        </w:tc>
        <w:tc>
          <w:tcPr>
            <w:tcW w:w="2039" w:type="dxa"/>
            <w:tcBorders>
              <w:top w:val="nil"/>
              <w:left w:val="nil"/>
              <w:bottom w:val="nil"/>
              <w:right w:val="nil"/>
            </w:tcBorders>
            <w:vMerge w:val="restart"/>
          </w:tcPr>
          <w:p>
            <w:pPr>
              <w:pStyle w:val="0"/>
            </w:pPr>
            <w:hyperlink w:history="0" w:anchor="P1032" w:tooltip="27. Доля граждан, положительно оценивающих состояние межконфессиональных отношений, в общем количестве граждан, проживающих в Архангельской области">
              <w:r>
                <w:rPr>
                  <w:sz w:val="20"/>
                  <w:color w:val="0000ff"/>
                </w:rPr>
                <w:t xml:space="preserve">пункт 27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107 071,9</w:t>
            </w:r>
          </w:p>
        </w:tc>
        <w:tc>
          <w:tcPr>
            <w:tcW w:w="1361" w:type="dxa"/>
            <w:tcBorders>
              <w:top w:val="nil"/>
              <w:left w:val="nil"/>
              <w:bottom w:val="nil"/>
              <w:right w:val="nil"/>
            </w:tcBorders>
          </w:tcPr>
          <w:p>
            <w:pPr>
              <w:pStyle w:val="0"/>
              <w:jc w:val="center"/>
            </w:pPr>
            <w:r>
              <w:rPr>
                <w:sz w:val="20"/>
              </w:rPr>
              <w:t xml:space="preserve">17 389,4</w:t>
            </w:r>
          </w:p>
        </w:tc>
        <w:tc>
          <w:tcPr>
            <w:tcW w:w="1304" w:type="dxa"/>
            <w:tcBorders>
              <w:top w:val="nil"/>
              <w:left w:val="nil"/>
              <w:bottom w:val="nil"/>
              <w:right w:val="nil"/>
            </w:tcBorders>
          </w:tcPr>
          <w:p>
            <w:pPr>
              <w:pStyle w:val="0"/>
              <w:jc w:val="center"/>
            </w:pPr>
            <w:r>
              <w:rPr>
                <w:sz w:val="20"/>
              </w:rPr>
              <w:t xml:space="preserve">21 739,4</w:t>
            </w:r>
          </w:p>
        </w:tc>
        <w:tc>
          <w:tcPr>
            <w:tcW w:w="1247" w:type="dxa"/>
            <w:tcBorders>
              <w:top w:val="nil"/>
              <w:left w:val="nil"/>
              <w:bottom w:val="nil"/>
              <w:right w:val="nil"/>
            </w:tcBorders>
          </w:tcPr>
          <w:p>
            <w:pPr>
              <w:pStyle w:val="0"/>
              <w:jc w:val="center"/>
            </w:pPr>
            <w:r>
              <w:rPr>
                <w:sz w:val="20"/>
              </w:rPr>
              <w:t xml:space="preserve">22 165,8</w:t>
            </w:r>
          </w:p>
        </w:tc>
        <w:tc>
          <w:tcPr>
            <w:tcW w:w="1247" w:type="dxa"/>
            <w:tcBorders>
              <w:top w:val="nil"/>
              <w:left w:val="nil"/>
              <w:bottom w:val="nil"/>
              <w:right w:val="nil"/>
            </w:tcBorders>
          </w:tcPr>
          <w:p>
            <w:pPr>
              <w:pStyle w:val="0"/>
              <w:jc w:val="center"/>
            </w:pPr>
            <w:r>
              <w:rPr>
                <w:sz w:val="20"/>
              </w:rPr>
              <w:t xml:space="preserve">22 635,9</w:t>
            </w:r>
          </w:p>
        </w:tc>
        <w:tc>
          <w:tcPr>
            <w:tcW w:w="1417" w:type="dxa"/>
            <w:tcBorders>
              <w:top w:val="nil"/>
              <w:left w:val="nil"/>
              <w:bottom w:val="nil"/>
              <w:right w:val="nil"/>
            </w:tcBorders>
          </w:tcPr>
          <w:p>
            <w:pPr>
              <w:pStyle w:val="0"/>
              <w:jc w:val="center"/>
            </w:pPr>
            <w:r>
              <w:rPr>
                <w:sz w:val="20"/>
              </w:rPr>
              <w:t xml:space="preserve">23 141,4</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3.6. Исключен. - </w:t>
            </w:r>
            <w:hyperlink w:history="0" r:id="rId32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10.04.2023 N 333-пп</w:t>
            </w:r>
          </w:p>
        </w:tc>
      </w:tr>
      <w:tr>
        <w:tc>
          <w:tcPr>
            <w:tcW w:w="2495" w:type="dxa"/>
            <w:tcBorders>
              <w:top w:val="nil"/>
              <w:left w:val="nil"/>
              <w:bottom w:val="nil"/>
              <w:right w:val="nil"/>
            </w:tcBorders>
            <w:vMerge w:val="restart"/>
          </w:tcPr>
          <w:bookmarkStart w:id="4421" w:name="P4421"/>
          <w:bookmarkEnd w:id="4421"/>
          <w:p>
            <w:pPr>
              <w:pStyle w:val="0"/>
            </w:pPr>
            <w:r>
              <w:rPr>
                <w:sz w:val="20"/>
              </w:rPr>
              <w:t xml:space="preserve">3.7. Проектирование и строительство газопровода в границах участка (в том числе строительство ГРПШ) на территории загородного комплекса "Бабанегово", расположенного по адресу: Архангельская область, Приморский район, д. Бабанегово</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6 400,0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6 400,0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готовность объекта: 2023 г. - 50 процентов</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6 400,0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6 400,0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3.8. Проектирование и выполнение работ по техническому перевооружению топливной котельной (за счет устройства автономного источника теплоснабжения на газовом топливе) на территории загородного комплекса "Бабанегово", расположенного по адресу: Архангельская область, Приморский район, д. Бабанегово</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9 500,0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9 500,0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готовность объекта: 2023 г. - 50 процентов</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9 500,0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9 500,0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4513" w:name="P4513"/>
          <w:bookmarkEnd w:id="4513"/>
          <w:p>
            <w:pPr>
              <w:pStyle w:val="0"/>
            </w:pPr>
            <w:r>
              <w:rPr>
                <w:sz w:val="20"/>
              </w:rPr>
              <w:t xml:space="preserve">3.9. Разработка проектной документации и реконструкция здания представительства администрации Архангельской области, расположенного по адресу: Архангельская область, поселок Соловецкий, улица Сивко</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62 100,0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62 100,0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готовность объекта:</w:t>
            </w:r>
          </w:p>
          <w:p>
            <w:pPr>
              <w:pStyle w:val="0"/>
            </w:pPr>
            <w:r>
              <w:rPr>
                <w:sz w:val="20"/>
              </w:rPr>
              <w:t xml:space="preserve">2023 г. - 40 процентов</w:t>
            </w:r>
          </w:p>
        </w:tc>
        <w:tc>
          <w:tcPr>
            <w:tcW w:w="203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62 100,0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62 100,0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3.9 введен </w:t>
            </w:r>
            <w:hyperlink w:history="0" r:id="rId323"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21.08.2023</w:t>
            </w:r>
          </w:p>
          <w:p>
            <w:pPr>
              <w:pStyle w:val="0"/>
              <w:jc w:val="both"/>
            </w:pPr>
            <w:r>
              <w:rPr>
                <w:sz w:val="20"/>
              </w:rPr>
              <w:t xml:space="preserve">N 773-пп)</w:t>
            </w:r>
          </w:p>
        </w:tc>
      </w:tr>
      <w:tr>
        <w:tc>
          <w:tcPr>
            <w:gridSpan w:val="11"/>
            <w:tcW w:w="20011" w:type="dxa"/>
            <w:tcBorders>
              <w:top w:val="nil"/>
              <w:left w:val="nil"/>
              <w:bottom w:val="nil"/>
              <w:right w:val="nil"/>
            </w:tcBorders>
          </w:tcPr>
          <w:p>
            <w:pPr>
              <w:pStyle w:val="0"/>
              <w:outlineLvl w:val="4"/>
            </w:pPr>
            <w:r>
              <w:rPr>
                <w:sz w:val="20"/>
              </w:rPr>
              <w:t xml:space="preserve">Задача N 4 - создание условий для реализации права граждан на получение бесплатной квалифицированной юридической помощи и организация правового информирования и правого просвещения населения на территории Архангельской области</w:t>
            </w:r>
          </w:p>
        </w:tc>
      </w:tr>
      <w:tr>
        <w:tc>
          <w:tcPr>
            <w:tcW w:w="2495" w:type="dxa"/>
            <w:tcBorders>
              <w:top w:val="nil"/>
              <w:left w:val="nil"/>
              <w:bottom w:val="nil"/>
              <w:right w:val="nil"/>
            </w:tcBorders>
            <w:vMerge w:val="restart"/>
          </w:tcPr>
          <w:bookmarkStart w:id="4564" w:name="P4564"/>
          <w:bookmarkEnd w:id="4564"/>
          <w:p>
            <w:pPr>
              <w:pStyle w:val="0"/>
            </w:pPr>
            <w:r>
              <w:rPr>
                <w:sz w:val="20"/>
              </w:rPr>
              <w:t xml:space="preserve">4.1. Организация бесплатной юридической помощи, правовое просвещение, правовое информирование населения на территории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63 033,0</w:t>
            </w:r>
          </w:p>
        </w:tc>
        <w:tc>
          <w:tcPr>
            <w:tcW w:w="1361" w:type="dxa"/>
            <w:tcBorders>
              <w:top w:val="nil"/>
              <w:left w:val="nil"/>
              <w:bottom w:val="nil"/>
              <w:right w:val="nil"/>
            </w:tcBorders>
          </w:tcPr>
          <w:p>
            <w:pPr>
              <w:pStyle w:val="0"/>
              <w:jc w:val="center"/>
            </w:pPr>
            <w:r>
              <w:rPr>
                <w:sz w:val="20"/>
              </w:rPr>
              <w:t xml:space="preserve">11 904,8</w:t>
            </w:r>
          </w:p>
        </w:tc>
        <w:tc>
          <w:tcPr>
            <w:tcW w:w="1304" w:type="dxa"/>
            <w:tcBorders>
              <w:top w:val="nil"/>
              <w:left w:val="nil"/>
              <w:bottom w:val="nil"/>
              <w:right w:val="nil"/>
            </w:tcBorders>
          </w:tcPr>
          <w:p>
            <w:pPr>
              <w:pStyle w:val="0"/>
              <w:jc w:val="center"/>
            </w:pPr>
            <w:r>
              <w:rPr>
                <w:sz w:val="20"/>
              </w:rPr>
              <w:t xml:space="preserve">12 884,1</w:t>
            </w:r>
          </w:p>
        </w:tc>
        <w:tc>
          <w:tcPr>
            <w:tcW w:w="1247" w:type="dxa"/>
            <w:tcBorders>
              <w:top w:val="nil"/>
              <w:left w:val="nil"/>
              <w:bottom w:val="nil"/>
              <w:right w:val="nil"/>
            </w:tcBorders>
          </w:tcPr>
          <w:p>
            <w:pPr>
              <w:pStyle w:val="0"/>
              <w:jc w:val="center"/>
            </w:pPr>
            <w:r>
              <w:rPr>
                <w:sz w:val="20"/>
              </w:rPr>
              <w:t xml:space="preserve">15 507,0</w:t>
            </w:r>
          </w:p>
        </w:tc>
        <w:tc>
          <w:tcPr>
            <w:tcW w:w="1247" w:type="dxa"/>
            <w:tcBorders>
              <w:top w:val="nil"/>
              <w:left w:val="nil"/>
              <w:bottom w:val="nil"/>
              <w:right w:val="nil"/>
            </w:tcBorders>
          </w:tcPr>
          <w:p>
            <w:pPr>
              <w:pStyle w:val="0"/>
              <w:jc w:val="center"/>
            </w:pPr>
            <w:r>
              <w:rPr>
                <w:sz w:val="20"/>
              </w:rPr>
              <w:t xml:space="preserve">11 153,2</w:t>
            </w:r>
          </w:p>
        </w:tc>
        <w:tc>
          <w:tcPr>
            <w:tcW w:w="1417" w:type="dxa"/>
            <w:tcBorders>
              <w:top w:val="nil"/>
              <w:left w:val="nil"/>
              <w:bottom w:val="nil"/>
              <w:right w:val="nil"/>
            </w:tcBorders>
          </w:tcPr>
          <w:p>
            <w:pPr>
              <w:pStyle w:val="0"/>
              <w:jc w:val="center"/>
            </w:pPr>
            <w:r>
              <w:rPr>
                <w:sz w:val="20"/>
              </w:rPr>
              <w:t xml:space="preserve">11 583,9</w:t>
            </w:r>
          </w:p>
        </w:tc>
        <w:tc>
          <w:tcPr>
            <w:tcW w:w="3118" w:type="dxa"/>
            <w:tcBorders>
              <w:top w:val="nil"/>
              <w:left w:val="nil"/>
              <w:bottom w:val="nil"/>
              <w:right w:val="nil"/>
            </w:tcBorders>
            <w:vMerge w:val="restart"/>
          </w:tcPr>
          <w:p>
            <w:pPr>
              <w:pStyle w:val="0"/>
            </w:pPr>
            <w:r>
              <w:rPr>
                <w:sz w:val="20"/>
              </w:rPr>
              <w:t xml:space="preserve">обеспечение выполнения полномочий государственного казенного учреждения Архангельской области "Государственное юридическое бюро" (далее - ГКУ "Госюрбюро")</w:t>
            </w:r>
          </w:p>
        </w:tc>
        <w:tc>
          <w:tcPr>
            <w:tcW w:w="2039" w:type="dxa"/>
            <w:tcBorders>
              <w:top w:val="nil"/>
              <w:left w:val="nil"/>
              <w:bottom w:val="nil"/>
              <w:right w:val="nil"/>
            </w:tcBorders>
            <w:vMerge w:val="restart"/>
          </w:tcPr>
          <w:p>
            <w:pPr>
              <w:pStyle w:val="0"/>
            </w:pPr>
            <w:hyperlink w:history="0" w:anchor="P1062" w:tooltip="41. Количество граждан, получивших бесплатную юридическую помощь на территории Архангельской области, в том числе в труднодоступных районах (ежегодно)">
              <w:r>
                <w:rPr>
                  <w:sz w:val="20"/>
                  <w:color w:val="0000ff"/>
                </w:rPr>
                <w:t xml:space="preserve">пункты 41</w:t>
              </w:r>
            </w:hyperlink>
            <w:r>
              <w:rPr>
                <w:sz w:val="20"/>
              </w:rPr>
              <w:t xml:space="preserve">, </w:t>
            </w:r>
            <w:hyperlink w:history="0" w:anchor="P1071" w:tooltip="42. Количество участников мероприятий по правовому просвещению и правовому информированию различных возрастных групп населения по вопросам гражданского, жилищного, семейного, трудового законодательства (ежегодно)">
              <w:r>
                <w:rPr>
                  <w:sz w:val="20"/>
                  <w:color w:val="0000ff"/>
                </w:rPr>
                <w:t xml:space="preserve">42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63 033,0</w:t>
            </w:r>
          </w:p>
        </w:tc>
        <w:tc>
          <w:tcPr>
            <w:tcW w:w="1361" w:type="dxa"/>
            <w:tcBorders>
              <w:top w:val="nil"/>
              <w:left w:val="nil"/>
              <w:bottom w:val="nil"/>
              <w:right w:val="nil"/>
            </w:tcBorders>
          </w:tcPr>
          <w:p>
            <w:pPr>
              <w:pStyle w:val="0"/>
              <w:jc w:val="center"/>
            </w:pPr>
            <w:r>
              <w:rPr>
                <w:sz w:val="20"/>
              </w:rPr>
              <w:t xml:space="preserve">11 904,8</w:t>
            </w:r>
          </w:p>
        </w:tc>
        <w:tc>
          <w:tcPr>
            <w:tcW w:w="1304" w:type="dxa"/>
            <w:tcBorders>
              <w:top w:val="nil"/>
              <w:left w:val="nil"/>
              <w:bottom w:val="nil"/>
              <w:right w:val="nil"/>
            </w:tcBorders>
          </w:tcPr>
          <w:p>
            <w:pPr>
              <w:pStyle w:val="0"/>
              <w:jc w:val="center"/>
            </w:pPr>
            <w:r>
              <w:rPr>
                <w:sz w:val="20"/>
              </w:rPr>
              <w:t xml:space="preserve">12 884,1</w:t>
            </w:r>
          </w:p>
        </w:tc>
        <w:tc>
          <w:tcPr>
            <w:tcW w:w="1247" w:type="dxa"/>
            <w:tcBorders>
              <w:top w:val="nil"/>
              <w:left w:val="nil"/>
              <w:bottom w:val="nil"/>
              <w:right w:val="nil"/>
            </w:tcBorders>
          </w:tcPr>
          <w:p>
            <w:pPr>
              <w:pStyle w:val="0"/>
              <w:jc w:val="center"/>
            </w:pPr>
            <w:r>
              <w:rPr>
                <w:sz w:val="20"/>
              </w:rPr>
              <w:t xml:space="preserve">15 507,0</w:t>
            </w:r>
          </w:p>
        </w:tc>
        <w:tc>
          <w:tcPr>
            <w:tcW w:w="1247" w:type="dxa"/>
            <w:tcBorders>
              <w:top w:val="nil"/>
              <w:left w:val="nil"/>
              <w:bottom w:val="nil"/>
              <w:right w:val="nil"/>
            </w:tcBorders>
          </w:tcPr>
          <w:p>
            <w:pPr>
              <w:pStyle w:val="0"/>
              <w:jc w:val="center"/>
            </w:pPr>
            <w:r>
              <w:rPr>
                <w:sz w:val="20"/>
              </w:rPr>
              <w:t xml:space="preserve">11 153,2</w:t>
            </w:r>
          </w:p>
        </w:tc>
        <w:tc>
          <w:tcPr>
            <w:tcW w:w="1417" w:type="dxa"/>
            <w:tcBorders>
              <w:top w:val="nil"/>
              <w:left w:val="nil"/>
              <w:bottom w:val="nil"/>
              <w:right w:val="nil"/>
            </w:tcBorders>
          </w:tcPr>
          <w:p>
            <w:pPr>
              <w:pStyle w:val="0"/>
              <w:jc w:val="center"/>
            </w:pPr>
            <w:r>
              <w:rPr>
                <w:sz w:val="20"/>
              </w:rPr>
              <w:t xml:space="preserve">11 583,9</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5 - внедрение методов проектного управления</w:t>
            </w:r>
          </w:p>
        </w:tc>
      </w:tr>
      <w:tr>
        <w:tc>
          <w:tcPr>
            <w:tcW w:w="2495" w:type="dxa"/>
            <w:tcBorders>
              <w:top w:val="nil"/>
              <w:left w:val="nil"/>
              <w:bottom w:val="nil"/>
              <w:right w:val="nil"/>
            </w:tcBorders>
            <w:vMerge w:val="restart"/>
          </w:tcPr>
          <w:bookmarkStart w:id="4611" w:name="P4611"/>
          <w:bookmarkEnd w:id="4611"/>
          <w:p>
            <w:pPr>
              <w:pStyle w:val="0"/>
            </w:pPr>
            <w:r>
              <w:rPr>
                <w:sz w:val="20"/>
              </w:rPr>
              <w:t xml:space="preserve">5.1. Развитие и поддержание успешного функционирования государственной информационной системы Архангельской области "Управление проектной деятельностью исполнительных органов государственной власти Архангельской области"</w:t>
            </w:r>
          </w:p>
        </w:tc>
        <w:tc>
          <w:tcPr>
            <w:tcW w:w="2381" w:type="dxa"/>
            <w:tcBorders>
              <w:top w:val="nil"/>
              <w:left w:val="nil"/>
              <w:bottom w:val="nil"/>
              <w:right w:val="nil"/>
            </w:tcBorders>
            <w:vMerge w:val="restart"/>
          </w:tcPr>
          <w:p>
            <w:pPr>
              <w:pStyle w:val="0"/>
            </w:pPr>
            <w:r>
              <w:rPr>
                <w:sz w:val="20"/>
              </w:rPr>
              <w:t xml:space="preserve">министерство экономического развития, промышленности и науки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W w:w="3118" w:type="dxa"/>
            <w:tcBorders>
              <w:top w:val="nil"/>
              <w:left w:val="nil"/>
              <w:bottom w:val="nil"/>
              <w:right w:val="nil"/>
            </w:tcBorders>
            <w:vMerge w:val="restart"/>
          </w:tcPr>
          <w:p>
            <w:pPr>
              <w:pStyle w:val="0"/>
            </w:pPr>
            <w:r>
              <w:rPr>
                <w:sz w:val="20"/>
              </w:rPr>
              <w:t xml:space="preserve">развитие и поддержание функционирующей государственной информационной системы Архангельской области "Управление проектной деятельностью исполнительных органов государственной власти Архангельской области" (далее - система). Зарегистрировано не менее 300 пользователей системы. в системе ведется не менее 70 процентов региональных проектов Архангельской области</w:t>
            </w:r>
          </w:p>
        </w:tc>
        <w:tc>
          <w:tcPr>
            <w:tcW w:w="2039" w:type="dxa"/>
            <w:tcBorders>
              <w:top w:val="nil"/>
              <w:left w:val="nil"/>
              <w:bottom w:val="nil"/>
              <w:right w:val="nil"/>
            </w:tcBorders>
            <w:vMerge w:val="restart"/>
          </w:tcPr>
          <w:p>
            <w:pPr>
              <w:pStyle w:val="0"/>
            </w:pPr>
            <w:hyperlink w:history="0" w:anchor="P1080" w:tooltip="44. Доля исполнительных органов государственной власти, вовлеченных в проекты, утвержденные проектным комитетом Архангельской области">
              <w:r>
                <w:rPr>
                  <w:sz w:val="20"/>
                  <w:color w:val="0000ff"/>
                </w:rPr>
                <w:t xml:space="preserve">пункт 44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24" w:tooltip="Постановление Правительства Архангельской области от 20.03.2023 N 256-пп &quot;О внесении изменений в отдельные постановления Правительства Архангельской области в связи с передачей министерству экономического развития, промышленности и науки Архангельской области функции администрации Губернатора Архангельской области и Правительства Архангельской области в сфере обеспечения реализации государственной политики Архангельской области в сфере проектного управления&quot; {КонсультантПлюс}">
              <w:r>
                <w:rPr>
                  <w:sz w:val="20"/>
                  <w:color w:val="0000ff"/>
                </w:rPr>
                <w:t xml:space="preserve">постановления</w:t>
              </w:r>
            </w:hyperlink>
            <w:r>
              <w:rPr>
                <w:sz w:val="20"/>
              </w:rPr>
              <w:t xml:space="preserve"> Правительства Архангельской области от 20.03.2023 N 256-пп)</w:t>
            </w:r>
          </w:p>
        </w:tc>
      </w:tr>
      <w:tr>
        <w:tc>
          <w:tcPr>
            <w:tcW w:w="2495" w:type="dxa"/>
            <w:tcBorders>
              <w:top w:val="nil"/>
              <w:left w:val="nil"/>
              <w:bottom w:val="nil"/>
              <w:right w:val="nil"/>
            </w:tcBorders>
            <w:vMerge w:val="restart"/>
          </w:tcPr>
          <w:bookmarkStart w:id="4658" w:name="P4658"/>
          <w:bookmarkEnd w:id="4658"/>
          <w:p>
            <w:pPr>
              <w:pStyle w:val="0"/>
            </w:pPr>
            <w:r>
              <w:rPr>
                <w:sz w:val="20"/>
              </w:rPr>
              <w:t xml:space="preserve">5.2. Организация и проведение обучения методам проектного управления</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5 233,0</w:t>
            </w:r>
          </w:p>
        </w:tc>
        <w:tc>
          <w:tcPr>
            <w:tcW w:w="1361" w:type="dxa"/>
            <w:tcBorders>
              <w:top w:val="nil"/>
              <w:left w:val="nil"/>
              <w:bottom w:val="nil"/>
              <w:right w:val="nil"/>
            </w:tcBorders>
          </w:tcPr>
          <w:p>
            <w:pPr>
              <w:pStyle w:val="0"/>
              <w:jc w:val="center"/>
            </w:pPr>
            <w:r>
              <w:rPr>
                <w:sz w:val="20"/>
              </w:rPr>
              <w:t xml:space="preserve">2 250,0</w:t>
            </w:r>
          </w:p>
        </w:tc>
        <w:tc>
          <w:tcPr>
            <w:tcW w:w="1304" w:type="dxa"/>
            <w:tcBorders>
              <w:top w:val="nil"/>
              <w:left w:val="nil"/>
              <w:bottom w:val="nil"/>
              <w:right w:val="nil"/>
            </w:tcBorders>
          </w:tcPr>
          <w:p>
            <w:pPr>
              <w:pStyle w:val="0"/>
              <w:jc w:val="center"/>
            </w:pPr>
            <w:r>
              <w:rPr>
                <w:sz w:val="20"/>
              </w:rPr>
              <w:t xml:space="preserve">983,0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W w:w="3118" w:type="dxa"/>
            <w:tcBorders>
              <w:top w:val="nil"/>
              <w:left w:val="nil"/>
              <w:bottom w:val="nil"/>
              <w:right w:val="nil"/>
            </w:tcBorders>
            <w:vMerge w:val="restart"/>
          </w:tcPr>
          <w:p>
            <w:pPr>
              <w:pStyle w:val="0"/>
            </w:pPr>
            <w:r>
              <w:rPr>
                <w:sz w:val="20"/>
              </w:rPr>
              <w:t xml:space="preserve">обучение методам управления проектами, основам командной работы, целеполаганию и другим инструментам и техникам проектного управления:</w:t>
            </w:r>
          </w:p>
          <w:p>
            <w:pPr>
              <w:pStyle w:val="0"/>
            </w:pPr>
            <w:r>
              <w:rPr>
                <w:sz w:val="20"/>
              </w:rPr>
              <w:t xml:space="preserve">2021 г. - 50 человек;</w:t>
            </w:r>
          </w:p>
          <w:p>
            <w:pPr>
              <w:pStyle w:val="0"/>
            </w:pPr>
            <w:r>
              <w:rPr>
                <w:sz w:val="20"/>
              </w:rPr>
              <w:t xml:space="preserve">2022 г. - 50 человек;</w:t>
            </w:r>
          </w:p>
          <w:p>
            <w:pPr>
              <w:pStyle w:val="0"/>
            </w:pPr>
            <w:r>
              <w:rPr>
                <w:sz w:val="20"/>
              </w:rPr>
              <w:t xml:space="preserve">2023 г. - 0 человек;</w:t>
            </w:r>
          </w:p>
          <w:p>
            <w:pPr>
              <w:pStyle w:val="0"/>
            </w:pPr>
            <w:r>
              <w:rPr>
                <w:sz w:val="20"/>
              </w:rPr>
              <w:t xml:space="preserve">2024 г. - 50 человек;</w:t>
            </w:r>
          </w:p>
          <w:p>
            <w:pPr>
              <w:pStyle w:val="0"/>
            </w:pPr>
            <w:r>
              <w:rPr>
                <w:sz w:val="20"/>
              </w:rPr>
              <w:t xml:space="preserve">2025 г. - 50 человек</w:t>
            </w:r>
          </w:p>
        </w:tc>
        <w:tc>
          <w:tcPr>
            <w:tcW w:w="2039" w:type="dxa"/>
            <w:tcBorders>
              <w:top w:val="nil"/>
              <w:left w:val="nil"/>
              <w:bottom w:val="nil"/>
              <w:right w:val="nil"/>
            </w:tcBorders>
            <w:vMerge w:val="restart"/>
          </w:tcPr>
          <w:p>
            <w:pPr>
              <w:pStyle w:val="0"/>
            </w:pPr>
            <w:hyperlink w:history="0" w:anchor="P1080" w:tooltip="44. Доля исполнительных органов государственной власти, вовлеченных в проекты, утвержденные проектным комитетом Архангельской области">
              <w:r>
                <w:rPr>
                  <w:sz w:val="20"/>
                  <w:color w:val="0000ff"/>
                </w:rPr>
                <w:t xml:space="preserve">пункт 44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5 233,0</w:t>
            </w:r>
          </w:p>
        </w:tc>
        <w:tc>
          <w:tcPr>
            <w:tcW w:w="1361" w:type="dxa"/>
            <w:tcBorders>
              <w:top w:val="nil"/>
              <w:left w:val="nil"/>
              <w:bottom w:val="nil"/>
              <w:right w:val="nil"/>
            </w:tcBorders>
          </w:tcPr>
          <w:p>
            <w:pPr>
              <w:pStyle w:val="0"/>
              <w:jc w:val="center"/>
            </w:pPr>
            <w:r>
              <w:rPr>
                <w:sz w:val="20"/>
              </w:rPr>
              <w:t xml:space="preserve">2 250,0</w:t>
            </w:r>
          </w:p>
        </w:tc>
        <w:tc>
          <w:tcPr>
            <w:tcW w:w="1304" w:type="dxa"/>
            <w:tcBorders>
              <w:top w:val="nil"/>
              <w:left w:val="nil"/>
              <w:bottom w:val="nil"/>
              <w:right w:val="nil"/>
            </w:tcBorders>
          </w:tcPr>
          <w:p>
            <w:pPr>
              <w:pStyle w:val="0"/>
              <w:jc w:val="center"/>
            </w:pPr>
            <w:r>
              <w:rPr>
                <w:sz w:val="20"/>
              </w:rPr>
              <w:t xml:space="preserve">983,0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1 000,0</w:t>
            </w:r>
          </w:p>
        </w:tc>
        <w:tc>
          <w:tcPr>
            <w:tcW w:w="1417"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5.2 в ред. </w:t>
            </w:r>
            <w:hyperlink w:history="0" r:id="rId325"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Всего по подпрограмме N 7</w:t>
            </w:r>
          </w:p>
        </w:tc>
        <w:tc>
          <w:tcPr>
            <w:tcW w:w="2381" w:type="dxa"/>
            <w:tcBorders>
              <w:top w:val="nil"/>
              <w:left w:val="nil"/>
              <w:bottom w:val="nil"/>
              <w:right w:val="nil"/>
            </w:tcBorders>
            <w:vMerge w:val="restart"/>
          </w:tcPr>
          <w:p>
            <w:pPr>
              <w:pStyle w:val="0"/>
              <w:jc w:val="both"/>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7 744 131,9</w:t>
            </w:r>
          </w:p>
        </w:tc>
        <w:tc>
          <w:tcPr>
            <w:tcW w:w="1361" w:type="dxa"/>
            <w:tcBorders>
              <w:top w:val="nil"/>
              <w:left w:val="nil"/>
              <w:bottom w:val="nil"/>
              <w:right w:val="nil"/>
            </w:tcBorders>
          </w:tcPr>
          <w:p>
            <w:pPr>
              <w:pStyle w:val="0"/>
              <w:jc w:val="center"/>
            </w:pPr>
            <w:r>
              <w:rPr>
                <w:sz w:val="20"/>
              </w:rPr>
              <w:t xml:space="preserve">1 299 678,2</w:t>
            </w:r>
          </w:p>
        </w:tc>
        <w:tc>
          <w:tcPr>
            <w:tcW w:w="1304" w:type="dxa"/>
            <w:tcBorders>
              <w:top w:val="nil"/>
              <w:left w:val="nil"/>
              <w:bottom w:val="nil"/>
              <w:right w:val="nil"/>
            </w:tcBorders>
          </w:tcPr>
          <w:p>
            <w:pPr>
              <w:pStyle w:val="0"/>
              <w:jc w:val="center"/>
            </w:pPr>
            <w:r>
              <w:rPr>
                <w:sz w:val="20"/>
              </w:rPr>
              <w:t xml:space="preserve">1 483 708,5</w:t>
            </w:r>
          </w:p>
        </w:tc>
        <w:tc>
          <w:tcPr>
            <w:tcW w:w="1247" w:type="dxa"/>
            <w:tcBorders>
              <w:top w:val="nil"/>
              <w:left w:val="nil"/>
              <w:bottom w:val="nil"/>
              <w:right w:val="nil"/>
            </w:tcBorders>
          </w:tcPr>
          <w:p>
            <w:pPr>
              <w:pStyle w:val="0"/>
              <w:jc w:val="center"/>
            </w:pPr>
            <w:r>
              <w:rPr>
                <w:sz w:val="20"/>
              </w:rPr>
              <w:t xml:space="preserve">1 852 372,0</w:t>
            </w:r>
          </w:p>
        </w:tc>
        <w:tc>
          <w:tcPr>
            <w:tcW w:w="1247" w:type="dxa"/>
            <w:tcBorders>
              <w:top w:val="nil"/>
              <w:left w:val="nil"/>
              <w:bottom w:val="nil"/>
              <w:right w:val="nil"/>
            </w:tcBorders>
          </w:tcPr>
          <w:p>
            <w:pPr>
              <w:pStyle w:val="0"/>
              <w:jc w:val="center"/>
            </w:pPr>
            <w:r>
              <w:rPr>
                <w:sz w:val="20"/>
              </w:rPr>
              <w:t xml:space="preserve">1 559 948,9</w:t>
            </w:r>
          </w:p>
        </w:tc>
        <w:tc>
          <w:tcPr>
            <w:tcW w:w="1417" w:type="dxa"/>
            <w:tcBorders>
              <w:top w:val="nil"/>
              <w:left w:val="nil"/>
              <w:bottom w:val="nil"/>
              <w:right w:val="nil"/>
            </w:tcBorders>
          </w:tcPr>
          <w:p>
            <w:pPr>
              <w:pStyle w:val="0"/>
              <w:jc w:val="center"/>
            </w:pPr>
            <w:r>
              <w:rPr>
                <w:sz w:val="20"/>
              </w:rPr>
              <w:t xml:space="preserve">1 548 424,3</w:t>
            </w:r>
          </w:p>
        </w:tc>
        <w:tc>
          <w:tcPr>
            <w:tcW w:w="3118" w:type="dxa"/>
            <w:tcBorders>
              <w:top w:val="nil"/>
              <w:left w:val="nil"/>
              <w:bottom w:val="nil"/>
              <w:right w:val="nil"/>
            </w:tcBorders>
            <w:vMerge w:val="restart"/>
          </w:tcPr>
          <w:p>
            <w:pPr>
              <w:pStyle w:val="0"/>
              <w:jc w:val="both"/>
            </w:pPr>
            <w:r>
              <w:rPr>
                <w:sz w:val="20"/>
              </w:rPr>
            </w:r>
          </w:p>
        </w:tc>
        <w:tc>
          <w:tcPr>
            <w:tcW w:w="2039"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434 910,9</w:t>
            </w:r>
          </w:p>
        </w:tc>
        <w:tc>
          <w:tcPr>
            <w:tcW w:w="1361" w:type="dxa"/>
            <w:tcBorders>
              <w:top w:val="nil"/>
              <w:left w:val="nil"/>
              <w:bottom w:val="nil"/>
              <w:right w:val="nil"/>
            </w:tcBorders>
          </w:tcPr>
          <w:p>
            <w:pPr>
              <w:pStyle w:val="0"/>
              <w:jc w:val="center"/>
            </w:pPr>
            <w:r>
              <w:rPr>
                <w:sz w:val="20"/>
              </w:rPr>
              <w:t xml:space="preserve">96 781,9</w:t>
            </w:r>
          </w:p>
        </w:tc>
        <w:tc>
          <w:tcPr>
            <w:tcW w:w="1304" w:type="dxa"/>
            <w:tcBorders>
              <w:top w:val="nil"/>
              <w:left w:val="nil"/>
              <w:bottom w:val="nil"/>
              <w:right w:val="nil"/>
            </w:tcBorders>
          </w:tcPr>
          <w:p>
            <w:pPr>
              <w:pStyle w:val="0"/>
              <w:jc w:val="center"/>
            </w:pPr>
            <w:r>
              <w:rPr>
                <w:sz w:val="20"/>
              </w:rPr>
              <w:t xml:space="preserve">82 553,6</w:t>
            </w:r>
          </w:p>
        </w:tc>
        <w:tc>
          <w:tcPr>
            <w:tcW w:w="1247" w:type="dxa"/>
            <w:tcBorders>
              <w:top w:val="nil"/>
              <w:left w:val="nil"/>
              <w:bottom w:val="nil"/>
              <w:right w:val="nil"/>
            </w:tcBorders>
          </w:tcPr>
          <w:p>
            <w:pPr>
              <w:pStyle w:val="0"/>
              <w:jc w:val="center"/>
            </w:pPr>
            <w:r>
              <w:rPr>
                <w:sz w:val="20"/>
              </w:rPr>
              <w:t xml:space="preserve">81 610,1</w:t>
            </w:r>
          </w:p>
        </w:tc>
        <w:tc>
          <w:tcPr>
            <w:tcW w:w="1247" w:type="dxa"/>
            <w:tcBorders>
              <w:top w:val="nil"/>
              <w:left w:val="nil"/>
              <w:bottom w:val="nil"/>
              <w:right w:val="nil"/>
            </w:tcBorders>
          </w:tcPr>
          <w:p>
            <w:pPr>
              <w:pStyle w:val="0"/>
              <w:jc w:val="center"/>
            </w:pPr>
            <w:r>
              <w:rPr>
                <w:sz w:val="20"/>
              </w:rPr>
              <w:t xml:space="preserve">85 441,0</w:t>
            </w:r>
          </w:p>
        </w:tc>
        <w:tc>
          <w:tcPr>
            <w:tcW w:w="1417" w:type="dxa"/>
            <w:tcBorders>
              <w:top w:val="nil"/>
              <w:left w:val="nil"/>
              <w:bottom w:val="nil"/>
              <w:right w:val="nil"/>
            </w:tcBorders>
          </w:tcPr>
          <w:p>
            <w:pPr>
              <w:pStyle w:val="0"/>
              <w:jc w:val="center"/>
            </w:pPr>
            <w:r>
              <w:rPr>
                <w:sz w:val="20"/>
              </w:rPr>
              <w:t xml:space="preserve">88 524,3</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7 309 221,0</w:t>
            </w:r>
          </w:p>
        </w:tc>
        <w:tc>
          <w:tcPr>
            <w:tcW w:w="1361" w:type="dxa"/>
            <w:tcBorders>
              <w:top w:val="nil"/>
              <w:left w:val="nil"/>
              <w:bottom w:val="nil"/>
              <w:right w:val="nil"/>
            </w:tcBorders>
          </w:tcPr>
          <w:p>
            <w:pPr>
              <w:pStyle w:val="0"/>
              <w:jc w:val="center"/>
            </w:pPr>
            <w:r>
              <w:rPr>
                <w:sz w:val="20"/>
              </w:rPr>
              <w:t xml:space="preserve">1 202 896,3</w:t>
            </w:r>
          </w:p>
        </w:tc>
        <w:tc>
          <w:tcPr>
            <w:tcW w:w="1304" w:type="dxa"/>
            <w:tcBorders>
              <w:top w:val="nil"/>
              <w:left w:val="nil"/>
              <w:bottom w:val="nil"/>
              <w:right w:val="nil"/>
            </w:tcBorders>
          </w:tcPr>
          <w:p>
            <w:pPr>
              <w:pStyle w:val="0"/>
              <w:jc w:val="center"/>
            </w:pPr>
            <w:r>
              <w:rPr>
                <w:sz w:val="20"/>
              </w:rPr>
              <w:t xml:space="preserve">1 401 154,9</w:t>
            </w:r>
          </w:p>
        </w:tc>
        <w:tc>
          <w:tcPr>
            <w:tcW w:w="1247" w:type="dxa"/>
            <w:tcBorders>
              <w:top w:val="nil"/>
              <w:left w:val="nil"/>
              <w:bottom w:val="nil"/>
              <w:right w:val="nil"/>
            </w:tcBorders>
          </w:tcPr>
          <w:p>
            <w:pPr>
              <w:pStyle w:val="0"/>
              <w:jc w:val="center"/>
            </w:pPr>
            <w:r>
              <w:rPr>
                <w:sz w:val="20"/>
              </w:rPr>
              <w:t xml:space="preserve">1 770 761,9</w:t>
            </w:r>
          </w:p>
        </w:tc>
        <w:tc>
          <w:tcPr>
            <w:tcW w:w="1247" w:type="dxa"/>
            <w:tcBorders>
              <w:top w:val="nil"/>
              <w:left w:val="nil"/>
              <w:bottom w:val="nil"/>
              <w:right w:val="nil"/>
            </w:tcBorders>
          </w:tcPr>
          <w:p>
            <w:pPr>
              <w:pStyle w:val="0"/>
              <w:jc w:val="center"/>
            </w:pPr>
            <w:r>
              <w:rPr>
                <w:sz w:val="20"/>
              </w:rPr>
              <w:t xml:space="preserve">1 474 507,9</w:t>
            </w:r>
          </w:p>
        </w:tc>
        <w:tc>
          <w:tcPr>
            <w:tcW w:w="1417" w:type="dxa"/>
            <w:tcBorders>
              <w:top w:val="nil"/>
              <w:left w:val="nil"/>
              <w:bottom w:val="nil"/>
              <w:right w:val="nil"/>
            </w:tcBorders>
          </w:tcPr>
          <w:p>
            <w:pPr>
              <w:pStyle w:val="0"/>
              <w:jc w:val="center"/>
            </w:pPr>
            <w:r>
              <w:rPr>
                <w:sz w:val="20"/>
              </w:rPr>
              <w:t xml:space="preserve">1 459 900,0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2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r>
        <w:tc>
          <w:tcPr>
            <w:gridSpan w:val="11"/>
            <w:tcW w:w="20011" w:type="dxa"/>
            <w:tcBorders>
              <w:top w:val="nil"/>
              <w:left w:val="nil"/>
              <w:bottom w:val="nil"/>
              <w:right w:val="nil"/>
            </w:tcBorders>
          </w:tcPr>
          <w:p>
            <w:pPr>
              <w:pStyle w:val="0"/>
              <w:outlineLvl w:val="2"/>
              <w:jc w:val="center"/>
            </w:pPr>
            <w:r>
              <w:rPr>
                <w:sz w:val="20"/>
              </w:rPr>
              <w:t xml:space="preserve">VIII. Подпрограмма N 8 "Содействие социально-экономическому развитию муниципальных округов Архангельской области"</w:t>
            </w:r>
          </w:p>
        </w:tc>
      </w:tr>
      <w:tr>
        <w:tc>
          <w:tcPr>
            <w:gridSpan w:val="11"/>
            <w:tcW w:w="20011" w:type="dxa"/>
            <w:tcBorders>
              <w:top w:val="nil"/>
              <w:left w:val="nil"/>
              <w:bottom w:val="nil"/>
              <w:right w:val="nil"/>
            </w:tcBorders>
          </w:tcPr>
          <w:p>
            <w:pPr>
              <w:pStyle w:val="0"/>
              <w:outlineLvl w:val="3"/>
            </w:pPr>
            <w:r>
              <w:rPr>
                <w:sz w:val="20"/>
              </w:rPr>
              <w:t xml:space="preserve">Цель подпрограммы N 8 - содействие социально-экономическому развитию муниципальных округов Архангельской области</w:t>
            </w:r>
          </w:p>
        </w:tc>
      </w:tr>
      <w:tr>
        <w:tc>
          <w:tcPr>
            <w:gridSpan w:val="11"/>
            <w:tcW w:w="20011" w:type="dxa"/>
            <w:tcBorders>
              <w:top w:val="nil"/>
              <w:left w:val="nil"/>
              <w:bottom w:val="nil"/>
              <w:right w:val="nil"/>
            </w:tcBorders>
          </w:tcPr>
          <w:p>
            <w:pPr>
              <w:pStyle w:val="0"/>
              <w:outlineLvl w:val="4"/>
            </w:pPr>
            <w:r>
              <w:rPr>
                <w:sz w:val="20"/>
              </w:rPr>
              <w:t xml:space="preserve">Задача N 1 - государственная поддержка социально-экономического развития муниципальных округов Архангельской области</w:t>
            </w:r>
          </w:p>
        </w:tc>
      </w:tr>
      <w:tr>
        <w:tc>
          <w:tcPr>
            <w:tcW w:w="2495" w:type="dxa"/>
            <w:tcBorders>
              <w:top w:val="nil"/>
              <w:left w:val="nil"/>
              <w:bottom w:val="nil"/>
              <w:right w:val="nil"/>
            </w:tcBorders>
            <w:vMerge w:val="restart"/>
          </w:tcPr>
          <w:bookmarkStart w:id="4761" w:name="P4761"/>
          <w:bookmarkEnd w:id="4761"/>
          <w:p>
            <w:pPr>
              <w:pStyle w:val="0"/>
            </w:pPr>
            <w:r>
              <w:rPr>
                <w:sz w:val="20"/>
              </w:rPr>
              <w:t xml:space="preserve">1.1. Государственная поддержка социально-экономического развития Каргопольского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120 000,0</w:t>
            </w:r>
          </w:p>
        </w:tc>
        <w:tc>
          <w:tcPr>
            <w:tcW w:w="1361" w:type="dxa"/>
            <w:tcBorders>
              <w:top w:val="nil"/>
              <w:left w:val="nil"/>
              <w:bottom w:val="nil"/>
              <w:right w:val="nil"/>
            </w:tcBorders>
          </w:tcPr>
          <w:p>
            <w:pPr>
              <w:pStyle w:val="0"/>
              <w:jc w:val="center"/>
            </w:pPr>
            <w:r>
              <w:rPr>
                <w:sz w:val="20"/>
              </w:rPr>
              <w:t xml:space="preserve">30 000,0</w:t>
            </w:r>
          </w:p>
        </w:tc>
        <w:tc>
          <w:tcPr>
            <w:tcW w:w="1304"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30 000,0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капитально отремонтированных зданий муниципальных образовательных учреждений:</w:t>
            </w:r>
          </w:p>
          <w:p>
            <w:pPr>
              <w:pStyle w:val="0"/>
            </w:pPr>
            <w:r>
              <w:rPr>
                <w:sz w:val="20"/>
              </w:rPr>
              <w:t xml:space="preserve">2021 г. - 1 ед.;</w:t>
            </w:r>
          </w:p>
          <w:p>
            <w:pPr>
              <w:pStyle w:val="0"/>
            </w:pPr>
            <w:r>
              <w:rPr>
                <w:sz w:val="20"/>
              </w:rPr>
              <w:t xml:space="preserve">2022 г. - 1 ед.</w:t>
            </w:r>
          </w:p>
          <w:p>
            <w:pPr>
              <w:pStyle w:val="0"/>
            </w:pPr>
            <w:r>
              <w:rPr>
                <w:sz w:val="20"/>
              </w:rPr>
              <w:t xml:space="preserve">Количество разработанных проектных документаций:</w:t>
            </w:r>
          </w:p>
          <w:p>
            <w:pPr>
              <w:pStyle w:val="0"/>
            </w:pPr>
            <w:r>
              <w:rPr>
                <w:sz w:val="20"/>
              </w:rPr>
              <w:t xml:space="preserve">2021 г. - 5 ед.;</w:t>
            </w:r>
          </w:p>
          <w:p>
            <w:pPr>
              <w:pStyle w:val="0"/>
            </w:pPr>
            <w:r>
              <w:rPr>
                <w:sz w:val="20"/>
              </w:rPr>
              <w:t xml:space="preserve">2022 г. - 4 ед.;</w:t>
            </w:r>
          </w:p>
          <w:p>
            <w:pPr>
              <w:pStyle w:val="0"/>
            </w:pPr>
            <w:r>
              <w:rPr>
                <w:sz w:val="20"/>
              </w:rPr>
              <w:t xml:space="preserve">2023 г. - 1 ед.</w:t>
            </w:r>
          </w:p>
          <w:p>
            <w:pPr>
              <w:pStyle w:val="0"/>
            </w:pPr>
            <w:r>
              <w:rPr>
                <w:sz w:val="20"/>
              </w:rPr>
              <w:t xml:space="preserve">Площадь сформированных кадастровых кварталов: 2022 г. - 10 га;</w:t>
            </w:r>
          </w:p>
          <w:p>
            <w:pPr>
              <w:pStyle w:val="0"/>
            </w:pPr>
            <w:r>
              <w:rPr>
                <w:sz w:val="20"/>
              </w:rPr>
              <w:t xml:space="preserve">2024 г. - 11 га.</w:t>
            </w:r>
          </w:p>
          <w:p>
            <w:pPr>
              <w:pStyle w:val="0"/>
            </w:pPr>
            <w:r>
              <w:rPr>
                <w:sz w:val="20"/>
              </w:rPr>
              <w:t xml:space="preserve">Количество приобретенных транспортных средств для органов местного самоуправления:</w:t>
            </w:r>
          </w:p>
          <w:p>
            <w:pPr>
              <w:pStyle w:val="0"/>
            </w:pPr>
            <w:r>
              <w:rPr>
                <w:sz w:val="20"/>
              </w:rPr>
              <w:t xml:space="preserve">2024 г. - 4 ед.</w:t>
            </w:r>
          </w:p>
          <w:p>
            <w:pPr>
              <w:pStyle w:val="0"/>
            </w:pPr>
            <w:r>
              <w:rPr>
                <w:sz w:val="20"/>
              </w:rPr>
              <w:t xml:space="preserve">Количество установленных энергосберегающих светильников уличного освещения:</w:t>
            </w:r>
          </w:p>
          <w:p>
            <w:pPr>
              <w:pStyle w:val="0"/>
            </w:pPr>
            <w:r>
              <w:rPr>
                <w:sz w:val="20"/>
              </w:rPr>
              <w:t xml:space="preserve">2021 г. - 1177 ед.;</w:t>
            </w:r>
          </w:p>
          <w:p>
            <w:pPr>
              <w:pStyle w:val="0"/>
            </w:pPr>
            <w:r>
              <w:rPr>
                <w:sz w:val="20"/>
              </w:rPr>
              <w:t xml:space="preserve">2022 г. - 1073 ед.</w:t>
            </w:r>
          </w:p>
          <w:p>
            <w:pPr>
              <w:pStyle w:val="0"/>
            </w:pPr>
            <w:r>
              <w:rPr>
                <w:sz w:val="20"/>
              </w:rPr>
              <w:t xml:space="preserve">Доля исполненных мероприятий плана социально-экономического развития Каргопольского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2022 г. - 100 процентов;</w:t>
            </w:r>
          </w:p>
          <w:p>
            <w:pPr>
              <w:pStyle w:val="0"/>
            </w:pPr>
            <w:r>
              <w:rPr>
                <w:sz w:val="20"/>
              </w:rPr>
              <w:t xml:space="preserve">2023 г. - 100 процентов;</w:t>
            </w:r>
          </w:p>
          <w:p>
            <w:pPr>
              <w:pStyle w:val="0"/>
            </w:pPr>
            <w:r>
              <w:rPr>
                <w:sz w:val="20"/>
              </w:rPr>
              <w:t xml:space="preserve">2024 г. - 100 процентов</w:t>
            </w:r>
          </w:p>
        </w:tc>
        <w:tc>
          <w:tcPr>
            <w:tcW w:w="2039" w:type="dxa"/>
            <w:tcBorders>
              <w:top w:val="nil"/>
              <w:left w:val="nil"/>
              <w:bottom w:val="nil"/>
              <w:right w:val="nil"/>
            </w:tcBorders>
            <w:vMerge w:val="restart"/>
          </w:tcPr>
          <w:p>
            <w:pPr>
              <w:pStyle w:val="0"/>
              <w:jc w:val="both"/>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120 000,0</w:t>
            </w:r>
          </w:p>
        </w:tc>
        <w:tc>
          <w:tcPr>
            <w:tcW w:w="1361" w:type="dxa"/>
            <w:tcBorders>
              <w:top w:val="nil"/>
              <w:left w:val="nil"/>
              <w:bottom w:val="nil"/>
              <w:right w:val="nil"/>
            </w:tcBorders>
          </w:tcPr>
          <w:p>
            <w:pPr>
              <w:pStyle w:val="0"/>
              <w:jc w:val="center"/>
            </w:pPr>
            <w:r>
              <w:rPr>
                <w:sz w:val="20"/>
              </w:rPr>
              <w:t xml:space="preserve">30 000,0</w:t>
            </w:r>
          </w:p>
        </w:tc>
        <w:tc>
          <w:tcPr>
            <w:tcW w:w="1304"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30 000,0</w:t>
            </w:r>
          </w:p>
        </w:tc>
        <w:tc>
          <w:tcPr>
            <w:tcW w:w="1247" w:type="dxa"/>
            <w:tcBorders>
              <w:top w:val="nil"/>
              <w:left w:val="nil"/>
              <w:bottom w:val="nil"/>
              <w:right w:val="nil"/>
            </w:tcBorders>
          </w:tcPr>
          <w:p>
            <w:pPr>
              <w:pStyle w:val="0"/>
              <w:jc w:val="center"/>
            </w:pPr>
            <w:r>
              <w:rPr>
                <w:sz w:val="20"/>
              </w:rPr>
              <w:t xml:space="preserve">30 000,0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1.2. Государственная поддержка социально-экономического развития Вилегодского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72 000,0</w:t>
            </w:r>
          </w:p>
        </w:tc>
        <w:tc>
          <w:tcPr>
            <w:tcW w:w="1361" w:type="dxa"/>
            <w:tcBorders>
              <w:top w:val="nil"/>
              <w:left w:val="nil"/>
              <w:bottom w:val="nil"/>
              <w:right w:val="nil"/>
            </w:tcBorders>
          </w:tcPr>
          <w:p>
            <w:pPr>
              <w:pStyle w:val="0"/>
              <w:jc w:val="center"/>
            </w:pPr>
            <w:r>
              <w:rPr>
                <w:sz w:val="20"/>
              </w:rPr>
              <w:t xml:space="preserve">18 000,0</w:t>
            </w:r>
          </w:p>
        </w:tc>
        <w:tc>
          <w:tcPr>
            <w:tcW w:w="1304" w:type="dxa"/>
            <w:tcBorders>
              <w:top w:val="nil"/>
              <w:left w:val="nil"/>
              <w:bottom w:val="nil"/>
              <w:right w:val="nil"/>
            </w:tcBorders>
          </w:tcPr>
          <w:p>
            <w:pPr>
              <w:pStyle w:val="0"/>
              <w:jc w:val="center"/>
            </w:pPr>
            <w:r>
              <w:rPr>
                <w:sz w:val="20"/>
              </w:rPr>
              <w:t xml:space="preserve">18 000,0</w:t>
            </w:r>
          </w:p>
        </w:tc>
        <w:tc>
          <w:tcPr>
            <w:tcW w:w="1247" w:type="dxa"/>
            <w:tcBorders>
              <w:top w:val="nil"/>
              <w:left w:val="nil"/>
              <w:bottom w:val="nil"/>
              <w:right w:val="nil"/>
            </w:tcBorders>
          </w:tcPr>
          <w:p>
            <w:pPr>
              <w:pStyle w:val="0"/>
              <w:jc w:val="center"/>
            </w:pPr>
            <w:r>
              <w:rPr>
                <w:sz w:val="20"/>
              </w:rPr>
              <w:t xml:space="preserve">18 000,0</w:t>
            </w:r>
          </w:p>
        </w:tc>
        <w:tc>
          <w:tcPr>
            <w:tcW w:w="1247" w:type="dxa"/>
            <w:tcBorders>
              <w:top w:val="nil"/>
              <w:left w:val="nil"/>
              <w:bottom w:val="nil"/>
              <w:right w:val="nil"/>
            </w:tcBorders>
          </w:tcPr>
          <w:p>
            <w:pPr>
              <w:pStyle w:val="0"/>
              <w:jc w:val="center"/>
            </w:pPr>
            <w:r>
              <w:rPr>
                <w:sz w:val="20"/>
              </w:rPr>
              <w:t xml:space="preserve">18 000,0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разработанных проектных документаций,</w:t>
            </w:r>
          </w:p>
          <w:p>
            <w:pPr>
              <w:pStyle w:val="0"/>
            </w:pPr>
            <w:r>
              <w:rPr>
                <w:sz w:val="20"/>
              </w:rPr>
              <w:t xml:space="preserve">в том числе:</w:t>
            </w:r>
          </w:p>
          <w:p>
            <w:pPr>
              <w:pStyle w:val="0"/>
            </w:pPr>
            <w:r>
              <w:rPr>
                <w:sz w:val="20"/>
              </w:rPr>
              <w:t xml:space="preserve">2021 г. - 3 ед.;</w:t>
            </w:r>
          </w:p>
          <w:p>
            <w:pPr>
              <w:pStyle w:val="0"/>
            </w:pPr>
            <w:r>
              <w:rPr>
                <w:sz w:val="20"/>
              </w:rPr>
              <w:t xml:space="preserve">2022 г. - 1 ед.</w:t>
            </w:r>
          </w:p>
          <w:p>
            <w:pPr>
              <w:pStyle w:val="0"/>
            </w:pPr>
            <w:r>
              <w:rPr>
                <w:sz w:val="20"/>
              </w:rPr>
              <w:t xml:space="preserve">Количество приобретенных транспортных средств для органов местного самоуправления:</w:t>
            </w:r>
          </w:p>
          <w:p>
            <w:pPr>
              <w:pStyle w:val="0"/>
            </w:pPr>
            <w:r>
              <w:rPr>
                <w:sz w:val="20"/>
              </w:rPr>
              <w:t xml:space="preserve">2024 г. - 2 ед.</w:t>
            </w:r>
          </w:p>
          <w:p>
            <w:pPr>
              <w:pStyle w:val="0"/>
            </w:pPr>
            <w:r>
              <w:rPr>
                <w:sz w:val="20"/>
              </w:rPr>
              <w:t xml:space="preserve">Протяженность капитально отремонтированных водопроводных сетей:</w:t>
            </w:r>
          </w:p>
          <w:p>
            <w:pPr>
              <w:pStyle w:val="0"/>
            </w:pPr>
            <w:r>
              <w:rPr>
                <w:sz w:val="20"/>
              </w:rPr>
              <w:t xml:space="preserve">2022 г. - 0,5 км.</w:t>
            </w:r>
          </w:p>
          <w:p>
            <w:pPr>
              <w:pStyle w:val="0"/>
            </w:pPr>
            <w:r>
              <w:rPr>
                <w:sz w:val="20"/>
              </w:rPr>
              <w:t xml:space="preserve">Протяженность отремонтированных тепловых сетей к котельной:</w:t>
            </w:r>
          </w:p>
          <w:p>
            <w:pPr>
              <w:pStyle w:val="0"/>
            </w:pPr>
            <w:r>
              <w:rPr>
                <w:sz w:val="20"/>
              </w:rPr>
              <w:t xml:space="preserve">2023 г. - 0,12 км.</w:t>
            </w:r>
          </w:p>
          <w:p>
            <w:pPr>
              <w:pStyle w:val="0"/>
            </w:pPr>
            <w:r>
              <w:rPr>
                <w:sz w:val="20"/>
              </w:rPr>
              <w:t xml:space="preserve">Количество капитально отремонтированных канализационных очистных сооружений,</w:t>
            </w:r>
          </w:p>
          <w:p>
            <w:pPr>
              <w:pStyle w:val="0"/>
            </w:pPr>
            <w:r>
              <w:rPr>
                <w:sz w:val="20"/>
              </w:rPr>
              <w:t xml:space="preserve">в том числе:</w:t>
            </w:r>
          </w:p>
          <w:p>
            <w:pPr>
              <w:pStyle w:val="0"/>
            </w:pPr>
            <w:r>
              <w:rPr>
                <w:sz w:val="20"/>
              </w:rPr>
              <w:t xml:space="preserve">2022 г. - 1 ед.;</w:t>
            </w:r>
          </w:p>
          <w:p>
            <w:pPr>
              <w:pStyle w:val="0"/>
            </w:pPr>
            <w:r>
              <w:rPr>
                <w:sz w:val="20"/>
              </w:rPr>
              <w:t xml:space="preserve">2024 г. - 1 ед.</w:t>
            </w:r>
          </w:p>
          <w:p>
            <w:pPr>
              <w:pStyle w:val="0"/>
            </w:pPr>
            <w:r>
              <w:rPr>
                <w:sz w:val="20"/>
              </w:rPr>
              <w:t xml:space="preserve">Количество установленных антенно-мачтовых сооружений сотовой связи:</w:t>
            </w:r>
          </w:p>
          <w:p>
            <w:pPr>
              <w:pStyle w:val="0"/>
            </w:pPr>
            <w:r>
              <w:rPr>
                <w:sz w:val="20"/>
              </w:rPr>
              <w:t xml:space="preserve">2021 г. - 2 ед.</w:t>
            </w:r>
          </w:p>
          <w:p>
            <w:pPr>
              <w:pStyle w:val="0"/>
            </w:pPr>
            <w:r>
              <w:rPr>
                <w:sz w:val="20"/>
              </w:rPr>
              <w:t xml:space="preserve">Доля исполненных мероприятий плана социально-экономического развития Вилегодского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2022 г. - 100 процентов; 2023 г. - 100 процентов; 2024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72 000,0</w:t>
            </w:r>
          </w:p>
        </w:tc>
        <w:tc>
          <w:tcPr>
            <w:tcW w:w="1361" w:type="dxa"/>
            <w:tcBorders>
              <w:top w:val="nil"/>
              <w:left w:val="nil"/>
              <w:bottom w:val="nil"/>
              <w:right w:val="nil"/>
            </w:tcBorders>
          </w:tcPr>
          <w:p>
            <w:pPr>
              <w:pStyle w:val="0"/>
              <w:jc w:val="center"/>
            </w:pPr>
            <w:r>
              <w:rPr>
                <w:sz w:val="20"/>
              </w:rPr>
              <w:t xml:space="preserve">18 000,0</w:t>
            </w:r>
          </w:p>
        </w:tc>
        <w:tc>
          <w:tcPr>
            <w:tcW w:w="1304" w:type="dxa"/>
            <w:tcBorders>
              <w:top w:val="nil"/>
              <w:left w:val="nil"/>
              <w:bottom w:val="nil"/>
              <w:right w:val="nil"/>
            </w:tcBorders>
          </w:tcPr>
          <w:p>
            <w:pPr>
              <w:pStyle w:val="0"/>
              <w:jc w:val="center"/>
            </w:pPr>
            <w:r>
              <w:rPr>
                <w:sz w:val="20"/>
              </w:rPr>
              <w:t xml:space="preserve">18 000,0</w:t>
            </w:r>
          </w:p>
        </w:tc>
        <w:tc>
          <w:tcPr>
            <w:tcW w:w="1247" w:type="dxa"/>
            <w:tcBorders>
              <w:top w:val="nil"/>
              <w:left w:val="nil"/>
              <w:bottom w:val="nil"/>
              <w:right w:val="nil"/>
            </w:tcBorders>
          </w:tcPr>
          <w:p>
            <w:pPr>
              <w:pStyle w:val="0"/>
              <w:jc w:val="center"/>
            </w:pPr>
            <w:r>
              <w:rPr>
                <w:sz w:val="20"/>
              </w:rPr>
              <w:t xml:space="preserve">18 000,0</w:t>
            </w:r>
          </w:p>
        </w:tc>
        <w:tc>
          <w:tcPr>
            <w:tcW w:w="1247" w:type="dxa"/>
            <w:tcBorders>
              <w:top w:val="nil"/>
              <w:left w:val="nil"/>
              <w:bottom w:val="nil"/>
              <w:right w:val="nil"/>
            </w:tcBorders>
          </w:tcPr>
          <w:p>
            <w:pPr>
              <w:pStyle w:val="0"/>
              <w:jc w:val="center"/>
            </w:pPr>
            <w:r>
              <w:rPr>
                <w:sz w:val="20"/>
              </w:rPr>
              <w:t xml:space="preserve">18 000,0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1.2 в ред. </w:t>
            </w:r>
            <w:hyperlink w:history="0" r:id="rId327"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1.3. Государственная поддержка социально-экономического развития Верхнетоемского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63 000,0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21 000,0</w:t>
            </w:r>
          </w:p>
        </w:tc>
        <w:tc>
          <w:tcPr>
            <w:tcW w:w="1247" w:type="dxa"/>
            <w:tcBorders>
              <w:top w:val="nil"/>
              <w:left w:val="nil"/>
              <w:bottom w:val="nil"/>
              <w:right w:val="nil"/>
            </w:tcBorders>
          </w:tcPr>
          <w:p>
            <w:pPr>
              <w:pStyle w:val="0"/>
              <w:jc w:val="center"/>
            </w:pPr>
            <w:r>
              <w:rPr>
                <w:sz w:val="20"/>
              </w:rPr>
              <w:t xml:space="preserve">21 000,0</w:t>
            </w:r>
          </w:p>
        </w:tc>
        <w:tc>
          <w:tcPr>
            <w:tcW w:w="1247" w:type="dxa"/>
            <w:tcBorders>
              <w:top w:val="nil"/>
              <w:left w:val="nil"/>
              <w:bottom w:val="nil"/>
              <w:right w:val="nil"/>
            </w:tcBorders>
          </w:tcPr>
          <w:p>
            <w:pPr>
              <w:pStyle w:val="0"/>
              <w:jc w:val="center"/>
            </w:pPr>
            <w:r>
              <w:rPr>
                <w:sz w:val="20"/>
              </w:rPr>
              <w:t xml:space="preserve">21 000,0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Верхнетоемского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2022 г. - 100 процентов,</w:t>
            </w:r>
          </w:p>
          <w:p>
            <w:pPr>
              <w:pStyle w:val="0"/>
            </w:pPr>
            <w:r>
              <w:rPr>
                <w:sz w:val="20"/>
              </w:rPr>
              <w:t xml:space="preserve">2023 г. - 100 процентов,</w:t>
            </w:r>
          </w:p>
          <w:p>
            <w:pPr>
              <w:pStyle w:val="0"/>
            </w:pPr>
            <w:r>
              <w:rPr>
                <w:sz w:val="20"/>
              </w:rPr>
              <w:t xml:space="preserve">2024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63 000,0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21 000,0</w:t>
            </w:r>
          </w:p>
        </w:tc>
        <w:tc>
          <w:tcPr>
            <w:tcW w:w="1247" w:type="dxa"/>
            <w:tcBorders>
              <w:top w:val="nil"/>
              <w:left w:val="nil"/>
              <w:bottom w:val="nil"/>
              <w:right w:val="nil"/>
            </w:tcBorders>
          </w:tcPr>
          <w:p>
            <w:pPr>
              <w:pStyle w:val="0"/>
              <w:jc w:val="center"/>
            </w:pPr>
            <w:r>
              <w:rPr>
                <w:sz w:val="20"/>
              </w:rPr>
              <w:t xml:space="preserve">21 000,0</w:t>
            </w:r>
          </w:p>
        </w:tc>
        <w:tc>
          <w:tcPr>
            <w:tcW w:w="1247" w:type="dxa"/>
            <w:tcBorders>
              <w:top w:val="nil"/>
              <w:left w:val="nil"/>
              <w:bottom w:val="nil"/>
              <w:right w:val="nil"/>
            </w:tcBorders>
          </w:tcPr>
          <w:p>
            <w:pPr>
              <w:pStyle w:val="0"/>
              <w:jc w:val="center"/>
            </w:pPr>
            <w:r>
              <w:rPr>
                <w:sz w:val="20"/>
              </w:rPr>
              <w:t xml:space="preserve">21 000,0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1.4. Государственная поддержка социально-экономического развития Виноградовского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60 000,0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20 000,0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Виноградовского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2022 г. - 100 процентов;</w:t>
            </w:r>
          </w:p>
          <w:p>
            <w:pPr>
              <w:pStyle w:val="0"/>
            </w:pPr>
            <w:r>
              <w:rPr>
                <w:sz w:val="20"/>
              </w:rPr>
              <w:t xml:space="preserve">2023 г. - 100 процентов;</w:t>
            </w:r>
          </w:p>
          <w:p>
            <w:pPr>
              <w:pStyle w:val="0"/>
            </w:pPr>
            <w:r>
              <w:rPr>
                <w:sz w:val="20"/>
              </w:rPr>
              <w:t xml:space="preserve">2024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60 000,0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20 000,0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1.5. Государственная поддержка социально-экономического развития Плесецкого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150 000,0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50 000,0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Плесецкого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2022 г. - 100 процентов;</w:t>
            </w:r>
          </w:p>
          <w:p>
            <w:pPr>
              <w:pStyle w:val="0"/>
            </w:pPr>
            <w:r>
              <w:rPr>
                <w:sz w:val="20"/>
              </w:rPr>
              <w:t xml:space="preserve">2023 г. - 100 процентов;</w:t>
            </w:r>
          </w:p>
          <w:p>
            <w:pPr>
              <w:pStyle w:val="0"/>
            </w:pPr>
            <w:r>
              <w:rPr>
                <w:sz w:val="20"/>
              </w:rPr>
              <w:t xml:space="preserve">2024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150 000,0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50 000,0</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1.6. Государственная поддержка социально-экономического развития Котласского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43 067,0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43 067,0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Котласского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43 067,0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43 067,0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1.7. Государственная поддержка социально-экономического развития Лешуконского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12 378,0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12 378,0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Лешуконского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12 378,0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12 378,0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1.8. Государственная поддержка социально-экономического развития Мезенского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39 054,0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39 054,0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Мезенского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39 054,0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39 054,0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1.9. Государственная поддержка социально-экономического развития Няндомского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57 014,0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57 014,0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Няндомского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57 014,0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57 014,0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1.10. Государственная поддержка социально-экономического развития Устьянского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73 120,0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73 120,0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Устьянского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73 120,0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73 120,0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p>
            <w:pPr>
              <w:pStyle w:val="0"/>
            </w:pPr>
            <w:r>
              <w:rPr>
                <w:sz w:val="20"/>
              </w:rPr>
              <w:t xml:space="preserve">1.11. Государственная поддержка социально-экономического развития Холмогорского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38 263,0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38 263,0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Холмогорского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38 263,0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38 263,0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5318" w:name="P5318"/>
          <w:bookmarkEnd w:id="5318"/>
          <w:p>
            <w:pPr>
              <w:pStyle w:val="0"/>
            </w:pPr>
            <w:r>
              <w:rPr>
                <w:sz w:val="20"/>
              </w:rPr>
              <w:t xml:space="preserve">1.12. Государственная поддержка социально-экономического развития Шенкурского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18 942,0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18 942,0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доля исполненных мероприятий плана социально-экономического развития Шенкурского муниципального округа Архангельской области, утверждаемого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pPr>
              <w:pStyle w:val="0"/>
            </w:pPr>
            <w:r>
              <w:rPr>
                <w:sz w:val="20"/>
              </w:rPr>
              <w:t xml:space="preserve">2023 г. - 100 процентов</w:t>
            </w:r>
          </w:p>
        </w:tc>
        <w:tc>
          <w:tcPr>
            <w:tcW w:w="2039" w:type="dxa"/>
            <w:tcBorders>
              <w:top w:val="nil"/>
              <w:left w:val="nil"/>
              <w:bottom w:val="nil"/>
              <w:right w:val="nil"/>
            </w:tcBorders>
            <w:vMerge w:val="restart"/>
          </w:tcPr>
          <w:p>
            <w:pPr>
              <w:pStyle w:val="0"/>
            </w:pPr>
            <w:hyperlink w:history="0" w:anchor="P1099" w:tooltip="55. Доля исполненных мероприятий планов социально-экономического развития муниципальных округов Архангельской области, утверждаемых Правительством Архангельской области, реализация которых в соответствующем финансовом году запланирована за счет средств иных межбюджетных трансфертов бюджетам муниципальных округов Архангельской области на реализацию мероприятий по социально-экономическому развитию">
              <w:r>
                <w:rPr>
                  <w:sz w:val="20"/>
                  <w:color w:val="0000ff"/>
                </w:rPr>
                <w:t xml:space="preserve">пункт 55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18 942,0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18 942,0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outlineLvl w:val="4"/>
            </w:pPr>
            <w:r>
              <w:rPr>
                <w:sz w:val="20"/>
              </w:rPr>
              <w:t xml:space="preserve">Задача N 2 - обеспечение отдельных социальных и трудовых гарантий при образовании муниципальных округов Архангельской области</w:t>
            </w:r>
          </w:p>
        </w:tc>
      </w:tr>
      <w:tr>
        <w:tc>
          <w:tcPr>
            <w:tcW w:w="2495" w:type="dxa"/>
            <w:tcBorders>
              <w:top w:val="nil"/>
              <w:left w:val="nil"/>
              <w:bottom w:val="nil"/>
              <w:right w:val="nil"/>
            </w:tcBorders>
            <w:vMerge w:val="restart"/>
          </w:tcPr>
          <w:bookmarkStart w:id="5366" w:name="P5366"/>
          <w:bookmarkEnd w:id="5366"/>
          <w:p>
            <w:pPr>
              <w:pStyle w:val="0"/>
            </w:pPr>
            <w:r>
              <w:rPr>
                <w:sz w:val="20"/>
              </w:rPr>
              <w:t xml:space="preserve">2.1.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Каргопольского муниципального района Архангельской области и поселений Каргопольского муниципального района Архангельской области вследствие создания Каргопольского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3 095,4</w:t>
            </w:r>
          </w:p>
        </w:tc>
        <w:tc>
          <w:tcPr>
            <w:tcW w:w="1361" w:type="dxa"/>
            <w:tcBorders>
              <w:top w:val="nil"/>
              <w:left w:val="nil"/>
              <w:bottom w:val="nil"/>
              <w:right w:val="nil"/>
            </w:tcBorders>
          </w:tcPr>
          <w:p>
            <w:pPr>
              <w:pStyle w:val="0"/>
              <w:jc w:val="center"/>
            </w:pPr>
            <w:r>
              <w:rPr>
                <w:sz w:val="20"/>
              </w:rPr>
              <w:t xml:space="preserve">3 095,4</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не менее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2 705,1</w:t>
            </w:r>
          </w:p>
        </w:tc>
        <w:tc>
          <w:tcPr>
            <w:tcW w:w="1361" w:type="dxa"/>
            <w:tcBorders>
              <w:top w:val="nil"/>
              <w:left w:val="nil"/>
              <w:bottom w:val="nil"/>
              <w:right w:val="nil"/>
            </w:tcBorders>
          </w:tcPr>
          <w:p>
            <w:pPr>
              <w:pStyle w:val="0"/>
              <w:jc w:val="center"/>
            </w:pPr>
            <w:r>
              <w:rPr>
                <w:sz w:val="20"/>
              </w:rPr>
              <w:t xml:space="preserve">2 705,1</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390,3</w:t>
            </w:r>
          </w:p>
        </w:tc>
        <w:tc>
          <w:tcPr>
            <w:tcW w:w="1361" w:type="dxa"/>
            <w:tcBorders>
              <w:top w:val="nil"/>
              <w:left w:val="nil"/>
              <w:bottom w:val="nil"/>
              <w:right w:val="nil"/>
            </w:tcBorders>
          </w:tcPr>
          <w:p>
            <w:pPr>
              <w:pStyle w:val="0"/>
              <w:jc w:val="center"/>
            </w:pPr>
            <w:r>
              <w:rPr>
                <w:sz w:val="20"/>
              </w:rPr>
              <w:t xml:space="preserve">390,3</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 в ред. </w:t>
            </w:r>
            <w:hyperlink w:history="0" r:id="rId328"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5414" w:name="P5414"/>
          <w:bookmarkEnd w:id="5414"/>
          <w:p>
            <w:pPr>
              <w:pStyle w:val="0"/>
            </w:pPr>
            <w:r>
              <w:rPr>
                <w:sz w:val="20"/>
              </w:rPr>
              <w:t xml:space="preserve">2.2. Предоставление меры социальной поддержки отдельным категориям лиц, замещавших муниципальные должности, вследствие досрочного прекращения их полномочий в связи с созданием Каргопольского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207,4</w:t>
            </w:r>
          </w:p>
        </w:tc>
        <w:tc>
          <w:tcPr>
            <w:tcW w:w="1361" w:type="dxa"/>
            <w:tcBorders>
              <w:top w:val="nil"/>
              <w:left w:val="nil"/>
              <w:bottom w:val="nil"/>
              <w:right w:val="nil"/>
            </w:tcBorders>
          </w:tcPr>
          <w:p>
            <w:pPr>
              <w:pStyle w:val="0"/>
              <w:jc w:val="center"/>
            </w:pPr>
            <w:r>
              <w:rPr>
                <w:sz w:val="20"/>
              </w:rPr>
              <w:t xml:space="preserve">207,4</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не менее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207,4</w:t>
            </w:r>
          </w:p>
        </w:tc>
        <w:tc>
          <w:tcPr>
            <w:tcW w:w="1361" w:type="dxa"/>
            <w:tcBorders>
              <w:top w:val="nil"/>
              <w:left w:val="nil"/>
              <w:bottom w:val="nil"/>
              <w:right w:val="nil"/>
            </w:tcBorders>
          </w:tcPr>
          <w:p>
            <w:pPr>
              <w:pStyle w:val="0"/>
              <w:jc w:val="center"/>
            </w:pPr>
            <w:r>
              <w:rPr>
                <w:sz w:val="20"/>
              </w:rPr>
              <w:t xml:space="preserve">207,4</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5460" w:name="P5460"/>
          <w:bookmarkEnd w:id="5460"/>
          <w:p>
            <w:pPr>
              <w:pStyle w:val="0"/>
            </w:pPr>
            <w:r>
              <w:rPr>
                <w:sz w:val="20"/>
              </w:rPr>
              <w:t xml:space="preserve">2.3.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Вилегодского муниципального района Архангельской области и поселений Вилегодского муниципального района Архангельской области вследствие создания Вилегодского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4 574,5</w:t>
            </w:r>
          </w:p>
        </w:tc>
        <w:tc>
          <w:tcPr>
            <w:tcW w:w="1361" w:type="dxa"/>
            <w:tcBorders>
              <w:top w:val="nil"/>
              <w:left w:val="nil"/>
              <w:bottom w:val="nil"/>
              <w:right w:val="nil"/>
            </w:tcBorders>
          </w:tcPr>
          <w:p>
            <w:pPr>
              <w:pStyle w:val="0"/>
              <w:jc w:val="center"/>
            </w:pPr>
            <w:r>
              <w:rPr>
                <w:sz w:val="20"/>
              </w:rPr>
              <w:t xml:space="preserve">4 574,5</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не менее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4 239,8</w:t>
            </w:r>
          </w:p>
        </w:tc>
        <w:tc>
          <w:tcPr>
            <w:tcW w:w="1361" w:type="dxa"/>
            <w:tcBorders>
              <w:top w:val="nil"/>
              <w:left w:val="nil"/>
              <w:bottom w:val="nil"/>
              <w:right w:val="nil"/>
            </w:tcBorders>
          </w:tcPr>
          <w:p>
            <w:pPr>
              <w:pStyle w:val="0"/>
              <w:jc w:val="center"/>
            </w:pPr>
            <w:r>
              <w:rPr>
                <w:sz w:val="20"/>
              </w:rPr>
              <w:t xml:space="preserve">4 239,8</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334,7</w:t>
            </w:r>
          </w:p>
        </w:tc>
        <w:tc>
          <w:tcPr>
            <w:tcW w:w="1361" w:type="dxa"/>
            <w:tcBorders>
              <w:top w:val="nil"/>
              <w:left w:val="nil"/>
              <w:bottom w:val="nil"/>
              <w:right w:val="nil"/>
            </w:tcBorders>
          </w:tcPr>
          <w:p>
            <w:pPr>
              <w:pStyle w:val="0"/>
              <w:jc w:val="center"/>
            </w:pPr>
            <w:r>
              <w:rPr>
                <w:sz w:val="20"/>
              </w:rPr>
              <w:t xml:space="preserve">334,7</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5506" w:name="P5506"/>
          <w:bookmarkEnd w:id="5506"/>
          <w:p>
            <w:pPr>
              <w:pStyle w:val="0"/>
            </w:pPr>
            <w:r>
              <w:rPr>
                <w:sz w:val="20"/>
              </w:rPr>
              <w:t xml:space="preserve">2.4. Предоставление меры социальной поддержки отдельным категориям лиц, замещавших муниципальные должности, вследствие досрочного прекращения их полномочий в связи с созданием Вилегодского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389,6</w:t>
            </w:r>
          </w:p>
        </w:tc>
        <w:tc>
          <w:tcPr>
            <w:tcW w:w="1361" w:type="dxa"/>
            <w:tcBorders>
              <w:top w:val="nil"/>
              <w:left w:val="nil"/>
              <w:bottom w:val="nil"/>
              <w:right w:val="nil"/>
            </w:tcBorders>
          </w:tcPr>
          <w:p>
            <w:pPr>
              <w:pStyle w:val="0"/>
              <w:jc w:val="center"/>
            </w:pPr>
            <w:r>
              <w:rPr>
                <w:sz w:val="20"/>
              </w:rPr>
              <w:t xml:space="preserve">389,6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не менее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389,6</w:t>
            </w:r>
          </w:p>
        </w:tc>
        <w:tc>
          <w:tcPr>
            <w:tcW w:w="1361" w:type="dxa"/>
            <w:tcBorders>
              <w:top w:val="nil"/>
              <w:left w:val="nil"/>
              <w:bottom w:val="nil"/>
              <w:right w:val="nil"/>
            </w:tcBorders>
          </w:tcPr>
          <w:p>
            <w:pPr>
              <w:pStyle w:val="0"/>
              <w:jc w:val="center"/>
            </w:pPr>
            <w:r>
              <w:rPr>
                <w:sz w:val="20"/>
              </w:rPr>
              <w:t xml:space="preserve">389,6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495" w:type="dxa"/>
            <w:tcBorders>
              <w:top w:val="nil"/>
              <w:left w:val="nil"/>
              <w:bottom w:val="nil"/>
              <w:right w:val="nil"/>
            </w:tcBorders>
            <w:vMerge w:val="restart"/>
          </w:tcPr>
          <w:bookmarkStart w:id="5552" w:name="P5552"/>
          <w:bookmarkEnd w:id="5552"/>
          <w:p>
            <w:pPr>
              <w:pStyle w:val="0"/>
            </w:pPr>
            <w:r>
              <w:rPr>
                <w:sz w:val="20"/>
              </w:rPr>
              <w:t xml:space="preserve">2.5.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Верхнетоемского муниципального района Архангельской области и поселений Верхнетоемского муниципального района Архангельской области вследствие создания Верхнетоемского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3369,6</w:t>
            </w:r>
          </w:p>
        </w:tc>
        <w:tc>
          <w:tcPr>
            <w:tcW w:w="1361" w:type="dxa"/>
            <w:tcBorders>
              <w:top w:val="nil"/>
              <w:left w:val="nil"/>
              <w:bottom w:val="nil"/>
              <w:right w:val="nil"/>
            </w:tcBorders>
          </w:tcPr>
          <w:p>
            <w:pPr>
              <w:pStyle w:val="0"/>
              <w:jc w:val="center"/>
            </w:pPr>
            <w:r>
              <w:rPr>
                <w:sz w:val="20"/>
              </w:rPr>
              <w:t xml:space="preserve">2 553,0</w:t>
            </w:r>
          </w:p>
        </w:tc>
        <w:tc>
          <w:tcPr>
            <w:tcW w:w="1304" w:type="dxa"/>
            <w:tcBorders>
              <w:top w:val="nil"/>
              <w:left w:val="nil"/>
              <w:bottom w:val="nil"/>
              <w:right w:val="nil"/>
            </w:tcBorders>
          </w:tcPr>
          <w:p>
            <w:pPr>
              <w:pStyle w:val="0"/>
              <w:jc w:val="center"/>
            </w:pPr>
            <w:r>
              <w:rPr>
                <w:sz w:val="20"/>
              </w:rPr>
              <w:t xml:space="preserve">816,6</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3 328,8</w:t>
            </w:r>
          </w:p>
        </w:tc>
        <w:tc>
          <w:tcPr>
            <w:tcW w:w="1361" w:type="dxa"/>
            <w:tcBorders>
              <w:top w:val="nil"/>
              <w:left w:val="nil"/>
              <w:bottom w:val="nil"/>
              <w:right w:val="nil"/>
            </w:tcBorders>
          </w:tcPr>
          <w:p>
            <w:pPr>
              <w:pStyle w:val="0"/>
              <w:jc w:val="center"/>
            </w:pPr>
            <w:r>
              <w:rPr>
                <w:sz w:val="20"/>
              </w:rPr>
              <w:t xml:space="preserve">2 553,0</w:t>
            </w:r>
          </w:p>
        </w:tc>
        <w:tc>
          <w:tcPr>
            <w:tcW w:w="1304" w:type="dxa"/>
            <w:tcBorders>
              <w:top w:val="nil"/>
              <w:left w:val="nil"/>
              <w:bottom w:val="nil"/>
              <w:right w:val="nil"/>
            </w:tcBorders>
          </w:tcPr>
          <w:p>
            <w:pPr>
              <w:pStyle w:val="0"/>
              <w:jc w:val="center"/>
            </w:pPr>
            <w:r>
              <w:rPr>
                <w:sz w:val="20"/>
              </w:rPr>
              <w:t xml:space="preserve">775,8</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40,8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40,8</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2.5 в ред. </w:t>
            </w:r>
            <w:hyperlink w:history="0" r:id="rId329"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5600" w:name="P5600"/>
          <w:bookmarkEnd w:id="5600"/>
          <w:p>
            <w:pPr>
              <w:pStyle w:val="0"/>
            </w:pPr>
            <w:r>
              <w:rPr>
                <w:sz w:val="20"/>
              </w:rPr>
              <w:t xml:space="preserve">2.6.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Верхнетоемского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921,5</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921,5</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921,5</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921,5</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2.6 в ред. </w:t>
            </w:r>
            <w:hyperlink w:history="0" r:id="rId330"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5648" w:name="P5648"/>
          <w:bookmarkEnd w:id="5648"/>
          <w:p>
            <w:pPr>
              <w:pStyle w:val="0"/>
            </w:pPr>
            <w:r>
              <w:rPr>
                <w:sz w:val="20"/>
              </w:rPr>
              <w:t xml:space="preserve">2.7.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Виноградовского муниципального района Архангельской области и поселений Виноградовского муниципального района Архангельской области вследствие создания Виноградовского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4 936,7</w:t>
            </w:r>
          </w:p>
        </w:tc>
        <w:tc>
          <w:tcPr>
            <w:tcW w:w="1361" w:type="dxa"/>
            <w:tcBorders>
              <w:top w:val="nil"/>
              <w:left w:val="nil"/>
              <w:bottom w:val="nil"/>
              <w:right w:val="nil"/>
            </w:tcBorders>
          </w:tcPr>
          <w:p>
            <w:pPr>
              <w:pStyle w:val="0"/>
              <w:jc w:val="center"/>
            </w:pPr>
            <w:r>
              <w:rPr>
                <w:sz w:val="20"/>
              </w:rPr>
              <w:t xml:space="preserve">3 250,4</w:t>
            </w:r>
          </w:p>
        </w:tc>
        <w:tc>
          <w:tcPr>
            <w:tcW w:w="1304" w:type="dxa"/>
            <w:tcBorders>
              <w:top w:val="nil"/>
              <w:left w:val="nil"/>
              <w:bottom w:val="nil"/>
              <w:right w:val="nil"/>
            </w:tcBorders>
          </w:tcPr>
          <w:p>
            <w:pPr>
              <w:pStyle w:val="0"/>
              <w:jc w:val="center"/>
            </w:pPr>
            <w:r>
              <w:rPr>
                <w:sz w:val="20"/>
              </w:rPr>
              <w:t xml:space="preserve">1 686,3</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4 299,5</w:t>
            </w:r>
          </w:p>
        </w:tc>
        <w:tc>
          <w:tcPr>
            <w:tcW w:w="1361" w:type="dxa"/>
            <w:tcBorders>
              <w:top w:val="nil"/>
              <w:left w:val="nil"/>
              <w:bottom w:val="nil"/>
              <w:right w:val="nil"/>
            </w:tcBorders>
          </w:tcPr>
          <w:p>
            <w:pPr>
              <w:pStyle w:val="0"/>
              <w:jc w:val="center"/>
            </w:pPr>
            <w:r>
              <w:rPr>
                <w:sz w:val="20"/>
              </w:rPr>
              <w:t xml:space="preserve">3 250,4</w:t>
            </w:r>
          </w:p>
        </w:tc>
        <w:tc>
          <w:tcPr>
            <w:tcW w:w="1304" w:type="dxa"/>
            <w:tcBorders>
              <w:top w:val="nil"/>
              <w:left w:val="nil"/>
              <w:bottom w:val="nil"/>
              <w:right w:val="nil"/>
            </w:tcBorders>
          </w:tcPr>
          <w:p>
            <w:pPr>
              <w:pStyle w:val="0"/>
              <w:jc w:val="center"/>
            </w:pPr>
            <w:r>
              <w:rPr>
                <w:sz w:val="20"/>
              </w:rPr>
              <w:t xml:space="preserve">1 049,1</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637,2</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637,2</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2.7 в ред. </w:t>
            </w:r>
            <w:hyperlink w:history="0" r:id="rId331"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5696" w:name="P5696"/>
          <w:bookmarkEnd w:id="5696"/>
          <w:p>
            <w:pPr>
              <w:pStyle w:val="0"/>
            </w:pPr>
            <w:r>
              <w:rPr>
                <w:sz w:val="20"/>
              </w:rPr>
              <w:t xml:space="preserve">2.8.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Виноградовского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243,9</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243,9</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243,9</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243,9</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2.8 в ред. </w:t>
            </w:r>
            <w:hyperlink w:history="0" r:id="rId332"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bookmarkStart w:id="5744" w:name="P5744"/>
          <w:bookmarkEnd w:id="5744"/>
          <w:p>
            <w:pPr>
              <w:pStyle w:val="0"/>
            </w:pPr>
            <w:r>
              <w:rPr>
                <w:sz w:val="20"/>
              </w:rPr>
              <w:t xml:space="preserve">2.9.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Плесецкого муниципального района Архангельской области и поселений Плесецкого муниципального района Архангельской области вследствие создания Плесецкого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8421,1</w:t>
            </w:r>
          </w:p>
        </w:tc>
        <w:tc>
          <w:tcPr>
            <w:tcW w:w="1361" w:type="dxa"/>
            <w:tcBorders>
              <w:top w:val="nil"/>
              <w:left w:val="nil"/>
              <w:bottom w:val="nil"/>
              <w:right w:val="nil"/>
            </w:tcBorders>
          </w:tcPr>
          <w:p>
            <w:pPr>
              <w:pStyle w:val="0"/>
              <w:jc w:val="center"/>
            </w:pPr>
            <w:r>
              <w:rPr>
                <w:sz w:val="20"/>
              </w:rPr>
              <w:t xml:space="preserve">5 521,0</w:t>
            </w:r>
          </w:p>
        </w:tc>
        <w:tc>
          <w:tcPr>
            <w:tcW w:w="1304" w:type="dxa"/>
            <w:tcBorders>
              <w:top w:val="nil"/>
              <w:left w:val="nil"/>
              <w:bottom w:val="nil"/>
              <w:right w:val="nil"/>
            </w:tcBorders>
          </w:tcPr>
          <w:p>
            <w:pPr>
              <w:pStyle w:val="0"/>
              <w:jc w:val="center"/>
            </w:pPr>
            <w:r>
              <w:rPr>
                <w:sz w:val="20"/>
              </w:rPr>
              <w:t xml:space="preserve">2 900,1</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8 102,1</w:t>
            </w:r>
          </w:p>
        </w:tc>
        <w:tc>
          <w:tcPr>
            <w:tcW w:w="1361" w:type="dxa"/>
            <w:tcBorders>
              <w:top w:val="nil"/>
              <w:left w:val="nil"/>
              <w:bottom w:val="nil"/>
              <w:right w:val="nil"/>
            </w:tcBorders>
          </w:tcPr>
          <w:p>
            <w:pPr>
              <w:pStyle w:val="0"/>
              <w:jc w:val="center"/>
            </w:pPr>
            <w:r>
              <w:rPr>
                <w:sz w:val="20"/>
              </w:rPr>
              <w:t xml:space="preserve">5 521,0</w:t>
            </w:r>
          </w:p>
        </w:tc>
        <w:tc>
          <w:tcPr>
            <w:tcW w:w="1304" w:type="dxa"/>
            <w:tcBorders>
              <w:top w:val="nil"/>
              <w:left w:val="nil"/>
              <w:bottom w:val="nil"/>
              <w:right w:val="nil"/>
            </w:tcBorders>
          </w:tcPr>
          <w:p>
            <w:pPr>
              <w:pStyle w:val="0"/>
              <w:jc w:val="center"/>
            </w:pPr>
            <w:r>
              <w:rPr>
                <w:sz w:val="20"/>
              </w:rPr>
              <w:t xml:space="preserve">2 581,1</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319,0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319,0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2.9 в ред. </w:t>
            </w:r>
            <w:hyperlink w:history="0" r:id="rId333"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tcW w:w="2495" w:type="dxa"/>
            <w:tcBorders>
              <w:top w:val="nil"/>
              <w:left w:val="nil"/>
              <w:bottom w:val="nil"/>
              <w:right w:val="nil"/>
            </w:tcBorders>
            <w:vMerge w:val="restart"/>
          </w:tcPr>
          <w:p>
            <w:pPr>
              <w:pStyle w:val="0"/>
            </w:pPr>
            <w:r>
              <w:rPr>
                <w:sz w:val="20"/>
              </w:rPr>
              <w:t xml:space="preserve">2.10.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Плесецкого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1 451,0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1 451,0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1 451,0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1 451,0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2.10 в ред. </w:t>
            </w:r>
            <w:hyperlink w:history="0" r:id="rId334" w:tooltip="Постановление Правительства Архангельской области от 20.02.2023 N 15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20.02.2023</w:t>
            </w:r>
          </w:p>
          <w:p>
            <w:pPr>
              <w:pStyle w:val="0"/>
              <w:jc w:val="both"/>
            </w:pPr>
            <w:r>
              <w:rPr>
                <w:sz w:val="20"/>
              </w:rPr>
              <w:t xml:space="preserve">N 156-пп)</w:t>
            </w:r>
          </w:p>
        </w:tc>
      </w:tr>
      <w:tr>
        <w:tc>
          <w:tcPr>
            <w:gridSpan w:val="11"/>
            <w:tcW w:w="20011" w:type="dxa"/>
            <w:tcBorders>
              <w:top w:val="nil"/>
              <w:left w:val="nil"/>
              <w:bottom w:val="nil"/>
              <w:right w:val="nil"/>
            </w:tcBorders>
          </w:tcPr>
          <w:p>
            <w:pPr>
              <w:pStyle w:val="0"/>
              <w:jc w:val="both"/>
            </w:pPr>
            <w:r>
              <w:rPr>
                <w:sz w:val="20"/>
              </w:rPr>
              <w:t xml:space="preserve">2.11 - 2.12. Исключены. - </w:t>
            </w:r>
            <w:hyperlink w:history="0" r:id="rId335"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Постановление</w:t>
              </w:r>
            </w:hyperlink>
            <w:r>
              <w:rPr>
                <w:sz w:val="20"/>
              </w:rPr>
              <w:t xml:space="preserve"> Правительства Архангельской области от 19.10.2023 N 1016-пп</w:t>
            </w:r>
          </w:p>
        </w:tc>
      </w:tr>
      <w:tr>
        <w:tc>
          <w:tcPr>
            <w:tcW w:w="2495" w:type="dxa"/>
            <w:tcBorders>
              <w:top w:val="nil"/>
              <w:left w:val="nil"/>
              <w:bottom w:val="nil"/>
              <w:right w:val="nil"/>
            </w:tcBorders>
            <w:vMerge w:val="restart"/>
          </w:tcPr>
          <w:bookmarkStart w:id="5841" w:name="P5841"/>
          <w:bookmarkEnd w:id="5841"/>
          <w:p>
            <w:pPr>
              <w:pStyle w:val="0"/>
            </w:pPr>
            <w:r>
              <w:rPr>
                <w:sz w:val="20"/>
              </w:rPr>
              <w:t xml:space="preserve">2.13.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Мезенского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436,8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436,8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436,8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436,8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2.13 в ред. </w:t>
            </w:r>
            <w:hyperlink w:history="0" r:id="rId336"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2.14.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Няндомского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972,8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972,8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972,8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972,8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2.14 в ред. </w:t>
            </w:r>
            <w:hyperlink w:history="0" r:id="rId337"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2.15.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Устьянского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2 688,8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2 688,8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2 688,8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2 688,8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2.15 в ред. </w:t>
            </w:r>
            <w:hyperlink w:history="0" r:id="rId338"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2.16.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Холмогорского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1 469,4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1 469,4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1 469,4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1 469,4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2.16 в ред. </w:t>
            </w:r>
            <w:hyperlink w:history="0" r:id="rId339"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p>
            <w:pPr>
              <w:pStyle w:val="0"/>
            </w:pPr>
            <w:r>
              <w:rPr>
                <w:sz w:val="20"/>
              </w:rPr>
              <w:t xml:space="preserve">2.17.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Шенкурского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497,8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497,8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497,8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497,8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2.17 в ред. </w:t>
            </w:r>
            <w:hyperlink w:history="0" r:id="rId340"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w:t>
            </w:r>
          </w:p>
          <w:p>
            <w:pPr>
              <w:pStyle w:val="0"/>
              <w:jc w:val="both"/>
            </w:pPr>
            <w:r>
              <w:rPr>
                <w:sz w:val="20"/>
              </w:rPr>
              <w:t xml:space="preserve">N 1016-пп)</w:t>
            </w:r>
          </w:p>
        </w:tc>
      </w:tr>
      <w:tr>
        <w:tc>
          <w:tcPr>
            <w:tcW w:w="2495" w:type="dxa"/>
            <w:tcBorders>
              <w:top w:val="nil"/>
              <w:left w:val="nil"/>
              <w:bottom w:val="nil"/>
              <w:right w:val="nil"/>
            </w:tcBorders>
            <w:vMerge w:val="restart"/>
          </w:tcPr>
          <w:bookmarkStart w:id="6081" w:name="P6081"/>
          <w:bookmarkEnd w:id="6081"/>
          <w:p>
            <w:pPr>
              <w:pStyle w:val="0"/>
            </w:pPr>
            <w:r>
              <w:rPr>
                <w:sz w:val="20"/>
              </w:rPr>
              <w:t xml:space="preserve">2.18.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Котласского муниципального района Архангельской области и поселений Котласского муниципального района Архангельской области вследствие создания Котласского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4 860,5</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1 988,5</w:t>
            </w:r>
          </w:p>
        </w:tc>
        <w:tc>
          <w:tcPr>
            <w:tcW w:w="1247" w:type="dxa"/>
            <w:tcBorders>
              <w:top w:val="nil"/>
              <w:left w:val="nil"/>
              <w:bottom w:val="nil"/>
              <w:right w:val="nil"/>
            </w:tcBorders>
          </w:tcPr>
          <w:p>
            <w:pPr>
              <w:pStyle w:val="0"/>
              <w:jc w:val="center"/>
            </w:pPr>
            <w:r>
              <w:rPr>
                <w:sz w:val="20"/>
              </w:rPr>
              <w:t xml:space="preserve">2 872,0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4 604,4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1 869,2</w:t>
            </w:r>
          </w:p>
        </w:tc>
        <w:tc>
          <w:tcPr>
            <w:tcW w:w="1247" w:type="dxa"/>
            <w:tcBorders>
              <w:top w:val="nil"/>
              <w:left w:val="nil"/>
              <w:bottom w:val="nil"/>
              <w:right w:val="nil"/>
            </w:tcBorders>
          </w:tcPr>
          <w:p>
            <w:pPr>
              <w:pStyle w:val="0"/>
              <w:jc w:val="center"/>
            </w:pPr>
            <w:r>
              <w:rPr>
                <w:sz w:val="20"/>
              </w:rPr>
              <w:t xml:space="preserve">2 735,2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256,1</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119,3</w:t>
            </w:r>
          </w:p>
        </w:tc>
        <w:tc>
          <w:tcPr>
            <w:tcW w:w="1247" w:type="dxa"/>
            <w:tcBorders>
              <w:top w:val="nil"/>
              <w:left w:val="nil"/>
              <w:bottom w:val="nil"/>
              <w:right w:val="nil"/>
            </w:tcBorders>
          </w:tcPr>
          <w:p>
            <w:pPr>
              <w:pStyle w:val="0"/>
              <w:jc w:val="center"/>
            </w:pPr>
            <w:r>
              <w:rPr>
                <w:sz w:val="20"/>
              </w:rPr>
              <w:t xml:space="preserve">136,8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2.18 в ред. </w:t>
            </w:r>
            <w:hyperlink w:history="0" r:id="rId341"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6130" w:name="P6130"/>
          <w:bookmarkEnd w:id="6130"/>
          <w:p>
            <w:pPr>
              <w:pStyle w:val="0"/>
            </w:pPr>
            <w:r>
              <w:rPr>
                <w:sz w:val="20"/>
              </w:rPr>
              <w:t xml:space="preserve">2.19.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Лешуконского муниципального района Архангельской области и поселений Лешуконского муниципального района Архангельской области вследствие создания Лешуконского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974,3</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550,3</w:t>
            </w:r>
          </w:p>
        </w:tc>
        <w:tc>
          <w:tcPr>
            <w:tcW w:w="1247" w:type="dxa"/>
            <w:tcBorders>
              <w:top w:val="nil"/>
              <w:left w:val="nil"/>
              <w:bottom w:val="nil"/>
              <w:right w:val="nil"/>
            </w:tcBorders>
          </w:tcPr>
          <w:p>
            <w:pPr>
              <w:pStyle w:val="0"/>
              <w:jc w:val="center"/>
            </w:pPr>
            <w:r>
              <w:rPr>
                <w:sz w:val="20"/>
              </w:rPr>
              <w:t xml:space="preserve">424,0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895,3</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495,3</w:t>
            </w:r>
          </w:p>
        </w:tc>
        <w:tc>
          <w:tcPr>
            <w:tcW w:w="1247" w:type="dxa"/>
            <w:tcBorders>
              <w:top w:val="nil"/>
              <w:left w:val="nil"/>
              <w:bottom w:val="nil"/>
              <w:right w:val="nil"/>
            </w:tcBorders>
          </w:tcPr>
          <w:p>
            <w:pPr>
              <w:pStyle w:val="0"/>
              <w:jc w:val="center"/>
            </w:pPr>
            <w:r>
              <w:rPr>
                <w:sz w:val="20"/>
              </w:rPr>
              <w:t xml:space="preserve">400,0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79,0</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55,0</w:t>
            </w:r>
          </w:p>
        </w:tc>
        <w:tc>
          <w:tcPr>
            <w:tcW w:w="1247" w:type="dxa"/>
            <w:tcBorders>
              <w:top w:val="nil"/>
              <w:left w:val="nil"/>
              <w:bottom w:val="nil"/>
              <w:right w:val="nil"/>
            </w:tcBorders>
          </w:tcPr>
          <w:p>
            <w:pPr>
              <w:pStyle w:val="0"/>
              <w:jc w:val="center"/>
            </w:pPr>
            <w:r>
              <w:rPr>
                <w:sz w:val="20"/>
              </w:rPr>
              <w:t xml:space="preserve">24,0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2.19 в ред. </w:t>
            </w:r>
            <w:hyperlink w:history="0" r:id="rId342"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2.20.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Мезенского муниципального района Архангельской области и поселений Мезенского муниципального района Архангельской области вследствие создания Мезенского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1 258,2</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557,9</w:t>
            </w:r>
          </w:p>
        </w:tc>
        <w:tc>
          <w:tcPr>
            <w:tcW w:w="1247" w:type="dxa"/>
            <w:tcBorders>
              <w:top w:val="nil"/>
              <w:left w:val="nil"/>
              <w:bottom w:val="nil"/>
              <w:right w:val="nil"/>
            </w:tcBorders>
          </w:tcPr>
          <w:p>
            <w:pPr>
              <w:pStyle w:val="0"/>
              <w:jc w:val="center"/>
            </w:pPr>
            <w:r>
              <w:rPr>
                <w:sz w:val="20"/>
              </w:rPr>
              <w:t xml:space="preserve">700,3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1 025,9</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451,9</w:t>
            </w:r>
          </w:p>
        </w:tc>
        <w:tc>
          <w:tcPr>
            <w:tcW w:w="1247" w:type="dxa"/>
            <w:tcBorders>
              <w:top w:val="nil"/>
              <w:left w:val="nil"/>
              <w:bottom w:val="nil"/>
              <w:right w:val="nil"/>
            </w:tcBorders>
          </w:tcPr>
          <w:p>
            <w:pPr>
              <w:pStyle w:val="0"/>
              <w:jc w:val="center"/>
            </w:pPr>
            <w:r>
              <w:rPr>
                <w:sz w:val="20"/>
              </w:rPr>
              <w:t xml:space="preserve">574,0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232,3</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106,0</w:t>
            </w:r>
          </w:p>
        </w:tc>
        <w:tc>
          <w:tcPr>
            <w:tcW w:w="1247" w:type="dxa"/>
            <w:tcBorders>
              <w:top w:val="nil"/>
              <w:left w:val="nil"/>
              <w:bottom w:val="nil"/>
              <w:right w:val="nil"/>
            </w:tcBorders>
          </w:tcPr>
          <w:p>
            <w:pPr>
              <w:pStyle w:val="0"/>
              <w:jc w:val="center"/>
            </w:pPr>
            <w:r>
              <w:rPr>
                <w:sz w:val="20"/>
              </w:rPr>
              <w:t xml:space="preserve">126,3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2.20 в ред. </w:t>
            </w:r>
            <w:hyperlink w:history="0" r:id="rId343"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2.21.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Няндомского муниципального района Архангельской области и поселений Няндомского муниципального района Архангельской области вследствие создания Няндомского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w:t>
            </w:r>
          </w:p>
          <w:p>
            <w:pPr>
              <w:pStyle w:val="0"/>
            </w:pPr>
            <w:r>
              <w:rPr>
                <w:sz w:val="20"/>
              </w:rPr>
              <w:t xml:space="preserve">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1 127,5</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694,6</w:t>
            </w:r>
          </w:p>
        </w:tc>
        <w:tc>
          <w:tcPr>
            <w:tcW w:w="1247" w:type="dxa"/>
            <w:tcBorders>
              <w:top w:val="nil"/>
              <w:left w:val="nil"/>
              <w:bottom w:val="nil"/>
              <w:right w:val="nil"/>
            </w:tcBorders>
          </w:tcPr>
          <w:p>
            <w:pPr>
              <w:pStyle w:val="0"/>
              <w:jc w:val="center"/>
            </w:pPr>
            <w:r>
              <w:rPr>
                <w:sz w:val="20"/>
              </w:rPr>
              <w:t xml:space="preserve">432,9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1 043,2</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646,0</w:t>
            </w:r>
          </w:p>
        </w:tc>
        <w:tc>
          <w:tcPr>
            <w:tcW w:w="1247" w:type="dxa"/>
            <w:tcBorders>
              <w:top w:val="nil"/>
              <w:left w:val="nil"/>
              <w:bottom w:val="nil"/>
              <w:right w:val="nil"/>
            </w:tcBorders>
          </w:tcPr>
          <w:p>
            <w:pPr>
              <w:pStyle w:val="0"/>
              <w:jc w:val="center"/>
            </w:pPr>
            <w:r>
              <w:rPr>
                <w:sz w:val="20"/>
              </w:rPr>
              <w:t xml:space="preserve">397,2</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84,3</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48,6</w:t>
            </w:r>
          </w:p>
        </w:tc>
        <w:tc>
          <w:tcPr>
            <w:tcW w:w="1247" w:type="dxa"/>
            <w:tcBorders>
              <w:top w:val="nil"/>
              <w:left w:val="nil"/>
              <w:bottom w:val="nil"/>
              <w:right w:val="nil"/>
            </w:tcBorders>
          </w:tcPr>
          <w:p>
            <w:pPr>
              <w:pStyle w:val="0"/>
              <w:jc w:val="center"/>
            </w:pPr>
            <w:r>
              <w:rPr>
                <w:sz w:val="20"/>
              </w:rPr>
              <w:t xml:space="preserve">35,7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2.21 в ред. </w:t>
            </w:r>
            <w:hyperlink w:history="0" r:id="rId344"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2.22.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Устьянского муниципального района Архангельской области и поселений Устьянского муниципального района Архангельской области вследствие создания Устьянского муниципального округа Архангельской области</w:t>
            </w:r>
          </w:p>
        </w:tc>
        <w:tc>
          <w:tcPr>
            <w:tcW w:w="2381" w:type="dxa"/>
            <w:tcBorders>
              <w:top w:val="nil"/>
              <w:left w:val="nil"/>
              <w:bottom w:val="nil"/>
              <w:right w:val="nil"/>
            </w:tcBorders>
            <w:vMerge w:val="restart"/>
          </w:tcPr>
          <w:p>
            <w:pPr>
              <w:pStyle w:val="0"/>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2 458,2</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1 474,9</w:t>
            </w:r>
          </w:p>
        </w:tc>
        <w:tc>
          <w:tcPr>
            <w:tcW w:w="1247" w:type="dxa"/>
            <w:tcBorders>
              <w:top w:val="nil"/>
              <w:left w:val="nil"/>
              <w:bottom w:val="nil"/>
              <w:right w:val="nil"/>
            </w:tcBorders>
          </w:tcPr>
          <w:p>
            <w:pPr>
              <w:pStyle w:val="0"/>
              <w:jc w:val="center"/>
            </w:pPr>
            <w:r>
              <w:rPr>
                <w:sz w:val="20"/>
              </w:rPr>
              <w:t xml:space="preserve">983,3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2 155,8</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1 253,7</w:t>
            </w:r>
          </w:p>
        </w:tc>
        <w:tc>
          <w:tcPr>
            <w:tcW w:w="1247" w:type="dxa"/>
            <w:tcBorders>
              <w:top w:val="nil"/>
              <w:left w:val="nil"/>
              <w:bottom w:val="nil"/>
              <w:right w:val="nil"/>
            </w:tcBorders>
          </w:tcPr>
          <w:p>
            <w:pPr>
              <w:pStyle w:val="0"/>
              <w:jc w:val="center"/>
            </w:pPr>
            <w:r>
              <w:rPr>
                <w:sz w:val="20"/>
              </w:rPr>
              <w:t xml:space="preserve">902,1</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302,4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221,2</w:t>
            </w:r>
          </w:p>
        </w:tc>
        <w:tc>
          <w:tcPr>
            <w:tcW w:w="1247" w:type="dxa"/>
            <w:tcBorders>
              <w:top w:val="nil"/>
              <w:left w:val="nil"/>
              <w:bottom w:val="nil"/>
              <w:right w:val="nil"/>
            </w:tcBorders>
          </w:tcPr>
          <w:p>
            <w:pPr>
              <w:pStyle w:val="0"/>
              <w:jc w:val="center"/>
            </w:pPr>
            <w:r>
              <w:rPr>
                <w:sz w:val="20"/>
              </w:rPr>
              <w:t xml:space="preserve">81,2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2.22 в ред. </w:t>
            </w:r>
            <w:hyperlink w:history="0" r:id="rId345"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2.23.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Холмогорского муниципального района Архангельской области и поселений Холмогорского муниципального района Архангельской области вследствие создания Холмогорского муниципального округа Архангельской области</w:t>
            </w:r>
          </w:p>
        </w:tc>
        <w:tc>
          <w:tcPr>
            <w:tcW w:w="2381" w:type="dxa"/>
            <w:tcBorders>
              <w:top w:val="nil"/>
              <w:left w:val="nil"/>
              <w:bottom w:val="nil"/>
              <w:right w:val="nil"/>
            </w:tcBorders>
            <w:vMerge w:val="restart"/>
          </w:tcPr>
          <w:p>
            <w:pPr>
              <w:pStyle w:val="0"/>
              <w:jc w:val="both"/>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2 445,2</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1 311,8</w:t>
            </w:r>
          </w:p>
        </w:tc>
        <w:tc>
          <w:tcPr>
            <w:tcW w:w="1247" w:type="dxa"/>
            <w:tcBorders>
              <w:top w:val="nil"/>
              <w:left w:val="nil"/>
              <w:bottom w:val="nil"/>
              <w:right w:val="nil"/>
            </w:tcBorders>
          </w:tcPr>
          <w:p>
            <w:pPr>
              <w:pStyle w:val="0"/>
              <w:jc w:val="center"/>
            </w:pPr>
            <w:r>
              <w:rPr>
                <w:sz w:val="20"/>
              </w:rPr>
              <w:t xml:space="preserve">1 133,4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2 188,6</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1 167,5</w:t>
            </w:r>
          </w:p>
        </w:tc>
        <w:tc>
          <w:tcPr>
            <w:tcW w:w="1247" w:type="dxa"/>
            <w:tcBorders>
              <w:top w:val="nil"/>
              <w:left w:val="nil"/>
              <w:bottom w:val="nil"/>
              <w:right w:val="nil"/>
            </w:tcBorders>
          </w:tcPr>
          <w:p>
            <w:pPr>
              <w:pStyle w:val="0"/>
              <w:jc w:val="center"/>
            </w:pPr>
            <w:r>
              <w:rPr>
                <w:sz w:val="20"/>
              </w:rPr>
              <w:t xml:space="preserve">1 021,1</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256,6</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144,3</w:t>
            </w:r>
          </w:p>
        </w:tc>
        <w:tc>
          <w:tcPr>
            <w:tcW w:w="1247" w:type="dxa"/>
            <w:tcBorders>
              <w:top w:val="nil"/>
              <w:left w:val="nil"/>
              <w:bottom w:val="nil"/>
              <w:right w:val="nil"/>
            </w:tcBorders>
          </w:tcPr>
          <w:p>
            <w:pPr>
              <w:pStyle w:val="0"/>
              <w:jc w:val="center"/>
            </w:pPr>
            <w:r>
              <w:rPr>
                <w:sz w:val="20"/>
              </w:rPr>
              <w:t xml:space="preserve">112,3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2.23 в ред. </w:t>
            </w:r>
            <w:hyperlink w:history="0" r:id="rId346"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bookmarkStart w:id="6373" w:name="P6373"/>
          <w:bookmarkEnd w:id="6373"/>
          <w:p>
            <w:pPr>
              <w:pStyle w:val="0"/>
            </w:pPr>
            <w:r>
              <w:rPr>
                <w:sz w:val="20"/>
              </w:rPr>
              <w:t xml:space="preserve">2.24. Софинансирование выплаты выходных пособий и сохранения среднего месячного заработка на период трудоустройства в связи с ликвидацией органов местного самоуправления Шенкурского муниципального района Архангельской области и поселений Шенкурского муниципального района Архангельской области вследствие создания Шенкурского муниципального округа Архангельской области</w:t>
            </w:r>
          </w:p>
        </w:tc>
        <w:tc>
          <w:tcPr>
            <w:tcW w:w="2381" w:type="dxa"/>
            <w:tcBorders>
              <w:top w:val="nil"/>
              <w:left w:val="nil"/>
              <w:bottom w:val="nil"/>
              <w:right w:val="nil"/>
            </w:tcBorders>
            <w:vMerge w:val="restart"/>
          </w:tcPr>
          <w:p>
            <w:pPr>
              <w:pStyle w:val="0"/>
              <w:jc w:val="both"/>
            </w:pPr>
            <w:r>
              <w:rPr>
                <w:sz w:val="20"/>
              </w:rPr>
              <w:t xml:space="preserve">администрация Губернатора и Правительства</w:t>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2 527,1</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1 280,0</w:t>
            </w:r>
          </w:p>
        </w:tc>
        <w:tc>
          <w:tcPr>
            <w:tcW w:w="1247" w:type="dxa"/>
            <w:tcBorders>
              <w:top w:val="nil"/>
              <w:left w:val="nil"/>
              <w:bottom w:val="nil"/>
              <w:right w:val="nil"/>
            </w:tcBorders>
          </w:tcPr>
          <w:p>
            <w:pPr>
              <w:pStyle w:val="0"/>
              <w:jc w:val="center"/>
            </w:pPr>
            <w:r>
              <w:rPr>
                <w:sz w:val="20"/>
              </w:rPr>
              <w:t xml:space="preserve">1 247,0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pPr>
            <w:r>
              <w:rPr>
                <w:sz w:val="20"/>
              </w:rPr>
              <w:t xml:space="preserve">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- 6</w:t>
            </w:r>
          </w:p>
        </w:tc>
        <w:tc>
          <w:tcPr>
            <w:tcW w:w="2039" w:type="dxa"/>
            <w:tcBorders>
              <w:top w:val="nil"/>
              <w:left w:val="nil"/>
              <w:bottom w:val="nil"/>
              <w:right w:val="nil"/>
            </w:tcBorders>
            <w:vMerge w:val="restart"/>
          </w:tcPr>
          <w:p>
            <w:pPr>
              <w:pStyle w:val="0"/>
            </w:pPr>
            <w:hyperlink w:history="0" w:anchor="P1090" w:tooltip="54.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
              <w:r>
                <w:rPr>
                  <w:sz w:val="20"/>
                  <w:color w:val="0000ff"/>
                </w:rPr>
                <w:t xml:space="preserve">пункт 54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2 379,7</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1 203,2</w:t>
            </w:r>
          </w:p>
        </w:tc>
        <w:tc>
          <w:tcPr>
            <w:tcW w:w="1247" w:type="dxa"/>
            <w:tcBorders>
              <w:top w:val="nil"/>
              <w:left w:val="nil"/>
              <w:bottom w:val="nil"/>
              <w:right w:val="nil"/>
            </w:tcBorders>
          </w:tcPr>
          <w:p>
            <w:pPr>
              <w:pStyle w:val="0"/>
              <w:jc w:val="center"/>
            </w:pPr>
            <w:r>
              <w:rPr>
                <w:sz w:val="20"/>
              </w:rPr>
              <w:t xml:space="preserve">1 176,5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147,4</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76,8</w:t>
            </w:r>
          </w:p>
        </w:tc>
        <w:tc>
          <w:tcPr>
            <w:tcW w:w="1247" w:type="dxa"/>
            <w:tcBorders>
              <w:top w:val="nil"/>
              <w:left w:val="nil"/>
              <w:bottom w:val="nil"/>
              <w:right w:val="nil"/>
            </w:tcBorders>
          </w:tcPr>
          <w:p>
            <w:pPr>
              <w:pStyle w:val="0"/>
              <w:jc w:val="center"/>
            </w:pPr>
            <w:r>
              <w:rPr>
                <w:sz w:val="20"/>
              </w:rPr>
              <w:t xml:space="preserve">70,6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(п. 2.24 в ред. </w:t>
            </w:r>
            <w:hyperlink w:history="0" r:id="rId347" w:tooltip="Постановление Правительства Архангельской области от 21.08.2023 N 773-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21.08.2023</w:t>
            </w:r>
          </w:p>
          <w:p>
            <w:pPr>
              <w:pStyle w:val="0"/>
              <w:jc w:val="both"/>
            </w:pPr>
            <w:r>
              <w:rPr>
                <w:sz w:val="20"/>
              </w:rPr>
              <w:t xml:space="preserve">N 773-пп)</w:t>
            </w:r>
          </w:p>
        </w:tc>
      </w:tr>
      <w:tr>
        <w:tc>
          <w:tcPr>
            <w:tcW w:w="2495" w:type="dxa"/>
            <w:tcBorders>
              <w:top w:val="nil"/>
              <w:left w:val="nil"/>
              <w:bottom w:val="nil"/>
              <w:right w:val="nil"/>
            </w:tcBorders>
            <w:vMerge w:val="restart"/>
          </w:tcPr>
          <w:p>
            <w:pPr>
              <w:pStyle w:val="0"/>
            </w:pPr>
            <w:r>
              <w:rPr>
                <w:sz w:val="20"/>
              </w:rPr>
              <w:t xml:space="preserve">Всего по подпрограмме N 8</w:t>
            </w:r>
          </w:p>
        </w:tc>
        <w:tc>
          <w:tcPr>
            <w:tcW w:w="2381" w:type="dxa"/>
            <w:tcBorders>
              <w:top w:val="nil"/>
              <w:left w:val="nil"/>
              <w:bottom w:val="nil"/>
              <w:right w:val="nil"/>
            </w:tcBorders>
            <w:vMerge w:val="restart"/>
          </w:tcPr>
          <w:p>
            <w:pPr>
              <w:pStyle w:val="0"/>
              <w:jc w:val="both"/>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796 165,3</w:t>
            </w:r>
          </w:p>
        </w:tc>
        <w:tc>
          <w:tcPr>
            <w:tcW w:w="1361" w:type="dxa"/>
            <w:tcBorders>
              <w:top w:val="nil"/>
              <w:left w:val="nil"/>
              <w:bottom w:val="nil"/>
              <w:right w:val="nil"/>
            </w:tcBorders>
          </w:tcPr>
          <w:p>
            <w:pPr>
              <w:pStyle w:val="0"/>
              <w:jc w:val="center"/>
            </w:pPr>
            <w:r>
              <w:rPr>
                <w:sz w:val="20"/>
              </w:rPr>
              <w:t xml:space="preserve">67 591,3</w:t>
            </w:r>
          </w:p>
        </w:tc>
        <w:tc>
          <w:tcPr>
            <w:tcW w:w="1304" w:type="dxa"/>
            <w:tcBorders>
              <w:top w:val="nil"/>
              <w:left w:val="nil"/>
              <w:bottom w:val="nil"/>
              <w:right w:val="nil"/>
            </w:tcBorders>
          </w:tcPr>
          <w:p>
            <w:pPr>
              <w:pStyle w:val="0"/>
              <w:jc w:val="center"/>
            </w:pPr>
            <w:r>
              <w:rPr>
                <w:sz w:val="20"/>
              </w:rPr>
              <w:t xml:space="preserve">154 877,4</w:t>
            </w:r>
          </w:p>
        </w:tc>
        <w:tc>
          <w:tcPr>
            <w:tcW w:w="1247" w:type="dxa"/>
            <w:tcBorders>
              <w:top w:val="nil"/>
              <w:left w:val="nil"/>
              <w:bottom w:val="nil"/>
              <w:right w:val="nil"/>
            </w:tcBorders>
          </w:tcPr>
          <w:p>
            <w:pPr>
              <w:pStyle w:val="0"/>
              <w:jc w:val="center"/>
            </w:pPr>
            <w:r>
              <w:rPr>
                <w:sz w:val="20"/>
              </w:rPr>
              <w:t xml:space="preserve">434 696,6</w:t>
            </w:r>
          </w:p>
        </w:tc>
        <w:tc>
          <w:tcPr>
            <w:tcW w:w="1247" w:type="dxa"/>
            <w:tcBorders>
              <w:top w:val="nil"/>
              <w:left w:val="nil"/>
              <w:bottom w:val="nil"/>
              <w:right w:val="nil"/>
            </w:tcBorders>
          </w:tcPr>
          <w:p>
            <w:pPr>
              <w:pStyle w:val="0"/>
              <w:jc w:val="center"/>
            </w:pPr>
            <w:r>
              <w:rPr>
                <w:sz w:val="20"/>
              </w:rPr>
              <w:t xml:space="preserve">139 000,0</w:t>
            </w:r>
          </w:p>
        </w:tc>
        <w:tc>
          <w:tcPr>
            <w:tcW w:w="1417" w:type="dxa"/>
            <w:tcBorders>
              <w:top w:val="nil"/>
              <w:left w:val="nil"/>
              <w:bottom w:val="nil"/>
              <w:right w:val="nil"/>
            </w:tcBorders>
          </w:tcPr>
          <w:p>
            <w:pPr>
              <w:pStyle w:val="0"/>
              <w:jc w:val="center"/>
            </w:pPr>
            <w:r>
              <w:rPr>
                <w:sz w:val="20"/>
              </w:rPr>
              <w:t xml:space="preserve">-</w:t>
            </w:r>
          </w:p>
        </w:tc>
        <w:tc>
          <w:tcPr>
            <w:tcW w:w="3118" w:type="dxa"/>
            <w:tcBorders>
              <w:top w:val="nil"/>
              <w:left w:val="nil"/>
              <w:bottom w:val="nil"/>
              <w:right w:val="nil"/>
            </w:tcBorders>
            <w:vMerge w:val="restart"/>
          </w:tcPr>
          <w:p>
            <w:pPr>
              <w:pStyle w:val="0"/>
              <w:jc w:val="both"/>
            </w:pPr>
            <w:r>
              <w:rPr>
                <w:sz w:val="20"/>
              </w:rPr>
            </w:r>
          </w:p>
        </w:tc>
        <w:tc>
          <w:tcPr>
            <w:tcW w:w="2039"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jc w:val="center"/>
            </w:pPr>
            <w:r>
              <w:rPr>
                <w:sz w:val="20"/>
              </w:rPr>
            </w:r>
          </w:p>
        </w:tc>
        <w:tc>
          <w:tcPr>
            <w:tcW w:w="1361"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793 085,2</w:t>
            </w:r>
          </w:p>
        </w:tc>
        <w:tc>
          <w:tcPr>
            <w:tcW w:w="1361" w:type="dxa"/>
            <w:tcBorders>
              <w:top w:val="nil"/>
              <w:left w:val="nil"/>
              <w:bottom w:val="nil"/>
              <w:right w:val="nil"/>
            </w:tcBorders>
          </w:tcPr>
          <w:p>
            <w:pPr>
              <w:pStyle w:val="0"/>
              <w:jc w:val="center"/>
            </w:pPr>
            <w:r>
              <w:rPr>
                <w:sz w:val="20"/>
              </w:rPr>
              <w:t xml:space="preserve">66 866,3</w:t>
            </w:r>
          </w:p>
        </w:tc>
        <w:tc>
          <w:tcPr>
            <w:tcW w:w="1304" w:type="dxa"/>
            <w:tcBorders>
              <w:top w:val="nil"/>
              <w:left w:val="nil"/>
              <w:bottom w:val="nil"/>
              <w:right w:val="nil"/>
            </w:tcBorders>
          </w:tcPr>
          <w:p>
            <w:pPr>
              <w:pStyle w:val="0"/>
              <w:jc w:val="center"/>
            </w:pPr>
            <w:r>
              <w:rPr>
                <w:sz w:val="20"/>
              </w:rPr>
              <w:t xml:space="preserve">153 109,2</w:t>
            </w:r>
          </w:p>
        </w:tc>
        <w:tc>
          <w:tcPr>
            <w:tcW w:w="1247" w:type="dxa"/>
            <w:tcBorders>
              <w:top w:val="nil"/>
              <w:left w:val="nil"/>
              <w:bottom w:val="nil"/>
              <w:right w:val="nil"/>
            </w:tcBorders>
          </w:tcPr>
          <w:p>
            <w:pPr>
              <w:pStyle w:val="0"/>
              <w:jc w:val="center"/>
            </w:pPr>
            <w:r>
              <w:rPr>
                <w:sz w:val="20"/>
              </w:rPr>
              <w:t xml:space="preserve">434 109,7</w:t>
            </w:r>
          </w:p>
        </w:tc>
        <w:tc>
          <w:tcPr>
            <w:tcW w:w="1247" w:type="dxa"/>
            <w:tcBorders>
              <w:top w:val="nil"/>
              <w:left w:val="nil"/>
              <w:bottom w:val="nil"/>
              <w:right w:val="nil"/>
            </w:tcBorders>
          </w:tcPr>
          <w:p>
            <w:pPr>
              <w:pStyle w:val="0"/>
              <w:jc w:val="center"/>
            </w:pPr>
            <w:r>
              <w:rPr>
                <w:sz w:val="20"/>
              </w:rPr>
              <w:t xml:space="preserve">139 000,0</w:t>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3 080,1</w:t>
            </w:r>
          </w:p>
        </w:tc>
        <w:tc>
          <w:tcPr>
            <w:tcW w:w="1361" w:type="dxa"/>
            <w:tcBorders>
              <w:top w:val="nil"/>
              <w:left w:val="nil"/>
              <w:bottom w:val="nil"/>
              <w:right w:val="nil"/>
            </w:tcBorders>
          </w:tcPr>
          <w:p>
            <w:pPr>
              <w:pStyle w:val="0"/>
              <w:jc w:val="center"/>
            </w:pPr>
            <w:r>
              <w:rPr>
                <w:sz w:val="20"/>
              </w:rPr>
              <w:t xml:space="preserve">725,0</w:t>
            </w:r>
          </w:p>
        </w:tc>
        <w:tc>
          <w:tcPr>
            <w:tcW w:w="1304" w:type="dxa"/>
            <w:tcBorders>
              <w:top w:val="nil"/>
              <w:left w:val="nil"/>
              <w:bottom w:val="nil"/>
              <w:right w:val="nil"/>
            </w:tcBorders>
          </w:tcPr>
          <w:p>
            <w:pPr>
              <w:pStyle w:val="0"/>
              <w:jc w:val="center"/>
            </w:pPr>
            <w:r>
              <w:rPr>
                <w:sz w:val="20"/>
              </w:rPr>
              <w:t xml:space="preserve">1 768,2</w:t>
            </w:r>
          </w:p>
        </w:tc>
        <w:tc>
          <w:tcPr>
            <w:tcW w:w="1247" w:type="dxa"/>
            <w:tcBorders>
              <w:top w:val="nil"/>
              <w:left w:val="nil"/>
              <w:bottom w:val="nil"/>
              <w:right w:val="nil"/>
            </w:tcBorders>
          </w:tcPr>
          <w:p>
            <w:pPr>
              <w:pStyle w:val="0"/>
              <w:jc w:val="center"/>
            </w:pPr>
            <w:r>
              <w:rPr>
                <w:sz w:val="20"/>
              </w:rPr>
              <w:t xml:space="preserve">586,9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48"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r>
        <w:tc>
          <w:tcPr>
            <w:tcW w:w="2495" w:type="dxa"/>
            <w:tcBorders>
              <w:top w:val="nil"/>
              <w:left w:val="nil"/>
              <w:bottom w:val="nil"/>
              <w:right w:val="nil"/>
            </w:tcBorders>
            <w:vMerge w:val="restart"/>
          </w:tcPr>
          <w:p>
            <w:pPr>
              <w:pStyle w:val="0"/>
            </w:pPr>
            <w:r>
              <w:rPr>
                <w:sz w:val="20"/>
              </w:rPr>
              <w:t xml:space="preserve">Итого по государственной программе</w:t>
            </w:r>
          </w:p>
        </w:tc>
        <w:tc>
          <w:tcPr>
            <w:tcW w:w="2381" w:type="dxa"/>
            <w:tcBorders>
              <w:top w:val="nil"/>
              <w:left w:val="nil"/>
              <w:bottom w:val="nil"/>
              <w:right w:val="nil"/>
            </w:tcBorders>
            <w:vMerge w:val="restart"/>
          </w:tcPr>
          <w:p>
            <w:pPr>
              <w:pStyle w:val="0"/>
              <w:jc w:val="both"/>
            </w:pPr>
            <w:r>
              <w:rPr>
                <w:sz w:val="20"/>
              </w:rPr>
            </w:r>
          </w:p>
        </w:tc>
        <w:tc>
          <w:tcPr>
            <w:tcW w:w="1985" w:type="dxa"/>
            <w:tcBorders>
              <w:top w:val="nil"/>
              <w:left w:val="nil"/>
              <w:bottom w:val="nil"/>
              <w:right w:val="nil"/>
            </w:tcBorders>
          </w:tcPr>
          <w:p>
            <w:pPr>
              <w:pStyle w:val="0"/>
            </w:pPr>
            <w:r>
              <w:rPr>
                <w:sz w:val="20"/>
              </w:rPr>
              <w:t xml:space="preserve">итого</w:t>
            </w:r>
          </w:p>
        </w:tc>
        <w:tc>
          <w:tcPr>
            <w:tcW w:w="1417" w:type="dxa"/>
            <w:tcBorders>
              <w:top w:val="nil"/>
              <w:left w:val="nil"/>
              <w:bottom w:val="nil"/>
              <w:right w:val="nil"/>
            </w:tcBorders>
          </w:tcPr>
          <w:p>
            <w:pPr>
              <w:pStyle w:val="0"/>
              <w:jc w:val="center"/>
            </w:pPr>
            <w:r>
              <w:rPr>
                <w:sz w:val="20"/>
              </w:rPr>
              <w:t xml:space="preserve">10 97 9 558,3</w:t>
            </w:r>
          </w:p>
        </w:tc>
        <w:tc>
          <w:tcPr>
            <w:tcW w:w="1361" w:type="dxa"/>
            <w:tcBorders>
              <w:top w:val="nil"/>
              <w:left w:val="nil"/>
              <w:bottom w:val="nil"/>
              <w:right w:val="nil"/>
            </w:tcBorders>
          </w:tcPr>
          <w:p>
            <w:pPr>
              <w:pStyle w:val="0"/>
              <w:jc w:val="center"/>
            </w:pPr>
            <w:r>
              <w:rPr>
                <w:sz w:val="20"/>
              </w:rPr>
              <w:t xml:space="preserve">1 608 346,6</w:t>
            </w:r>
          </w:p>
        </w:tc>
        <w:tc>
          <w:tcPr>
            <w:tcW w:w="1304" w:type="dxa"/>
            <w:tcBorders>
              <w:top w:val="nil"/>
              <w:left w:val="nil"/>
              <w:bottom w:val="nil"/>
              <w:right w:val="nil"/>
            </w:tcBorders>
          </w:tcPr>
          <w:p>
            <w:pPr>
              <w:pStyle w:val="0"/>
              <w:jc w:val="center"/>
            </w:pPr>
            <w:r>
              <w:rPr>
                <w:sz w:val="20"/>
              </w:rPr>
              <w:t xml:space="preserve">1 990 242,4</w:t>
            </w:r>
          </w:p>
        </w:tc>
        <w:tc>
          <w:tcPr>
            <w:tcW w:w="1247" w:type="dxa"/>
            <w:tcBorders>
              <w:top w:val="nil"/>
              <w:left w:val="nil"/>
              <w:bottom w:val="nil"/>
              <w:right w:val="nil"/>
            </w:tcBorders>
          </w:tcPr>
          <w:p>
            <w:pPr>
              <w:pStyle w:val="0"/>
              <w:jc w:val="center"/>
            </w:pPr>
            <w:r>
              <w:rPr>
                <w:sz w:val="20"/>
              </w:rPr>
              <w:t xml:space="preserve">2 723 311,4</w:t>
            </w:r>
          </w:p>
        </w:tc>
        <w:tc>
          <w:tcPr>
            <w:tcW w:w="1247" w:type="dxa"/>
            <w:tcBorders>
              <w:top w:val="nil"/>
              <w:left w:val="nil"/>
              <w:bottom w:val="nil"/>
              <w:right w:val="nil"/>
            </w:tcBorders>
          </w:tcPr>
          <w:p>
            <w:pPr>
              <w:pStyle w:val="0"/>
              <w:jc w:val="center"/>
            </w:pPr>
            <w:r>
              <w:rPr>
                <w:sz w:val="20"/>
              </w:rPr>
              <w:t xml:space="preserve">2 280 119,7</w:t>
            </w:r>
          </w:p>
        </w:tc>
        <w:tc>
          <w:tcPr>
            <w:tcW w:w="1417" w:type="dxa"/>
            <w:tcBorders>
              <w:top w:val="nil"/>
              <w:left w:val="nil"/>
              <w:bottom w:val="nil"/>
              <w:right w:val="nil"/>
            </w:tcBorders>
          </w:tcPr>
          <w:p>
            <w:pPr>
              <w:pStyle w:val="0"/>
              <w:jc w:val="center"/>
            </w:pPr>
            <w:r>
              <w:rPr>
                <w:sz w:val="20"/>
              </w:rPr>
              <w:t xml:space="preserve">2 377 538,2</w:t>
            </w:r>
          </w:p>
        </w:tc>
        <w:tc>
          <w:tcPr>
            <w:tcW w:w="3118" w:type="dxa"/>
            <w:tcBorders>
              <w:top w:val="nil"/>
              <w:left w:val="nil"/>
              <w:bottom w:val="nil"/>
              <w:right w:val="nil"/>
            </w:tcBorders>
            <w:vMerge w:val="restart"/>
          </w:tcPr>
          <w:p>
            <w:pPr>
              <w:pStyle w:val="0"/>
              <w:jc w:val="both"/>
            </w:pPr>
            <w:r>
              <w:rPr>
                <w:sz w:val="20"/>
              </w:rPr>
            </w:r>
          </w:p>
        </w:tc>
        <w:tc>
          <w:tcPr>
            <w:tcW w:w="2039"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247" w:type="dxa"/>
            <w:tcBorders>
              <w:top w:val="nil"/>
              <w:left w:val="nil"/>
              <w:bottom w:val="nil"/>
              <w:right w:val="nil"/>
            </w:tcBorders>
          </w:tcPr>
          <w:p>
            <w:pPr>
              <w:pStyle w:val="0"/>
              <w:jc w:val="center"/>
            </w:pPr>
            <w:r>
              <w:rPr>
                <w:sz w:val="20"/>
              </w:rPr>
            </w:r>
          </w:p>
        </w:tc>
        <w:tc>
          <w:tcPr>
            <w:tcW w:w="1417"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417" w:type="dxa"/>
            <w:tcBorders>
              <w:top w:val="nil"/>
              <w:left w:val="nil"/>
              <w:bottom w:val="nil"/>
              <w:right w:val="nil"/>
            </w:tcBorders>
          </w:tcPr>
          <w:p>
            <w:pPr>
              <w:pStyle w:val="0"/>
              <w:jc w:val="center"/>
            </w:pPr>
            <w:r>
              <w:rPr>
                <w:sz w:val="20"/>
              </w:rPr>
              <w:t xml:space="preserve">452 709,3</w:t>
            </w:r>
          </w:p>
        </w:tc>
        <w:tc>
          <w:tcPr>
            <w:tcW w:w="1361" w:type="dxa"/>
            <w:tcBorders>
              <w:top w:val="nil"/>
              <w:left w:val="nil"/>
              <w:bottom w:val="nil"/>
              <w:right w:val="nil"/>
            </w:tcBorders>
          </w:tcPr>
          <w:p>
            <w:pPr>
              <w:pStyle w:val="0"/>
              <w:jc w:val="center"/>
            </w:pPr>
            <w:r>
              <w:rPr>
                <w:sz w:val="20"/>
              </w:rPr>
              <w:t xml:space="preserve">99 372,8</w:t>
            </w:r>
          </w:p>
        </w:tc>
        <w:tc>
          <w:tcPr>
            <w:tcW w:w="1304" w:type="dxa"/>
            <w:tcBorders>
              <w:top w:val="nil"/>
              <w:left w:val="nil"/>
              <w:bottom w:val="nil"/>
              <w:right w:val="nil"/>
            </w:tcBorders>
          </w:tcPr>
          <w:p>
            <w:pPr>
              <w:pStyle w:val="0"/>
              <w:jc w:val="center"/>
            </w:pPr>
            <w:r>
              <w:rPr>
                <w:sz w:val="20"/>
              </w:rPr>
              <w:t xml:space="preserve">89 319,8</w:t>
            </w:r>
          </w:p>
        </w:tc>
        <w:tc>
          <w:tcPr>
            <w:tcW w:w="1247" w:type="dxa"/>
            <w:tcBorders>
              <w:top w:val="nil"/>
              <w:left w:val="nil"/>
              <w:bottom w:val="nil"/>
              <w:right w:val="nil"/>
            </w:tcBorders>
          </w:tcPr>
          <w:p>
            <w:pPr>
              <w:pStyle w:val="0"/>
              <w:jc w:val="center"/>
            </w:pPr>
            <w:r>
              <w:rPr>
                <w:sz w:val="20"/>
              </w:rPr>
              <w:t xml:space="preserve">88 163,0</w:t>
            </w:r>
          </w:p>
        </w:tc>
        <w:tc>
          <w:tcPr>
            <w:tcW w:w="1247" w:type="dxa"/>
            <w:tcBorders>
              <w:top w:val="nil"/>
              <w:left w:val="nil"/>
              <w:bottom w:val="nil"/>
              <w:right w:val="nil"/>
            </w:tcBorders>
          </w:tcPr>
          <w:p>
            <w:pPr>
              <w:pStyle w:val="0"/>
              <w:jc w:val="center"/>
            </w:pPr>
            <w:r>
              <w:rPr>
                <w:sz w:val="20"/>
              </w:rPr>
              <w:t xml:space="preserve">86 388,6</w:t>
            </w:r>
          </w:p>
        </w:tc>
        <w:tc>
          <w:tcPr>
            <w:tcW w:w="1417" w:type="dxa"/>
            <w:tcBorders>
              <w:top w:val="nil"/>
              <w:left w:val="nil"/>
              <w:bottom w:val="nil"/>
              <w:right w:val="nil"/>
            </w:tcBorders>
          </w:tcPr>
          <w:p>
            <w:pPr>
              <w:pStyle w:val="0"/>
              <w:jc w:val="center"/>
            </w:pPr>
            <w:r>
              <w:rPr>
                <w:sz w:val="20"/>
              </w:rPr>
              <w:t xml:space="preserve">89 465,1</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417" w:type="dxa"/>
            <w:tcBorders>
              <w:top w:val="nil"/>
              <w:left w:val="nil"/>
              <w:bottom w:val="nil"/>
              <w:right w:val="nil"/>
            </w:tcBorders>
          </w:tcPr>
          <w:p>
            <w:pPr>
              <w:pStyle w:val="0"/>
              <w:jc w:val="center"/>
            </w:pPr>
            <w:r>
              <w:rPr>
                <w:sz w:val="20"/>
              </w:rPr>
              <w:t xml:space="preserve">10 458 941,8</w:t>
            </w:r>
          </w:p>
        </w:tc>
        <w:tc>
          <w:tcPr>
            <w:tcW w:w="1361" w:type="dxa"/>
            <w:tcBorders>
              <w:top w:val="nil"/>
              <w:left w:val="nil"/>
              <w:bottom w:val="nil"/>
              <w:right w:val="nil"/>
            </w:tcBorders>
          </w:tcPr>
          <w:p>
            <w:pPr>
              <w:pStyle w:val="0"/>
              <w:jc w:val="center"/>
            </w:pPr>
            <w:r>
              <w:rPr>
                <w:sz w:val="20"/>
              </w:rPr>
              <w:t xml:space="preserve">1 498 743,8</w:t>
            </w:r>
          </w:p>
        </w:tc>
        <w:tc>
          <w:tcPr>
            <w:tcW w:w="1304" w:type="dxa"/>
            <w:tcBorders>
              <w:top w:val="nil"/>
              <w:left w:val="nil"/>
              <w:bottom w:val="nil"/>
              <w:right w:val="nil"/>
            </w:tcBorders>
          </w:tcPr>
          <w:p>
            <w:pPr>
              <w:pStyle w:val="0"/>
              <w:jc w:val="center"/>
            </w:pPr>
            <w:r>
              <w:rPr>
                <w:sz w:val="20"/>
              </w:rPr>
              <w:t xml:space="preserve">1 884 504,4</w:t>
            </w:r>
          </w:p>
        </w:tc>
        <w:tc>
          <w:tcPr>
            <w:tcW w:w="1247" w:type="dxa"/>
            <w:tcBorders>
              <w:top w:val="nil"/>
              <w:left w:val="nil"/>
              <w:bottom w:val="nil"/>
              <w:right w:val="nil"/>
            </w:tcBorders>
          </w:tcPr>
          <w:p>
            <w:pPr>
              <w:pStyle w:val="0"/>
              <w:jc w:val="center"/>
            </w:pPr>
            <w:r>
              <w:rPr>
                <w:sz w:val="20"/>
              </w:rPr>
              <w:t xml:space="preserve">2 615 089,4</w:t>
            </w:r>
          </w:p>
        </w:tc>
        <w:tc>
          <w:tcPr>
            <w:tcW w:w="1247" w:type="dxa"/>
            <w:tcBorders>
              <w:top w:val="nil"/>
              <w:left w:val="nil"/>
              <w:bottom w:val="nil"/>
              <w:right w:val="nil"/>
            </w:tcBorders>
          </w:tcPr>
          <w:p>
            <w:pPr>
              <w:pStyle w:val="0"/>
              <w:jc w:val="center"/>
            </w:pPr>
            <w:r>
              <w:rPr>
                <w:sz w:val="20"/>
              </w:rPr>
              <w:t xml:space="preserve">2 182 881,1</w:t>
            </w:r>
          </w:p>
        </w:tc>
        <w:tc>
          <w:tcPr>
            <w:tcW w:w="1417" w:type="dxa"/>
            <w:tcBorders>
              <w:top w:val="nil"/>
              <w:left w:val="nil"/>
              <w:bottom w:val="nil"/>
              <w:right w:val="nil"/>
            </w:tcBorders>
          </w:tcPr>
          <w:p>
            <w:pPr>
              <w:pStyle w:val="0"/>
              <w:jc w:val="center"/>
            </w:pPr>
            <w:r>
              <w:rPr>
                <w:sz w:val="20"/>
              </w:rPr>
              <w:t xml:space="preserve">2 277 723,1</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бюджеты муниципальных образований</w:t>
            </w:r>
          </w:p>
        </w:tc>
        <w:tc>
          <w:tcPr>
            <w:tcW w:w="1417" w:type="dxa"/>
            <w:tcBorders>
              <w:top w:val="nil"/>
              <w:left w:val="nil"/>
              <w:bottom w:val="nil"/>
              <w:right w:val="nil"/>
            </w:tcBorders>
          </w:tcPr>
          <w:p>
            <w:pPr>
              <w:pStyle w:val="0"/>
              <w:jc w:val="center"/>
            </w:pPr>
            <w:r>
              <w:rPr>
                <w:sz w:val="20"/>
              </w:rPr>
              <w:t xml:space="preserve">67 907,2</w:t>
            </w:r>
          </w:p>
        </w:tc>
        <w:tc>
          <w:tcPr>
            <w:tcW w:w="1361" w:type="dxa"/>
            <w:tcBorders>
              <w:top w:val="nil"/>
              <w:left w:val="nil"/>
              <w:bottom w:val="nil"/>
              <w:right w:val="nil"/>
            </w:tcBorders>
          </w:tcPr>
          <w:p>
            <w:pPr>
              <w:pStyle w:val="0"/>
              <w:jc w:val="center"/>
            </w:pPr>
            <w:r>
              <w:rPr>
                <w:sz w:val="20"/>
              </w:rPr>
              <w:t xml:space="preserve">10 230,0</w:t>
            </w:r>
          </w:p>
        </w:tc>
        <w:tc>
          <w:tcPr>
            <w:tcW w:w="1304" w:type="dxa"/>
            <w:tcBorders>
              <w:top w:val="nil"/>
              <w:left w:val="nil"/>
              <w:bottom w:val="nil"/>
              <w:right w:val="nil"/>
            </w:tcBorders>
          </w:tcPr>
          <w:p>
            <w:pPr>
              <w:pStyle w:val="0"/>
              <w:jc w:val="center"/>
            </w:pPr>
            <w:r>
              <w:rPr>
                <w:sz w:val="20"/>
              </w:rPr>
              <w:t xml:space="preserve">16 418,2</w:t>
            </w:r>
          </w:p>
        </w:tc>
        <w:tc>
          <w:tcPr>
            <w:tcW w:w="1247" w:type="dxa"/>
            <w:tcBorders>
              <w:top w:val="nil"/>
              <w:left w:val="nil"/>
              <w:bottom w:val="nil"/>
              <w:right w:val="nil"/>
            </w:tcBorders>
          </w:tcPr>
          <w:p>
            <w:pPr>
              <w:pStyle w:val="0"/>
              <w:jc w:val="center"/>
            </w:pPr>
            <w:r>
              <w:rPr>
                <w:sz w:val="20"/>
              </w:rPr>
              <w:t xml:space="preserve">20 059,0</w:t>
            </w:r>
          </w:p>
        </w:tc>
        <w:tc>
          <w:tcPr>
            <w:tcW w:w="1247" w:type="dxa"/>
            <w:tcBorders>
              <w:top w:val="nil"/>
              <w:left w:val="nil"/>
              <w:bottom w:val="nil"/>
              <w:right w:val="nil"/>
            </w:tcBorders>
          </w:tcPr>
          <w:p>
            <w:pPr>
              <w:pStyle w:val="0"/>
              <w:jc w:val="center"/>
            </w:pPr>
            <w:r>
              <w:rPr>
                <w:sz w:val="20"/>
              </w:rPr>
              <w:t xml:space="preserve">10 850,0</w:t>
            </w:r>
          </w:p>
        </w:tc>
        <w:tc>
          <w:tcPr>
            <w:tcW w:w="1417" w:type="dxa"/>
            <w:tcBorders>
              <w:top w:val="nil"/>
              <w:left w:val="nil"/>
              <w:bottom w:val="nil"/>
              <w:right w:val="nil"/>
            </w:tcBorders>
          </w:tcPr>
          <w:p>
            <w:pPr>
              <w:pStyle w:val="0"/>
              <w:jc w:val="center"/>
            </w:pPr>
            <w:r>
              <w:rPr>
                <w:sz w:val="20"/>
              </w:rPr>
              <w:t xml:space="preserve">10 350,0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20011" w:type="dxa"/>
            <w:tcBorders>
              <w:top w:val="nil"/>
              <w:left w:val="nil"/>
              <w:bottom w:val="nil"/>
              <w:right w:val="nil"/>
            </w:tcBorders>
          </w:tcPr>
          <w:p>
            <w:pPr>
              <w:pStyle w:val="0"/>
              <w:jc w:val="both"/>
            </w:pPr>
            <w:r>
              <w:rPr>
                <w:sz w:val="20"/>
              </w:rPr>
              <w:t xml:space="preserve">(в ред. </w:t>
            </w:r>
            <w:hyperlink w:history="0" r:id="rId349" w:tooltip="Постановление Правительства Архангельской области от 19.10.2023 N 1016-пп &quot;О внесении изменений в государственную программу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19.10.2023 N 1016-пп)</w:t>
            </w:r>
          </w:p>
        </w:tc>
      </w:tr>
    </w:tbl>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6525" w:name="P6525"/>
    <w:bookmarkEnd w:id="6525"/>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ОБЛАСТНОГО БЮДЖЕТА БЮДЖЕТАМ МУНИЦИПАЛЬНЫХ</w:t>
      </w:r>
    </w:p>
    <w:p>
      <w:pPr>
        <w:pStyle w:val="2"/>
        <w:jc w:val="center"/>
      </w:pPr>
      <w:r>
        <w:rPr>
          <w:sz w:val="20"/>
        </w:rPr>
        <w:t xml:space="preserve">РАЙОНОВ, МУНИЦИПАЛЬНЫХ ОКРУГОВ И ГОРОДСКИХ ОКРУГОВ</w:t>
      </w:r>
    </w:p>
    <w:p>
      <w:pPr>
        <w:pStyle w:val="2"/>
        <w:jc w:val="center"/>
      </w:pPr>
      <w:r>
        <w:rPr>
          <w:sz w:val="20"/>
        </w:rPr>
        <w:t xml:space="preserve">АРХАНГЕЛЬСКОЙ ОБЛАСТИ НА ПОДДЕРЖКУ ТЕРРИТОРИАЛЬНОГО</w:t>
      </w:r>
    </w:p>
    <w:p>
      <w:pPr>
        <w:pStyle w:val="2"/>
        <w:jc w:val="center"/>
      </w:pPr>
      <w:r>
        <w:rPr>
          <w:sz w:val="20"/>
        </w:rPr>
        <w:t xml:space="preserve">ОБЩЕСТВЕННОГО САМОУПРАВЛЕНИЯ В РАМКАХ ГОСУДАРСТВЕННОЙ</w:t>
      </w:r>
    </w:p>
    <w:p>
      <w:pPr>
        <w:pStyle w:val="2"/>
        <w:jc w:val="center"/>
      </w:pPr>
      <w:r>
        <w:rPr>
          <w:sz w:val="20"/>
        </w:rPr>
        <w:t xml:space="preserve">ПРОГРАММЫ АРХАНГЕЛЬСКОЙ ОБЛАСТИ "СОВЕРШЕНСТВОВАНИЕ</w:t>
      </w:r>
    </w:p>
    <w:p>
      <w:pPr>
        <w:pStyle w:val="2"/>
        <w:jc w:val="center"/>
      </w:pPr>
      <w:r>
        <w:rPr>
          <w:sz w:val="20"/>
        </w:rPr>
        <w:t xml:space="preserve">ГОСУДАРСТВЕННОГО УПРАВЛЕНИЯ И МЕСТНОГО САМОУПРАВЛЕНИЯ,</w:t>
      </w:r>
    </w:p>
    <w:p>
      <w:pPr>
        <w:pStyle w:val="2"/>
        <w:jc w:val="center"/>
      </w:pPr>
      <w:r>
        <w:rPr>
          <w:sz w:val="20"/>
        </w:rPr>
        <w:t xml:space="preserve">РАЗВИТИЕ ИНСТИТУТОВ ГРАЖДАНСКОГО ОБЩЕСТВА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0"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19.02.2021 N 78-пп)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35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w:t>
      </w:r>
      <w:hyperlink w:history="0" w:anchor="P346" w:tooltip="2.7. ПАСПОРТ">
        <w:r>
          <w:rPr>
            <w:sz w:val="20"/>
            <w:color w:val="0000ff"/>
          </w:rPr>
          <w:t xml:space="preserve">подпрограммой N 3</w:t>
        </w:r>
      </w:hyperlink>
      <w:r>
        <w:rPr>
          <w:sz w:val="20"/>
        </w:rPr>
        <w:t xml:space="preserve"> "Развитие территориального общественного самоуправления в Архангельской области" государственной программы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определяет правила предоставления и распределения иных межбюджетных трансфертов из областного бюджета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поддержку территориального общественного самоуправления в рамках государственной </w:t>
      </w:r>
      <w:hyperlink w:history="0" w:anchor="P92" w:tooltip="ГОСУДАРСТВЕННАЯ ПРОГРАММА">
        <w:r>
          <w:rPr>
            <w:sz w:val="20"/>
            <w:color w:val="0000ff"/>
          </w:rPr>
          <w:t xml:space="preserve">программы</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(далее - иной межбюджетный трансферт).</w:t>
      </w:r>
    </w:p>
    <w:p>
      <w:pPr>
        <w:pStyle w:val="0"/>
        <w:spacing w:before="200" w:line-rule="auto"/>
        <w:ind w:firstLine="540"/>
        <w:jc w:val="both"/>
      </w:pPr>
      <w:r>
        <w:rPr>
          <w:sz w:val="20"/>
        </w:rPr>
        <w:t xml:space="preserve">Целевым назначением иного межбюджетного трансферта является софинансирование расходных обязательств муниципальных образований, возникающих при выполнении полномочий органов местного самоуправления муниципальных образований, связанных с поддержкой территориального общественного самоуправления.</w:t>
      </w:r>
    </w:p>
    <w:p>
      <w:pPr>
        <w:pStyle w:val="0"/>
        <w:spacing w:before="200" w:line-rule="auto"/>
        <w:ind w:firstLine="540"/>
        <w:jc w:val="both"/>
      </w:pPr>
      <w:r>
        <w:rPr>
          <w:sz w:val="20"/>
        </w:rPr>
        <w:t xml:space="preserve">2. Расходование средств иного межбюджетного трансферта допускается на проведение конкурсов проектов территориального общественного самоуправления и финансирование проектов в рамках следующих приоритетных направлений:</w:t>
      </w:r>
    </w:p>
    <w:p>
      <w:pPr>
        <w:pStyle w:val="0"/>
        <w:spacing w:before="200" w:line-rule="auto"/>
        <w:ind w:firstLine="540"/>
        <w:jc w:val="both"/>
      </w:pPr>
      <w:r>
        <w:rPr>
          <w:sz w:val="20"/>
        </w:rPr>
        <w:t xml:space="preserve">1) сохранение исторического и культурного наследия, народных традиций и промыслов, развитие въездного туризма;</w:t>
      </w:r>
    </w:p>
    <w:p>
      <w:pPr>
        <w:pStyle w:val="0"/>
        <w:spacing w:before="200" w:line-rule="auto"/>
        <w:ind w:firstLine="540"/>
        <w:jc w:val="both"/>
      </w:pPr>
      <w:r>
        <w:rPr>
          <w:sz w:val="20"/>
        </w:rPr>
        <w:t xml:space="preserve">2) благоустройство территории, природоохранная деятельность;</w:t>
      </w:r>
    </w:p>
    <w:p>
      <w:pPr>
        <w:pStyle w:val="0"/>
        <w:spacing w:before="200" w:line-rule="auto"/>
        <w:ind w:firstLine="540"/>
        <w:jc w:val="both"/>
      </w:pPr>
      <w:r>
        <w:rPr>
          <w:sz w:val="20"/>
        </w:rPr>
        <w:t xml:space="preserve">3) развитие физической культуры и спорта;</w:t>
      </w:r>
    </w:p>
    <w:p>
      <w:pPr>
        <w:pStyle w:val="0"/>
        <w:spacing w:before="200" w:line-rule="auto"/>
        <w:ind w:firstLine="540"/>
        <w:jc w:val="both"/>
      </w:pPr>
      <w:r>
        <w:rPr>
          <w:sz w:val="20"/>
        </w:rPr>
        <w:t xml:space="preserve">4) поддержка социально уязвимых групп населения;</w:t>
      </w:r>
    </w:p>
    <w:p>
      <w:pPr>
        <w:pStyle w:val="0"/>
        <w:spacing w:before="200" w:line-rule="auto"/>
        <w:ind w:firstLine="540"/>
        <w:jc w:val="both"/>
      </w:pPr>
      <w:r>
        <w:rPr>
          <w:sz w:val="20"/>
        </w:rPr>
        <w:t xml:space="preserve">5) экологическая культура и безопасность;</w:t>
      </w:r>
    </w:p>
    <w:p>
      <w:pPr>
        <w:pStyle w:val="0"/>
        <w:spacing w:before="200" w:line-rule="auto"/>
        <w:ind w:firstLine="540"/>
        <w:jc w:val="both"/>
      </w:pPr>
      <w:r>
        <w:rPr>
          <w:sz w:val="20"/>
        </w:rPr>
        <w:t xml:space="preserve">6) противопожарная защита.</w:t>
      </w:r>
    </w:p>
    <w:p>
      <w:pPr>
        <w:pStyle w:val="0"/>
        <w:spacing w:before="200" w:line-rule="auto"/>
        <w:ind w:firstLine="540"/>
        <w:jc w:val="both"/>
      </w:pPr>
      <w:r>
        <w:rPr>
          <w:sz w:val="20"/>
        </w:rPr>
        <w:t xml:space="preserve">Распределение иного межбюджетного трансферта осуществляется органами местного самоуправления муниципальных образований между территориальными общественными самоуправлениями, проекты которых прошли конкурсный отбор. При этом существенные условия проведения конкурса определяются соглашением между администрацией Губернатора Архангельской области и Правительства Архангельской области (далее - администрация Губернатора и Правительства) и администрацией муниципального образования о предоставлении из областного бюджета иного межбюджетного трансферта местному бюджету.</w:t>
      </w:r>
    </w:p>
    <w:p>
      <w:pPr>
        <w:pStyle w:val="0"/>
        <w:spacing w:before="200" w:line-rule="auto"/>
        <w:ind w:firstLine="540"/>
        <w:jc w:val="both"/>
      </w:pPr>
      <w:r>
        <w:rPr>
          <w:sz w:val="20"/>
        </w:rPr>
        <w:t xml:space="preserve">3. Главным распорядителем средств областного бюджета, предусмотренных на предоставление иного межбюджетного трансферта, является администрация Губернатора и Правительства.</w:t>
      </w:r>
    </w:p>
    <w:p>
      <w:pPr>
        <w:pStyle w:val="0"/>
        <w:spacing w:before="200" w:line-rule="auto"/>
        <w:ind w:firstLine="540"/>
        <w:jc w:val="both"/>
      </w:pPr>
      <w:r>
        <w:rPr>
          <w:sz w:val="20"/>
        </w:rPr>
        <w:t xml:space="preserve">Предоставление иного межбюджетного трансферта осуществляется администраций Губернатора и Правительства в соответствии со сводной бюджетной росписью областного бюджета, доведенными лимитами бюджетных обязательств, предусмотренными областным законом об областном бюджете, и предельными объемами финансирования.</w:t>
      </w:r>
    </w:p>
    <w:p>
      <w:pPr>
        <w:pStyle w:val="0"/>
        <w:spacing w:before="200" w:line-rule="auto"/>
        <w:ind w:firstLine="540"/>
        <w:jc w:val="both"/>
      </w:pPr>
      <w:r>
        <w:rPr>
          <w:sz w:val="20"/>
        </w:rPr>
        <w:t xml:space="preserve">4. Размер иного межбюджетного трансферта устанавливается областным законом об областном бюджете на соответствующий финансовый год и на плановый период.</w:t>
      </w:r>
    </w:p>
    <w:p>
      <w:pPr>
        <w:pStyle w:val="0"/>
        <w:jc w:val="both"/>
      </w:pPr>
      <w:r>
        <w:rPr>
          <w:sz w:val="20"/>
        </w:rPr>
      </w:r>
    </w:p>
    <w:p>
      <w:pPr>
        <w:pStyle w:val="2"/>
        <w:outlineLvl w:val="1"/>
        <w:jc w:val="center"/>
      </w:pPr>
      <w:r>
        <w:rPr>
          <w:sz w:val="20"/>
        </w:rPr>
        <w:t xml:space="preserve">II. Условия предоставления и размер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5. Иной межбюджетный трансферт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обращения муниципального образования о потребности в предоставлении иного межбюджетного трансферта;</w:t>
      </w:r>
    </w:p>
    <w:p>
      <w:pPr>
        <w:pStyle w:val="0"/>
        <w:spacing w:before="200" w:line-rule="auto"/>
        <w:ind w:firstLine="540"/>
        <w:jc w:val="both"/>
      </w:pPr>
      <w:r>
        <w:rPr>
          <w:sz w:val="20"/>
        </w:rPr>
        <w:t xml:space="preserve">2) наличие утвержденной муниципальной программы, предусматривающей мероприятия по поддержке территориального общественного самоуправления,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3)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иной межбюджетный трансферт, в объеме, необходимом для их исполнения, включая размер планируемого к предоставлению из областного бюджета иного межбюджетного трансферта, с учетом объема финансирования за счет средств местного бюджета в размере не менее одной третьей части от суммы запрашиваемого иного межбюджетного трансферта для бюджетов муниципальных районов и муниципальных округов Архангельской области и не менее одной второй части от суммы запрашиваемого иного межбюджетного трансферта - для бюджетов городских округов Архангельской области;</w:t>
      </w:r>
    </w:p>
    <w:p>
      <w:pPr>
        <w:pStyle w:val="0"/>
        <w:spacing w:before="200" w:line-rule="auto"/>
        <w:ind w:firstLine="540"/>
        <w:jc w:val="both"/>
      </w:pPr>
      <w:r>
        <w:rPr>
          <w:sz w:val="20"/>
        </w:rPr>
        <w:t xml:space="preserve">4) заключение соглашения между администрацией Губернатора и Правительства и администрацией муниципального образования о предоставлении из областного бюджета иного межбюджетного трансферта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6. Объем иного межбюджетного трансферта местным бюджетам рассчитывается по следующим формулам:</w:t>
      </w:r>
    </w:p>
    <w:p>
      <w:pPr>
        <w:pStyle w:val="0"/>
        <w:spacing w:before="200" w:line-rule="auto"/>
        <w:ind w:firstLine="540"/>
        <w:jc w:val="both"/>
      </w:pPr>
      <w:r>
        <w:rPr>
          <w:sz w:val="20"/>
        </w:rPr>
        <w:t xml:space="preserve">1) объем субсидии бюджету i-го городского округа Архангельской области:</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 x К</w:t>
      </w:r>
      <w:r>
        <w:rPr>
          <w:sz w:val="20"/>
          <w:vertAlign w:val="subscript"/>
        </w:rPr>
        <w:t xml:space="preserve">софi</w:t>
      </w:r>
      <w:r>
        <w:rPr>
          <w:sz w:val="20"/>
        </w:rPr>
        <w:t xml:space="preserve"> x 0,4 + С x К</w:t>
      </w:r>
      <w:r>
        <w:rPr>
          <w:sz w:val="20"/>
          <w:vertAlign w:val="subscript"/>
        </w:rPr>
        <w:t xml:space="preserve">эфрпi</w:t>
      </w:r>
      <w:r>
        <w:rPr>
          <w:sz w:val="20"/>
        </w:rPr>
        <w:t xml:space="preserve"> x 0,5 + С x К</w:t>
      </w:r>
      <w:r>
        <w:rPr>
          <w:sz w:val="20"/>
          <w:vertAlign w:val="subscript"/>
        </w:rPr>
        <w:t xml:space="preserve">числi</w:t>
      </w:r>
      <w:r>
        <w:rPr>
          <w:sz w:val="20"/>
        </w:rPr>
        <w:t xml:space="preserve"> x 0,1,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бюджету i-го городского округа Архангельской области в текущем финансовом году, тыс. рублей;</w:t>
      </w:r>
    </w:p>
    <w:p>
      <w:pPr>
        <w:pStyle w:val="0"/>
        <w:spacing w:before="200" w:line-rule="auto"/>
        <w:ind w:firstLine="540"/>
        <w:jc w:val="both"/>
      </w:pPr>
      <w:r>
        <w:rPr>
          <w:sz w:val="20"/>
        </w:rPr>
        <w:t xml:space="preserve">С - общий объем субсидий бюджетам городских округов Архангельской области на поддержку территориального общественного самоуправления в областном бюджете на текущий финансовый год, тыс. рублей;</w:t>
      </w:r>
    </w:p>
    <w:p>
      <w:pPr>
        <w:pStyle w:val="0"/>
        <w:spacing w:before="200" w:line-rule="auto"/>
        <w:ind w:firstLine="540"/>
        <w:jc w:val="both"/>
      </w:pPr>
      <w:r>
        <w:rPr>
          <w:sz w:val="20"/>
        </w:rPr>
        <w:t xml:space="preserve">К</w:t>
      </w:r>
      <w:r>
        <w:rPr>
          <w:sz w:val="20"/>
          <w:vertAlign w:val="subscript"/>
        </w:rPr>
        <w:t xml:space="preserve">софi</w:t>
      </w:r>
      <w:r>
        <w:rPr>
          <w:sz w:val="20"/>
        </w:rPr>
        <w:t xml:space="preserve"> - коэффициент уровня софинансирования поддержки территориального общественного самоуправления на территории i-го городского округа Архангельской области в текущем году, который рассчитывается по формуле:</w:t>
      </w:r>
    </w:p>
    <w:p>
      <w:pPr>
        <w:pStyle w:val="0"/>
        <w:jc w:val="both"/>
      </w:pPr>
      <w:r>
        <w:rPr>
          <w:sz w:val="20"/>
        </w:rPr>
      </w:r>
    </w:p>
    <w:p>
      <w:pPr>
        <w:pStyle w:val="0"/>
        <w:jc w:val="center"/>
      </w:pPr>
      <w:r>
        <w:rPr>
          <w:position w:val="-23"/>
        </w:rPr>
        <w:drawing>
          <wp:inline distT="0" distB="0" distL="0" distR="0">
            <wp:extent cx="1800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средств софинансирования на поддержку территориального общественного самоуправления в текущем году, предусмотренный в бюджете i-го городского округа Архангельской области, на 1 июня года, предшествующего текущему финансовому году, тыс. рублей;</w:t>
      </w:r>
    </w:p>
    <w:p>
      <w:pPr>
        <w:pStyle w:val="0"/>
        <w:spacing w:before="200" w:line-rule="auto"/>
        <w:ind w:firstLine="540"/>
        <w:jc w:val="both"/>
      </w:pPr>
      <w:r>
        <w:rPr>
          <w:sz w:val="20"/>
        </w:rPr>
        <w:t xml:space="preserve">R</w:t>
      </w:r>
      <w:r>
        <w:rPr>
          <w:sz w:val="20"/>
          <w:vertAlign w:val="subscript"/>
        </w:rPr>
        <w:t xml:space="preserve">обi</w:t>
      </w:r>
      <w:r>
        <w:rPr>
          <w:sz w:val="20"/>
        </w:rPr>
        <w:t xml:space="preserve"> - объем бюджетных ассигнований областного бюджета бюджетам городских округов Архангельской области, предусмотренный на поддержку территориального общественного самоуправления в областном бюджете на 1 января года, предшествующего текущему финансовому году, тыс. рублей;</w:t>
      </w:r>
    </w:p>
    <w:p>
      <w:pPr>
        <w:pStyle w:val="0"/>
        <w:spacing w:before="200" w:line-rule="auto"/>
        <w:ind w:firstLine="540"/>
        <w:jc w:val="both"/>
      </w:pPr>
      <w:r>
        <w:rPr>
          <w:sz w:val="20"/>
        </w:rPr>
        <w:t xml:space="preserve">К</w:t>
      </w:r>
      <w:r>
        <w:rPr>
          <w:sz w:val="20"/>
          <w:vertAlign w:val="subscript"/>
        </w:rPr>
        <w:t xml:space="preserve">эфрпi</w:t>
      </w:r>
      <w:r>
        <w:rPr>
          <w:sz w:val="20"/>
        </w:rPr>
        <w:t xml:space="preserve"> - коэффициент эффективности реализации проектов территориального общественного самоуправления на территории i-го городского округа Архангельской области в текущем году, который рассчитывается по формуле:</w:t>
      </w:r>
    </w:p>
    <w:p>
      <w:pPr>
        <w:pStyle w:val="0"/>
        <w:jc w:val="both"/>
      </w:pPr>
      <w:r>
        <w:rPr>
          <w:sz w:val="20"/>
        </w:rPr>
      </w:r>
    </w:p>
    <w:p>
      <w:pPr>
        <w:pStyle w:val="0"/>
        <w:jc w:val="center"/>
      </w:pPr>
      <w:r>
        <w:rPr>
          <w:position w:val="-23"/>
        </w:rPr>
        <w:drawing>
          <wp:inline distT="0" distB="0" distL="0" distR="0">
            <wp:extent cx="1676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Q</w:t>
      </w:r>
      <w:r>
        <w:rPr>
          <w:sz w:val="20"/>
          <w:vertAlign w:val="subscript"/>
        </w:rPr>
        <w:t xml:space="preserve">i</w:t>
      </w:r>
      <w:r>
        <w:rPr>
          <w:sz w:val="20"/>
        </w:rPr>
        <w:t xml:space="preserve"> - количество проектов, реализованных на территории i-го городского округа Архангельской области в предшествующем финансовом году;</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постоянного населения i-го городского округа Архангельской области по состоянию на 1 января года, предшествующего текущему финансовому году, человек;</w:t>
      </w:r>
    </w:p>
    <w:p>
      <w:pPr>
        <w:pStyle w:val="0"/>
        <w:spacing w:before="200" w:line-rule="auto"/>
        <w:ind w:firstLine="540"/>
        <w:jc w:val="both"/>
      </w:pPr>
      <w:r>
        <w:rPr>
          <w:sz w:val="20"/>
        </w:rPr>
        <w:t xml:space="preserve">К</w:t>
      </w:r>
      <w:r>
        <w:rPr>
          <w:sz w:val="20"/>
          <w:vertAlign w:val="subscript"/>
        </w:rPr>
        <w:t xml:space="preserve">числi</w:t>
      </w:r>
      <w:r>
        <w:rPr>
          <w:sz w:val="20"/>
        </w:rPr>
        <w:t xml:space="preserve"> - коэффициент численности населения на территории i-го городского округа Архангельской области в текущем году, который рассчитывается по формуле:</w:t>
      </w:r>
    </w:p>
    <w:p>
      <w:pPr>
        <w:pStyle w:val="0"/>
        <w:jc w:val="both"/>
      </w:pPr>
      <w:r>
        <w:rPr>
          <w:sz w:val="20"/>
        </w:rPr>
      </w:r>
    </w:p>
    <w:p>
      <w:pPr>
        <w:pStyle w:val="0"/>
        <w:jc w:val="center"/>
      </w:pPr>
      <w:r>
        <w:rPr>
          <w:position w:val="-11"/>
        </w:rPr>
        <w:drawing>
          <wp:inline distT="0" distB="0" distL="0" distR="0">
            <wp:extent cx="1257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2) объем иного межбюджетного трансферта бюджету i-го муниципального района (муниципального округа) Архангельской области:</w:t>
      </w:r>
    </w:p>
    <w:p>
      <w:pPr>
        <w:pStyle w:val="0"/>
        <w:jc w:val="both"/>
      </w:pPr>
      <w:r>
        <w:rPr>
          <w:sz w:val="20"/>
        </w:rPr>
      </w:r>
    </w:p>
    <w:p>
      <w:pPr>
        <w:pStyle w:val="0"/>
        <w:jc w:val="center"/>
      </w:pPr>
      <w:r>
        <w:rPr>
          <w:position w:val="-23"/>
        </w:rPr>
        <w:drawing>
          <wp:inline distT="0" distB="0" distL="0" distR="0">
            <wp:extent cx="30575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30575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иного межбюджетного трансферта бюджету i-го муниципального района (муниципального округа) Архангельской области, тыс. рублей;</w:t>
      </w:r>
    </w:p>
    <w:p>
      <w:pPr>
        <w:pStyle w:val="0"/>
        <w:spacing w:before="200" w:line-rule="auto"/>
        <w:ind w:firstLine="540"/>
        <w:jc w:val="both"/>
      </w:pPr>
      <w:r>
        <w:rPr>
          <w:sz w:val="20"/>
        </w:rPr>
        <w:t xml:space="preserve">С</w:t>
      </w:r>
      <w:r>
        <w:rPr>
          <w:sz w:val="20"/>
          <w:vertAlign w:val="subscript"/>
        </w:rPr>
        <w:t xml:space="preserve">р</w:t>
      </w:r>
      <w:r>
        <w:rPr>
          <w:sz w:val="20"/>
        </w:rPr>
        <w:t xml:space="preserve"> - объем иного межбюджетного трансферта бюджетам муниципальных районов (муниципальных округов) Архангельской области, предусмотренный на развитие потенциала территориального общественного самоуправления, который составляет 30 процентов объема средств иного межбюджетного трансферта, предусмотренных в областном бюджете на текущий финансовый год бюджетам муниципальных районов (муниципальных округов) Архангельской области на поддержку территориального общественного самоуправления, тыс. рублей;</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постоянного населения i-го муниципального района (муниципального округа) Архангельской области по состоянию на 1 января года, предшествующего текущему финансовому году, человек;</w:t>
      </w:r>
    </w:p>
    <w:p>
      <w:pPr>
        <w:pStyle w:val="0"/>
        <w:spacing w:before="200" w:line-rule="auto"/>
        <w:ind w:firstLine="540"/>
        <w:jc w:val="both"/>
      </w:pPr>
      <w:r>
        <w:rPr>
          <w:sz w:val="20"/>
        </w:rPr>
        <w:t xml:space="preserve">Н - численность постоянного населения муниципальных районов (муниципальных округов) Архангельской области по состоянию на 1 января года, предшествующего текущему финансовому году, человек;</w:t>
      </w:r>
    </w:p>
    <w:p>
      <w:pPr>
        <w:pStyle w:val="0"/>
        <w:spacing w:before="200" w:line-rule="auto"/>
        <w:ind w:firstLine="540"/>
        <w:jc w:val="both"/>
      </w:pPr>
      <w:r>
        <w:rPr>
          <w:sz w:val="20"/>
        </w:rPr>
        <w:t xml:space="preserve">С</w:t>
      </w:r>
      <w:r>
        <w:rPr>
          <w:sz w:val="20"/>
          <w:vertAlign w:val="subscript"/>
        </w:rPr>
        <w:t xml:space="preserve">ур</w:t>
      </w:r>
      <w:r>
        <w:rPr>
          <w:sz w:val="20"/>
        </w:rPr>
        <w:t xml:space="preserve"> - объем иного межбюджетного трансферта бюджетам муниципальных районов (муниципальных округов) Архангельской области, предусмотренный на поддержку текущего уровня развития территориального общественного самоуправления, который составляет 30 процентов объема средств иного межбюджетного трансферта, предусмотренных в областном бюджете на текущий финансовый год бюджетам муниципальных районов (муниципальных округов) Архангельской области на поддержку территориального общественного самоуправления, тыс. рублей;</w:t>
      </w:r>
    </w:p>
    <w:p>
      <w:pPr>
        <w:pStyle w:val="0"/>
        <w:spacing w:before="200" w:line-rule="auto"/>
        <w:ind w:firstLine="540"/>
        <w:jc w:val="both"/>
      </w:pPr>
      <w:r>
        <w:rPr>
          <w:sz w:val="20"/>
        </w:rPr>
        <w:t xml:space="preserve">С</w:t>
      </w:r>
      <w:r>
        <w:rPr>
          <w:sz w:val="20"/>
          <w:vertAlign w:val="subscript"/>
        </w:rPr>
        <w:t xml:space="preserve">ТОС</w:t>
      </w:r>
      <w:r>
        <w:rPr>
          <w:sz w:val="20"/>
        </w:rPr>
        <w:t xml:space="preserve"> - объем иного межбюджетного трансферта бюджетам муниципальных районов (муниципальных округов) Архангельской области, предоставляемый исходя из удельного количества территориальных общественных самоуправлений i-го муниципального района (муниципального округа) Архангельской области, в общем количестве территориальных общественных самоуправлений муниципальных районов (муниципальных округов) Архангельской области, который составляет 40 процентов объема средств иного межбюджетного трансферта, предусмотренных в областном бюджете на текущий финансовый год бюджетам муниципальных районов (муниципальных округов) Архангельской области на поддержку территориального общественного самоуправления, тыс. рублей;</w:t>
      </w:r>
    </w:p>
    <w:p>
      <w:pPr>
        <w:pStyle w:val="0"/>
        <w:spacing w:before="200" w:line-rule="auto"/>
        <w:ind w:firstLine="540"/>
        <w:jc w:val="both"/>
      </w:pPr>
      <w:r>
        <w:rPr>
          <w:sz w:val="20"/>
        </w:rPr>
        <w:t xml:space="preserve">ТОС</w:t>
      </w:r>
      <w:r>
        <w:rPr>
          <w:sz w:val="20"/>
          <w:vertAlign w:val="subscript"/>
        </w:rPr>
        <w:t xml:space="preserve">i</w:t>
      </w:r>
      <w:r>
        <w:rPr>
          <w:sz w:val="20"/>
        </w:rPr>
        <w:t xml:space="preserve"> - количество территориальных общественных самоуправлений, находящихся на территории i-го муниципального района (муниципального округа) Архангельской области, по состоянию на 1 июля года, предшествующего текущему финансовому году, единиц;</w:t>
      </w:r>
    </w:p>
    <w:p>
      <w:pPr>
        <w:pStyle w:val="0"/>
        <w:spacing w:before="200" w:line-rule="auto"/>
        <w:ind w:firstLine="540"/>
        <w:jc w:val="both"/>
      </w:pPr>
      <w:r>
        <w:rPr>
          <w:sz w:val="20"/>
        </w:rPr>
        <w:t xml:space="preserve">ТОС - количество территориальных общественных самоуправлений, находящихся на территориях муниципальных районов (муниципальных округов) Архангельской области, по состоянию на 1 июля года, предшествующего текущему финансовому году, единиц;</w:t>
      </w:r>
    </w:p>
    <w:p>
      <w:pPr>
        <w:pStyle w:val="0"/>
        <w:spacing w:before="200" w:line-rule="auto"/>
        <w:ind w:firstLine="540"/>
        <w:jc w:val="both"/>
      </w:pPr>
      <w:r>
        <w:rPr>
          <w:sz w:val="20"/>
        </w:rPr>
        <w:t xml:space="preserve">К</w:t>
      </w:r>
      <w:r>
        <w:rPr>
          <w:sz w:val="20"/>
          <w:vertAlign w:val="subscript"/>
        </w:rPr>
        <w:t xml:space="preserve">урi</w:t>
      </w:r>
      <w:r>
        <w:rPr>
          <w:sz w:val="20"/>
        </w:rPr>
        <w:t xml:space="preserve"> - коэффициент уровня развития ТОС на территории i-го муниципального района (муниципального округа) Архангельской области, который рассчитывается по формуле:</w:t>
      </w:r>
    </w:p>
    <w:p>
      <w:pPr>
        <w:pStyle w:val="0"/>
        <w:jc w:val="both"/>
      </w:pPr>
      <w:r>
        <w:rPr>
          <w:sz w:val="20"/>
        </w:rPr>
      </w:r>
    </w:p>
    <w:p>
      <w:pPr>
        <w:pStyle w:val="0"/>
        <w:jc w:val="center"/>
      </w:pPr>
      <w:r>
        <w:rPr>
          <w:position w:val="-28"/>
        </w:rPr>
        <w:drawing>
          <wp:inline distT="0" distB="0" distL="0" distR="0">
            <wp:extent cx="12192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удельный коэффициент реализации проектов i-го муниципального района (муниципального округа) Архангельской области, который рассчитывается по формуле:</w:t>
      </w:r>
    </w:p>
    <w:p>
      <w:pPr>
        <w:pStyle w:val="0"/>
        <w:jc w:val="both"/>
      </w:pPr>
      <w:r>
        <w:rPr>
          <w:sz w:val="20"/>
        </w:rPr>
      </w:r>
    </w:p>
    <w:p>
      <w:pPr>
        <w:pStyle w:val="0"/>
        <w:jc w:val="center"/>
      </w:pPr>
      <w:r>
        <w:rPr>
          <w:position w:val="-23"/>
        </w:rPr>
        <w:drawing>
          <wp:inline distT="0" distB="0" distL="0" distR="0">
            <wp:extent cx="1381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Q</w:t>
      </w:r>
      <w:r>
        <w:rPr>
          <w:sz w:val="20"/>
          <w:vertAlign w:val="subscript"/>
        </w:rPr>
        <w:t xml:space="preserve">i</w:t>
      </w:r>
      <w:r>
        <w:rPr>
          <w:sz w:val="20"/>
        </w:rPr>
        <w:t xml:space="preserve"> - количество проектов, реализованных на территории i-го муниципального района (муниципального округа) Архангельской области в предшествующем году;</w:t>
      </w:r>
    </w:p>
    <w:p>
      <w:pPr>
        <w:pStyle w:val="0"/>
        <w:spacing w:before="200" w:line-rule="auto"/>
        <w:ind w:firstLine="540"/>
        <w:jc w:val="both"/>
      </w:pPr>
      <w:r>
        <w:rPr>
          <w:sz w:val="20"/>
        </w:rPr>
        <w:t xml:space="preserve">Q - количество проектов, реализованных на территории муниципальных районов (муниципальных округов) Архангельской области в предшествующем году;</w:t>
      </w:r>
    </w:p>
    <w:p>
      <w:pPr>
        <w:pStyle w:val="0"/>
        <w:spacing w:before="200" w:line-rule="auto"/>
        <w:ind w:firstLine="540"/>
        <w:jc w:val="both"/>
      </w:pPr>
      <w:r>
        <w:rPr>
          <w:sz w:val="20"/>
        </w:rPr>
        <w:t xml:space="preserve">ТОС</w:t>
      </w:r>
      <w:r>
        <w:rPr>
          <w:sz w:val="20"/>
          <w:vertAlign w:val="subscript"/>
        </w:rPr>
        <w:t xml:space="preserve">i</w:t>
      </w:r>
      <w:r>
        <w:rPr>
          <w:sz w:val="20"/>
        </w:rPr>
        <w:t xml:space="preserve"> - количество территориальных общественных самоуправлений, находящихся на территории i-го муниципального района (муниципального округа) Архангельской области, по состоянию на 1 июля года, предшествующего текущему финансовому году, единиц;</w:t>
      </w:r>
    </w:p>
    <w:p>
      <w:pPr>
        <w:pStyle w:val="0"/>
        <w:spacing w:before="200" w:line-rule="auto"/>
        <w:ind w:firstLine="540"/>
        <w:jc w:val="both"/>
      </w:pPr>
      <w:r>
        <w:rPr>
          <w:sz w:val="20"/>
        </w:rPr>
        <w:t xml:space="preserve">ТОС - количество территориальных общественных самоуправлений, находящихся на территориях муниципальных районов (муниципальных округов) Архангельской области, по состоянию на 1 июля года, предшествующего текущему финансовому году, единиц.</w:t>
      </w:r>
    </w:p>
    <w:p>
      <w:pPr>
        <w:pStyle w:val="0"/>
        <w:jc w:val="both"/>
      </w:pPr>
      <w:r>
        <w:rPr>
          <w:sz w:val="20"/>
        </w:rPr>
      </w:r>
    </w:p>
    <w:p>
      <w:pPr>
        <w:pStyle w:val="2"/>
        <w:outlineLvl w:val="1"/>
        <w:jc w:val="center"/>
      </w:pPr>
      <w:r>
        <w:rPr>
          <w:sz w:val="20"/>
        </w:rPr>
        <w:t xml:space="preserve">III. Порядок предоставления иного межбюджетного трансферта</w:t>
      </w:r>
    </w:p>
    <w:p>
      <w:pPr>
        <w:pStyle w:val="0"/>
        <w:jc w:val="both"/>
      </w:pPr>
      <w:r>
        <w:rPr>
          <w:sz w:val="20"/>
        </w:rPr>
      </w:r>
    </w:p>
    <w:bookmarkStart w:id="6613" w:name="P6613"/>
    <w:bookmarkEnd w:id="6613"/>
    <w:p>
      <w:pPr>
        <w:pStyle w:val="0"/>
        <w:ind w:firstLine="540"/>
        <w:jc w:val="both"/>
      </w:pPr>
      <w:r>
        <w:rPr>
          <w:sz w:val="20"/>
        </w:rPr>
        <w:t xml:space="preserve">7. Для заключения соглашения органы местного самоуправления муниципальных образований представляют в департамент по внутренней политике и местному самоуправлению администрации Губернатора и Правительства заявку, включающую:</w:t>
      </w:r>
    </w:p>
    <w:p>
      <w:pPr>
        <w:pStyle w:val="0"/>
        <w:spacing w:before="200" w:line-rule="auto"/>
        <w:ind w:firstLine="540"/>
        <w:jc w:val="both"/>
      </w:pPr>
      <w:r>
        <w:rPr>
          <w:sz w:val="20"/>
        </w:rPr>
        <w:t xml:space="preserve">1) заявление о предоставлении иного межбюджетного трансферта в свободной форме;</w:t>
      </w:r>
    </w:p>
    <w:bookmarkStart w:id="6615" w:name="P6615"/>
    <w:bookmarkEnd w:id="6615"/>
    <w:p>
      <w:pPr>
        <w:pStyle w:val="0"/>
        <w:spacing w:before="200" w:line-rule="auto"/>
        <w:ind w:firstLine="540"/>
        <w:jc w:val="both"/>
      </w:pPr>
      <w:r>
        <w:rPr>
          <w:sz w:val="20"/>
        </w:rPr>
        <w:t xml:space="preserve">2) копию муниципальной программы, предусматривающей мероприятия по поддержке территориального общественного самоуправления,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бюджетных ассигнований на исполнение расходных обязательств муниципального образования, в целях софинансирования которых предоставляется иной межбюджетный трансферт, с учетом объема финансирования за счет средств местного бюджета в размере не менее одной третьей от суммы запрашиваемого иного межбюджетного трансферта - для бюджетов муниципальных районов и муниципальных округов Архангельской области и не менее одной второй от суммы запрашиваемого иного межбюджетного трансферта - для бюджетов городских округов Архангельской области, или гарантийное письмо о предоставлении выписки из решения представительного органа муниципального образования о местном бюджете, подтверждающей предоставление средств на софинансирование мероприятия в объеме, указанном в настоящем подпункте, при заключении соглашения.</w:t>
      </w:r>
    </w:p>
    <w:p>
      <w:pPr>
        <w:pStyle w:val="0"/>
        <w:spacing w:before="200" w:line-rule="auto"/>
        <w:ind w:firstLine="540"/>
        <w:jc w:val="both"/>
      </w:pPr>
      <w:r>
        <w:rPr>
          <w:sz w:val="20"/>
        </w:rPr>
        <w:t xml:space="preserve">Копия документа, предусмотренного </w:t>
      </w:r>
      <w:hyperlink w:history="0" w:anchor="P6615" w:tooltip="2) копию муниципальной программы, предусматривающей мероприятия по поддержке территориального общественного самоуправления, в целях софинансирования которых предоставляется иной межбюджетный трансферт;">
        <w:r>
          <w:rPr>
            <w:sz w:val="20"/>
            <w:color w:val="0000ff"/>
          </w:rPr>
          <w:t xml:space="preserve">подпунктом 2</w:t>
        </w:r>
      </w:hyperlink>
      <w:r>
        <w:rPr>
          <w:sz w:val="20"/>
        </w:rPr>
        <w:t xml:space="preserve"> настоящего пункта, заверяется в установленном законодательством Российской Федерации порядке.</w:t>
      </w:r>
    </w:p>
    <w:p>
      <w:pPr>
        <w:pStyle w:val="0"/>
        <w:spacing w:before="200" w:line-rule="auto"/>
        <w:ind w:firstLine="540"/>
        <w:jc w:val="both"/>
      </w:pPr>
      <w:r>
        <w:rPr>
          <w:sz w:val="20"/>
        </w:rPr>
        <w:t xml:space="preserve">Органы местного самоуправления муниципальных образований несут ответственность за достоверность информации, содержащейся в заявке.</w:t>
      </w:r>
    </w:p>
    <w:p>
      <w:pPr>
        <w:pStyle w:val="0"/>
        <w:spacing w:before="200" w:line-rule="auto"/>
        <w:ind w:firstLine="540"/>
        <w:jc w:val="both"/>
      </w:pPr>
      <w:r>
        <w:rPr>
          <w:sz w:val="20"/>
        </w:rPr>
        <w:t xml:space="preserve">8. Соглашение заключается в срок не позднее двух месяцев со дня доведения администрации Губернатора и Правительства лимитов бюджетных обязательств на соответствующий финансовый год. В соглашении предусматриваются в том числе следующие условия:</w:t>
      </w:r>
    </w:p>
    <w:p>
      <w:pPr>
        <w:pStyle w:val="0"/>
        <w:spacing w:before="200" w:line-rule="auto"/>
        <w:ind w:firstLine="540"/>
        <w:jc w:val="both"/>
      </w:pPr>
      <w:r>
        <w:rPr>
          <w:sz w:val="20"/>
        </w:rPr>
        <w:t xml:space="preserve">1) размер предоставляемого иного межбюджетного трансферта, порядок, условия и сроки его перечисления в местный бюджет;</w:t>
      </w:r>
    </w:p>
    <w:p>
      <w:pPr>
        <w:pStyle w:val="0"/>
        <w:spacing w:before="200" w:line-rule="auto"/>
        <w:ind w:firstLine="540"/>
        <w:jc w:val="both"/>
      </w:pPr>
      <w:r>
        <w:rPr>
          <w:sz w:val="20"/>
        </w:rPr>
        <w:t xml:space="preserve">2) целевые значения показателей результата использования иного межбюджетного трансферта;</w:t>
      </w:r>
    </w:p>
    <w:p>
      <w:pPr>
        <w:pStyle w:val="0"/>
        <w:spacing w:before="200" w:line-rule="auto"/>
        <w:ind w:firstLine="540"/>
        <w:jc w:val="both"/>
      </w:pPr>
      <w:r>
        <w:rPr>
          <w:sz w:val="20"/>
        </w:rPr>
        <w:t xml:space="preserve">3) приоритетные направления расходования иного межбюджетного трансферта;</w:t>
      </w:r>
    </w:p>
    <w:p>
      <w:pPr>
        <w:pStyle w:val="0"/>
        <w:spacing w:before="200" w:line-rule="auto"/>
        <w:ind w:firstLine="540"/>
        <w:jc w:val="both"/>
      </w:pPr>
      <w:r>
        <w:rPr>
          <w:sz w:val="20"/>
        </w:rPr>
        <w:t xml:space="preserve">4) обязательство муниципального образования по обеспечению завершения реализации мероприятий не позднее 31 декабря года предоставления иного межбюджетного трансферта;</w:t>
      </w:r>
    </w:p>
    <w:p>
      <w:pPr>
        <w:pStyle w:val="0"/>
        <w:spacing w:before="200" w:line-rule="auto"/>
        <w:ind w:firstLine="540"/>
        <w:jc w:val="both"/>
      </w:pPr>
      <w:r>
        <w:rPr>
          <w:sz w:val="20"/>
        </w:rPr>
        <w:t xml:space="preserve">5) обязательство муниципального образования по обеспечению учета новых объектов, созданных в результате реализации проектов территориального общественного самоуправления: в реестре муниципальной собственности муниципального образования (либо в реестре муниципальной собственности поселений, входящих в состав муниципального района, муниципального округа), либо в собственности территориального общественного самоуправления (в случае если территориальное общественное самоуправление обладает статусом юридического лица);</w:t>
      </w:r>
    </w:p>
    <w:p>
      <w:pPr>
        <w:pStyle w:val="0"/>
        <w:spacing w:before="200" w:line-rule="auto"/>
        <w:ind w:firstLine="540"/>
        <w:jc w:val="both"/>
      </w:pPr>
      <w:r>
        <w:rPr>
          <w:sz w:val="20"/>
        </w:rPr>
        <w:t xml:space="preserve">6) обязательство муниципального образования по представлению в администрацию Губернатора и Правительства отчетов об использовании иного межбюджетного трансферта в установленные сроки и по формам, предусмотренным соглашением;</w:t>
      </w:r>
    </w:p>
    <w:p>
      <w:pPr>
        <w:pStyle w:val="0"/>
        <w:spacing w:before="200" w:line-rule="auto"/>
        <w:ind w:firstLine="540"/>
        <w:jc w:val="both"/>
      </w:pPr>
      <w:r>
        <w:rPr>
          <w:sz w:val="20"/>
        </w:rPr>
        <w:t xml:space="preserve">7) обязательство муниципального образования по предоставлению в администрацию Губернатора и Правительства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pPr>
        <w:pStyle w:val="0"/>
        <w:spacing w:before="200" w:line-rule="auto"/>
        <w:ind w:firstLine="540"/>
        <w:jc w:val="both"/>
      </w:pPr>
      <w:r>
        <w:rPr>
          <w:sz w:val="20"/>
        </w:rPr>
        <w:t xml:space="preserve">8) ответственность сторон за нарушение условий соглашения, в том числе условие о возврате муниципальным образованием средств иного межбюджетного трансферта в областной бюджет в случае нарушения условий, целей и порядка предоставления иного межбюджетного трансферта.</w:t>
      </w:r>
    </w:p>
    <w:p>
      <w:pPr>
        <w:pStyle w:val="0"/>
        <w:spacing w:before="200" w:line-rule="auto"/>
        <w:ind w:firstLine="540"/>
        <w:jc w:val="both"/>
      </w:pPr>
      <w:r>
        <w:rPr>
          <w:sz w:val="20"/>
        </w:rPr>
        <w:t xml:space="preserve">9. Департамент по внутренней политике и местному самоуправлению администрации Губернатора и Правительства в течение 12 рабочих дней со дня поступления заявок осуществляет их рассмотрение и принимает одно из следующих решений:</w:t>
      </w:r>
    </w:p>
    <w:bookmarkStart w:id="6629" w:name="P6629"/>
    <w:bookmarkEnd w:id="6629"/>
    <w:p>
      <w:pPr>
        <w:pStyle w:val="0"/>
        <w:spacing w:before="200" w:line-rule="auto"/>
        <w:ind w:firstLine="540"/>
        <w:jc w:val="both"/>
      </w:pPr>
      <w:r>
        <w:rPr>
          <w:sz w:val="20"/>
        </w:rPr>
        <w:t xml:space="preserve">1) об отказе в заключении соглашения;</w:t>
      </w:r>
    </w:p>
    <w:bookmarkStart w:id="6630" w:name="P6630"/>
    <w:bookmarkEnd w:id="6630"/>
    <w:p>
      <w:pPr>
        <w:pStyle w:val="0"/>
        <w:spacing w:before="200" w:line-rule="auto"/>
        <w:ind w:firstLine="540"/>
        <w:jc w:val="both"/>
      </w:pPr>
      <w:r>
        <w:rPr>
          <w:sz w:val="20"/>
        </w:rPr>
        <w:t xml:space="preserve">2) о заключении соглашения.</w:t>
      </w:r>
    </w:p>
    <w:p>
      <w:pPr>
        <w:pStyle w:val="0"/>
        <w:spacing w:before="200" w:line-rule="auto"/>
        <w:ind w:firstLine="540"/>
        <w:jc w:val="both"/>
      </w:pPr>
      <w:r>
        <w:rPr>
          <w:sz w:val="20"/>
        </w:rPr>
        <w:t xml:space="preserve">Решения администрации Губернатора и Правительства могут быть обжалованы в установленном законодательством Российской Федерации порядке.</w:t>
      </w:r>
    </w:p>
    <w:bookmarkStart w:id="6632" w:name="P6632"/>
    <w:bookmarkEnd w:id="6632"/>
    <w:p>
      <w:pPr>
        <w:pStyle w:val="0"/>
        <w:spacing w:before="200" w:line-rule="auto"/>
        <w:ind w:firstLine="540"/>
        <w:jc w:val="both"/>
      </w:pPr>
      <w:r>
        <w:rPr>
          <w:sz w:val="20"/>
        </w:rPr>
        <w:t xml:space="preserve">10. Администрация Губернатора и Правительства принимает решение, предусмотренное </w:t>
      </w:r>
      <w:hyperlink w:history="0" w:anchor="P6629" w:tooltip="1) об отказе в заключении соглашения;">
        <w:r>
          <w:rPr>
            <w:sz w:val="20"/>
            <w:color w:val="0000ff"/>
          </w:rPr>
          <w:t xml:space="preserve">подпунктом 1 пункта 9</w:t>
        </w:r>
      </w:hyperlink>
      <w:r>
        <w:rPr>
          <w:sz w:val="20"/>
        </w:rPr>
        <w:t xml:space="preserve"> настоящего Порядка, в следующих случаях:</w:t>
      </w:r>
    </w:p>
    <w:p>
      <w:pPr>
        <w:pStyle w:val="0"/>
        <w:spacing w:before="200" w:line-rule="auto"/>
        <w:ind w:firstLine="540"/>
        <w:jc w:val="both"/>
      </w:pPr>
      <w:r>
        <w:rPr>
          <w:sz w:val="20"/>
        </w:rPr>
        <w:t xml:space="preserve">1) представление документов, указанных в </w:t>
      </w:r>
      <w:hyperlink w:history="0" w:anchor="P6613" w:tooltip="7. Для заключения соглашения органы местного самоуправления муниципальных образований представляют в департамент по внутренней политике и местному самоуправлению администрации Губернатора и Правительства заявку, включающую:">
        <w:r>
          <w:rPr>
            <w:sz w:val="20"/>
            <w:color w:val="0000ff"/>
          </w:rPr>
          <w:t xml:space="preserve">пункте 7</w:t>
        </w:r>
      </w:hyperlink>
      <w:r>
        <w:rPr>
          <w:sz w:val="20"/>
        </w:rPr>
        <w:t xml:space="preserve"> настоящего Порядка, не в полном объеме;</w:t>
      </w:r>
    </w:p>
    <w:p>
      <w:pPr>
        <w:pStyle w:val="0"/>
        <w:spacing w:before="200" w:line-rule="auto"/>
        <w:ind w:firstLine="540"/>
        <w:jc w:val="both"/>
      </w:pPr>
      <w:r>
        <w:rPr>
          <w:sz w:val="20"/>
        </w:rPr>
        <w:t xml:space="preserve">2) муниципальное образование не указано в качестве получателя иного межбюджетного трансферта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3) представление недостоверных сведений.</w:t>
      </w:r>
    </w:p>
    <w:p>
      <w:pPr>
        <w:pStyle w:val="0"/>
        <w:spacing w:before="200" w:line-rule="auto"/>
        <w:ind w:firstLine="540"/>
        <w:jc w:val="both"/>
      </w:pPr>
      <w:r>
        <w:rPr>
          <w:sz w:val="20"/>
        </w:rPr>
        <w:t xml:space="preserve">11. При отсутствии оснований, предусмотренных </w:t>
      </w:r>
      <w:hyperlink w:history="0" w:anchor="P6632" w:tooltip="10. Администрация Губернатора и Правительства принимает решение, предусмотренное подпунктом 1 пункта 9 настоящего Порядка, в следующих случаях:">
        <w:r>
          <w:rPr>
            <w:sz w:val="20"/>
            <w:color w:val="0000ff"/>
          </w:rPr>
          <w:t xml:space="preserve">пунктом 10</w:t>
        </w:r>
      </w:hyperlink>
      <w:r>
        <w:rPr>
          <w:sz w:val="20"/>
        </w:rPr>
        <w:t xml:space="preserve"> настоящего Порядка, администрация Губернатора и Правительства принимает решение, предусмотренное </w:t>
      </w:r>
      <w:hyperlink w:history="0" w:anchor="P6630" w:tooltip="2) о заключении соглашения.">
        <w:r>
          <w:rPr>
            <w:sz w:val="20"/>
            <w:color w:val="0000ff"/>
          </w:rPr>
          <w:t xml:space="preserve">подпунктом 2 пункта 9</w:t>
        </w:r>
      </w:hyperlink>
      <w:r>
        <w:rPr>
          <w:sz w:val="20"/>
        </w:rPr>
        <w:t xml:space="preserve"> настоящего Порядка.</w:t>
      </w:r>
    </w:p>
    <w:p>
      <w:pPr>
        <w:pStyle w:val="0"/>
        <w:spacing w:before="200" w:line-rule="auto"/>
        <w:ind w:firstLine="540"/>
        <w:jc w:val="both"/>
      </w:pPr>
      <w:r>
        <w:rPr>
          <w:sz w:val="20"/>
        </w:rPr>
        <w:t xml:space="preserve">12. На основании областного закона об областном бюджете на соответствующий финансовый год и на плановый период администрация Губернатора и Правительства заключает соглашения с администрациями муниципальных образований.</w:t>
      </w:r>
    </w:p>
    <w:p>
      <w:pPr>
        <w:pStyle w:val="0"/>
        <w:spacing w:before="200" w:line-rule="auto"/>
        <w:ind w:firstLine="540"/>
        <w:jc w:val="both"/>
      </w:pPr>
      <w:r>
        <w:rPr>
          <w:sz w:val="20"/>
        </w:rPr>
        <w:t xml:space="preserve">Администрация Губернатора и Правительства перечисляет иной межбюджетный трансферт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w:t>
      </w:r>
    </w:p>
    <w:p>
      <w:pPr>
        <w:pStyle w:val="0"/>
        <w:spacing w:before="200" w:line-rule="auto"/>
        <w:ind w:firstLine="540"/>
        <w:jc w:val="both"/>
      </w:pPr>
      <w:r>
        <w:rPr>
          <w:sz w:val="20"/>
        </w:rPr>
        <w:t xml:space="preserve">13.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иных межбюджетных трансфертов,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иные межбюджетные трансферты, указанное полномочие осуществляется в порядке, определенном Федеральным казначейством.</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иного межбюджетного трансферта</w:t>
      </w:r>
    </w:p>
    <w:p>
      <w:pPr>
        <w:pStyle w:val="0"/>
        <w:jc w:val="both"/>
      </w:pPr>
      <w:r>
        <w:rPr>
          <w:sz w:val="20"/>
        </w:rPr>
      </w:r>
    </w:p>
    <w:p>
      <w:pPr>
        <w:pStyle w:val="0"/>
        <w:ind w:firstLine="540"/>
        <w:jc w:val="both"/>
      </w:pPr>
      <w:r>
        <w:rPr>
          <w:sz w:val="20"/>
        </w:rPr>
        <w:t xml:space="preserve">14. Органы местного самоуправления муниципальных образований представляют в администрацию Губернатора и Правительства отчетность в порядке и сроки, которые предусмотрены соглашениями.</w:t>
      </w:r>
    </w:p>
    <w:p>
      <w:pPr>
        <w:pStyle w:val="0"/>
        <w:spacing w:before="200" w:line-rule="auto"/>
        <w:ind w:firstLine="540"/>
        <w:jc w:val="both"/>
      </w:pPr>
      <w:r>
        <w:rPr>
          <w:sz w:val="20"/>
        </w:rPr>
        <w:t xml:space="preserve">15. Показателем результата использования иного межбюджетного трансферта является количество реализованных проектов территориального общественного самоуправления в год.</w:t>
      </w:r>
    </w:p>
    <w:p>
      <w:pPr>
        <w:pStyle w:val="0"/>
        <w:spacing w:before="200" w:line-rule="auto"/>
        <w:ind w:firstLine="540"/>
        <w:jc w:val="both"/>
      </w:pPr>
      <w:r>
        <w:rPr>
          <w:sz w:val="20"/>
        </w:rPr>
        <w:t xml:space="preserve">Оценка достижения значения показателя результата использования иного межбюджетного трансферта осуществляется администрацией Губернатора и Правительства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16. Контроль за целевым использованием средств иного межбюджетного трансферта осуществляется администрацией Губернатора и Правительства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17. При наличии остатков иного межбюджетного трансферта, не использованных в отчетном финансовом году, органы местного самоуправления обязаны в течение 15 календарных дней со дня их уведомления министерством или органами государственного финансового контроля возвратить средства иного межбюджетного трансферта в случаях, предусмотренных соглашением, если министерством не принято распоряжение о наличии потребности в средствах иного межбюджетного трансферта, не использованных в отчетном финансовом году, в соответствии с </w:t>
      </w:r>
      <w:hyperlink w:history="0" r:id="rId358" w:tooltip="Постановление Правительства Архангельской области от 27.12.2016 N 536-пп &quot;Об утверждении Порядка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quot; {КонсультантПлюс}">
        <w:r>
          <w:rPr>
            <w:sz w:val="20"/>
            <w:color w:val="0000ff"/>
          </w:rPr>
          <w:t xml:space="preserve">Порядком</w:t>
        </w:r>
      </w:hyperlink>
      <w:r>
        <w:rPr>
          <w:sz w:val="20"/>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pPr>
        <w:pStyle w:val="0"/>
        <w:spacing w:before="200" w:line-rule="auto"/>
        <w:ind w:firstLine="540"/>
        <w:jc w:val="both"/>
      </w:pPr>
      <w:r>
        <w:rPr>
          <w:sz w:val="20"/>
        </w:rPr>
        <w:t xml:space="preserve">18. При выявлении факта нецелевого использования средств иного межбюджетного трансферта орган местного самоуправления муниципального образования обязан в течение 30 рабочих дней со дня его уведомления администрацией Губернатора и Правительства возвратить средства иного межбюджетного трансферта,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иного межбюджетного трансферта органом местного самоуправления муниципального образования и (или) совершения иных бюджетных правонарушений бюджетные меры принуждения к получателям иного межбюджетного трансферта,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19. Финансовая ответственность муниципального образования за недостижение целевых значений показателей результативности использования иного межбюджетного трансферта определяется в соответствии с </w:t>
      </w:r>
      <w:hyperlink w:history="0" r:id="rId35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 НА ПРОВЕДЕНИЕ</w:t>
      </w:r>
    </w:p>
    <w:p>
      <w:pPr>
        <w:pStyle w:val="2"/>
        <w:jc w:val="center"/>
      </w:pPr>
      <w:r>
        <w:rPr>
          <w:sz w:val="20"/>
        </w:rPr>
        <w:t xml:space="preserve">ФОРУМА ГРАЖДАНСКИХ ИНИЦИАТИВ НА ТЕРРИТОРИИ ПИНЕЖСКОГО РАЙОНА</w:t>
      </w:r>
    </w:p>
    <w:p>
      <w:pPr>
        <w:pStyle w:val="2"/>
        <w:jc w:val="center"/>
      </w:pPr>
      <w:r>
        <w:rPr>
          <w:sz w:val="20"/>
        </w:rPr>
        <w:t xml:space="preserve">АРХАНГЕЛЬСКОЙ ОБЛАСТИ, ПРИУРОЧЕННОГО К 100-ЛЕТИЮ</w:t>
      </w:r>
    </w:p>
    <w:p>
      <w:pPr>
        <w:pStyle w:val="2"/>
        <w:jc w:val="center"/>
      </w:pPr>
      <w:r>
        <w:rPr>
          <w:sz w:val="20"/>
        </w:rPr>
        <w:t xml:space="preserve">СО ДНЯ РОЖДЕНИЯ СЕВЕРНОГО ПИСАТЕЛЯ ФЕДОРА АБРАМОВА</w:t>
      </w:r>
    </w:p>
    <w:p>
      <w:pPr>
        <w:pStyle w:val="0"/>
        <w:jc w:val="both"/>
      </w:pPr>
      <w:r>
        <w:rPr>
          <w:sz w:val="20"/>
        </w:rPr>
      </w:r>
    </w:p>
    <w:p>
      <w:pPr>
        <w:pStyle w:val="0"/>
        <w:ind w:firstLine="540"/>
        <w:jc w:val="both"/>
      </w:pPr>
      <w:r>
        <w:rPr>
          <w:sz w:val="20"/>
        </w:rPr>
        <w:t xml:space="preserve">Исключен. - </w:t>
      </w:r>
      <w:hyperlink w:history="0" r:id="rId360"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27.10.2021 N 605-пп.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6679" w:name="P6679"/>
    <w:bookmarkEnd w:id="6679"/>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И ГОРОДСКИХ</w:t>
      </w:r>
    </w:p>
    <w:p>
      <w:pPr>
        <w:pStyle w:val="2"/>
        <w:jc w:val="center"/>
      </w:pPr>
      <w:r>
        <w:rPr>
          <w:sz w:val="20"/>
        </w:rPr>
        <w:t xml:space="preserve">ОКРУГОВ АРХАНГЕЛЬСКОЙ ОБЛАСТИ ИЗ ОБЛАСТНОГО БЮДЖЕТА</w:t>
      </w:r>
    </w:p>
    <w:p>
      <w:pPr>
        <w:pStyle w:val="2"/>
        <w:jc w:val="center"/>
      </w:pPr>
      <w:r>
        <w:rPr>
          <w:sz w:val="20"/>
        </w:rPr>
        <w:t xml:space="preserve">НА РЕАЛИЗАЦИЮ МУНИЦИПАЛЬНЫХ ПРОГРАММ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1" w:tooltip="Постановление Правительства Архангельской области от 21.02.2020 N 9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21.02.2020 N 92-пп;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22.12.2020 </w:t>
            </w:r>
            <w:hyperlink w:history="0" r:id="rId362"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color w:val="392c69"/>
              </w:rPr>
              <w:t xml:space="preserve">, от 19.02.2021 </w:t>
            </w:r>
            <w:hyperlink w:history="0" r:id="rId363"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color w:val="392c69"/>
              </w:rPr>
              <w:t xml:space="preserve">, от 23.07.2021 </w:t>
            </w:r>
            <w:hyperlink w:history="0" r:id="rId364"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373-пп</w:t>
              </w:r>
            </w:hyperlink>
            <w:r>
              <w:rPr>
                <w:sz w:val="20"/>
                <w:color w:val="392c69"/>
              </w:rPr>
              <w:t xml:space="preserve">,</w:t>
            </w:r>
          </w:p>
          <w:p>
            <w:pPr>
              <w:pStyle w:val="0"/>
              <w:jc w:val="center"/>
            </w:pPr>
            <w:r>
              <w:rPr>
                <w:sz w:val="20"/>
                <w:color w:val="392c69"/>
              </w:rPr>
              <w:t xml:space="preserve">от 15.06.2022 </w:t>
            </w:r>
            <w:hyperlink w:history="0" r:id="rId365"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6694" w:name="P6694"/>
    <w:bookmarkEnd w:id="6694"/>
    <w:p>
      <w:pPr>
        <w:pStyle w:val="0"/>
        <w:ind w:firstLine="540"/>
        <w:jc w:val="both"/>
      </w:pPr>
      <w:r>
        <w:rPr>
          <w:sz w:val="20"/>
        </w:rPr>
        <w:t xml:space="preserve">1. Настоящий Порядок, разработанный в соответствии со </w:t>
      </w:r>
      <w:hyperlink w:history="0" r:id="rId36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367" w:tooltip="Федеральный закон от 12.01.1996 N 7-ФЗ (ред. от 31.07.2023) &quot;О некоммерческих организациях&quot; {КонсультантПлюс}">
        <w:r>
          <w:rPr>
            <w:sz w:val="20"/>
            <w:color w:val="0000ff"/>
          </w:rPr>
          <w:t xml:space="preserve">статьей 31</w:t>
        </w:r>
      </w:hyperlink>
      <w:r>
        <w:rPr>
          <w:sz w:val="20"/>
        </w:rPr>
        <w:t xml:space="preserve">, </w:t>
      </w:r>
      <w:hyperlink w:history="0" r:id="rId368"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w:t>
      </w:r>
      <w:hyperlink w:history="0" r:id="rId369" w:tooltip="Федеральный закон от 12.01.1996 N 7-ФЗ (ред. от 31.07.2023) &quot;О некоммерческих организациях&quot; {КонсультантПлюс}">
        <w:r>
          <w:rPr>
            <w:sz w:val="20"/>
            <w:color w:val="0000ff"/>
          </w:rPr>
          <w:t xml:space="preserve">подпунктом 6 пункта 2</w:t>
        </w:r>
      </w:hyperlink>
      <w:r>
        <w:rPr>
          <w:sz w:val="20"/>
        </w:rPr>
        <w:t xml:space="preserve"> и </w:t>
      </w:r>
      <w:hyperlink w:history="0" r:id="rId370" w:tooltip="Федеральный закон от 12.01.1996 N 7-ФЗ (ред. от 31.07.2023) &quot;О некоммерческих организациях&quot; {КонсультантПлюс}">
        <w:r>
          <w:rPr>
            <w:sz w:val="20"/>
            <w:color w:val="0000ff"/>
          </w:rPr>
          <w:t xml:space="preserve">подпунктом 1 пункта 3 статьи 31.3</w:t>
        </w:r>
      </w:hyperlink>
      <w:r>
        <w:rPr>
          <w:sz w:val="20"/>
        </w:rPr>
        <w:t xml:space="preserve"> Федерального закона от 12 января 1996 года N 7-ФЗ "О некоммерческих организациях" (далее - Федеральный закон от 12 января 1996 года N 7-ФЗ), </w:t>
      </w:r>
      <w:hyperlink w:history="0" r:id="rId371"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статьей 11</w:t>
        </w:r>
      </w:hyperlink>
      <w:r>
        <w:rPr>
          <w:sz w:val="20"/>
        </w:rP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(далее - областной закон от 27 апреля 2011 года N 281-21-ОЗ), </w:t>
      </w:r>
      <w:hyperlink w:history="0" r:id="rId37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 (далее - общие правила), </w:t>
      </w:r>
      <w:hyperlink w:history="0" w:anchor="P419" w:tooltip="2.10. ПАСПОРТ">
        <w:r>
          <w:rPr>
            <w:sz w:val="20"/>
            <w:color w:val="0000ff"/>
          </w:rPr>
          <w:t xml:space="preserve">подпрограммой N 4</w:t>
        </w:r>
      </w:hyperlink>
      <w:r>
        <w:rPr>
          <w:sz w:val="20"/>
        </w:rPr>
        <w:t xml:space="preserve"> "Государственная поддержка социально ориентированных некоммерческих организаций в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подпрограмма N 4), определяет правила предоставления и распределения субсидий на конкурсной основе из областного бюджета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реализацию мероприятий по финансовой поддержке социально ориентированных некоммерческих организаций (далее - субсидии).</w:t>
      </w:r>
    </w:p>
    <w:p>
      <w:pPr>
        <w:pStyle w:val="0"/>
        <w:jc w:val="both"/>
      </w:pPr>
      <w:r>
        <w:rPr>
          <w:sz w:val="20"/>
        </w:rPr>
        <w:t xml:space="preserve">(в ред. </w:t>
      </w:r>
      <w:hyperlink w:history="0" r:id="rId373"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Субсидии предоставляются в целях реализации мероприятий по финансовой поддержке социально ориентированных некоммерческих организаций, осуществляющих на территории соответствующего муниципального образования мероприятия по приоритетным направлениям, соответствующим видам деятельности социально ориентированных некоммерческих организаций, установленным </w:t>
      </w:r>
      <w:hyperlink w:history="0" r:id="rId374"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375"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 от 27 апреля 2011 года N 281-21-ОЗ (далее - мероприятия).</w:t>
      </w:r>
    </w:p>
    <w:p>
      <w:pPr>
        <w:pStyle w:val="0"/>
        <w:spacing w:before="200" w:line-rule="auto"/>
        <w:ind w:firstLine="540"/>
        <w:jc w:val="both"/>
      </w:pPr>
      <w:r>
        <w:rPr>
          <w:sz w:val="20"/>
        </w:rPr>
        <w:t xml:space="preserve">Участниками конкурса являются органы местного самоуправления муниципальных образований (далее - органы местного самоуправления).</w:t>
      </w:r>
    </w:p>
    <w:p>
      <w:pPr>
        <w:pStyle w:val="0"/>
        <w:spacing w:before="200" w:line-rule="auto"/>
        <w:ind w:firstLine="540"/>
        <w:jc w:val="both"/>
      </w:pPr>
      <w:r>
        <w:rPr>
          <w:sz w:val="20"/>
        </w:rPr>
        <w:t xml:space="preserve">Субсидия включена в перечень субсидий бюджетам муниципальных районов, муниципальных округов, городских округов, городских и сельских поселений Архангельской области,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соответствующий финансовый год и на плановый период.</w:t>
      </w:r>
    </w:p>
    <w:p>
      <w:pPr>
        <w:pStyle w:val="0"/>
        <w:jc w:val="both"/>
      </w:pPr>
      <w:r>
        <w:rPr>
          <w:sz w:val="20"/>
        </w:rPr>
        <w:t xml:space="preserve">(в ред. </w:t>
      </w:r>
      <w:hyperlink w:history="0" r:id="rId376"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администрация Губернатора Архангельской области и Правительства Архангельской области (далее - администрация Губернатора и Правительства).</w:t>
      </w:r>
    </w:p>
    <w:p>
      <w:pPr>
        <w:pStyle w:val="0"/>
        <w:spacing w:before="200" w:line-rule="auto"/>
        <w:ind w:firstLine="540"/>
        <w:jc w:val="both"/>
      </w:pPr>
      <w:r>
        <w:rPr>
          <w:sz w:val="20"/>
        </w:rPr>
        <w:t xml:space="preserve">Абзац исключен. - </w:t>
      </w:r>
      <w:hyperlink w:history="0" r:id="rId377"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22.12.2020 N 932-пп.</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3. Субсидии предоставляются на конкурсной основе (далее - конкурс)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администрации Губернатора и Правительства на предоставление субсидий в рамках реализации </w:t>
      </w:r>
      <w:hyperlink w:history="0" w:anchor="P419" w:tooltip="2.10. ПАСПОРТ">
        <w:r>
          <w:rPr>
            <w:sz w:val="20"/>
            <w:color w:val="0000ff"/>
          </w:rPr>
          <w:t xml:space="preserve">подпрограммы N 4</w:t>
        </w:r>
      </w:hyperlink>
      <w:r>
        <w:rPr>
          <w:sz w:val="20"/>
        </w:rPr>
        <w:t xml:space="preserve">.</w:t>
      </w:r>
    </w:p>
    <w:p>
      <w:pPr>
        <w:pStyle w:val="0"/>
        <w:spacing w:before="200" w:line-rule="auto"/>
        <w:ind w:firstLine="540"/>
        <w:jc w:val="both"/>
      </w:pPr>
      <w:r>
        <w:rPr>
          <w:sz w:val="20"/>
        </w:rPr>
        <w:t xml:space="preserve">4. Субсидия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муниципальной программы, в рамках которой реализуются мероприятия, на софинансирование которых предоставляется субсидия;</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jc w:val="both"/>
      </w:pPr>
      <w:r>
        <w:rPr>
          <w:sz w:val="20"/>
        </w:rPr>
        <w:t xml:space="preserve">(пп. 2 в ред. </w:t>
      </w:r>
      <w:hyperlink w:history="0" r:id="rId378"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3) заключение соглашения между администрацией Губернатора и Правительства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наличие в муниципальном образовании муниципального правового акта, утверждающего порядок предоставления на конкурсной основе субсидий социально ориентированным некоммерческим организациям;</w:t>
      </w:r>
    </w:p>
    <w:p>
      <w:pPr>
        <w:pStyle w:val="0"/>
        <w:spacing w:before="200" w:line-rule="auto"/>
        <w:ind w:firstLine="540"/>
        <w:jc w:val="both"/>
      </w:pPr>
      <w:r>
        <w:rPr>
          <w:sz w:val="20"/>
        </w:rPr>
        <w:t xml:space="preserve">5) обязательство муниципального образования по обеспечению соответствия значений показателей, устанавливаемых муниципальной программой, иными муниципальными правовыми актами, значениям показателей результата использования субсидий, установленным соглашением;</w:t>
      </w:r>
    </w:p>
    <w:p>
      <w:pPr>
        <w:pStyle w:val="0"/>
        <w:spacing w:before="200" w:line-rule="auto"/>
        <w:ind w:firstLine="540"/>
        <w:jc w:val="both"/>
      </w:pPr>
      <w:r>
        <w:rPr>
          <w:sz w:val="20"/>
        </w:rPr>
        <w:t xml:space="preserve">6) возврат муниципальным образованием средств субсидии в областной бюджет в соответствии с </w:t>
      </w:r>
      <w:hyperlink w:history="0" r:id="rId37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пунктами 17</w:t>
        </w:r>
      </w:hyperlink>
      <w:r>
        <w:rPr>
          <w:sz w:val="20"/>
        </w:rPr>
        <w:t xml:space="preserve"> - </w:t>
      </w:r>
      <w:hyperlink w:history="0" r:id="rId38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20</w:t>
        </w:r>
      </w:hyperlink>
      <w:r>
        <w:rPr>
          <w:sz w:val="20"/>
        </w:rPr>
        <w:t xml:space="preserve"> общих правил.</w:t>
      </w:r>
    </w:p>
    <w:p>
      <w:pPr>
        <w:pStyle w:val="0"/>
        <w:jc w:val="both"/>
      </w:pPr>
      <w:r>
        <w:rPr>
          <w:sz w:val="20"/>
        </w:rPr>
      </w:r>
    </w:p>
    <w:p>
      <w:pPr>
        <w:pStyle w:val="2"/>
        <w:outlineLvl w:val="1"/>
        <w:jc w:val="center"/>
      </w:pPr>
      <w:r>
        <w:rPr>
          <w:sz w:val="20"/>
        </w:rPr>
        <w:t xml:space="preserve">III. Порядок проведения конкурса</w:t>
      </w:r>
    </w:p>
    <w:p>
      <w:pPr>
        <w:pStyle w:val="0"/>
        <w:jc w:val="both"/>
      </w:pPr>
      <w:r>
        <w:rPr>
          <w:sz w:val="20"/>
        </w:rPr>
      </w:r>
    </w:p>
    <w:bookmarkStart w:id="6717" w:name="P6717"/>
    <w:bookmarkEnd w:id="6717"/>
    <w:p>
      <w:pPr>
        <w:pStyle w:val="0"/>
        <w:ind w:firstLine="540"/>
        <w:jc w:val="both"/>
      </w:pPr>
      <w:r>
        <w:rPr>
          <w:sz w:val="20"/>
        </w:rPr>
        <w:t xml:space="preserve">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w:t>
      </w:r>
    </w:p>
    <w:p>
      <w:pPr>
        <w:pStyle w:val="0"/>
        <w:spacing w:before="200" w:line-rule="auto"/>
        <w:ind w:firstLine="540"/>
        <w:jc w:val="both"/>
      </w:pPr>
      <w:r>
        <w:rPr>
          <w:sz w:val="20"/>
        </w:rPr>
        <w:t xml:space="preserve">1) </w:t>
      </w:r>
      <w:hyperlink w:history="0" w:anchor="P6846" w:tooltip="Заявление">
        <w:r>
          <w:rPr>
            <w:sz w:val="20"/>
            <w:color w:val="0000ff"/>
          </w:rPr>
          <w:t xml:space="preserve">заявление</w:t>
        </w:r>
      </w:hyperlink>
      <w:r>
        <w:rPr>
          <w:sz w:val="20"/>
        </w:rPr>
        <w:t xml:space="preserve"> на участие в конкурсе по форме согласно приложению N 1 к настоящему Порядку;</w:t>
      </w:r>
    </w:p>
    <w:bookmarkStart w:id="6719" w:name="P6719"/>
    <w:bookmarkEnd w:id="6719"/>
    <w:p>
      <w:pPr>
        <w:pStyle w:val="0"/>
        <w:spacing w:before="200" w:line-rule="auto"/>
        <w:ind w:firstLine="540"/>
        <w:jc w:val="both"/>
      </w:pPr>
      <w:r>
        <w:rPr>
          <w:sz w:val="20"/>
        </w:rPr>
        <w:t xml:space="preserve">2) копию муниципальной программы, в рамках которой реализуются мероприятия, на софинансирование которых предоставляется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jc w:val="both"/>
      </w:pPr>
      <w:r>
        <w:rPr>
          <w:sz w:val="20"/>
        </w:rPr>
        <w:t xml:space="preserve">(пп. 3 в ред. </w:t>
      </w:r>
      <w:hyperlink w:history="0" r:id="rId381"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bookmarkStart w:id="6722" w:name="P6722"/>
    <w:bookmarkEnd w:id="6722"/>
    <w:p>
      <w:pPr>
        <w:pStyle w:val="0"/>
        <w:spacing w:before="200" w:line-rule="auto"/>
        <w:ind w:firstLine="540"/>
        <w:jc w:val="both"/>
      </w:pPr>
      <w:r>
        <w:rPr>
          <w:sz w:val="20"/>
        </w:rPr>
        <w:t xml:space="preserve">4) копию муниципального правового акта, утверждающего порядок предоставления на конкурсной основе субсидий социально ориентированным некоммерческим организациям (если этот порядок не установлен муниципальным правовым актом, указанным в </w:t>
      </w:r>
      <w:hyperlink w:history="0" w:anchor="P6719" w:tooltip="2) копию муниципальной программы, в рамках которой реализуются мероприятия, на софинансирование которых предоставляется субсидия;">
        <w:r>
          <w:rPr>
            <w:sz w:val="20"/>
            <w:color w:val="0000ff"/>
          </w:rPr>
          <w:t xml:space="preserve">подпункте 2</w:t>
        </w:r>
      </w:hyperlink>
      <w:r>
        <w:rPr>
          <w:sz w:val="20"/>
        </w:rPr>
        <w:t xml:space="preserve"> настоящего пункта);</w:t>
      </w:r>
    </w:p>
    <w:bookmarkStart w:id="6723" w:name="P6723"/>
    <w:bookmarkEnd w:id="6723"/>
    <w:p>
      <w:pPr>
        <w:pStyle w:val="0"/>
        <w:spacing w:before="200" w:line-rule="auto"/>
        <w:ind w:firstLine="540"/>
        <w:jc w:val="both"/>
      </w:pPr>
      <w:r>
        <w:rPr>
          <w:sz w:val="20"/>
        </w:rPr>
        <w:t xml:space="preserve">5) письменное обязательство заявителя по обеспечению соответствия значений показателей, устанавливаемых муниципальной программой, иными муниципальными правовыми актами, значениям показателей результата использования субсидий, установленным соглашением;</w:t>
      </w:r>
    </w:p>
    <w:p>
      <w:pPr>
        <w:pStyle w:val="0"/>
        <w:spacing w:before="200" w:line-rule="auto"/>
        <w:ind w:firstLine="540"/>
        <w:jc w:val="both"/>
      </w:pPr>
      <w:r>
        <w:rPr>
          <w:sz w:val="20"/>
        </w:rPr>
        <w:t xml:space="preserve">6) аналитическую записку по итогам реализации мероприятий по поддержке социально ориентированных некоммерческих организаций за предыдущий год, включая сведения о фактическом расходовании средств местного бюджета и соответствии заявителя критериям, установленным </w:t>
      </w:r>
      <w:hyperlink w:history="0" w:anchor="P7053" w:tooltip="8">
        <w:r>
          <w:rPr>
            <w:sz w:val="20"/>
            <w:color w:val="0000ff"/>
          </w:rPr>
          <w:t xml:space="preserve">пунктами 8</w:t>
        </w:r>
      </w:hyperlink>
      <w:r>
        <w:rPr>
          <w:sz w:val="20"/>
        </w:rPr>
        <w:t xml:space="preserve"> - </w:t>
      </w:r>
      <w:hyperlink w:history="0" w:anchor="P7072" w:tooltip="11">
        <w:r>
          <w:rPr>
            <w:sz w:val="20"/>
            <w:color w:val="0000ff"/>
          </w:rPr>
          <w:t xml:space="preserve">11</w:t>
        </w:r>
      </w:hyperlink>
      <w:r>
        <w:rPr>
          <w:sz w:val="20"/>
        </w:rPr>
        <w:t xml:space="preserve"> </w:t>
      </w:r>
      <w:hyperlink w:history="0" w:anchor="P6980" w:tooltip="Критерии">
        <w:r>
          <w:rPr>
            <w:sz w:val="20"/>
            <w:color w:val="0000ff"/>
          </w:rPr>
          <w:t xml:space="preserve">критериев</w:t>
        </w:r>
      </w:hyperlink>
      <w:r>
        <w:rPr>
          <w:sz w:val="20"/>
        </w:rPr>
        <w:t xml:space="preserve"> оценки конкурсной документации согласно приложению N 2 к настоящему Порядку.</w:t>
      </w:r>
    </w:p>
    <w:p>
      <w:pPr>
        <w:pStyle w:val="0"/>
        <w:spacing w:before="200" w:line-rule="auto"/>
        <w:ind w:firstLine="540"/>
        <w:jc w:val="both"/>
      </w:pPr>
      <w:r>
        <w:rPr>
          <w:sz w:val="20"/>
        </w:rPr>
        <w:t xml:space="preserve">Документы, предусмотренные </w:t>
      </w:r>
      <w:hyperlink w:history="0" w:anchor="P6719" w:tooltip="2) копию муниципальной программы, в рамках которой реализуются мероприятия, на софинансирование которых предоставляется субсидия;">
        <w:r>
          <w:rPr>
            <w:sz w:val="20"/>
            <w:color w:val="0000ff"/>
          </w:rPr>
          <w:t xml:space="preserve">подпунктами 2</w:t>
        </w:r>
      </w:hyperlink>
      <w:r>
        <w:rPr>
          <w:sz w:val="20"/>
        </w:rPr>
        <w:t xml:space="preserve"> - </w:t>
      </w:r>
      <w:hyperlink w:history="0" w:anchor="P6723" w:tooltip="5) письменное обязательство заявителя по обеспечению соответствия значений показателей, устанавливаемых муниципальной программой, иными муниципальными правовыми актами, значениям показателей результата использования субсидий, установленным соглашением;">
        <w:r>
          <w:rPr>
            <w:sz w:val="20"/>
            <w:color w:val="0000ff"/>
          </w:rPr>
          <w:t xml:space="preserve">5</w:t>
        </w:r>
      </w:hyperlink>
      <w:r>
        <w:rPr>
          <w:sz w:val="20"/>
        </w:rPr>
        <w:t xml:space="preserve"> настоящего пункта, должны быть заверены в установленном законодательством Российской Федерации порядке. Ответственность за достоверность информации, содержащейся в заявке, несет заявитель.</w:t>
      </w:r>
    </w:p>
    <w:p>
      <w:pPr>
        <w:pStyle w:val="0"/>
        <w:spacing w:before="200" w:line-rule="auto"/>
        <w:ind w:firstLine="540"/>
        <w:jc w:val="both"/>
      </w:pPr>
      <w:r>
        <w:rPr>
          <w:sz w:val="20"/>
        </w:rPr>
        <w:t xml:space="preserve">6. В целях оценки конкурсной документации на соответствие критерию, установленному </w:t>
      </w:r>
      <w:hyperlink w:history="0" w:anchor="P7072" w:tooltip="11">
        <w:r>
          <w:rPr>
            <w:sz w:val="20"/>
            <w:color w:val="0000ff"/>
          </w:rPr>
          <w:t xml:space="preserve">пунктом 11</w:t>
        </w:r>
      </w:hyperlink>
      <w:r>
        <w:rPr>
          <w:sz w:val="20"/>
        </w:rPr>
        <w:t xml:space="preserve"> критериев оценки конкурсной документации, заявитель вправе представить копии иных документов (в том числе копии муниципальных правовых актов, за исключением указанных в </w:t>
      </w:r>
      <w:hyperlink w:history="0" w:anchor="P6719" w:tooltip="2) копию муниципальной программы, в рамках которой реализуются мероприятия, на софинансирование которых предоставляется субсидия;">
        <w:r>
          <w:rPr>
            <w:sz w:val="20"/>
            <w:color w:val="0000ff"/>
          </w:rPr>
          <w:t xml:space="preserve">подпунктах 2</w:t>
        </w:r>
      </w:hyperlink>
      <w:r>
        <w:rPr>
          <w:sz w:val="20"/>
        </w:rPr>
        <w:t xml:space="preserve"> и </w:t>
      </w:r>
      <w:hyperlink w:history="0" w:anchor="P6722" w:tooltip="4) копию муниципального правового акта, утверждающего порядок предоставления на конкурсной основе субсидий социально ориентированным некоммерческим организациям (если этот порядок не установлен муниципальным правовым актом, указанным в подпункте 2 настоящего пункта);">
        <w:r>
          <w:rPr>
            <w:sz w:val="20"/>
            <w:color w:val="0000ff"/>
          </w:rPr>
          <w:t xml:space="preserve">4 пункта 5</w:t>
        </w:r>
      </w:hyperlink>
      <w:r>
        <w:rPr>
          <w:sz w:val="20"/>
        </w:rPr>
        <w:t xml:space="preserve"> настоящего Порядка).</w:t>
      </w:r>
    </w:p>
    <w:bookmarkStart w:id="6727" w:name="P6727"/>
    <w:bookmarkEnd w:id="6727"/>
    <w:p>
      <w:pPr>
        <w:pStyle w:val="0"/>
        <w:spacing w:before="200" w:line-rule="auto"/>
        <w:ind w:firstLine="540"/>
        <w:jc w:val="both"/>
      </w:pPr>
      <w:r>
        <w:rPr>
          <w:sz w:val="20"/>
        </w:rPr>
        <w:t xml:space="preserve">7. Конкурсная документация представляется на бумажном и электронном носителях.</w:t>
      </w:r>
    </w:p>
    <w:p>
      <w:pPr>
        <w:pStyle w:val="0"/>
        <w:spacing w:before="200" w:line-rule="auto"/>
        <w:ind w:firstLine="540"/>
        <w:jc w:val="both"/>
      </w:pPr>
      <w:r>
        <w:rPr>
          <w:sz w:val="20"/>
        </w:rPr>
        <w:t xml:space="preserve">Конкурсная документация на бумажном носителе должна быть сброшюрована в одну или несколько папок (томов) и пронумерована. Первыми должны быть подшиты заявление на участие в конкурсе и перечень документов, входящих в состав конкурсной документации, с указанием страниц, на которых находятся соответствующие документы. При представлении в составе конкурсной документации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8. Департамент осуществляет прием и регистрацию конкурсных документаций в течение одного рабочего дня со дня ее поступления в департамент.</w:t>
      </w:r>
    </w:p>
    <w:p>
      <w:pPr>
        <w:pStyle w:val="0"/>
        <w:spacing w:before="200" w:line-rule="auto"/>
        <w:ind w:firstLine="540"/>
        <w:jc w:val="both"/>
      </w:pPr>
      <w:r>
        <w:rPr>
          <w:sz w:val="20"/>
        </w:rPr>
        <w:t xml:space="preserve">9. Заявители вправе внести изменения в свою конкурсную документацию при условии письменного уведомление о внесении изменений в конкурсную документацию до истечения срока, установленного извещением о проведении конкурса (далее - извещение).</w:t>
      </w:r>
    </w:p>
    <w:p>
      <w:pPr>
        <w:pStyle w:val="0"/>
        <w:spacing w:before="200" w:line-rule="auto"/>
        <w:ind w:firstLine="540"/>
        <w:jc w:val="both"/>
      </w:pPr>
      <w:r>
        <w:rPr>
          <w:sz w:val="20"/>
        </w:rPr>
        <w:t xml:space="preserve">Изменения к конкурсной документации являются неотъемлемой частью основной конкурсной документации. Окончательным сроком подачи конкурсной документации считается дата регистрации последних представленных изменений.</w:t>
      </w:r>
    </w:p>
    <w:p>
      <w:pPr>
        <w:pStyle w:val="0"/>
        <w:spacing w:before="200" w:line-rule="auto"/>
        <w:ind w:firstLine="540"/>
        <w:jc w:val="both"/>
      </w:pPr>
      <w:r>
        <w:rPr>
          <w:sz w:val="20"/>
        </w:rPr>
        <w:t xml:space="preserve">10. Заявитель вправе в любое время отозвать свою конкурсную документацию. Для отзыва конкурсной документации направляется письменное уведомление. Датой отзыва конкурсной документации является день регистрации департаментом письменного уведомления заявителя об отзыве конкурсной документации.</w:t>
      </w:r>
    </w:p>
    <w:p>
      <w:pPr>
        <w:pStyle w:val="0"/>
        <w:spacing w:before="200" w:line-rule="auto"/>
        <w:ind w:firstLine="540"/>
        <w:jc w:val="both"/>
      </w:pPr>
      <w:r>
        <w:rPr>
          <w:sz w:val="20"/>
        </w:rPr>
        <w:t xml:space="preserve">11. Один заявитель вправе подать только одну конкурсную документацию.</w:t>
      </w:r>
    </w:p>
    <w:p>
      <w:pPr>
        <w:pStyle w:val="0"/>
        <w:spacing w:before="200" w:line-rule="auto"/>
        <w:ind w:firstLine="540"/>
        <w:jc w:val="both"/>
      </w:pPr>
      <w:r>
        <w:rPr>
          <w:sz w:val="20"/>
        </w:rPr>
        <w:t xml:space="preserve">12. Администрация Губернатора и Правительства рассматривает документы, представляемые в соответствии с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пунктом 5</w:t>
        </w:r>
      </w:hyperlink>
      <w:r>
        <w:rPr>
          <w:sz w:val="20"/>
        </w:rPr>
        <w:t xml:space="preserve"> настоящего Порядка, в течение трех рабочих дней со дня их поступления и принимает одно из следующих решений:</w:t>
      </w:r>
    </w:p>
    <w:bookmarkStart w:id="6735" w:name="P6735"/>
    <w:bookmarkEnd w:id="6735"/>
    <w:p>
      <w:pPr>
        <w:pStyle w:val="0"/>
        <w:spacing w:before="200" w:line-rule="auto"/>
        <w:ind w:firstLine="540"/>
        <w:jc w:val="both"/>
      </w:pPr>
      <w:r>
        <w:rPr>
          <w:sz w:val="20"/>
        </w:rPr>
        <w:t xml:space="preserve">1) о допуске к участию в конкурсе;</w:t>
      </w:r>
    </w:p>
    <w:bookmarkStart w:id="6736" w:name="P6736"/>
    <w:bookmarkEnd w:id="6736"/>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администрации Губернатора и Правительства могут быть обжалованы в установленном законодательством Российской Федерации порядке.</w:t>
      </w:r>
    </w:p>
    <w:p>
      <w:pPr>
        <w:pStyle w:val="0"/>
        <w:spacing w:before="200" w:line-rule="auto"/>
        <w:ind w:firstLine="540"/>
        <w:jc w:val="both"/>
      </w:pPr>
      <w:r>
        <w:rPr>
          <w:sz w:val="20"/>
        </w:rPr>
        <w:t xml:space="preserve">13. Администрация Губернатора и Правительства принимает решение, предусмотренное </w:t>
      </w:r>
      <w:hyperlink w:history="0" w:anchor="P6736" w:tooltip="2) об отказе в допуске к участию в конкурсе.">
        <w:r>
          <w:rPr>
            <w:sz w:val="20"/>
            <w:color w:val="0000ff"/>
          </w:rPr>
          <w:t xml:space="preserve">подпунктом 2 пункта 12</w:t>
        </w:r>
      </w:hyperlink>
      <w:r>
        <w:rPr>
          <w:sz w:val="20"/>
        </w:rPr>
        <w:t xml:space="preserve"> настоящего Порядка, в следующих случаях:</w:t>
      </w:r>
    </w:p>
    <w:bookmarkStart w:id="6739" w:name="P6739"/>
    <w:bookmarkEnd w:id="6739"/>
    <w:p>
      <w:pPr>
        <w:pStyle w:val="0"/>
        <w:spacing w:before="200" w:line-rule="auto"/>
        <w:ind w:firstLine="540"/>
        <w:jc w:val="both"/>
      </w:pPr>
      <w:r>
        <w:rPr>
          <w:sz w:val="20"/>
        </w:rPr>
        <w:t xml:space="preserve">1) непредставление одного или нескольких документов, указанных в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представление документов, не соответствующих требованиям, предусмотренным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пунктами 5</w:t>
        </w:r>
      </w:hyperlink>
      <w:r>
        <w:rPr>
          <w:sz w:val="20"/>
        </w:rPr>
        <w:t xml:space="preserve"> и </w:t>
      </w:r>
      <w:hyperlink w:history="0" w:anchor="P6727" w:tooltip="7. Конкурсная документация представляется на бумажном и электронном носителях.">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указанных в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пункте 5</w:t>
        </w:r>
      </w:hyperlink>
      <w:r>
        <w:rPr>
          <w:sz w:val="20"/>
        </w:rPr>
        <w:t xml:space="preserve"> настоящего Порядка, содержащих недостоверные сведения;</w:t>
      </w:r>
    </w:p>
    <w:bookmarkStart w:id="6742" w:name="P6742"/>
    <w:bookmarkEnd w:id="6742"/>
    <w:p>
      <w:pPr>
        <w:pStyle w:val="0"/>
        <w:spacing w:before="200" w:line-rule="auto"/>
        <w:ind w:firstLine="540"/>
        <w:jc w:val="both"/>
      </w:pPr>
      <w:r>
        <w:rPr>
          <w:sz w:val="20"/>
        </w:rPr>
        <w:t xml:space="preserve">4) представление документов, указанных в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пункте 5</w:t>
        </w:r>
      </w:hyperlink>
      <w:r>
        <w:rPr>
          <w:sz w:val="20"/>
        </w:rPr>
        <w:t xml:space="preserve"> настоящего Порядка, с нарушением срока, установленного извещением.</w:t>
      </w:r>
    </w:p>
    <w:p>
      <w:pPr>
        <w:pStyle w:val="0"/>
        <w:spacing w:before="200" w:line-rule="auto"/>
        <w:ind w:firstLine="540"/>
        <w:jc w:val="both"/>
      </w:pPr>
      <w:r>
        <w:rPr>
          <w:sz w:val="20"/>
        </w:rPr>
        <w:t xml:space="preserve">При наличии оснований, предусмотренных </w:t>
      </w:r>
      <w:hyperlink w:history="0" w:anchor="P6739" w:tooltip="1) непредставление одного или нескольких документов, указанных в пункте 5 настоящего Порядка;">
        <w:r>
          <w:rPr>
            <w:sz w:val="20"/>
            <w:color w:val="0000ff"/>
          </w:rPr>
          <w:t xml:space="preserve">подпунктами 1</w:t>
        </w:r>
      </w:hyperlink>
      <w:r>
        <w:rPr>
          <w:sz w:val="20"/>
        </w:rPr>
        <w:t xml:space="preserve"> - </w:t>
      </w:r>
      <w:hyperlink w:history="0" w:anchor="P6742" w:tooltip="4) представление документов, указанных в пункте 5 настоящего Порядка, с нарушением срока, установленного извещением.">
        <w:r>
          <w:rPr>
            <w:sz w:val="20"/>
            <w:color w:val="0000ff"/>
          </w:rPr>
          <w:t xml:space="preserve">4</w:t>
        </w:r>
      </w:hyperlink>
      <w:r>
        <w:rPr>
          <w:sz w:val="20"/>
        </w:rPr>
        <w:t xml:space="preserve"> настоящего пункта, конкурсная документация на заседании конкурсной комиссии не рассматривается и возвращается заявителю в течение 15 рабочих дней со дня получения такой конкурсной документации.</w:t>
      </w:r>
    </w:p>
    <w:p>
      <w:pPr>
        <w:pStyle w:val="0"/>
        <w:spacing w:before="200" w:line-rule="auto"/>
        <w:ind w:firstLine="540"/>
        <w:jc w:val="both"/>
      </w:pPr>
      <w:r>
        <w:rPr>
          <w:sz w:val="20"/>
        </w:rPr>
        <w:t xml:space="preserve">Решение администрации Губернатора и Правительства о недопуске к участию в конкурсе направляется заявителю в течение трех рабочих дней со дня его принятия.</w:t>
      </w:r>
    </w:p>
    <w:p>
      <w:pPr>
        <w:pStyle w:val="0"/>
        <w:spacing w:before="200" w:line-rule="auto"/>
        <w:ind w:firstLine="540"/>
        <w:jc w:val="both"/>
      </w:pPr>
      <w:r>
        <w:rPr>
          <w:sz w:val="20"/>
        </w:rPr>
        <w:t xml:space="preserve">14. При отсутствии оснований, предусмотренных </w:t>
      </w:r>
      <w:hyperlink w:history="0" w:anchor="P6739" w:tooltip="1) непредставление одного или нескольких документов, указанных в пункте 5 настоящего Порядка;">
        <w:r>
          <w:rPr>
            <w:sz w:val="20"/>
            <w:color w:val="0000ff"/>
          </w:rPr>
          <w:t xml:space="preserve">подпунктами 1</w:t>
        </w:r>
      </w:hyperlink>
      <w:r>
        <w:rPr>
          <w:sz w:val="20"/>
        </w:rPr>
        <w:t xml:space="preserve"> - </w:t>
      </w:r>
      <w:hyperlink w:history="0" w:anchor="P6742" w:tooltip="4) представление документов, указанных в пункте 5 настоящего Порядка, с нарушением срока, установленного извещением.">
        <w:r>
          <w:rPr>
            <w:sz w:val="20"/>
            <w:color w:val="0000ff"/>
          </w:rPr>
          <w:t xml:space="preserve">4 пункта 13</w:t>
        </w:r>
      </w:hyperlink>
      <w:r>
        <w:rPr>
          <w:sz w:val="20"/>
        </w:rPr>
        <w:t xml:space="preserve"> настоящего Порядка, администрации Губернатора и Правительства принимает решение, указанное в </w:t>
      </w:r>
      <w:hyperlink w:history="0" w:anchor="P6735" w:tooltip="1) о допуске к участию в конкурсе;">
        <w:r>
          <w:rPr>
            <w:sz w:val="20"/>
            <w:color w:val="0000ff"/>
          </w:rPr>
          <w:t xml:space="preserve">подпункте 1 пункта 12</w:t>
        </w:r>
      </w:hyperlink>
      <w:r>
        <w:rPr>
          <w:sz w:val="20"/>
        </w:rPr>
        <w:t xml:space="preserve"> настоящего Порядка.</w:t>
      </w:r>
    </w:p>
    <w:p>
      <w:pPr>
        <w:pStyle w:val="0"/>
        <w:spacing w:before="200" w:line-rule="auto"/>
        <w:ind w:firstLine="540"/>
        <w:jc w:val="both"/>
      </w:pPr>
      <w:r>
        <w:rPr>
          <w:sz w:val="20"/>
        </w:rPr>
        <w:t xml:space="preserve">15. Администрация Губернатора и Правительства при проведении конкурса последовательно осуществляет следующие действия:</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и размещает его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3) проверяет конкурсную документацию на соответствие требованиям, установленным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пунктами 5</w:t>
        </w:r>
      </w:hyperlink>
      <w:r>
        <w:rPr>
          <w:sz w:val="20"/>
        </w:rPr>
        <w:t xml:space="preserve"> и </w:t>
      </w:r>
      <w:hyperlink w:history="0" w:anchor="P6727" w:tooltip="7. Конкурсная документация представляется на бумажном и электронном носителях.">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4) формирует состав конкурсной комиссии;</w:t>
      </w:r>
    </w:p>
    <w:p>
      <w:pPr>
        <w:pStyle w:val="0"/>
        <w:spacing w:before="200" w:line-rule="auto"/>
        <w:ind w:firstLine="540"/>
        <w:jc w:val="both"/>
      </w:pPr>
      <w:r>
        <w:rPr>
          <w:sz w:val="20"/>
        </w:rPr>
        <w:t xml:space="preserve">5) принимает решения о победителях конкурса и размере субсидий победителям конкурса;</w:t>
      </w:r>
    </w:p>
    <w:p>
      <w:pPr>
        <w:pStyle w:val="0"/>
        <w:spacing w:before="200" w:line-rule="auto"/>
        <w:ind w:firstLine="540"/>
        <w:jc w:val="both"/>
      </w:pPr>
      <w:r>
        <w:rPr>
          <w:sz w:val="20"/>
        </w:rPr>
        <w:t xml:space="preserve">6) размещает на официальном сайте Правительства Архангельской области в информационно-телекоммуникационной сети "Интернет" информацию об итогах конкурса;</w:t>
      </w:r>
    </w:p>
    <w:p>
      <w:pPr>
        <w:pStyle w:val="0"/>
        <w:spacing w:before="200" w:line-rule="auto"/>
        <w:ind w:firstLine="540"/>
        <w:jc w:val="both"/>
      </w:pPr>
      <w:r>
        <w:rPr>
          <w:sz w:val="20"/>
        </w:rPr>
        <w:t xml:space="preserve">7) в течение двух месяцев со дня вступления в силу постановления Правительства Архангельской области о распределении субсидий (далее - постановление) обеспечивает заключение с победителями конкурса соглашений.</w:t>
      </w:r>
    </w:p>
    <w:p>
      <w:pPr>
        <w:pStyle w:val="0"/>
        <w:spacing w:before="200" w:line-rule="auto"/>
        <w:ind w:firstLine="540"/>
        <w:jc w:val="both"/>
      </w:pPr>
      <w:r>
        <w:rPr>
          <w:sz w:val="20"/>
        </w:rPr>
        <w:t xml:space="preserve">16. Извещение размещается на официальном сайте Правительства Архангельской области в информационно-телекоммуникационной сети "Интернет" не позднее чем за три календарных дня до дня начала срока приема конкурсной документации и должно содержать:</w:t>
      </w:r>
    </w:p>
    <w:p>
      <w:pPr>
        <w:pStyle w:val="0"/>
        <w:spacing w:before="200" w:line-rule="auto"/>
        <w:ind w:firstLine="540"/>
        <w:jc w:val="both"/>
      </w:pPr>
      <w:r>
        <w:rPr>
          <w:sz w:val="20"/>
        </w:rPr>
        <w:t xml:space="preserve">1) сведения о сроке, времени, месте, почтовом адресе и порядке приема конкурсной документации;</w:t>
      </w:r>
    </w:p>
    <w:p>
      <w:pPr>
        <w:pStyle w:val="0"/>
        <w:spacing w:before="200" w:line-rule="auto"/>
        <w:ind w:firstLine="540"/>
        <w:jc w:val="both"/>
      </w:pPr>
      <w:r>
        <w:rPr>
          <w:sz w:val="20"/>
        </w:rPr>
        <w:t xml:space="preserve">2) информацию о составе конкурсной документации;</w:t>
      </w:r>
    </w:p>
    <w:p>
      <w:pPr>
        <w:pStyle w:val="0"/>
        <w:spacing w:before="200" w:line-rule="auto"/>
        <w:ind w:firstLine="540"/>
        <w:jc w:val="both"/>
      </w:pPr>
      <w:r>
        <w:rPr>
          <w:sz w:val="20"/>
        </w:rPr>
        <w:t xml:space="preserve">3) номер телефона для получения консультаций по вопросам подготовки конкурсной документации;</w:t>
      </w:r>
    </w:p>
    <w:p>
      <w:pPr>
        <w:pStyle w:val="0"/>
        <w:spacing w:before="200" w:line-rule="auto"/>
        <w:ind w:firstLine="540"/>
        <w:jc w:val="both"/>
      </w:pPr>
      <w:r>
        <w:rPr>
          <w:sz w:val="20"/>
        </w:rPr>
        <w:t xml:space="preserve">4) информацию о порядке и сроках объявления результатов конкурса и сроке заключения соглашения;</w:t>
      </w:r>
    </w:p>
    <w:p>
      <w:pPr>
        <w:pStyle w:val="0"/>
        <w:spacing w:before="200" w:line-rule="auto"/>
        <w:ind w:firstLine="540"/>
        <w:jc w:val="both"/>
      </w:pPr>
      <w:r>
        <w:rPr>
          <w:sz w:val="20"/>
        </w:rPr>
        <w:t xml:space="preserve">5) наименование, адрес и контактную информацию администрации Губернатора и Правительства;</w:t>
      </w:r>
    </w:p>
    <w:p>
      <w:pPr>
        <w:pStyle w:val="0"/>
        <w:spacing w:before="200" w:line-rule="auto"/>
        <w:ind w:firstLine="540"/>
        <w:jc w:val="both"/>
      </w:pPr>
      <w:r>
        <w:rPr>
          <w:sz w:val="20"/>
        </w:rPr>
        <w:t xml:space="preserve">6) дату, время и место проведения конкурса;</w:t>
      </w:r>
    </w:p>
    <w:p>
      <w:pPr>
        <w:pStyle w:val="0"/>
        <w:spacing w:before="200" w:line-rule="auto"/>
        <w:ind w:firstLine="540"/>
        <w:jc w:val="both"/>
      </w:pPr>
      <w:r>
        <w:rPr>
          <w:sz w:val="20"/>
        </w:rPr>
        <w:t xml:space="preserve">7) проект соглашения.</w:t>
      </w:r>
    </w:p>
    <w:p>
      <w:pPr>
        <w:pStyle w:val="0"/>
        <w:spacing w:before="200" w:line-rule="auto"/>
        <w:ind w:firstLine="540"/>
        <w:jc w:val="both"/>
      </w:pPr>
      <w:r>
        <w:rPr>
          <w:sz w:val="20"/>
        </w:rPr>
        <w:t xml:space="preserve">17. В течение срока приема конкурсной документации департамент организует устное и письменное консультирование по вопросам подготовки конкурсной документации.</w:t>
      </w:r>
    </w:p>
    <w:p>
      <w:pPr>
        <w:pStyle w:val="0"/>
        <w:spacing w:before="200" w:line-rule="auto"/>
        <w:ind w:firstLine="540"/>
        <w:jc w:val="both"/>
      </w:pPr>
      <w:r>
        <w:rPr>
          <w:sz w:val="20"/>
        </w:rPr>
        <w:t xml:space="preserve">18. Состав конкурсной комиссии утверждается распоряжением администрации Губернатора и Правительства. Председателем конкурсной комиссии является директор департамента, заместителем председателя комиссии - начальник отдела по поддержке общественных инициатив департамента, секретарем - государственный гражданский служащий департамента.</w:t>
      </w:r>
    </w:p>
    <w:p>
      <w:pPr>
        <w:pStyle w:val="0"/>
        <w:spacing w:before="200" w:line-rule="auto"/>
        <w:ind w:firstLine="540"/>
        <w:jc w:val="both"/>
      </w:pPr>
      <w:r>
        <w:rPr>
          <w:sz w:val="20"/>
        </w:rPr>
        <w:t xml:space="preserve">Конкурсная комиссия формируется из представителей исполнительных органов государственной власти Архангельской области, а также (по согласованию) из представителей Архангельского областного Собрания депутатов, Общественной палаты Архангельской области, некоммерческих организаций и коммерческих организаций, осуществляющих благотворительную деятельность, средств массовой информации, учредителями редакций которых не являются органы государственной власти Архангельской области и (или) органы местного самоуправления муниципальных образований, граждан, обладающих признанной высокой квалификацией по видам деятельности, предусмотренным </w:t>
      </w:r>
      <w:hyperlink w:history="0" r:id="rId38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383"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 от 27 апреля 2011 года N 281-21-ОЗ.</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19.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20. Конкурсные документации оцениваются конкурсной комиссией на заседании по </w:t>
      </w:r>
      <w:hyperlink w:history="0" w:anchor="P6980" w:tooltip="Критерии">
        <w:r>
          <w:rPr>
            <w:sz w:val="20"/>
            <w:color w:val="0000ff"/>
          </w:rPr>
          <w:t xml:space="preserve">критериям</w:t>
        </w:r>
      </w:hyperlink>
      <w:r>
        <w:rPr>
          <w:sz w:val="20"/>
        </w:rPr>
        <w:t xml:space="preserve"> оценки конкурсной документации согласно приложению N 2 к настоящему Порядку. Заседание проводится не позднее 60 календарных дней после окончания срока приема конкурсных документаций.</w:t>
      </w:r>
    </w:p>
    <w:p>
      <w:pPr>
        <w:pStyle w:val="0"/>
        <w:spacing w:before="200" w:line-rule="auto"/>
        <w:ind w:firstLine="540"/>
        <w:jc w:val="both"/>
      </w:pPr>
      <w:r>
        <w:rPr>
          <w:sz w:val="20"/>
        </w:rPr>
        <w:t xml:space="preserve">По результатам оценки конкурсных документаций конкурсной комиссией формируется рейтинг конкурсных документаций.</w:t>
      </w:r>
    </w:p>
    <w:p>
      <w:pPr>
        <w:pStyle w:val="0"/>
        <w:spacing w:before="200" w:line-rule="auto"/>
        <w:ind w:firstLine="540"/>
        <w:jc w:val="both"/>
      </w:pPr>
      <w:r>
        <w:rPr>
          <w:sz w:val="20"/>
        </w:rPr>
        <w:t xml:space="preserve">Конкурсная комиссия до рассмотрения конкурсных документаций устанавливает минимальное значение баллов в рейтинге конкурсной документации, при котором представивший соответствующую конкурсную документацию заявитель, количество баллов которого в рейтинге конкурсной документации равно или превышает указанное минимальное значение, признается победителем конкурса.</w:t>
      </w:r>
    </w:p>
    <w:p>
      <w:pPr>
        <w:pStyle w:val="0"/>
        <w:spacing w:before="200" w:line-rule="auto"/>
        <w:ind w:firstLine="540"/>
        <w:jc w:val="both"/>
      </w:pPr>
      <w:r>
        <w:rPr>
          <w:sz w:val="20"/>
        </w:rPr>
        <w:t xml:space="preserve">21. Заседание конкурсной комиссии является правомочным, если на нем присутствует больше половины от общего числа членов конкурсной комиссии.</w:t>
      </w:r>
    </w:p>
    <w:p>
      <w:pPr>
        <w:pStyle w:val="0"/>
        <w:spacing w:before="200" w:line-rule="auto"/>
        <w:ind w:firstLine="540"/>
        <w:jc w:val="both"/>
      </w:pPr>
      <w:r>
        <w:rPr>
          <w:sz w:val="20"/>
        </w:rPr>
        <w:t xml:space="preserve">22. Итоги заседания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Члены конкурсной комиссии, не согласные с решениями конкурсной комиссии, вправе приложить к протоколу заседания конкурсной комиссии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Протокол заседания конкурсной комиссии размещается на официальном сайте Правительства Архангельской области в информационно-телекоммуникационной сети "Интернет" в течение пяти рабочих дней со дня проведения заседания конкурсной комиссии.</w:t>
      </w:r>
    </w:p>
    <w:p>
      <w:pPr>
        <w:pStyle w:val="0"/>
        <w:spacing w:before="200" w:line-rule="auto"/>
        <w:ind w:firstLine="540"/>
        <w:jc w:val="both"/>
      </w:pPr>
      <w:r>
        <w:rPr>
          <w:sz w:val="20"/>
        </w:rPr>
        <w:t xml:space="preserve">23. В процессе рассмотрения конкурсной документации конкурсная комиссия вправе приглашать на свои заседания представителей заявителей, задавать им вопросы.</w:t>
      </w:r>
    </w:p>
    <w:p>
      <w:pPr>
        <w:pStyle w:val="0"/>
        <w:spacing w:before="200" w:line-rule="auto"/>
        <w:ind w:firstLine="540"/>
        <w:jc w:val="both"/>
      </w:pPr>
      <w:r>
        <w:rPr>
          <w:sz w:val="20"/>
        </w:rPr>
        <w:t xml:space="preserve">24. Конкурс, в котором участвовал только один участник конкурса, признается несостоявшимся.</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конкурсного</w:t>
      </w:r>
    </w:p>
    <w:p>
      <w:pPr>
        <w:pStyle w:val="2"/>
        <w:jc w:val="center"/>
      </w:pPr>
      <w:r>
        <w:rPr>
          <w:sz w:val="20"/>
        </w:rPr>
        <w:t xml:space="preserve">отбора и осуществления контроля за использованием субсидий</w:t>
      </w:r>
    </w:p>
    <w:p>
      <w:pPr>
        <w:pStyle w:val="0"/>
        <w:jc w:val="both"/>
      </w:pPr>
      <w:r>
        <w:rPr>
          <w:sz w:val="20"/>
        </w:rPr>
      </w:r>
    </w:p>
    <w:p>
      <w:pPr>
        <w:pStyle w:val="0"/>
        <w:ind w:firstLine="540"/>
        <w:jc w:val="both"/>
      </w:pPr>
      <w:r>
        <w:rPr>
          <w:sz w:val="20"/>
        </w:rPr>
        <w:t xml:space="preserve">25. На основании протокола заседания конкурсной комиссии администрация Губернатора и Правительства в течение 30 календарных дней со дня подписания протокола готовит проект постановления.</w:t>
      </w:r>
    </w:p>
    <w:p>
      <w:pPr>
        <w:pStyle w:val="0"/>
        <w:spacing w:before="200" w:line-rule="auto"/>
        <w:ind w:firstLine="540"/>
        <w:jc w:val="both"/>
      </w:pPr>
      <w:r>
        <w:rPr>
          <w:sz w:val="20"/>
        </w:rPr>
        <w:t xml:space="preserve">26. Внесение изменений в постановление в части перераспределения субсидий между местными бюджетами на соответствующий финансовый год (далее - перераспределение субсидий) осуществляется в следующих случаях:</w:t>
      </w:r>
    </w:p>
    <w:p>
      <w:pPr>
        <w:pStyle w:val="0"/>
        <w:spacing w:before="200" w:line-rule="auto"/>
        <w:ind w:firstLine="540"/>
        <w:jc w:val="both"/>
      </w:pPr>
      <w:r>
        <w:rPr>
          <w:sz w:val="20"/>
        </w:rPr>
        <w:t xml:space="preserve">1) исправление технических ошибок и опечаток;</w:t>
      </w:r>
    </w:p>
    <w:p>
      <w:pPr>
        <w:pStyle w:val="0"/>
        <w:spacing w:before="200" w:line-rule="auto"/>
        <w:ind w:firstLine="540"/>
        <w:jc w:val="both"/>
      </w:pPr>
      <w:r>
        <w:rPr>
          <w:sz w:val="20"/>
        </w:rPr>
        <w:t xml:space="preserve">2) полный или частичный отказ муниципального образования от средств субсидии, распределенных ему в соответствии с настоящим Порядком, подтвержденный письмом от муниципального образования;</w:t>
      </w:r>
    </w:p>
    <w:p>
      <w:pPr>
        <w:pStyle w:val="0"/>
        <w:spacing w:before="200" w:line-rule="auto"/>
        <w:ind w:firstLine="540"/>
        <w:jc w:val="both"/>
      </w:pPr>
      <w:r>
        <w:rPr>
          <w:sz w:val="20"/>
        </w:rPr>
        <w:t xml:space="preserve">3) полный или частичный возврат средств субсидии в связи с невыполнением или ненадлежащим выполнением муниципальным образованием в установленные сроки обязательств, предусмотренных соглашением;</w:t>
      </w:r>
    </w:p>
    <w:p>
      <w:pPr>
        <w:pStyle w:val="0"/>
        <w:spacing w:before="200" w:line-rule="auto"/>
        <w:ind w:firstLine="540"/>
        <w:jc w:val="both"/>
      </w:pPr>
      <w:r>
        <w:rPr>
          <w:sz w:val="20"/>
        </w:rPr>
        <w:t xml:space="preserve">4) нарушение муниципальным образованием условий соглашения;</w:t>
      </w:r>
    </w:p>
    <w:p>
      <w:pPr>
        <w:pStyle w:val="0"/>
        <w:spacing w:before="200" w:line-rule="auto"/>
        <w:ind w:firstLine="540"/>
        <w:jc w:val="both"/>
      </w:pPr>
      <w:r>
        <w:rPr>
          <w:sz w:val="20"/>
        </w:rPr>
        <w:t xml:space="preserve">5) в случае, предусмотренном </w:t>
      </w:r>
      <w:hyperlink w:history="0" w:anchor="P6822" w:tooltip="34.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6) в иных случаях высвобождения средств субсидии после ее распределения.</w:t>
      </w:r>
    </w:p>
    <w:p>
      <w:pPr>
        <w:pStyle w:val="0"/>
        <w:spacing w:before="200" w:line-rule="auto"/>
        <w:ind w:firstLine="540"/>
        <w:jc w:val="both"/>
      </w:pPr>
      <w:r>
        <w:rPr>
          <w:sz w:val="20"/>
        </w:rPr>
        <w:t xml:space="preserve">Перераспределение субсидий осуществляется в соответствии с условиями предоставления субсидий и порядком осуществления отбора муниципальных образований для предоставления субсидий, предусмотренных </w:t>
      </w:r>
      <w:hyperlink w:history="0" w:anchor="P6717" w:tooltip="5. Для участия в конкурсе органы местного самоуправления (далее - заявители) представляют в департамент по внутренней политике и местному самоуправлению администрации Губернатора и Правительства (далее - департамент) следующие документы (далее - конкурсная документация):">
        <w:r>
          <w:rPr>
            <w:sz w:val="20"/>
            <w:color w:val="0000ff"/>
          </w:rPr>
          <w:t xml:space="preserve">пунктами 5</w:t>
        </w:r>
      </w:hyperlink>
      <w:r>
        <w:rPr>
          <w:sz w:val="20"/>
        </w:rPr>
        <w:t xml:space="preserve"> - </w:t>
      </w:r>
      <w:hyperlink w:history="0" w:anchor="P6794" w:tooltip="27. Распределение субсидий между бюджетами муниципальных образований, признанных победителями конкурса, на софинансирование мероприятий, указанных в пункте 1 настоящего Порядка, осуществляется в следующем порядке:">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Информация об основаниях для перераспределения субсидий указывается в пояснительной записке к проекту постановления Правительства Архангельской области о внесении изменений в распределение субсидий между местными бюджетами на соответствующий финансовый год.</w:t>
      </w:r>
    </w:p>
    <w:bookmarkStart w:id="6794" w:name="P6794"/>
    <w:bookmarkEnd w:id="6794"/>
    <w:p>
      <w:pPr>
        <w:pStyle w:val="0"/>
        <w:spacing w:before="200" w:line-rule="auto"/>
        <w:ind w:firstLine="540"/>
        <w:jc w:val="both"/>
      </w:pPr>
      <w:r>
        <w:rPr>
          <w:sz w:val="20"/>
        </w:rPr>
        <w:t xml:space="preserve">27. Распределение субсидий между бюджетами муниципальных образований, признанных победителями конкурса, на софинансирование мероприятий, указанных в </w:t>
      </w:r>
      <w:hyperlink w:history="0" w:anchor="P6694" w:tooltip="1. Настоящий Порядок, разработанный в соответствии со статьей 139 Бюджетного кодекса Российской Федерации, статьей 31, пунктом 1 статьи 31.1, подпунктом 6 пункта 2 и подпунктом 1 пункта 3 статьи 31.3 Федерального закона от 12 января 1996 года N 7-ФЗ &quot;О некоммерческих организациях&quot; (далее - Федеральный закон от 12 января 1996 года N 7-ФЗ), статьей 11 областного закона от 27 апреля 2011 года N 281-21-ОЗ &quot;О взаимодействии органов государственной власти Архангельской области и некоммерческих организаций&quot; (да...">
        <w:r>
          <w:rPr>
            <w:sz w:val="20"/>
            <w:color w:val="0000ff"/>
          </w:rPr>
          <w:t xml:space="preserve">пункте 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10 процентов - поровну между указанными местными бюджетами;</w:t>
      </w:r>
    </w:p>
    <w:p>
      <w:pPr>
        <w:pStyle w:val="0"/>
        <w:spacing w:before="200" w:line-rule="auto"/>
        <w:ind w:firstLine="540"/>
        <w:jc w:val="both"/>
      </w:pPr>
      <w:r>
        <w:rPr>
          <w:sz w:val="20"/>
        </w:rPr>
        <w:t xml:space="preserve">40 процентов - пропорционально численности населения, проживающего на территории соответствующего муниципального образования (на последнюю отчетную дату);</w:t>
      </w:r>
    </w:p>
    <w:p>
      <w:pPr>
        <w:pStyle w:val="0"/>
        <w:spacing w:before="200" w:line-rule="auto"/>
        <w:ind w:firstLine="540"/>
        <w:jc w:val="both"/>
      </w:pPr>
      <w:r>
        <w:rPr>
          <w:sz w:val="20"/>
        </w:rPr>
        <w:t xml:space="preserve">50 процентов - между указанными местными бюджетами пропорционально количеству баллов в рейтинге конкурсных документаций, сформированном конкурсной комиссией в соответствии с </w:t>
      </w:r>
      <w:hyperlink w:history="0" w:anchor="P6980" w:tooltip="Критерии">
        <w:r>
          <w:rPr>
            <w:sz w:val="20"/>
            <w:color w:val="0000ff"/>
          </w:rPr>
          <w:t xml:space="preserve">критериями</w:t>
        </w:r>
      </w:hyperlink>
      <w:r>
        <w:rPr>
          <w:sz w:val="20"/>
        </w:rPr>
        <w:t xml:space="preserve"> оценки конкурсных документаций, указанными в приложении N 2 к настоящему Порядку, и присужденному конкурсной комиссией соответствующей конкурсной документации.</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jc w:val="center"/>
      </w:pPr>
      <w:r>
        <w:rPr>
          <w:sz w:val="20"/>
        </w:rPr>
        <w:t xml:space="preserve">Сi = 0,1С / К + 0,4С (Нi / Н) + 0,5С (Бi / SUMБ),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бюджету i-го муниципального образования;</w:t>
      </w:r>
    </w:p>
    <w:p>
      <w:pPr>
        <w:pStyle w:val="0"/>
        <w:spacing w:before="200" w:line-rule="auto"/>
        <w:ind w:firstLine="540"/>
        <w:jc w:val="both"/>
      </w:pPr>
      <w:r>
        <w:rPr>
          <w:sz w:val="20"/>
        </w:rPr>
        <w:t xml:space="preserve">С - общий объем субсидий, распределяемых между местными бюджетами;</w:t>
      </w:r>
    </w:p>
    <w:p>
      <w:pPr>
        <w:pStyle w:val="0"/>
        <w:spacing w:before="200" w:line-rule="auto"/>
        <w:ind w:firstLine="540"/>
        <w:jc w:val="both"/>
      </w:pPr>
      <w:r>
        <w:rPr>
          <w:sz w:val="20"/>
        </w:rPr>
        <w:t xml:space="preserve">К - количество участников конкурса, признанных победителями конкурса;</w:t>
      </w:r>
    </w:p>
    <w:p>
      <w:pPr>
        <w:pStyle w:val="0"/>
        <w:spacing w:before="200" w:line-rule="auto"/>
        <w:ind w:firstLine="540"/>
        <w:jc w:val="both"/>
      </w:pPr>
      <w:r>
        <w:rPr>
          <w:sz w:val="20"/>
        </w:rPr>
        <w:t xml:space="preserve">Нi - численность населения, проживающего на территории i-го муниципального образования (на последнюю отчетную дату);</w:t>
      </w:r>
    </w:p>
    <w:p>
      <w:pPr>
        <w:pStyle w:val="0"/>
        <w:spacing w:before="200" w:line-rule="auto"/>
        <w:ind w:firstLine="540"/>
        <w:jc w:val="both"/>
      </w:pPr>
      <w:r>
        <w:rPr>
          <w:sz w:val="20"/>
        </w:rPr>
        <w:t xml:space="preserve">Н - общая численность населения муниципальных образований, признанных победителями конкурса (на последнюю отчетную дату);</w:t>
      </w:r>
    </w:p>
    <w:p>
      <w:pPr>
        <w:pStyle w:val="0"/>
        <w:spacing w:before="200" w:line-rule="auto"/>
        <w:ind w:firstLine="540"/>
        <w:jc w:val="both"/>
      </w:pPr>
      <w:r>
        <w:rPr>
          <w:sz w:val="20"/>
        </w:rPr>
        <w:t xml:space="preserve">Бi - количество баллов в рейтинге конкурсных документаций, присужденных конкурсной документации i-го муниципального образования, признанного победителем конкурса;</w:t>
      </w:r>
    </w:p>
    <w:p>
      <w:pPr>
        <w:pStyle w:val="0"/>
        <w:spacing w:before="200" w:line-rule="auto"/>
        <w:ind w:firstLine="540"/>
        <w:jc w:val="both"/>
      </w:pPr>
      <w:r>
        <w:rPr>
          <w:sz w:val="20"/>
        </w:rPr>
        <w:t xml:space="preserve">Б - общее количество баллов в рейтинге конкурсных документаций, присужденных всем конкурсным документациям муниципальных образований, признанных победителями конкурса.</w:t>
      </w:r>
    </w:p>
    <w:p>
      <w:pPr>
        <w:pStyle w:val="0"/>
        <w:spacing w:before="200" w:line-rule="auto"/>
        <w:ind w:firstLine="540"/>
        <w:jc w:val="both"/>
      </w:pPr>
      <w:r>
        <w:rPr>
          <w:sz w:val="20"/>
        </w:rPr>
        <w:t xml:space="preserve">28. Субсидия предоставляется на основании заключаемого между администрацией Губернатора и Правительства и администрацией муниципального образования, признанного победителем конкурса, соглашения, соответствующего требованиям, установленным </w:t>
      </w:r>
      <w:hyperlink w:history="0" r:id="rId38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7</w:t>
        </w:r>
      </w:hyperlink>
      <w:r>
        <w:rPr>
          <w:sz w:val="20"/>
        </w:rPr>
        <w:t xml:space="preserve"> общих правил, не позднее 30 дней со дня вступления в силу постановления.</w:t>
      </w:r>
    </w:p>
    <w:p>
      <w:pPr>
        <w:pStyle w:val="0"/>
        <w:jc w:val="both"/>
      </w:pPr>
      <w:r>
        <w:rPr>
          <w:sz w:val="20"/>
        </w:rPr>
        <w:t xml:space="preserve">(в ред. </w:t>
      </w:r>
      <w:hyperlink w:history="0" r:id="rId385"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15.06.2022 N 424-пп)</w:t>
      </w:r>
    </w:p>
    <w:p>
      <w:pPr>
        <w:pStyle w:val="0"/>
        <w:spacing w:before="200" w:line-rule="auto"/>
        <w:ind w:firstLine="540"/>
        <w:jc w:val="both"/>
      </w:pPr>
      <w:r>
        <w:rPr>
          <w:sz w:val="20"/>
        </w:rPr>
        <w:t xml:space="preserve">29. Администрация Губернатора и Правительства осуществляет перечисление субсидий в местные бюджеты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t xml:space="preserve">(в ред. </w:t>
      </w:r>
      <w:hyperlink w:history="0" r:id="rId386"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p>
      <w:pPr>
        <w:pStyle w:val="0"/>
        <w:spacing w:before="200" w:line-rule="auto"/>
        <w:ind w:firstLine="540"/>
        <w:jc w:val="both"/>
      </w:pPr>
      <w:r>
        <w:rPr>
          <w:sz w:val="20"/>
        </w:rPr>
        <w:t xml:space="preserve">Операции со средствами субсидий осуществляются в порядке кассового обслуживания местного бюджета, установленном муниципальным правовым актом органа местного самоуправления.</w:t>
      </w:r>
    </w:p>
    <w:p>
      <w:pPr>
        <w:pStyle w:val="0"/>
        <w:spacing w:before="200" w:line-rule="auto"/>
        <w:ind w:firstLine="540"/>
        <w:jc w:val="both"/>
      </w:pPr>
      <w:r>
        <w:rPr>
          <w:sz w:val="20"/>
        </w:rPr>
        <w:t xml:space="preserve">30. Органы местного самоуправления представляют в администрацию Губернатора и Правительства отчетность в порядке и в сроки, которые предусмотрены соглашениями.</w:t>
      </w:r>
    </w:p>
    <w:p>
      <w:pPr>
        <w:pStyle w:val="0"/>
        <w:spacing w:before="200" w:line-rule="auto"/>
        <w:ind w:firstLine="540"/>
        <w:jc w:val="both"/>
      </w:pPr>
      <w:r>
        <w:rPr>
          <w:sz w:val="20"/>
        </w:rPr>
        <w:t xml:space="preserve">31. Контроль за целевым использованием субсидий осуществляется администрацией Губернатора и Правительства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Ответственность за нецелевое использование субсидий несут органы местного самоуправления.</w:t>
      </w:r>
    </w:p>
    <w:p>
      <w:pPr>
        <w:pStyle w:val="0"/>
        <w:spacing w:before="200" w:line-rule="auto"/>
        <w:ind w:firstLine="540"/>
        <w:jc w:val="both"/>
      </w:pPr>
      <w:r>
        <w:rPr>
          <w:sz w:val="20"/>
        </w:rPr>
        <w:t xml:space="preserve">32. Оценка эффективности использования субсидии определяется достижением показателей результата использования субсидии.</w:t>
      </w:r>
    </w:p>
    <w:p>
      <w:pPr>
        <w:pStyle w:val="0"/>
        <w:spacing w:before="200" w:line-rule="auto"/>
        <w:ind w:firstLine="540"/>
        <w:jc w:val="both"/>
      </w:pPr>
      <w:r>
        <w:rPr>
          <w:sz w:val="20"/>
        </w:rPr>
        <w:t xml:space="preserve">Показателем результата использования субсидии является количество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 в год.</w:t>
      </w:r>
    </w:p>
    <w:p>
      <w:pPr>
        <w:pStyle w:val="0"/>
        <w:spacing w:before="200" w:line-rule="auto"/>
        <w:ind w:firstLine="540"/>
        <w:jc w:val="both"/>
      </w:pPr>
      <w:r>
        <w:rPr>
          <w:sz w:val="20"/>
        </w:rPr>
        <w:t xml:space="preserve">Оценка достижения значения показателя результата использования субсидии осуществляется администрацией Губернатора и Правительства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33. При выявлении факта нецелевого использования средств субсидий органы местного самоуправления обязаны в течение 30 рабочих дней со дня их уведомления администрацией Губернатора и Правительства возвратить средства субсидий, которые использовались не по целевому назначению.</w:t>
      </w:r>
    </w:p>
    <w:bookmarkStart w:id="6822" w:name="P6822"/>
    <w:bookmarkEnd w:id="6822"/>
    <w:p>
      <w:pPr>
        <w:pStyle w:val="0"/>
        <w:spacing w:before="200" w:line-rule="auto"/>
        <w:ind w:firstLine="540"/>
        <w:jc w:val="both"/>
      </w:pPr>
      <w:r>
        <w:rPr>
          <w:sz w:val="20"/>
        </w:rPr>
        <w:t xml:space="preserve">34.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w:t>
      </w:r>
    </w:p>
    <w:p>
      <w:pPr>
        <w:pStyle w:val="0"/>
        <w:spacing w:before="200" w:line-rule="auto"/>
        <w:ind w:firstLine="540"/>
        <w:jc w:val="both"/>
      </w:pPr>
      <w:r>
        <w:rPr>
          <w:sz w:val="20"/>
        </w:rPr>
        <w:t xml:space="preserve">35. В случае невозврата бюджетных средств при установлении нецелевого использования субсидий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Архангельской области</w:t>
      </w:r>
    </w:p>
    <w:p>
      <w:pPr>
        <w:pStyle w:val="0"/>
        <w:jc w:val="right"/>
      </w:pPr>
      <w:r>
        <w:rPr>
          <w:sz w:val="20"/>
        </w:rPr>
        <w:t xml:space="preserve">из областного бюджета</w:t>
      </w:r>
    </w:p>
    <w:p>
      <w:pPr>
        <w:pStyle w:val="0"/>
        <w:jc w:val="right"/>
      </w:pPr>
      <w:r>
        <w:rPr>
          <w:sz w:val="20"/>
        </w:rPr>
        <w:t xml:space="preserve">на реализацию муниципальных</w:t>
      </w:r>
    </w:p>
    <w:p>
      <w:pPr>
        <w:pStyle w:val="0"/>
        <w:jc w:val="right"/>
      </w:pPr>
      <w:r>
        <w:rPr>
          <w:sz w:val="20"/>
        </w:rPr>
        <w:t xml:space="preserve">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22.12.2020 </w:t>
            </w:r>
            <w:hyperlink w:history="0" r:id="rId387"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color w:val="392c69"/>
              </w:rPr>
              <w:t xml:space="preserve">, от 19.02.2021 </w:t>
            </w:r>
            <w:hyperlink w:history="0" r:id="rId388"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78-пп</w:t>
              </w:r>
            </w:hyperlink>
            <w:r>
              <w:rPr>
                <w:sz w:val="20"/>
                <w:color w:val="392c69"/>
              </w:rPr>
              <w:t xml:space="preserve">, от 23.07.2021 </w:t>
            </w:r>
            <w:hyperlink w:history="0" r:id="rId389"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846" w:name="P6846"/>
    <w:bookmarkEnd w:id="6846"/>
    <w:p>
      <w:pPr>
        <w:pStyle w:val="2"/>
        <w:jc w:val="center"/>
      </w:pPr>
      <w:r>
        <w:rPr>
          <w:sz w:val="20"/>
        </w:rPr>
        <w:t xml:space="preserve">Заявление</w:t>
      </w:r>
    </w:p>
    <w:p>
      <w:pPr>
        <w:pStyle w:val="2"/>
        <w:jc w:val="center"/>
      </w:pPr>
      <w:r>
        <w:rPr>
          <w:sz w:val="20"/>
        </w:rPr>
        <w:t xml:space="preserve">на участие в конкурсе по предоставлению субсидий бюджетам</w:t>
      </w:r>
    </w:p>
    <w:p>
      <w:pPr>
        <w:pStyle w:val="2"/>
        <w:jc w:val="center"/>
      </w:pPr>
      <w:r>
        <w:rPr>
          <w:sz w:val="20"/>
        </w:rPr>
        <w:t xml:space="preserve">муниципальных районов, муниципальных округов и городских</w:t>
      </w:r>
    </w:p>
    <w:p>
      <w:pPr>
        <w:pStyle w:val="2"/>
        <w:jc w:val="center"/>
      </w:pPr>
      <w:r>
        <w:rPr>
          <w:sz w:val="20"/>
        </w:rPr>
        <w:t xml:space="preserve">округов Архангельской области из областного бюджета</w:t>
      </w:r>
    </w:p>
    <w:p>
      <w:pPr>
        <w:pStyle w:val="2"/>
        <w:jc w:val="center"/>
      </w:pPr>
      <w:r>
        <w:rPr>
          <w:sz w:val="20"/>
        </w:rPr>
        <w:t xml:space="preserve">на реализацию муниципальных программ поддержки социально</w:t>
      </w:r>
    </w:p>
    <w:p>
      <w:pPr>
        <w:pStyle w:val="2"/>
        <w:jc w:val="center"/>
      </w:pPr>
      <w:r>
        <w:rPr>
          <w:sz w:val="20"/>
        </w:rPr>
        <w:t xml:space="preserve">ориентированных некоммерческих организаций</w:t>
      </w:r>
    </w:p>
    <w:p>
      <w:pPr>
        <w:pStyle w:val="2"/>
        <w:jc w:val="center"/>
      </w:pPr>
      <w:r>
        <w:rPr>
          <w:sz w:val="20"/>
        </w:rPr>
      </w:r>
    </w:p>
    <w:p>
      <w:pPr>
        <w:pStyle w:val="2"/>
        <w:jc w:val="center"/>
      </w:pPr>
      <w:r>
        <w:rPr>
          <w:sz w:val="20"/>
        </w:rPr>
        <w:t xml:space="preserve">____________________________________________________________</w:t>
      </w:r>
    </w:p>
    <w:p>
      <w:pPr>
        <w:pStyle w:val="2"/>
        <w:jc w:val="center"/>
      </w:pPr>
      <w:r>
        <w:rPr>
          <w:sz w:val="20"/>
        </w:rPr>
        <w:t xml:space="preserve">(наименование муниципального района, муниципального округа</w:t>
      </w:r>
    </w:p>
    <w:p>
      <w:pPr>
        <w:pStyle w:val="2"/>
        <w:jc w:val="center"/>
      </w:pPr>
      <w:r>
        <w:rPr>
          <w:sz w:val="20"/>
        </w:rPr>
        <w:t xml:space="preserve">или городского округа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5"/>
        <w:gridCol w:w="3589"/>
        <w:gridCol w:w="1531"/>
      </w:tblGrid>
      <w:tr>
        <w:tc>
          <w:tcPr>
            <w:gridSpan w:val="3"/>
            <w:tcW w:w="9055" w:type="dxa"/>
          </w:tcPr>
          <w:p>
            <w:pPr>
              <w:pStyle w:val="0"/>
            </w:pPr>
            <w:r>
              <w:rPr>
                <w:sz w:val="20"/>
              </w:rPr>
              <w:t xml:space="preserve">1. Заявитель (орган местного самоуправления муниципального района, муниципального округа или городского округа Архангельской области)</w:t>
            </w:r>
          </w:p>
        </w:tc>
      </w:tr>
      <w:tr>
        <w:tc>
          <w:tcPr>
            <w:tcW w:w="3935" w:type="dxa"/>
          </w:tcPr>
          <w:p>
            <w:pPr>
              <w:pStyle w:val="0"/>
            </w:pPr>
            <w:r>
              <w:rPr>
                <w:sz w:val="20"/>
              </w:rPr>
              <w:t xml:space="preserve">Наименование органа</w:t>
            </w:r>
          </w:p>
        </w:tc>
        <w:tc>
          <w:tcPr>
            <w:gridSpan w:val="2"/>
            <w:tcW w:w="5120" w:type="dxa"/>
          </w:tcPr>
          <w:p>
            <w:pPr>
              <w:pStyle w:val="0"/>
            </w:pPr>
            <w:r>
              <w:rPr>
                <w:sz w:val="20"/>
              </w:rPr>
            </w:r>
          </w:p>
        </w:tc>
      </w:tr>
      <w:tr>
        <w:tc>
          <w:tcPr>
            <w:tcW w:w="3935" w:type="dxa"/>
          </w:tcPr>
          <w:p>
            <w:pPr>
              <w:pStyle w:val="0"/>
            </w:pPr>
            <w:r>
              <w:rPr>
                <w:sz w:val="20"/>
              </w:rPr>
              <w:t xml:space="preserve">Почтовый адрес</w:t>
            </w:r>
          </w:p>
        </w:tc>
        <w:tc>
          <w:tcPr>
            <w:gridSpan w:val="2"/>
            <w:tcW w:w="5120" w:type="dxa"/>
          </w:tcPr>
          <w:p>
            <w:pPr>
              <w:pStyle w:val="0"/>
            </w:pPr>
            <w:r>
              <w:rPr>
                <w:sz w:val="20"/>
              </w:rPr>
            </w:r>
          </w:p>
        </w:tc>
      </w:tr>
      <w:tr>
        <w:tc>
          <w:tcPr>
            <w:tcW w:w="3935" w:type="dxa"/>
          </w:tcPr>
          <w:p>
            <w:pPr>
              <w:pStyle w:val="0"/>
            </w:pPr>
            <w:r>
              <w:rPr>
                <w:sz w:val="20"/>
              </w:rPr>
              <w:t xml:space="preserve">Телефон</w:t>
            </w:r>
          </w:p>
        </w:tc>
        <w:tc>
          <w:tcPr>
            <w:gridSpan w:val="2"/>
            <w:tcW w:w="5120" w:type="dxa"/>
          </w:tcPr>
          <w:p>
            <w:pPr>
              <w:pStyle w:val="0"/>
            </w:pPr>
            <w:r>
              <w:rPr>
                <w:sz w:val="20"/>
              </w:rPr>
            </w:r>
          </w:p>
        </w:tc>
      </w:tr>
      <w:tr>
        <w:tc>
          <w:tcPr>
            <w:tcW w:w="3935" w:type="dxa"/>
          </w:tcPr>
          <w:p>
            <w:pPr>
              <w:pStyle w:val="0"/>
            </w:pPr>
            <w:r>
              <w:rPr>
                <w:sz w:val="20"/>
              </w:rPr>
              <w:t xml:space="preserve">Сайт в информационно-телекоммуникационной сети "Интернет"</w:t>
            </w:r>
          </w:p>
        </w:tc>
        <w:tc>
          <w:tcPr>
            <w:gridSpan w:val="2"/>
            <w:tcW w:w="5120" w:type="dxa"/>
          </w:tcPr>
          <w:p>
            <w:pPr>
              <w:pStyle w:val="0"/>
            </w:pPr>
            <w:r>
              <w:rPr>
                <w:sz w:val="20"/>
              </w:rPr>
            </w:r>
          </w:p>
        </w:tc>
      </w:tr>
      <w:tr>
        <w:tc>
          <w:tcPr>
            <w:tcW w:w="3935" w:type="dxa"/>
          </w:tcPr>
          <w:p>
            <w:pPr>
              <w:pStyle w:val="0"/>
            </w:pPr>
            <w:r>
              <w:rPr>
                <w:sz w:val="20"/>
              </w:rPr>
              <w:t xml:space="preserve">Адрес электронной почты</w:t>
            </w:r>
          </w:p>
        </w:tc>
        <w:tc>
          <w:tcPr>
            <w:gridSpan w:val="2"/>
            <w:tcW w:w="5120" w:type="dxa"/>
          </w:tcPr>
          <w:p>
            <w:pPr>
              <w:pStyle w:val="0"/>
            </w:pPr>
            <w:r>
              <w:rPr>
                <w:sz w:val="20"/>
              </w:rPr>
            </w:r>
          </w:p>
        </w:tc>
      </w:tr>
      <w:tr>
        <w:tc>
          <w:tcPr>
            <w:tcW w:w="3935" w:type="dxa"/>
          </w:tcPr>
          <w:p>
            <w:pPr>
              <w:pStyle w:val="0"/>
            </w:pPr>
            <w:r>
              <w:rPr>
                <w:sz w:val="20"/>
              </w:rPr>
              <w:t xml:space="preserve">Глава муниципального района, муниципального округа или городского округа Архангельской области</w:t>
            </w:r>
          </w:p>
        </w:tc>
        <w:tc>
          <w:tcPr>
            <w:gridSpan w:val="2"/>
            <w:tcW w:w="5120" w:type="dxa"/>
          </w:tcPr>
          <w:p>
            <w:pPr>
              <w:pStyle w:val="0"/>
            </w:pPr>
            <w:r>
              <w:rPr>
                <w:sz w:val="20"/>
              </w:rPr>
            </w:r>
          </w:p>
        </w:tc>
      </w:tr>
      <w:tr>
        <w:tc>
          <w:tcPr>
            <w:gridSpan w:val="3"/>
            <w:tcW w:w="9055" w:type="dxa"/>
          </w:tcPr>
          <w:p>
            <w:pPr>
              <w:pStyle w:val="0"/>
            </w:pPr>
            <w:r>
              <w:rPr>
                <w:sz w:val="20"/>
              </w:rPr>
              <w:t xml:space="preserve">2. Заместитель руководителя уполномоченного органа местного самоуправления муниципального района, муниципального округа или городского округа Архангельской области, курирующий вопросы поддержки социально ориентированных некоммерческих организаций (далее - СО НКО)</w:t>
            </w:r>
          </w:p>
        </w:tc>
      </w:tr>
      <w:tr>
        <w:tc>
          <w:tcPr>
            <w:tcW w:w="3935" w:type="dxa"/>
          </w:tcPr>
          <w:p>
            <w:pPr>
              <w:pStyle w:val="0"/>
            </w:pPr>
            <w:r>
              <w:rPr>
                <w:sz w:val="20"/>
              </w:rPr>
              <w:t xml:space="preserve">Наименование должности</w:t>
            </w:r>
          </w:p>
        </w:tc>
        <w:tc>
          <w:tcPr>
            <w:gridSpan w:val="2"/>
            <w:tcW w:w="5120" w:type="dxa"/>
          </w:tcPr>
          <w:p>
            <w:pPr>
              <w:pStyle w:val="0"/>
            </w:pPr>
            <w:r>
              <w:rPr>
                <w:sz w:val="20"/>
              </w:rPr>
            </w:r>
          </w:p>
        </w:tc>
      </w:tr>
      <w:tr>
        <w:tc>
          <w:tcPr>
            <w:tcW w:w="3935" w:type="dxa"/>
          </w:tcPr>
          <w:p>
            <w:pPr>
              <w:pStyle w:val="0"/>
            </w:pPr>
            <w:r>
              <w:rPr>
                <w:sz w:val="20"/>
              </w:rPr>
              <w:t xml:space="preserve">Фамилия, имя, отчество (при наличии)</w:t>
            </w:r>
          </w:p>
        </w:tc>
        <w:tc>
          <w:tcPr>
            <w:gridSpan w:val="2"/>
            <w:tcW w:w="5120" w:type="dxa"/>
          </w:tcPr>
          <w:p>
            <w:pPr>
              <w:pStyle w:val="0"/>
            </w:pPr>
            <w:r>
              <w:rPr>
                <w:sz w:val="20"/>
              </w:rPr>
            </w:r>
          </w:p>
        </w:tc>
      </w:tr>
      <w:tr>
        <w:tc>
          <w:tcPr>
            <w:tcW w:w="3935" w:type="dxa"/>
          </w:tcPr>
          <w:p>
            <w:pPr>
              <w:pStyle w:val="0"/>
            </w:pPr>
            <w:r>
              <w:rPr>
                <w:sz w:val="20"/>
              </w:rPr>
              <w:t xml:space="preserve">Почтовый адрес</w:t>
            </w:r>
          </w:p>
        </w:tc>
        <w:tc>
          <w:tcPr>
            <w:gridSpan w:val="2"/>
            <w:tcW w:w="5120" w:type="dxa"/>
          </w:tcPr>
          <w:p>
            <w:pPr>
              <w:pStyle w:val="0"/>
            </w:pPr>
            <w:r>
              <w:rPr>
                <w:sz w:val="20"/>
              </w:rPr>
            </w:r>
          </w:p>
        </w:tc>
      </w:tr>
      <w:tr>
        <w:tc>
          <w:tcPr>
            <w:tcW w:w="3935" w:type="dxa"/>
          </w:tcPr>
          <w:p>
            <w:pPr>
              <w:pStyle w:val="0"/>
            </w:pPr>
            <w:r>
              <w:rPr>
                <w:sz w:val="20"/>
              </w:rPr>
              <w:t xml:space="preserve">Телефон</w:t>
            </w:r>
          </w:p>
        </w:tc>
        <w:tc>
          <w:tcPr>
            <w:gridSpan w:val="2"/>
            <w:tcW w:w="5120" w:type="dxa"/>
          </w:tcPr>
          <w:p>
            <w:pPr>
              <w:pStyle w:val="0"/>
            </w:pPr>
            <w:r>
              <w:rPr>
                <w:sz w:val="20"/>
              </w:rPr>
            </w:r>
          </w:p>
        </w:tc>
      </w:tr>
      <w:tr>
        <w:tc>
          <w:tcPr>
            <w:gridSpan w:val="3"/>
            <w:tcW w:w="9055" w:type="dxa"/>
          </w:tcPr>
          <w:p>
            <w:pPr>
              <w:pStyle w:val="0"/>
            </w:pPr>
            <w:r>
              <w:rPr>
                <w:sz w:val="20"/>
              </w:rPr>
              <w:t xml:space="preserve">3. Специалист уполномоченного органа местного самоуправления муниципального района, муниципального округа или городского округа Архангельской области, курирующий вопросы поддержки СО НКО</w:t>
            </w:r>
          </w:p>
        </w:tc>
      </w:tr>
      <w:tr>
        <w:tc>
          <w:tcPr>
            <w:tcW w:w="3935" w:type="dxa"/>
          </w:tcPr>
          <w:p>
            <w:pPr>
              <w:pStyle w:val="0"/>
            </w:pPr>
            <w:r>
              <w:rPr>
                <w:sz w:val="20"/>
              </w:rPr>
              <w:t xml:space="preserve">Наименование должности</w:t>
            </w:r>
          </w:p>
        </w:tc>
        <w:tc>
          <w:tcPr>
            <w:gridSpan w:val="2"/>
            <w:tcW w:w="5120" w:type="dxa"/>
          </w:tcPr>
          <w:p>
            <w:pPr>
              <w:pStyle w:val="0"/>
            </w:pPr>
            <w:r>
              <w:rPr>
                <w:sz w:val="20"/>
              </w:rPr>
            </w:r>
          </w:p>
        </w:tc>
      </w:tr>
      <w:tr>
        <w:tc>
          <w:tcPr>
            <w:tcW w:w="3935" w:type="dxa"/>
          </w:tcPr>
          <w:p>
            <w:pPr>
              <w:pStyle w:val="0"/>
            </w:pPr>
            <w:r>
              <w:rPr>
                <w:sz w:val="20"/>
              </w:rPr>
              <w:t xml:space="preserve">Фамилия, имя, отчество (при наличии)</w:t>
            </w:r>
          </w:p>
        </w:tc>
        <w:tc>
          <w:tcPr>
            <w:gridSpan w:val="2"/>
            <w:tcW w:w="5120" w:type="dxa"/>
          </w:tcPr>
          <w:p>
            <w:pPr>
              <w:pStyle w:val="0"/>
            </w:pPr>
            <w:r>
              <w:rPr>
                <w:sz w:val="20"/>
              </w:rPr>
            </w:r>
          </w:p>
        </w:tc>
      </w:tr>
      <w:tr>
        <w:tc>
          <w:tcPr>
            <w:tcW w:w="3935" w:type="dxa"/>
          </w:tcPr>
          <w:p>
            <w:pPr>
              <w:pStyle w:val="0"/>
            </w:pPr>
            <w:r>
              <w:rPr>
                <w:sz w:val="20"/>
              </w:rPr>
              <w:t xml:space="preserve">Почтовый адрес</w:t>
            </w:r>
          </w:p>
        </w:tc>
        <w:tc>
          <w:tcPr>
            <w:gridSpan w:val="2"/>
            <w:tcW w:w="5120" w:type="dxa"/>
          </w:tcPr>
          <w:p>
            <w:pPr>
              <w:pStyle w:val="0"/>
            </w:pPr>
            <w:r>
              <w:rPr>
                <w:sz w:val="20"/>
              </w:rPr>
            </w:r>
          </w:p>
        </w:tc>
      </w:tr>
      <w:tr>
        <w:tc>
          <w:tcPr>
            <w:tcW w:w="3935" w:type="dxa"/>
          </w:tcPr>
          <w:p>
            <w:pPr>
              <w:pStyle w:val="0"/>
            </w:pPr>
            <w:r>
              <w:rPr>
                <w:sz w:val="20"/>
              </w:rPr>
              <w:t xml:space="preserve">Телефон</w:t>
            </w:r>
          </w:p>
        </w:tc>
        <w:tc>
          <w:tcPr>
            <w:gridSpan w:val="2"/>
            <w:tcW w:w="5120" w:type="dxa"/>
          </w:tcPr>
          <w:p>
            <w:pPr>
              <w:pStyle w:val="0"/>
            </w:pPr>
            <w:r>
              <w:rPr>
                <w:sz w:val="20"/>
              </w:rPr>
            </w:r>
          </w:p>
        </w:tc>
      </w:tr>
      <w:tr>
        <w:tc>
          <w:tcPr>
            <w:gridSpan w:val="3"/>
            <w:tcW w:w="9055" w:type="dxa"/>
          </w:tcPr>
          <w:p>
            <w:pPr>
              <w:pStyle w:val="0"/>
            </w:pPr>
            <w:r>
              <w:rPr>
                <w:sz w:val="20"/>
              </w:rPr>
              <w:t xml:space="preserve">4. Муниципальная программа поддержки СО НКО</w:t>
            </w:r>
          </w:p>
        </w:tc>
      </w:tr>
      <w:tr>
        <w:tc>
          <w:tcPr>
            <w:tcW w:w="3935" w:type="dxa"/>
          </w:tcPr>
          <w:p>
            <w:pPr>
              <w:pStyle w:val="0"/>
            </w:pPr>
            <w:r>
              <w:rPr>
                <w:sz w:val="20"/>
              </w:rPr>
              <w:t xml:space="preserve">4.1. Наименование программы</w:t>
            </w:r>
          </w:p>
        </w:tc>
        <w:tc>
          <w:tcPr>
            <w:gridSpan w:val="2"/>
            <w:tcW w:w="5120" w:type="dxa"/>
          </w:tcPr>
          <w:p>
            <w:pPr>
              <w:pStyle w:val="0"/>
            </w:pPr>
            <w:r>
              <w:rPr>
                <w:sz w:val="20"/>
              </w:rPr>
            </w:r>
          </w:p>
        </w:tc>
      </w:tr>
      <w:tr>
        <w:tc>
          <w:tcPr>
            <w:tcW w:w="3935" w:type="dxa"/>
          </w:tcPr>
          <w:p>
            <w:pPr>
              <w:pStyle w:val="0"/>
            </w:pPr>
            <w:r>
              <w:rPr>
                <w:sz w:val="20"/>
              </w:rPr>
              <w:t xml:space="preserve">4.2. Наименование, дата, номер муниципального правового акта об утверждении программы</w:t>
            </w:r>
          </w:p>
        </w:tc>
        <w:tc>
          <w:tcPr>
            <w:gridSpan w:val="2"/>
            <w:tcW w:w="5120" w:type="dxa"/>
          </w:tcPr>
          <w:p>
            <w:pPr>
              <w:pStyle w:val="0"/>
            </w:pPr>
            <w:r>
              <w:rPr>
                <w:sz w:val="20"/>
              </w:rPr>
            </w:r>
          </w:p>
        </w:tc>
      </w:tr>
      <w:tr>
        <w:tc>
          <w:tcPr>
            <w:gridSpan w:val="2"/>
            <w:tcW w:w="7524" w:type="dxa"/>
          </w:tcPr>
          <w:p>
            <w:pPr>
              <w:pStyle w:val="0"/>
            </w:pPr>
            <w:r>
              <w:rPr>
                <w:sz w:val="20"/>
              </w:rPr>
              <w:t xml:space="preserve">4.3.1. Объем бюджетных ассигнований, предусмотренных решением представительного органа муниципального района или городского округа Архангельской области о местном бюджете на реализацию муниципальной программы поддержки СО НКО в текущем финансовом году, тыс. рублей</w:t>
            </w:r>
          </w:p>
        </w:tc>
        <w:tc>
          <w:tcPr>
            <w:tcW w:w="1531" w:type="dxa"/>
          </w:tcPr>
          <w:p>
            <w:pPr>
              <w:pStyle w:val="0"/>
            </w:pPr>
            <w:r>
              <w:rPr>
                <w:sz w:val="20"/>
              </w:rPr>
            </w:r>
          </w:p>
        </w:tc>
      </w:tr>
      <w:tr>
        <w:tc>
          <w:tcPr>
            <w:gridSpan w:val="2"/>
            <w:tcW w:w="7524" w:type="dxa"/>
          </w:tcPr>
          <w:p>
            <w:pPr>
              <w:pStyle w:val="0"/>
            </w:pPr>
            <w:r>
              <w:rPr>
                <w:sz w:val="20"/>
              </w:rPr>
              <w:t xml:space="preserve">4.3.2. Из них на предоставление СО НКО (без учета запрашиваемой субсидии из областного бюджета), тыс. рублей</w:t>
            </w:r>
          </w:p>
        </w:tc>
        <w:tc>
          <w:tcPr>
            <w:tcW w:w="1531" w:type="dxa"/>
          </w:tcPr>
          <w:p>
            <w:pPr>
              <w:pStyle w:val="0"/>
            </w:pPr>
            <w:r>
              <w:rPr>
                <w:sz w:val="20"/>
              </w:rPr>
            </w:r>
          </w:p>
        </w:tc>
      </w:tr>
      <w:tr>
        <w:tc>
          <w:tcPr>
            <w:gridSpan w:val="2"/>
            <w:tcW w:w="7524" w:type="dxa"/>
          </w:tcPr>
          <w:p>
            <w:pPr>
              <w:pStyle w:val="0"/>
            </w:pPr>
            <w:r>
              <w:rPr>
                <w:sz w:val="20"/>
              </w:rPr>
              <w:t xml:space="preserve">4.4. Запрашиваемый (максимальный) размер субсидии из областного бюджета, тыс. рублей</w:t>
            </w:r>
          </w:p>
        </w:tc>
        <w:tc>
          <w:tcPr>
            <w:tcW w:w="1531" w:type="dxa"/>
          </w:tcPr>
          <w:p>
            <w:pPr>
              <w:pStyle w:val="0"/>
            </w:pPr>
            <w:r>
              <w:rPr>
                <w:sz w:val="20"/>
              </w:rPr>
            </w:r>
          </w:p>
        </w:tc>
      </w:tr>
      <w:tr>
        <w:tc>
          <w:tcPr>
            <w:gridSpan w:val="3"/>
            <w:tcW w:w="9055" w:type="dxa"/>
          </w:tcPr>
          <w:p>
            <w:pPr>
              <w:pStyle w:val="0"/>
            </w:pPr>
            <w:r>
              <w:rPr>
                <w:sz w:val="20"/>
              </w:rPr>
              <w:t xml:space="preserve">5. Предоставление субсидий СО НКО в текущем финансовом году</w:t>
            </w:r>
          </w:p>
        </w:tc>
      </w:tr>
      <w:tr>
        <w:tc>
          <w:tcPr>
            <w:gridSpan w:val="2"/>
            <w:tcW w:w="7524" w:type="dxa"/>
          </w:tcPr>
          <w:p>
            <w:pPr>
              <w:pStyle w:val="0"/>
            </w:pPr>
            <w:r>
              <w:rPr>
                <w:sz w:val="20"/>
              </w:rPr>
              <w:t xml:space="preserve">5.1. Общий объем расходов местного бюджета в текущем финансовом году согласно решению представительного органа муниципального района или городского округа Архангельской области о местном бюджете, тыс. рублей</w:t>
            </w:r>
          </w:p>
        </w:tc>
        <w:tc>
          <w:tcPr>
            <w:tcW w:w="1531" w:type="dxa"/>
          </w:tcPr>
          <w:p>
            <w:pPr>
              <w:pStyle w:val="0"/>
            </w:pPr>
            <w:r>
              <w:rPr>
                <w:sz w:val="20"/>
              </w:rPr>
            </w:r>
          </w:p>
        </w:tc>
      </w:tr>
      <w:tr>
        <w:tc>
          <w:tcPr>
            <w:gridSpan w:val="2"/>
            <w:tcW w:w="7524" w:type="dxa"/>
          </w:tcPr>
          <w:p>
            <w:pPr>
              <w:pStyle w:val="0"/>
            </w:pPr>
            <w:r>
              <w:rPr>
                <w:sz w:val="20"/>
              </w:rPr>
              <w:t xml:space="preserve">5.2.1. Объем бюджетных ассигнований согласно решению представительного органа муниципального района, муниципального округа или городского округа Архангельской области о местном бюджете на реализацию муниципальной программы поддержки СО НКО в текущем финансовом году, тыс. рублей</w:t>
            </w:r>
          </w:p>
        </w:tc>
        <w:tc>
          <w:tcPr>
            <w:tcW w:w="1531" w:type="dxa"/>
          </w:tcPr>
          <w:p>
            <w:pPr>
              <w:pStyle w:val="0"/>
            </w:pPr>
            <w:r>
              <w:rPr>
                <w:sz w:val="20"/>
              </w:rPr>
            </w:r>
          </w:p>
        </w:tc>
      </w:tr>
      <w:tr>
        <w:tc>
          <w:tcPr>
            <w:gridSpan w:val="2"/>
            <w:tcW w:w="7524" w:type="dxa"/>
          </w:tcPr>
          <w:p>
            <w:pPr>
              <w:pStyle w:val="0"/>
            </w:pPr>
            <w:r>
              <w:rPr>
                <w:sz w:val="20"/>
              </w:rPr>
              <w:t xml:space="preserve">5.2.2. Доля расходов, направляемых на реализацию муниципальной программы поддержки СО НКО в муниципальном районе, муниципальном округе или городском округе Архангельской области, в общем объеме расходов местного бюджета в текущем финансовом году, процентов</w:t>
            </w:r>
          </w:p>
        </w:tc>
        <w:tc>
          <w:tcPr>
            <w:tcW w:w="1531" w:type="dxa"/>
          </w:tcPr>
          <w:p>
            <w:pPr>
              <w:pStyle w:val="0"/>
            </w:pPr>
            <w:r>
              <w:rPr>
                <w:sz w:val="20"/>
              </w:rPr>
            </w:r>
          </w:p>
        </w:tc>
      </w:tr>
      <w:tr>
        <w:tc>
          <w:tcPr>
            <w:gridSpan w:val="2"/>
            <w:tcW w:w="7524" w:type="dxa"/>
          </w:tcPr>
          <w:p>
            <w:pPr>
              <w:pStyle w:val="0"/>
            </w:pPr>
            <w:r>
              <w:rPr>
                <w:sz w:val="20"/>
              </w:rPr>
              <w:t xml:space="preserve">5.3.1. Объем бюджетных ассигнований, предусмотренных решением представительного органа муниципального района, муниципального округа или городского округа Архангельской области о местном бюджете на предоставление субсидий СО НКО (в том числе в рамках реализации программы поддержки СО НКО), тыс. рублей</w:t>
            </w:r>
          </w:p>
        </w:tc>
        <w:tc>
          <w:tcPr>
            <w:tcW w:w="1531" w:type="dxa"/>
          </w:tcPr>
          <w:p>
            <w:pPr>
              <w:pStyle w:val="0"/>
            </w:pPr>
            <w:r>
              <w:rPr>
                <w:sz w:val="20"/>
              </w:rPr>
            </w:r>
          </w:p>
        </w:tc>
      </w:tr>
      <w:tr>
        <w:tc>
          <w:tcPr>
            <w:gridSpan w:val="2"/>
            <w:tcW w:w="7524" w:type="dxa"/>
          </w:tcPr>
          <w:p>
            <w:pPr>
              <w:pStyle w:val="0"/>
            </w:pPr>
            <w:r>
              <w:rPr>
                <w:sz w:val="20"/>
              </w:rPr>
              <w:t xml:space="preserve">5.3.2. Доля расходов, направляемых на предоставление субсидий СО НКО в муниципальном районе, муниципальном округе или городском округе Архангельской области, в общем объеме расходов местного бюджета в текущем финансовом году, процентов</w:t>
            </w:r>
          </w:p>
        </w:tc>
        <w:tc>
          <w:tcPr>
            <w:tcW w:w="1531" w:type="dxa"/>
          </w:tcPr>
          <w:p>
            <w:pPr>
              <w:pStyle w:val="0"/>
            </w:pPr>
            <w:r>
              <w:rPr>
                <w:sz w:val="20"/>
              </w:rPr>
            </w:r>
          </w:p>
        </w:tc>
      </w:tr>
      <w:tr>
        <w:tc>
          <w:tcPr>
            <w:gridSpan w:val="2"/>
            <w:tcW w:w="7524" w:type="dxa"/>
          </w:tcPr>
          <w:p>
            <w:pPr>
              <w:pStyle w:val="0"/>
            </w:pPr>
            <w:r>
              <w:rPr>
                <w:sz w:val="20"/>
              </w:rPr>
              <w:t xml:space="preserve">5.4. Наименование, дата, номер муниципального правового акта, утверждающего порядок предоставления на конкурсной основе субсидий из местного бюджета СО НКО в муниципальном районе, муниципальном округе или городском округе Архангельской области</w:t>
            </w:r>
          </w:p>
        </w:tc>
        <w:tc>
          <w:tcPr>
            <w:tcW w:w="1531" w:type="dxa"/>
          </w:tcPr>
          <w:p>
            <w:pPr>
              <w:pStyle w:val="0"/>
            </w:pPr>
            <w:r>
              <w:rPr>
                <w:sz w:val="20"/>
              </w:rPr>
            </w:r>
          </w:p>
        </w:tc>
      </w:tr>
      <w:tr>
        <w:tc>
          <w:tcPr>
            <w:gridSpan w:val="2"/>
            <w:tcW w:w="7524" w:type="dxa"/>
          </w:tcPr>
          <w:p>
            <w:pPr>
              <w:pStyle w:val="0"/>
            </w:pPr>
            <w:r>
              <w:rPr>
                <w:sz w:val="20"/>
              </w:rPr>
              <w:t xml:space="preserve">5.5. Количество СО НКО в муниципальном районе, муниципальном округе или городском округе Архангельской области, вновь зарегистрированных за предыдущий финансовый год</w:t>
            </w:r>
          </w:p>
        </w:tc>
        <w:tc>
          <w:tcPr>
            <w:tcW w:w="1531" w:type="dxa"/>
          </w:tcPr>
          <w:p>
            <w:pPr>
              <w:pStyle w:val="0"/>
            </w:pPr>
            <w:r>
              <w:rPr>
                <w:sz w:val="20"/>
              </w:rPr>
            </w:r>
          </w:p>
        </w:tc>
      </w:tr>
      <w:tr>
        <w:tc>
          <w:tcPr>
            <w:gridSpan w:val="2"/>
            <w:tcW w:w="7524" w:type="dxa"/>
          </w:tcPr>
          <w:p>
            <w:pPr>
              <w:pStyle w:val="0"/>
            </w:pPr>
            <w:r>
              <w:rPr>
                <w:sz w:val="20"/>
              </w:rPr>
              <w:t xml:space="preserve">5.6. Количество СО НКО в муниципальном районе, муниципальном округе или городском округе Архангельской области, включенных в реестр СО НКО - получателей поддержки, оказанной муниципальным районом, муниципальным округом или городским округом Архангельской области в рамках конкурса целевых проектов СО НКО, за предыдущий финансовый год</w:t>
            </w:r>
          </w:p>
        </w:tc>
        <w:tc>
          <w:tcPr>
            <w:tcW w:w="1531" w:type="dxa"/>
          </w:tcPr>
          <w:p>
            <w:pPr>
              <w:pStyle w:val="0"/>
            </w:pPr>
            <w:r>
              <w:rPr>
                <w:sz w:val="20"/>
              </w:rPr>
            </w:r>
          </w:p>
        </w:tc>
      </w:tr>
      <w:tr>
        <w:tc>
          <w:tcPr>
            <w:gridSpan w:val="2"/>
            <w:tcW w:w="7524" w:type="dxa"/>
          </w:tcPr>
          <w:p>
            <w:pPr>
              <w:pStyle w:val="0"/>
            </w:pPr>
            <w:r>
              <w:rPr>
                <w:sz w:val="20"/>
              </w:rPr>
              <w:t xml:space="preserve">5.7. Количество СО НКО в муниципальном районе, муниципальном округе или городском округе Архангельской области - получателей поддержки, оказанной автономной некоммерческой организацией "Губернаторский центр "Вместе мы сильнее" в рамках конкурса проектов СО НКО, зарегистрированных на территории Архангельской области за предыдущий финансовый год</w:t>
            </w:r>
          </w:p>
        </w:tc>
        <w:tc>
          <w:tcPr>
            <w:tcW w:w="1531" w:type="dxa"/>
          </w:tcPr>
          <w:p>
            <w:pPr>
              <w:pStyle w:val="0"/>
            </w:pPr>
            <w:r>
              <w:rPr>
                <w:sz w:val="20"/>
              </w:rPr>
            </w:r>
          </w:p>
        </w:tc>
      </w:tr>
      <w:tr>
        <w:tc>
          <w:tcPr>
            <w:gridSpan w:val="2"/>
            <w:tcW w:w="7524" w:type="dxa"/>
          </w:tcPr>
          <w:p>
            <w:pPr>
              <w:pStyle w:val="0"/>
            </w:pPr>
            <w:r>
              <w:rPr>
                <w:sz w:val="20"/>
              </w:rPr>
              <w:t xml:space="preserve">5.8. Количество СО НКО в муниципальном районе, муниципальном округе или городском округе Архангельской области - получателей поддержки, оказанной Фондом - оператором конкурсов на предоставление грантов Президента Российской Федерации за предыдущий финансовый год</w:t>
            </w:r>
          </w:p>
        </w:tc>
        <w:tc>
          <w:tcPr>
            <w:tcW w:w="1531" w:type="dxa"/>
          </w:tcPr>
          <w:p>
            <w:pPr>
              <w:pStyle w:val="0"/>
            </w:pPr>
            <w:r>
              <w:rPr>
                <w:sz w:val="20"/>
              </w:rPr>
            </w:r>
          </w:p>
        </w:tc>
      </w:tr>
      <w:tr>
        <w:tc>
          <w:tcPr>
            <w:gridSpan w:val="2"/>
            <w:tcW w:w="7524" w:type="dxa"/>
          </w:tcPr>
          <w:p>
            <w:pPr>
              <w:pStyle w:val="0"/>
            </w:pPr>
            <w:r>
              <w:rPr>
                <w:sz w:val="20"/>
              </w:rPr>
              <w:t xml:space="preserve">5.9. Количество СО НКО в муниципальном районе, муниципальном округе или городском округе Архангельской области, включенных в реестры поставщиков социальных услуг в Архангельской области</w:t>
            </w:r>
          </w:p>
        </w:tc>
        <w:tc>
          <w:tcPr>
            <w:tcW w:w="1531" w:type="dxa"/>
          </w:tcPr>
          <w:p>
            <w:pPr>
              <w:pStyle w:val="0"/>
            </w:pPr>
            <w:r>
              <w:rPr>
                <w:sz w:val="20"/>
              </w:rPr>
            </w:r>
          </w:p>
        </w:tc>
      </w:tr>
      <w:tr>
        <w:tc>
          <w:tcPr>
            <w:gridSpan w:val="2"/>
            <w:tcW w:w="7524" w:type="dxa"/>
          </w:tcPr>
          <w:p>
            <w:pPr>
              <w:pStyle w:val="0"/>
            </w:pPr>
            <w:r>
              <w:rPr>
                <w:sz w:val="20"/>
              </w:rPr>
              <w:t xml:space="preserve">5.10. Количество СО НКО в муниципальном районе, муниципальном округе или городском округе Архангельской области, которым были предоставлены меры информационной поддержки в средствах массовой информации, а также посредством социальной рекламы за предыдущий финансовый год</w:t>
            </w:r>
          </w:p>
        </w:tc>
        <w:tc>
          <w:tcPr>
            <w:tcW w:w="1531" w:type="dxa"/>
          </w:tcPr>
          <w:p>
            <w:pPr>
              <w:pStyle w:val="0"/>
            </w:pPr>
            <w:r>
              <w:rPr>
                <w:sz w:val="20"/>
              </w:rPr>
            </w:r>
          </w:p>
        </w:tc>
      </w:tr>
      <w:tr>
        <w:tc>
          <w:tcPr>
            <w:gridSpan w:val="3"/>
            <w:tcW w:w="9055" w:type="dxa"/>
          </w:tcPr>
          <w:p>
            <w:pPr>
              <w:pStyle w:val="0"/>
            </w:pPr>
            <w:r>
              <w:rPr>
                <w:sz w:val="20"/>
              </w:rPr>
              <w:t xml:space="preserve">6. Осуществление закупок товаров, работ, услуг для обеспечения муниципальных нужд у СО НКО в ____ году</w:t>
            </w:r>
          </w:p>
        </w:tc>
      </w:tr>
      <w:tr>
        <w:tc>
          <w:tcPr>
            <w:gridSpan w:val="2"/>
            <w:tcW w:w="7524" w:type="dxa"/>
          </w:tcPr>
          <w:p>
            <w:pPr>
              <w:pStyle w:val="0"/>
            </w:pPr>
            <w:r>
              <w:rPr>
                <w:sz w:val="20"/>
              </w:rPr>
              <w:t xml:space="preserve">6.1. Общий объем закупок товаров, работ, услуг для обеспечения муниципальных нужд в _______ году, тыс. рублей</w:t>
            </w:r>
          </w:p>
        </w:tc>
        <w:tc>
          <w:tcPr>
            <w:tcW w:w="1531" w:type="dxa"/>
          </w:tcPr>
          <w:p>
            <w:pPr>
              <w:pStyle w:val="0"/>
            </w:pPr>
            <w:r>
              <w:rPr>
                <w:sz w:val="20"/>
              </w:rPr>
            </w:r>
          </w:p>
        </w:tc>
      </w:tr>
      <w:tr>
        <w:tc>
          <w:tcPr>
            <w:gridSpan w:val="2"/>
            <w:tcW w:w="7524" w:type="dxa"/>
          </w:tcPr>
          <w:p>
            <w:pPr>
              <w:pStyle w:val="0"/>
            </w:pPr>
            <w:r>
              <w:rPr>
                <w:sz w:val="20"/>
              </w:rPr>
              <w:t xml:space="preserve">6.2. Объем закупок товаров, работ, услуг для обеспечения муниципальных нужд, размещенных в ____ году, у СО НКО, тыс. рублей</w:t>
            </w:r>
          </w:p>
        </w:tc>
        <w:tc>
          <w:tcPr>
            <w:tcW w:w="1531" w:type="dxa"/>
          </w:tcPr>
          <w:p>
            <w:pPr>
              <w:pStyle w:val="0"/>
            </w:pPr>
            <w:r>
              <w:rPr>
                <w:sz w:val="20"/>
              </w:rPr>
            </w:r>
          </w:p>
        </w:tc>
      </w:tr>
      <w:tr>
        <w:tc>
          <w:tcPr>
            <w:gridSpan w:val="2"/>
            <w:tcW w:w="7524" w:type="dxa"/>
          </w:tcPr>
          <w:p>
            <w:pPr>
              <w:pStyle w:val="0"/>
            </w:pPr>
            <w:r>
              <w:rPr>
                <w:sz w:val="20"/>
              </w:rPr>
              <w:t xml:space="preserve">6.3. Доля закупок товаров, работ, услуг для обеспечения муниципальных нужд, размещенных в ____ году у СО НКО, в общем объеме закупок на поставки товаров, выполнение работ, оказание услуг для муниципальных нужд, процентов</w:t>
            </w:r>
          </w:p>
        </w:tc>
        <w:tc>
          <w:tcPr>
            <w:tcW w:w="1531" w:type="dxa"/>
          </w:tcPr>
          <w:p>
            <w:pPr>
              <w:pStyle w:val="0"/>
            </w:pPr>
            <w:r>
              <w:rPr>
                <w:sz w:val="20"/>
              </w:rPr>
            </w:r>
          </w:p>
        </w:tc>
      </w:tr>
      <w:tr>
        <w:tc>
          <w:tcPr>
            <w:gridSpan w:val="3"/>
            <w:tcW w:w="9055" w:type="dxa"/>
          </w:tcPr>
          <w:p>
            <w:pPr>
              <w:pStyle w:val="0"/>
            </w:pPr>
            <w:r>
              <w:rPr>
                <w:sz w:val="20"/>
              </w:rPr>
              <w:t xml:space="preserve">7. Планируемые значения показателей результата использования субсидии из областного бюджета</w:t>
            </w:r>
          </w:p>
        </w:tc>
      </w:tr>
      <w:tr>
        <w:tc>
          <w:tcPr>
            <w:gridSpan w:val="2"/>
            <w:tcW w:w="7524" w:type="dxa"/>
          </w:tcPr>
          <w:p>
            <w:pPr>
              <w:pStyle w:val="0"/>
            </w:pPr>
            <w:r>
              <w:rPr>
                <w:sz w:val="20"/>
              </w:rPr>
              <w:t xml:space="preserve">7.1. Прирост количества СО НКО на территории муниципального района, муниципального округа или городского округа Архангельской области, единиц</w:t>
            </w:r>
          </w:p>
        </w:tc>
        <w:tc>
          <w:tcPr>
            <w:tcW w:w="1531" w:type="dxa"/>
          </w:tcPr>
          <w:p>
            <w:pPr>
              <w:pStyle w:val="0"/>
            </w:pPr>
            <w:r>
              <w:rPr>
                <w:sz w:val="20"/>
              </w:rPr>
            </w:r>
          </w:p>
        </w:tc>
      </w:tr>
      <w:tr>
        <w:tc>
          <w:tcPr>
            <w:gridSpan w:val="2"/>
            <w:tcW w:w="7524" w:type="dxa"/>
          </w:tcPr>
          <w:p>
            <w:pPr>
              <w:pStyle w:val="0"/>
            </w:pPr>
            <w:r>
              <w:rPr>
                <w:sz w:val="20"/>
              </w:rPr>
              <w:t xml:space="preserve">7.2. Количество целевых проектов СО НКО, направленных на решение социальных проблем населения, которым оказана поддержка, единиц</w:t>
            </w:r>
          </w:p>
        </w:tc>
        <w:tc>
          <w:tcPr>
            <w:tcW w:w="1531" w:type="dxa"/>
          </w:tcPr>
          <w:p>
            <w:pPr>
              <w:pStyle w:val="0"/>
            </w:pPr>
            <w:r>
              <w:rPr>
                <w:sz w:val="20"/>
              </w:rPr>
            </w:r>
          </w:p>
        </w:tc>
      </w:tr>
      <w:tr>
        <w:tc>
          <w:tcPr>
            <w:gridSpan w:val="2"/>
            <w:tcW w:w="7524" w:type="dxa"/>
          </w:tcPr>
          <w:p>
            <w:pPr>
              <w:pStyle w:val="0"/>
            </w:pPr>
            <w:r>
              <w:rPr>
                <w:sz w:val="20"/>
              </w:rPr>
              <w:t xml:space="preserve">7.3. Количество жителей, вовлеченных в реализацию целевых проектов СО НКО, человек</w:t>
            </w:r>
          </w:p>
        </w:tc>
        <w:tc>
          <w:tcPr>
            <w:tcW w:w="1531" w:type="dxa"/>
          </w:tcPr>
          <w:p>
            <w:pPr>
              <w:pStyle w:val="0"/>
            </w:pPr>
            <w:r>
              <w:rPr>
                <w:sz w:val="20"/>
              </w:rPr>
            </w:r>
          </w:p>
        </w:tc>
      </w:tr>
      <w:tr>
        <w:tc>
          <w:tcPr>
            <w:gridSpan w:val="2"/>
            <w:tcW w:w="7524" w:type="dxa"/>
          </w:tcPr>
          <w:p>
            <w:pPr>
              <w:pStyle w:val="0"/>
            </w:pPr>
            <w:r>
              <w:rPr>
                <w:sz w:val="20"/>
              </w:rPr>
              <w:t xml:space="preserve">7.4. Количество проведенных мероприятий, направленных на эффективное участие СО НКО в решении социальных проблем населения, единиц</w:t>
            </w:r>
          </w:p>
        </w:tc>
        <w:tc>
          <w:tcPr>
            <w:tcW w:w="1531" w:type="dxa"/>
          </w:tcPr>
          <w:p>
            <w:pPr>
              <w:pStyle w:val="0"/>
            </w:pPr>
            <w:r>
              <w:rPr>
                <w:sz w:val="20"/>
              </w:rPr>
            </w:r>
          </w:p>
        </w:tc>
      </w:tr>
      <w:tr>
        <w:tc>
          <w:tcPr>
            <w:gridSpan w:val="2"/>
            <w:tcW w:w="7524" w:type="dxa"/>
          </w:tcPr>
          <w:p>
            <w:pPr>
              <w:pStyle w:val="0"/>
            </w:pPr>
            <w:r>
              <w:rPr>
                <w:sz w:val="20"/>
              </w:rPr>
              <w:t xml:space="preserve">7.5. Количество СО НКО, которым оказана поддержка, единиц</w:t>
            </w:r>
          </w:p>
        </w:tc>
        <w:tc>
          <w:tcPr>
            <w:tcW w:w="1531" w:type="dxa"/>
          </w:tcPr>
          <w:p>
            <w:pPr>
              <w:pStyle w:val="0"/>
            </w:pPr>
            <w:r>
              <w:rPr>
                <w:sz w:val="20"/>
              </w:rPr>
            </w:r>
          </w:p>
        </w:tc>
      </w:tr>
      <w:tr>
        <w:tc>
          <w:tcPr>
            <w:gridSpan w:val="2"/>
            <w:tcW w:w="7524" w:type="dxa"/>
          </w:tcPr>
          <w:p>
            <w:pPr>
              <w:pStyle w:val="0"/>
            </w:pPr>
            <w:r>
              <w:rPr>
                <w:sz w:val="20"/>
              </w:rPr>
              <w:t xml:space="preserve">7.6. Доля граждан, принимающих участие в деятельности СО НКО на территории муниципального района, муниципального округа или городского округа Архангельской области, процентов</w:t>
            </w:r>
          </w:p>
        </w:tc>
        <w:tc>
          <w:tcPr>
            <w:tcW w:w="1531" w:type="dxa"/>
          </w:tcPr>
          <w:p>
            <w:pPr>
              <w:pStyle w:val="0"/>
            </w:pPr>
            <w:r>
              <w:rPr>
                <w:sz w:val="20"/>
              </w:rPr>
            </w:r>
          </w:p>
        </w:tc>
      </w:tr>
      <w:tr>
        <w:tc>
          <w:tcPr>
            <w:gridSpan w:val="2"/>
            <w:tcW w:w="7524" w:type="dxa"/>
          </w:tcPr>
          <w:p>
            <w:pPr>
              <w:pStyle w:val="0"/>
            </w:pPr>
            <w:r>
              <w:rPr>
                <w:sz w:val="20"/>
              </w:rPr>
              <w:t xml:space="preserve">7.7. Количество материалов в средствах массовой информации о деятельности СО НКО, развитии некоммерческого сектора на территории муниципального района, муниципального округа или городского округа Архангельской области, единиц</w:t>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представленной в составе настоящего заявления на участие в конкурсе, гарантирую.</w:t>
      </w:r>
    </w:p>
    <w:p>
      <w:pPr>
        <w:pStyle w:val="0"/>
        <w:spacing w:before="200" w:line-rule="auto"/>
        <w:ind w:firstLine="540"/>
        <w:jc w:val="both"/>
      </w:pPr>
      <w:r>
        <w:rPr>
          <w:sz w:val="20"/>
        </w:rPr>
        <w:t xml:space="preserve">С Порядком предоставления и распределения субсидий бюджетам муниципальных районов,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утвержденным постановлением Правительства Архангельской области от 10 октября 2019 года N 548-пп, ознакомлен.</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1) копия муниципальной программы, в рамках которой реализуются мероприятия, на софинансирование которых предоставляется субсидия;</w:t>
      </w:r>
    </w:p>
    <w:bookmarkStart w:id="6951" w:name="P6951"/>
    <w:bookmarkEnd w:id="6951"/>
    <w:p>
      <w:pPr>
        <w:pStyle w:val="0"/>
        <w:spacing w:before="200" w:line-rule="auto"/>
        <w:ind w:firstLine="540"/>
        <w:jc w:val="both"/>
      </w:pPr>
      <w:r>
        <w:rPr>
          <w:sz w:val="20"/>
        </w:rPr>
        <w:t xml:space="preserve">2) выписка из решения представительного органа муниципального образования о местном бюджете (сводной бюджетной росписи местного бюджета), подтверждающая наличие бюджетных ассигнований на исполнение расходных обязательств муниципального района, муниципального округа или городского округа Архангельской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копия муниципального правового акта, утверждающего порядок предоставления на конкурсной основе субсидий СО НКО (если этот порядок не установлен муниципальным правовым актом, указанным в </w:t>
      </w:r>
      <w:hyperlink w:history="0" w:anchor="P6951" w:tooltip="2) выписка из решения представительного органа муниципального образования о местном бюджете (сводной бюджетной росписи местного бюджета), подтверждающая наличие бюджетных ассигнований на исполнение расходных обязательств муниципального района, муниципального округа или городского округа Архангель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
        <w:r>
          <w:rPr>
            <w:sz w:val="20"/>
            <w:color w:val="0000ff"/>
          </w:rPr>
          <w:t xml:space="preserve">подпункте 2</w:t>
        </w:r>
      </w:hyperlink>
      <w:r>
        <w:rPr>
          <w:sz w:val="20"/>
        </w:rPr>
        <w:t xml:space="preserve">);</w:t>
      </w:r>
    </w:p>
    <w:p>
      <w:pPr>
        <w:pStyle w:val="0"/>
        <w:spacing w:before="200" w:line-rule="auto"/>
        <w:ind w:firstLine="540"/>
        <w:jc w:val="both"/>
      </w:pPr>
      <w:r>
        <w:rPr>
          <w:sz w:val="20"/>
        </w:rPr>
        <w:t xml:space="preserve">4) письменное обязательство заявителя по обеспечению соответствия значений показателей, устанавливаемых муниципальной программой, иными муниципальными правовыми актами, значениям показателей результата использования субсидий, установленным соглашением;</w:t>
      </w:r>
    </w:p>
    <w:p>
      <w:pPr>
        <w:pStyle w:val="0"/>
        <w:spacing w:before="200" w:line-rule="auto"/>
        <w:ind w:firstLine="540"/>
        <w:jc w:val="both"/>
      </w:pPr>
      <w:r>
        <w:rPr>
          <w:sz w:val="20"/>
        </w:rPr>
        <w:t xml:space="preserve">5) аналитическая записка по итогам реализации мероприятий по поддержке СО НКО за предыдущий год, включая сведения о фактическом расходовании средств местного бюджета и соответствии заявителя критериям, установленным </w:t>
      </w:r>
      <w:hyperlink w:history="0" w:anchor="P7053" w:tooltip="8">
        <w:r>
          <w:rPr>
            <w:sz w:val="20"/>
            <w:color w:val="0000ff"/>
          </w:rPr>
          <w:t xml:space="preserve">пунктами 8</w:t>
        </w:r>
      </w:hyperlink>
      <w:r>
        <w:rPr>
          <w:sz w:val="20"/>
        </w:rPr>
        <w:t xml:space="preserve"> - </w:t>
      </w:r>
      <w:hyperlink w:history="0" w:anchor="P7072" w:tooltip="11">
        <w:r>
          <w:rPr>
            <w:sz w:val="20"/>
            <w:color w:val="0000ff"/>
          </w:rPr>
          <w:t xml:space="preserve">11</w:t>
        </w:r>
      </w:hyperlink>
      <w:r>
        <w:rPr>
          <w:sz w:val="20"/>
        </w:rPr>
        <w:t xml:space="preserve"> критериев оценки конкурсной документации.</w:t>
      </w:r>
    </w:p>
    <w:p>
      <w:pPr>
        <w:pStyle w:val="0"/>
        <w:jc w:val="both"/>
      </w:pPr>
      <w:r>
        <w:rPr>
          <w:sz w:val="20"/>
        </w:rPr>
      </w:r>
    </w:p>
    <w:p>
      <w:pPr>
        <w:pStyle w:val="1"/>
        <w:jc w:val="both"/>
      </w:pPr>
      <w:r>
        <w:rPr>
          <w:sz w:val="20"/>
        </w:rPr>
        <w:t xml:space="preserve">________________________________  ____________  ___________________________</w:t>
      </w:r>
    </w:p>
    <w:p>
      <w:pPr>
        <w:pStyle w:val="1"/>
        <w:jc w:val="both"/>
      </w:pPr>
      <w:r>
        <w:rPr>
          <w:sz w:val="20"/>
        </w:rPr>
        <w:t xml:space="preserve"> (глава муниципального района      (подпись)       (фамилия, инициалы)</w:t>
      </w:r>
    </w:p>
    <w:p>
      <w:pPr>
        <w:pStyle w:val="1"/>
        <w:jc w:val="both"/>
      </w:pPr>
      <w:r>
        <w:rPr>
          <w:sz w:val="20"/>
        </w:rPr>
        <w:t xml:space="preserve">    или городского округа</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"____" ___________ 20___ года</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Архангельской области</w:t>
      </w:r>
    </w:p>
    <w:p>
      <w:pPr>
        <w:pStyle w:val="0"/>
        <w:jc w:val="right"/>
      </w:pPr>
      <w:r>
        <w:rPr>
          <w:sz w:val="20"/>
        </w:rPr>
        <w:t xml:space="preserve">из областного бюджета</w:t>
      </w:r>
    </w:p>
    <w:p>
      <w:pPr>
        <w:pStyle w:val="0"/>
        <w:jc w:val="right"/>
      </w:pPr>
      <w:r>
        <w:rPr>
          <w:sz w:val="20"/>
        </w:rPr>
        <w:t xml:space="preserve">на реализацию муниципальных</w:t>
      </w:r>
    </w:p>
    <w:p>
      <w:pPr>
        <w:pStyle w:val="0"/>
        <w:jc w:val="right"/>
      </w:pPr>
      <w:r>
        <w:rPr>
          <w:sz w:val="20"/>
        </w:rPr>
        <w:t xml:space="preserve">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w:t>
      </w:r>
    </w:p>
    <w:p>
      <w:pPr>
        <w:pStyle w:val="0"/>
        <w:jc w:val="both"/>
      </w:pPr>
      <w:r>
        <w:rPr>
          <w:sz w:val="20"/>
        </w:rPr>
      </w:r>
    </w:p>
    <w:bookmarkStart w:id="6980" w:name="P6980"/>
    <w:bookmarkEnd w:id="6980"/>
    <w:p>
      <w:pPr>
        <w:pStyle w:val="2"/>
        <w:jc w:val="center"/>
      </w:pPr>
      <w:r>
        <w:rPr>
          <w:sz w:val="20"/>
        </w:rPr>
        <w:t xml:space="preserve">Критерии</w:t>
      </w:r>
    </w:p>
    <w:p>
      <w:pPr>
        <w:pStyle w:val="2"/>
        <w:jc w:val="center"/>
      </w:pPr>
      <w:r>
        <w:rPr>
          <w:sz w:val="20"/>
        </w:rPr>
        <w:t xml:space="preserve">оценки конкурсной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22.12.2020 </w:t>
            </w:r>
            <w:hyperlink w:history="0" r:id="rId390"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932-пп</w:t>
              </w:r>
            </w:hyperlink>
            <w:r>
              <w:rPr>
                <w:sz w:val="20"/>
                <w:color w:val="392c69"/>
              </w:rPr>
              <w:t xml:space="preserve">, от 23.07.2021 </w:t>
            </w:r>
            <w:hyperlink w:history="0" r:id="rId391"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8"/>
        <w:gridCol w:w="4110"/>
        <w:gridCol w:w="1361"/>
        <w:gridCol w:w="4283"/>
      </w:tblGrid>
      <w:tr>
        <w:tc>
          <w:tcPr>
            <w:tcW w:w="458" w:type="dxa"/>
          </w:tcPr>
          <w:p>
            <w:pPr>
              <w:pStyle w:val="0"/>
            </w:pPr>
            <w:r>
              <w:rPr>
                <w:sz w:val="20"/>
              </w:rPr>
              <w:t xml:space="preserve">N п/п</w:t>
            </w:r>
          </w:p>
        </w:tc>
        <w:tc>
          <w:tcPr>
            <w:tcW w:w="4110" w:type="dxa"/>
          </w:tcPr>
          <w:p>
            <w:pPr>
              <w:pStyle w:val="0"/>
              <w:jc w:val="center"/>
            </w:pPr>
            <w:r>
              <w:rPr>
                <w:sz w:val="20"/>
              </w:rPr>
              <w:t xml:space="preserve">Критерий оценки конкурсной документации</w:t>
            </w:r>
          </w:p>
        </w:tc>
        <w:tc>
          <w:tcPr>
            <w:tcW w:w="1361" w:type="dxa"/>
          </w:tcPr>
          <w:p>
            <w:pPr>
              <w:pStyle w:val="0"/>
              <w:jc w:val="center"/>
            </w:pPr>
            <w:r>
              <w:rPr>
                <w:sz w:val="20"/>
              </w:rPr>
              <w:t xml:space="preserve">Коэффициент значимости критерия оценки конкурсной документации</w:t>
            </w:r>
          </w:p>
        </w:tc>
        <w:tc>
          <w:tcPr>
            <w:tcW w:w="4283" w:type="dxa"/>
          </w:tcPr>
          <w:p>
            <w:pPr>
              <w:pStyle w:val="0"/>
              <w:jc w:val="center"/>
            </w:pPr>
            <w:r>
              <w:rPr>
                <w:sz w:val="20"/>
              </w:rPr>
              <w:t xml:space="preserve">Оценка</w:t>
            </w:r>
          </w:p>
        </w:tc>
      </w:tr>
      <w:tr>
        <w:tc>
          <w:tcPr>
            <w:tcW w:w="458" w:type="dxa"/>
          </w:tcPr>
          <w:p>
            <w:pPr>
              <w:pStyle w:val="0"/>
              <w:jc w:val="center"/>
            </w:pPr>
            <w:r>
              <w:rPr>
                <w:sz w:val="20"/>
              </w:rPr>
              <w:t xml:space="preserve">1</w:t>
            </w:r>
          </w:p>
        </w:tc>
        <w:tc>
          <w:tcPr>
            <w:tcW w:w="4110" w:type="dxa"/>
          </w:tcPr>
          <w:p>
            <w:pPr>
              <w:pStyle w:val="0"/>
              <w:jc w:val="center"/>
            </w:pPr>
            <w:r>
              <w:rPr>
                <w:sz w:val="20"/>
              </w:rPr>
              <w:t xml:space="preserve">2</w:t>
            </w:r>
          </w:p>
        </w:tc>
        <w:tc>
          <w:tcPr>
            <w:tcW w:w="1361" w:type="dxa"/>
          </w:tcPr>
          <w:p>
            <w:pPr>
              <w:pStyle w:val="0"/>
              <w:jc w:val="center"/>
            </w:pPr>
            <w:r>
              <w:rPr>
                <w:sz w:val="20"/>
              </w:rPr>
              <w:t xml:space="preserve">3</w:t>
            </w:r>
          </w:p>
        </w:tc>
        <w:tc>
          <w:tcPr>
            <w:tcW w:w="4283" w:type="dxa"/>
          </w:tcPr>
          <w:p>
            <w:pPr>
              <w:pStyle w:val="0"/>
              <w:jc w:val="center"/>
            </w:pPr>
            <w:r>
              <w:rPr>
                <w:sz w:val="20"/>
              </w:rPr>
              <w:t xml:space="preserve">4</w:t>
            </w:r>
          </w:p>
        </w:tc>
      </w:tr>
      <w:tr>
        <w:tblPrEx>
          <w:tblBorders>
            <w:insideH w:val="nil"/>
          </w:tblBorders>
        </w:tblPrEx>
        <w:tc>
          <w:tcPr>
            <w:tcW w:w="458" w:type="dxa"/>
            <w:tcBorders>
              <w:bottom w:val="nil"/>
            </w:tcBorders>
          </w:tcPr>
          <w:p>
            <w:pPr>
              <w:pStyle w:val="0"/>
              <w:jc w:val="center"/>
            </w:pPr>
            <w:r>
              <w:rPr>
                <w:sz w:val="20"/>
              </w:rPr>
              <w:t xml:space="preserve">1</w:t>
            </w:r>
          </w:p>
        </w:tc>
        <w:tc>
          <w:tcPr>
            <w:tcW w:w="4110" w:type="dxa"/>
            <w:tcBorders>
              <w:bottom w:val="nil"/>
            </w:tcBorders>
          </w:tcPr>
          <w:p>
            <w:pPr>
              <w:pStyle w:val="0"/>
            </w:pPr>
            <w:r>
              <w:rPr>
                <w:sz w:val="20"/>
              </w:rPr>
              <w:t xml:space="preserve">Доля расходов бюджетов муниципальных районов, муниципальных округов и городских округов Архангельской области (далее соответственно - местный бюджет, муниципальные образования), направляемых на реализацию муниципальной программы, предусматривающей поддержку социально ориентированных некоммерческих организаций (далее - СО НКО), в общем объеме расходов местного бюджета в текущем финансовом году</w:t>
            </w:r>
          </w:p>
        </w:tc>
        <w:tc>
          <w:tcPr>
            <w:tcW w:w="1361" w:type="dxa"/>
            <w:tcBorders>
              <w:bottom w:val="nil"/>
            </w:tcBorders>
          </w:tcPr>
          <w:p>
            <w:pPr>
              <w:pStyle w:val="0"/>
              <w:jc w:val="center"/>
            </w:pPr>
            <w:r>
              <w:rPr>
                <w:sz w:val="20"/>
              </w:rPr>
              <w:t xml:space="preserve">0,15</w:t>
            </w:r>
          </w:p>
        </w:tc>
        <w:tc>
          <w:tcPr>
            <w:tcW w:w="4283" w:type="dxa"/>
            <w:tcBorders>
              <w:bottom w:val="nil"/>
            </w:tcBorders>
          </w:tcPr>
          <w:p>
            <w:pPr>
              <w:pStyle w:val="0"/>
            </w:pPr>
            <w:r>
              <w:rPr>
                <w:sz w:val="20"/>
              </w:rPr>
              <w:t xml:space="preserve">свыше 0,1 процента - 10 баллов;</w:t>
            </w:r>
          </w:p>
          <w:p>
            <w:pPr>
              <w:pStyle w:val="0"/>
            </w:pPr>
            <w:r>
              <w:rPr>
                <w:sz w:val="20"/>
              </w:rPr>
              <w:t xml:space="preserve">от 0,001 до 0,1 процента - по 0,1 балла за каждые 0,001 процента;</w:t>
            </w:r>
          </w:p>
          <w:p>
            <w:pPr>
              <w:pStyle w:val="0"/>
            </w:pPr>
            <w:r>
              <w:rPr>
                <w:sz w:val="20"/>
              </w:rPr>
              <w:t xml:space="preserve">менее 0,001 процента - 0 баллов.</w:t>
            </w:r>
          </w:p>
          <w:p>
            <w:pPr>
              <w:pStyle w:val="0"/>
            </w:pPr>
            <w:r>
              <w:rPr>
                <w:sz w:val="20"/>
              </w:rPr>
              <w:t xml:space="preserve">Дополнительно по 0,1 балла за каждые 0,001 процента расходов местного бюджета на субсидии СО НКО, распределяемые на конкурсной основе. Свыше 0,1 процента - 10 баллов (в общем объеме расходов местного бюджета)</w:t>
            </w:r>
          </w:p>
        </w:tc>
      </w:tr>
      <w:tr>
        <w:tblPrEx>
          <w:tblBorders>
            <w:insideH w:val="nil"/>
          </w:tblBorders>
        </w:tblPrEx>
        <w:tc>
          <w:tcPr>
            <w:gridSpan w:val="4"/>
            <w:tcW w:w="10212" w:type="dxa"/>
            <w:tcBorders>
              <w:top w:val="nil"/>
            </w:tcBorders>
          </w:tcPr>
          <w:p>
            <w:pPr>
              <w:pStyle w:val="0"/>
              <w:jc w:val="both"/>
            </w:pPr>
            <w:r>
              <w:rPr>
                <w:sz w:val="20"/>
              </w:rPr>
              <w:t xml:space="preserve">(в ред. </w:t>
            </w:r>
            <w:hyperlink w:history="0" r:id="rId392" w:tooltip="Постановление Правительства Архангельской области от 22.12.2020 N 93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22.12.2020 N 932-пп)</w:t>
            </w:r>
          </w:p>
        </w:tc>
      </w:tr>
      <w:tr>
        <w:tc>
          <w:tcPr>
            <w:tcW w:w="458" w:type="dxa"/>
          </w:tcPr>
          <w:p>
            <w:pPr>
              <w:pStyle w:val="0"/>
              <w:jc w:val="center"/>
            </w:pPr>
            <w:r>
              <w:rPr>
                <w:sz w:val="20"/>
              </w:rPr>
              <w:t xml:space="preserve">2</w:t>
            </w:r>
          </w:p>
        </w:tc>
        <w:tc>
          <w:tcPr>
            <w:tcW w:w="4110" w:type="dxa"/>
          </w:tcPr>
          <w:p>
            <w:pPr>
              <w:pStyle w:val="0"/>
            </w:pPr>
            <w:r>
              <w:rPr>
                <w:sz w:val="20"/>
              </w:rPr>
              <w:t xml:space="preserve">Количество СО НКО, вновь зарегистрированных на территории муниципального образования за предыдущий финансовый год</w:t>
            </w:r>
          </w:p>
        </w:tc>
        <w:tc>
          <w:tcPr>
            <w:tcW w:w="1361" w:type="dxa"/>
          </w:tcPr>
          <w:p>
            <w:pPr>
              <w:pStyle w:val="0"/>
              <w:jc w:val="center"/>
            </w:pPr>
            <w:r>
              <w:rPr>
                <w:sz w:val="20"/>
              </w:rPr>
              <w:t xml:space="preserve">0,03</w:t>
            </w:r>
          </w:p>
        </w:tc>
        <w:tc>
          <w:tcPr>
            <w:tcW w:w="4283" w:type="dxa"/>
          </w:tcPr>
          <w:p>
            <w:pPr>
              <w:pStyle w:val="0"/>
            </w:pPr>
            <w:r>
              <w:rPr>
                <w:sz w:val="20"/>
              </w:rPr>
              <w:t xml:space="preserve">за 0 СО НКО - 0 баллов;</w:t>
            </w:r>
          </w:p>
          <w:p>
            <w:pPr>
              <w:pStyle w:val="0"/>
            </w:pPr>
            <w:r>
              <w:rPr>
                <w:sz w:val="20"/>
              </w:rPr>
              <w:t xml:space="preserve">за 1 СО НКО - 3 балла;</w:t>
            </w:r>
          </w:p>
          <w:p>
            <w:pPr>
              <w:pStyle w:val="0"/>
            </w:pPr>
            <w:r>
              <w:rPr>
                <w:sz w:val="20"/>
              </w:rPr>
              <w:t xml:space="preserve">за 2 СО НКО - 6 баллов;</w:t>
            </w:r>
          </w:p>
          <w:p>
            <w:pPr>
              <w:pStyle w:val="0"/>
            </w:pPr>
            <w:r>
              <w:rPr>
                <w:sz w:val="20"/>
              </w:rPr>
              <w:t xml:space="preserve">за 3 СО НКО - 9 баллов;</w:t>
            </w:r>
          </w:p>
          <w:p>
            <w:pPr>
              <w:pStyle w:val="0"/>
            </w:pPr>
            <w:r>
              <w:rPr>
                <w:sz w:val="20"/>
              </w:rPr>
              <w:t xml:space="preserve">от 4 и более СО НКО - 10 баллов</w:t>
            </w:r>
          </w:p>
        </w:tc>
      </w:tr>
      <w:tr>
        <w:tc>
          <w:tcPr>
            <w:tcW w:w="458" w:type="dxa"/>
          </w:tcPr>
          <w:p>
            <w:pPr>
              <w:pStyle w:val="0"/>
              <w:jc w:val="center"/>
            </w:pPr>
            <w:r>
              <w:rPr>
                <w:sz w:val="20"/>
              </w:rPr>
              <w:t xml:space="preserve">3</w:t>
            </w:r>
          </w:p>
        </w:tc>
        <w:tc>
          <w:tcPr>
            <w:tcW w:w="4110" w:type="dxa"/>
          </w:tcPr>
          <w:p>
            <w:pPr>
              <w:pStyle w:val="0"/>
            </w:pPr>
            <w:r>
              <w:rPr>
                <w:sz w:val="20"/>
              </w:rPr>
              <w:t xml:space="preserve">Количество СО НКО, включенных в реестр СО НКО - получателей поддержки, оказанной муниципальным образованием в рамках конкурса целевых проектов СО НКО, за предыдущий финансовый год</w:t>
            </w:r>
          </w:p>
        </w:tc>
        <w:tc>
          <w:tcPr>
            <w:tcW w:w="1361" w:type="dxa"/>
          </w:tcPr>
          <w:p>
            <w:pPr>
              <w:pStyle w:val="0"/>
              <w:jc w:val="center"/>
            </w:pPr>
            <w:r>
              <w:rPr>
                <w:sz w:val="20"/>
              </w:rPr>
              <w:t xml:space="preserve">0,03</w:t>
            </w:r>
          </w:p>
        </w:tc>
        <w:tc>
          <w:tcPr>
            <w:tcW w:w="4283" w:type="dxa"/>
          </w:tcPr>
          <w:p>
            <w:pPr>
              <w:pStyle w:val="0"/>
            </w:pPr>
            <w:r>
              <w:rPr>
                <w:sz w:val="20"/>
              </w:rPr>
              <w:t xml:space="preserve">за 0 СО НКО - 0 баллов;</w:t>
            </w:r>
          </w:p>
          <w:p>
            <w:pPr>
              <w:pStyle w:val="0"/>
            </w:pPr>
            <w:r>
              <w:rPr>
                <w:sz w:val="20"/>
              </w:rPr>
              <w:t xml:space="preserve">за 1 СО НКО - 3 балла;</w:t>
            </w:r>
          </w:p>
          <w:p>
            <w:pPr>
              <w:pStyle w:val="0"/>
            </w:pPr>
            <w:r>
              <w:rPr>
                <w:sz w:val="20"/>
              </w:rPr>
              <w:t xml:space="preserve">за 2 СО НКО - 6 баллов;</w:t>
            </w:r>
          </w:p>
          <w:p>
            <w:pPr>
              <w:pStyle w:val="0"/>
            </w:pPr>
            <w:r>
              <w:rPr>
                <w:sz w:val="20"/>
              </w:rPr>
              <w:t xml:space="preserve">за 3 СО НКО - 9 баллов;</w:t>
            </w:r>
          </w:p>
          <w:p>
            <w:pPr>
              <w:pStyle w:val="0"/>
            </w:pPr>
            <w:r>
              <w:rPr>
                <w:sz w:val="20"/>
              </w:rPr>
              <w:t xml:space="preserve">от 4 и более СО НКО - 10 баллов</w:t>
            </w:r>
          </w:p>
        </w:tc>
      </w:tr>
      <w:tr>
        <w:tblPrEx>
          <w:tblBorders>
            <w:insideH w:val="nil"/>
          </w:tblBorders>
        </w:tblPrEx>
        <w:tc>
          <w:tcPr>
            <w:tcW w:w="458" w:type="dxa"/>
            <w:tcBorders>
              <w:bottom w:val="nil"/>
            </w:tcBorders>
          </w:tcPr>
          <w:p>
            <w:pPr>
              <w:pStyle w:val="0"/>
              <w:jc w:val="center"/>
            </w:pPr>
            <w:r>
              <w:rPr>
                <w:sz w:val="20"/>
              </w:rPr>
              <w:t xml:space="preserve">4</w:t>
            </w:r>
          </w:p>
        </w:tc>
        <w:tc>
          <w:tcPr>
            <w:tcW w:w="4110" w:type="dxa"/>
            <w:tcBorders>
              <w:bottom w:val="nil"/>
            </w:tcBorders>
          </w:tcPr>
          <w:p>
            <w:pPr>
              <w:pStyle w:val="0"/>
            </w:pPr>
            <w:r>
              <w:rPr>
                <w:sz w:val="20"/>
              </w:rPr>
              <w:t xml:space="preserve">Количество СО НКО - получателей поддержки, оказанной автономной некоммерческой организацией "Губернаторский центр "Вместе мы сильнее" в рамках конкурса проектов СО НКО, зарегистрированных на территории Архангельской области за предыдущий финансовый год</w:t>
            </w:r>
          </w:p>
        </w:tc>
        <w:tc>
          <w:tcPr>
            <w:tcW w:w="1361" w:type="dxa"/>
            <w:tcBorders>
              <w:bottom w:val="nil"/>
            </w:tcBorders>
          </w:tcPr>
          <w:p>
            <w:pPr>
              <w:pStyle w:val="0"/>
              <w:jc w:val="center"/>
            </w:pPr>
            <w:r>
              <w:rPr>
                <w:sz w:val="20"/>
              </w:rPr>
              <w:t xml:space="preserve">0,04</w:t>
            </w:r>
          </w:p>
        </w:tc>
        <w:tc>
          <w:tcPr>
            <w:tcW w:w="4283" w:type="dxa"/>
            <w:tcBorders>
              <w:bottom w:val="nil"/>
            </w:tcBorders>
          </w:tcPr>
          <w:p>
            <w:pPr>
              <w:pStyle w:val="0"/>
            </w:pPr>
            <w:r>
              <w:rPr>
                <w:sz w:val="20"/>
              </w:rPr>
              <w:t xml:space="preserve">за 0 СО НКО - 0 баллов;</w:t>
            </w:r>
          </w:p>
          <w:p>
            <w:pPr>
              <w:pStyle w:val="0"/>
            </w:pPr>
            <w:r>
              <w:rPr>
                <w:sz w:val="20"/>
              </w:rPr>
              <w:t xml:space="preserve">за 1 СО НКО - 3 балла;</w:t>
            </w:r>
          </w:p>
          <w:p>
            <w:pPr>
              <w:pStyle w:val="0"/>
            </w:pPr>
            <w:r>
              <w:rPr>
                <w:sz w:val="20"/>
              </w:rPr>
              <w:t xml:space="preserve">за 2 СО НКО - 6 баллов;</w:t>
            </w:r>
          </w:p>
          <w:p>
            <w:pPr>
              <w:pStyle w:val="0"/>
            </w:pPr>
            <w:r>
              <w:rPr>
                <w:sz w:val="20"/>
              </w:rPr>
              <w:t xml:space="preserve">за 3 СО НКО - 9 баллов;</w:t>
            </w:r>
          </w:p>
          <w:p>
            <w:pPr>
              <w:pStyle w:val="0"/>
            </w:pPr>
            <w:r>
              <w:rPr>
                <w:sz w:val="20"/>
              </w:rPr>
              <w:t xml:space="preserve">от 4 и более СО НКО - 10 баллов</w:t>
            </w:r>
          </w:p>
        </w:tc>
      </w:tr>
      <w:tr>
        <w:tblPrEx>
          <w:tblBorders>
            <w:insideH w:val="nil"/>
          </w:tblBorders>
        </w:tblPrEx>
        <w:tc>
          <w:tcPr>
            <w:gridSpan w:val="4"/>
            <w:tcW w:w="10212" w:type="dxa"/>
            <w:tcBorders>
              <w:top w:val="nil"/>
            </w:tcBorders>
          </w:tcPr>
          <w:p>
            <w:pPr>
              <w:pStyle w:val="0"/>
              <w:jc w:val="both"/>
            </w:pPr>
            <w:r>
              <w:rPr>
                <w:sz w:val="20"/>
              </w:rPr>
              <w:t xml:space="preserve">(в ред. </w:t>
            </w:r>
            <w:hyperlink w:history="0" r:id="rId393"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23.07.2021 N 373-пп)</w:t>
            </w:r>
          </w:p>
        </w:tc>
      </w:tr>
      <w:tr>
        <w:tc>
          <w:tcPr>
            <w:tcW w:w="458" w:type="dxa"/>
          </w:tcPr>
          <w:p>
            <w:pPr>
              <w:pStyle w:val="0"/>
              <w:jc w:val="center"/>
            </w:pPr>
            <w:r>
              <w:rPr>
                <w:sz w:val="20"/>
              </w:rPr>
              <w:t xml:space="preserve">5</w:t>
            </w:r>
          </w:p>
        </w:tc>
        <w:tc>
          <w:tcPr>
            <w:tcW w:w="4110" w:type="dxa"/>
          </w:tcPr>
          <w:p>
            <w:pPr>
              <w:pStyle w:val="0"/>
            </w:pPr>
            <w:r>
              <w:rPr>
                <w:sz w:val="20"/>
              </w:rPr>
              <w:t xml:space="preserve">Количество СО НКО - получателей поддержки, оказанной Фондом - оператором конкурсов на предоставление грантов Президента Российской Федерации за предыдущий финансовый год</w:t>
            </w:r>
          </w:p>
        </w:tc>
        <w:tc>
          <w:tcPr>
            <w:tcW w:w="1361" w:type="dxa"/>
          </w:tcPr>
          <w:p>
            <w:pPr>
              <w:pStyle w:val="0"/>
              <w:jc w:val="center"/>
            </w:pPr>
            <w:r>
              <w:rPr>
                <w:sz w:val="20"/>
              </w:rPr>
              <w:t xml:space="preserve">0,05</w:t>
            </w:r>
          </w:p>
        </w:tc>
        <w:tc>
          <w:tcPr>
            <w:tcW w:w="4283" w:type="dxa"/>
          </w:tcPr>
          <w:p>
            <w:pPr>
              <w:pStyle w:val="0"/>
            </w:pPr>
            <w:r>
              <w:rPr>
                <w:sz w:val="20"/>
              </w:rPr>
              <w:t xml:space="preserve">за 0 СО НКО - 0 баллов;</w:t>
            </w:r>
          </w:p>
          <w:p>
            <w:pPr>
              <w:pStyle w:val="0"/>
            </w:pPr>
            <w:r>
              <w:rPr>
                <w:sz w:val="20"/>
              </w:rPr>
              <w:t xml:space="preserve">за 1 СО НКО - 3 балла;</w:t>
            </w:r>
          </w:p>
          <w:p>
            <w:pPr>
              <w:pStyle w:val="0"/>
            </w:pPr>
            <w:r>
              <w:rPr>
                <w:sz w:val="20"/>
              </w:rPr>
              <w:t xml:space="preserve">за 2 СО НКО - 6 баллов;</w:t>
            </w:r>
          </w:p>
          <w:p>
            <w:pPr>
              <w:pStyle w:val="0"/>
            </w:pPr>
            <w:r>
              <w:rPr>
                <w:sz w:val="20"/>
              </w:rPr>
              <w:t xml:space="preserve">за 3 СО НКО - 9 баллов;</w:t>
            </w:r>
          </w:p>
          <w:p>
            <w:pPr>
              <w:pStyle w:val="0"/>
            </w:pPr>
            <w:r>
              <w:rPr>
                <w:sz w:val="20"/>
              </w:rPr>
              <w:t xml:space="preserve">от 4 и более СО НКО - 10 баллов</w:t>
            </w:r>
          </w:p>
        </w:tc>
      </w:tr>
      <w:tr>
        <w:tblPrEx>
          <w:tblBorders>
            <w:insideH w:val="nil"/>
          </w:tblBorders>
        </w:tblPrEx>
        <w:tc>
          <w:tcPr>
            <w:tcW w:w="458" w:type="dxa"/>
            <w:tcBorders>
              <w:bottom w:val="nil"/>
            </w:tcBorders>
          </w:tcPr>
          <w:p>
            <w:pPr>
              <w:pStyle w:val="0"/>
              <w:jc w:val="center"/>
            </w:pPr>
            <w:r>
              <w:rPr>
                <w:sz w:val="20"/>
              </w:rPr>
              <w:t xml:space="preserve">6</w:t>
            </w:r>
          </w:p>
        </w:tc>
        <w:tc>
          <w:tcPr>
            <w:tcW w:w="4110" w:type="dxa"/>
            <w:tcBorders>
              <w:bottom w:val="nil"/>
            </w:tcBorders>
          </w:tcPr>
          <w:p>
            <w:pPr>
              <w:pStyle w:val="0"/>
            </w:pPr>
            <w:r>
              <w:rPr>
                <w:sz w:val="20"/>
              </w:rPr>
              <w:t xml:space="preserve">Количество СО НКО, включенных в реестры поставщиков социальных услуг в Архангельской области</w:t>
            </w:r>
          </w:p>
        </w:tc>
        <w:tc>
          <w:tcPr>
            <w:tcW w:w="1361" w:type="dxa"/>
            <w:tcBorders>
              <w:bottom w:val="nil"/>
            </w:tcBorders>
          </w:tcPr>
          <w:p>
            <w:pPr>
              <w:pStyle w:val="0"/>
              <w:jc w:val="center"/>
            </w:pPr>
            <w:r>
              <w:rPr>
                <w:sz w:val="20"/>
              </w:rPr>
              <w:t xml:space="preserve">0,05</w:t>
            </w:r>
          </w:p>
        </w:tc>
        <w:tc>
          <w:tcPr>
            <w:tcW w:w="4283" w:type="dxa"/>
            <w:tcBorders>
              <w:bottom w:val="nil"/>
            </w:tcBorders>
          </w:tcPr>
          <w:p>
            <w:pPr>
              <w:pStyle w:val="0"/>
            </w:pPr>
            <w:r>
              <w:rPr>
                <w:sz w:val="20"/>
              </w:rPr>
              <w:t xml:space="preserve">за 0 СО НКО - 0 баллов;</w:t>
            </w:r>
          </w:p>
          <w:p>
            <w:pPr>
              <w:pStyle w:val="0"/>
            </w:pPr>
            <w:r>
              <w:rPr>
                <w:sz w:val="20"/>
              </w:rPr>
              <w:t xml:space="preserve">за 1 СО НКО - 3 балла;</w:t>
            </w:r>
          </w:p>
          <w:p>
            <w:pPr>
              <w:pStyle w:val="0"/>
            </w:pPr>
            <w:r>
              <w:rPr>
                <w:sz w:val="20"/>
              </w:rPr>
              <w:t xml:space="preserve">за 2 СО НКО - 6 баллов;</w:t>
            </w:r>
          </w:p>
          <w:p>
            <w:pPr>
              <w:pStyle w:val="0"/>
            </w:pPr>
            <w:r>
              <w:rPr>
                <w:sz w:val="20"/>
              </w:rPr>
              <w:t xml:space="preserve">за 3 СО НКО - 9 баллов;</w:t>
            </w:r>
          </w:p>
          <w:p>
            <w:pPr>
              <w:pStyle w:val="0"/>
            </w:pPr>
            <w:r>
              <w:rPr>
                <w:sz w:val="20"/>
              </w:rPr>
              <w:t xml:space="preserve">от 4 и более СО НКО - 10 баллов</w:t>
            </w:r>
          </w:p>
        </w:tc>
      </w:tr>
      <w:tr>
        <w:tblPrEx>
          <w:tblBorders>
            <w:insideH w:val="nil"/>
          </w:tblBorders>
        </w:tblPrEx>
        <w:tc>
          <w:tcPr>
            <w:gridSpan w:val="4"/>
            <w:tcW w:w="10212" w:type="dxa"/>
            <w:tcBorders>
              <w:top w:val="nil"/>
            </w:tcBorders>
          </w:tcPr>
          <w:p>
            <w:pPr>
              <w:pStyle w:val="0"/>
              <w:jc w:val="both"/>
            </w:pPr>
            <w:r>
              <w:rPr>
                <w:sz w:val="20"/>
              </w:rPr>
              <w:t xml:space="preserve">(в ред. </w:t>
            </w:r>
            <w:hyperlink w:history="0" r:id="rId394"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23.07.2021 N 373-пп)</w:t>
            </w:r>
          </w:p>
        </w:tc>
      </w:tr>
      <w:tr>
        <w:tc>
          <w:tcPr>
            <w:tcW w:w="458" w:type="dxa"/>
          </w:tcPr>
          <w:p>
            <w:pPr>
              <w:pStyle w:val="0"/>
              <w:jc w:val="center"/>
            </w:pPr>
            <w:r>
              <w:rPr>
                <w:sz w:val="20"/>
              </w:rPr>
              <w:t xml:space="preserve">7</w:t>
            </w:r>
          </w:p>
        </w:tc>
        <w:tc>
          <w:tcPr>
            <w:tcW w:w="4110" w:type="dxa"/>
          </w:tcPr>
          <w:p>
            <w:pPr>
              <w:pStyle w:val="0"/>
            </w:pPr>
            <w:r>
              <w:rPr>
                <w:sz w:val="20"/>
              </w:rPr>
              <w:t xml:space="preserve">Количество СО НКО в муниципальном образовании, которым предоставлены меры информационной поддержки в средствах массовой информации, а также посредством социальной рекламы за предыдущий финансовый год</w:t>
            </w:r>
          </w:p>
        </w:tc>
        <w:tc>
          <w:tcPr>
            <w:tcW w:w="1361" w:type="dxa"/>
          </w:tcPr>
          <w:p>
            <w:pPr>
              <w:pStyle w:val="0"/>
              <w:jc w:val="center"/>
            </w:pPr>
            <w:r>
              <w:rPr>
                <w:sz w:val="20"/>
              </w:rPr>
              <w:t xml:space="preserve">0,02</w:t>
            </w:r>
          </w:p>
        </w:tc>
        <w:tc>
          <w:tcPr>
            <w:tcW w:w="4283" w:type="dxa"/>
          </w:tcPr>
          <w:p>
            <w:pPr>
              <w:pStyle w:val="0"/>
            </w:pPr>
            <w:r>
              <w:rPr>
                <w:sz w:val="20"/>
              </w:rPr>
              <w:t xml:space="preserve">за 0 СО НКО - 0 баллов;</w:t>
            </w:r>
          </w:p>
          <w:p>
            <w:pPr>
              <w:pStyle w:val="0"/>
            </w:pPr>
            <w:r>
              <w:rPr>
                <w:sz w:val="20"/>
              </w:rPr>
              <w:t xml:space="preserve">менее 5 СО НКО - 2 балла;</w:t>
            </w:r>
          </w:p>
          <w:p>
            <w:pPr>
              <w:pStyle w:val="0"/>
            </w:pPr>
            <w:r>
              <w:rPr>
                <w:sz w:val="20"/>
              </w:rPr>
              <w:t xml:space="preserve">5 - 10 СО НКО - 4 балла;</w:t>
            </w:r>
          </w:p>
          <w:p>
            <w:pPr>
              <w:pStyle w:val="0"/>
            </w:pPr>
            <w:r>
              <w:rPr>
                <w:sz w:val="20"/>
              </w:rPr>
              <w:t xml:space="preserve">11 - 20 СО НКО - 6 баллов;</w:t>
            </w:r>
          </w:p>
          <w:p>
            <w:pPr>
              <w:pStyle w:val="0"/>
            </w:pPr>
            <w:r>
              <w:rPr>
                <w:sz w:val="20"/>
              </w:rPr>
              <w:t xml:space="preserve">21 - 50 СО НКО - 8 баллов;</w:t>
            </w:r>
          </w:p>
          <w:p>
            <w:pPr>
              <w:pStyle w:val="0"/>
            </w:pPr>
            <w:r>
              <w:rPr>
                <w:sz w:val="20"/>
              </w:rPr>
              <w:t xml:space="preserve">свыше 50 СО НКО - 10 баллов</w:t>
            </w:r>
          </w:p>
        </w:tc>
      </w:tr>
      <w:tr>
        <w:tc>
          <w:tcPr>
            <w:tcW w:w="458" w:type="dxa"/>
          </w:tcPr>
          <w:bookmarkStart w:id="7053" w:name="P7053"/>
          <w:bookmarkEnd w:id="7053"/>
          <w:p>
            <w:pPr>
              <w:pStyle w:val="0"/>
              <w:jc w:val="center"/>
            </w:pPr>
            <w:r>
              <w:rPr>
                <w:sz w:val="20"/>
              </w:rPr>
              <w:t xml:space="preserve">8</w:t>
            </w:r>
          </w:p>
        </w:tc>
        <w:tc>
          <w:tcPr>
            <w:tcW w:w="4110" w:type="dxa"/>
          </w:tcPr>
          <w:p>
            <w:pPr>
              <w:pStyle w:val="0"/>
            </w:pPr>
            <w:r>
              <w:rPr>
                <w:sz w:val="20"/>
              </w:rPr>
              <w:t xml:space="preserve">Внедрение в текущем году новых форм поддержки СО НКО на территории муниципального образования в рамках муниципальной программы, предусматривающей поддержку СО НКО по сравнению с предыдущим финансовым годом</w:t>
            </w:r>
          </w:p>
        </w:tc>
        <w:tc>
          <w:tcPr>
            <w:tcW w:w="1361" w:type="dxa"/>
          </w:tcPr>
          <w:p>
            <w:pPr>
              <w:pStyle w:val="0"/>
              <w:jc w:val="center"/>
            </w:pPr>
            <w:r>
              <w:rPr>
                <w:sz w:val="20"/>
              </w:rPr>
              <w:t xml:space="preserve">0,2</w:t>
            </w:r>
          </w:p>
        </w:tc>
        <w:tc>
          <w:tcPr>
            <w:tcW w:w="4283" w:type="dxa"/>
          </w:tcPr>
          <w:p>
            <w:pPr>
              <w:pStyle w:val="0"/>
            </w:pPr>
            <w:r>
              <w:rPr>
                <w:sz w:val="20"/>
              </w:rPr>
              <w:t xml:space="preserve">0 новых форм поддержки СО НКО - 0 баллов;</w:t>
            </w:r>
          </w:p>
          <w:p>
            <w:pPr>
              <w:pStyle w:val="0"/>
            </w:pPr>
            <w:r>
              <w:rPr>
                <w:sz w:val="20"/>
              </w:rPr>
              <w:t xml:space="preserve">от 1 до 2 новых форм поддержки СО НКО - 5 баллов;</w:t>
            </w:r>
          </w:p>
          <w:p>
            <w:pPr>
              <w:pStyle w:val="0"/>
            </w:pPr>
            <w:r>
              <w:rPr>
                <w:sz w:val="20"/>
              </w:rPr>
              <w:t xml:space="preserve">от 3 и более новых форм поддержки СО НКО - 10 баллов</w:t>
            </w:r>
          </w:p>
        </w:tc>
      </w:tr>
      <w:tr>
        <w:tc>
          <w:tcPr>
            <w:tcW w:w="458" w:type="dxa"/>
          </w:tcPr>
          <w:p>
            <w:pPr>
              <w:pStyle w:val="0"/>
              <w:jc w:val="center"/>
            </w:pPr>
            <w:r>
              <w:rPr>
                <w:sz w:val="20"/>
              </w:rPr>
              <w:t xml:space="preserve">9</w:t>
            </w:r>
          </w:p>
        </w:tc>
        <w:tc>
          <w:tcPr>
            <w:tcW w:w="4110" w:type="dxa"/>
          </w:tcPr>
          <w:p>
            <w:pPr>
              <w:pStyle w:val="0"/>
            </w:pPr>
            <w:r>
              <w:rPr>
                <w:sz w:val="20"/>
              </w:rPr>
              <w:t xml:space="preserve">Наличие на территории муниципального образования СО НКО, выполняющей функции ресурсного центра в течение предыдущего финансового года</w:t>
            </w:r>
          </w:p>
        </w:tc>
        <w:tc>
          <w:tcPr>
            <w:tcW w:w="1361" w:type="dxa"/>
          </w:tcPr>
          <w:p>
            <w:pPr>
              <w:pStyle w:val="0"/>
              <w:jc w:val="center"/>
            </w:pPr>
            <w:r>
              <w:rPr>
                <w:sz w:val="20"/>
              </w:rPr>
              <w:t xml:space="preserve">0,15</w:t>
            </w:r>
          </w:p>
        </w:tc>
        <w:tc>
          <w:tcPr>
            <w:tcW w:w="4283" w:type="dxa"/>
          </w:tcPr>
          <w:p>
            <w:pPr>
              <w:pStyle w:val="0"/>
            </w:pPr>
            <w:r>
              <w:rPr>
                <w:sz w:val="20"/>
              </w:rPr>
              <w:t xml:space="preserve">0 баллов - на территории муниципального образования не зарегистрирована СО НКО, выполняющая функции ресурсного центра;</w:t>
            </w:r>
          </w:p>
          <w:p>
            <w:pPr>
              <w:pStyle w:val="0"/>
            </w:pPr>
            <w:r>
              <w:rPr>
                <w:sz w:val="20"/>
              </w:rPr>
              <w:t xml:space="preserve">2 балла - на территории муниципального образования зарегистрирована СО НКО, выполняющая функции ресурсного центра;</w:t>
            </w:r>
          </w:p>
          <w:p>
            <w:pPr>
              <w:pStyle w:val="0"/>
            </w:pPr>
            <w:r>
              <w:rPr>
                <w:sz w:val="20"/>
              </w:rPr>
              <w:t xml:space="preserve">3 балла - СО НКО, выполняющая функции ресурсного центра, не менее трех лет осуществляет информационно-аналитическую, консультационно-просветительскую деятельность</w:t>
            </w:r>
          </w:p>
        </w:tc>
      </w:tr>
      <w:tr>
        <w:tc>
          <w:tcPr>
            <w:tcW w:w="458" w:type="dxa"/>
          </w:tcPr>
          <w:p>
            <w:pPr>
              <w:pStyle w:val="0"/>
              <w:jc w:val="center"/>
            </w:pPr>
            <w:r>
              <w:rPr>
                <w:sz w:val="20"/>
              </w:rPr>
              <w:t xml:space="preserve">10</w:t>
            </w:r>
          </w:p>
        </w:tc>
        <w:tc>
          <w:tcPr>
            <w:tcW w:w="4110" w:type="dxa"/>
          </w:tcPr>
          <w:p>
            <w:pPr>
              <w:pStyle w:val="0"/>
            </w:pPr>
            <w:r>
              <w:rPr>
                <w:sz w:val="20"/>
              </w:rPr>
              <w:t xml:space="preserve">Оказание муниципальным образованием поддержки (финансовой, имущественной, информационной, методической) СО НКО, выполняющей функции ресурсного центра</w:t>
            </w:r>
          </w:p>
        </w:tc>
        <w:tc>
          <w:tcPr>
            <w:tcW w:w="1361" w:type="dxa"/>
          </w:tcPr>
          <w:p>
            <w:pPr>
              <w:pStyle w:val="0"/>
              <w:jc w:val="center"/>
            </w:pPr>
            <w:r>
              <w:rPr>
                <w:sz w:val="20"/>
              </w:rPr>
              <w:t xml:space="preserve">0,1</w:t>
            </w:r>
          </w:p>
        </w:tc>
        <w:tc>
          <w:tcPr>
            <w:tcW w:w="4283" w:type="dxa"/>
          </w:tcPr>
          <w:p>
            <w:pPr>
              <w:pStyle w:val="0"/>
            </w:pPr>
            <w:r>
              <w:rPr>
                <w:sz w:val="20"/>
              </w:rPr>
              <w:t xml:space="preserve">4 балла - за оказание муниципальным образованием финансовой поддержки;</w:t>
            </w:r>
          </w:p>
          <w:p>
            <w:pPr>
              <w:pStyle w:val="0"/>
            </w:pPr>
            <w:r>
              <w:rPr>
                <w:sz w:val="20"/>
              </w:rPr>
              <w:t xml:space="preserve">2 балла - за оказание муниципальным образованием имущественной поддержки;</w:t>
            </w:r>
          </w:p>
          <w:p>
            <w:pPr>
              <w:pStyle w:val="0"/>
            </w:pPr>
            <w:r>
              <w:rPr>
                <w:sz w:val="20"/>
              </w:rPr>
              <w:t xml:space="preserve">2 балла - за оказание муниципальным образованием информационной поддержки;</w:t>
            </w:r>
          </w:p>
          <w:p>
            <w:pPr>
              <w:pStyle w:val="0"/>
            </w:pPr>
            <w:r>
              <w:rPr>
                <w:sz w:val="20"/>
              </w:rPr>
              <w:t xml:space="preserve">2 балла - за оказание муниципальным образованием методической поддержки</w:t>
            </w:r>
          </w:p>
        </w:tc>
      </w:tr>
      <w:tr>
        <w:tc>
          <w:tcPr>
            <w:tcW w:w="458" w:type="dxa"/>
          </w:tcPr>
          <w:bookmarkStart w:id="7072" w:name="P7072"/>
          <w:bookmarkEnd w:id="7072"/>
          <w:p>
            <w:pPr>
              <w:pStyle w:val="0"/>
              <w:jc w:val="center"/>
            </w:pPr>
            <w:r>
              <w:rPr>
                <w:sz w:val="20"/>
              </w:rPr>
              <w:t xml:space="preserve">11</w:t>
            </w:r>
          </w:p>
        </w:tc>
        <w:tc>
          <w:tcPr>
            <w:gridSpan w:val="3"/>
            <w:tcW w:w="9754" w:type="dxa"/>
          </w:tcPr>
          <w:p>
            <w:pPr>
              <w:pStyle w:val="0"/>
            </w:pPr>
            <w:r>
              <w:rPr>
                <w:sz w:val="20"/>
              </w:rPr>
              <w:t xml:space="preserve">Принятие и реализация муниципальным образованием муниципальных правовых актов либо плана по их разработке и принятию в течение предыдущего финансового года, которые предусматривают</w:t>
            </w:r>
          </w:p>
        </w:tc>
      </w:tr>
      <w:tr>
        <w:tc>
          <w:tcPr>
            <w:tcW w:w="458" w:type="dxa"/>
            <w:vMerge w:val="restart"/>
          </w:tcPr>
          <w:p>
            <w:pPr>
              <w:pStyle w:val="0"/>
            </w:pPr>
            <w:r>
              <w:rPr>
                <w:sz w:val="20"/>
              </w:rPr>
            </w:r>
          </w:p>
        </w:tc>
        <w:tc>
          <w:tcPr>
            <w:tcW w:w="4110" w:type="dxa"/>
          </w:tcPr>
          <w:p>
            <w:pPr>
              <w:pStyle w:val="0"/>
            </w:pPr>
            <w:r>
              <w:rPr>
                <w:sz w:val="20"/>
              </w:rPr>
              <w:t xml:space="preserve">а) реализацию механизма распределения бюджетного финансирования на конкурсной основе путем предоставления субсидий СО НКО</w:t>
            </w:r>
          </w:p>
        </w:tc>
        <w:tc>
          <w:tcPr>
            <w:tcW w:w="1361" w:type="dxa"/>
          </w:tcPr>
          <w:p>
            <w:pPr>
              <w:pStyle w:val="0"/>
              <w:jc w:val="center"/>
            </w:pPr>
            <w:r>
              <w:rPr>
                <w:sz w:val="20"/>
              </w:rPr>
              <w:t xml:space="preserve">0,1</w:t>
            </w:r>
          </w:p>
        </w:tc>
        <w:tc>
          <w:tcPr>
            <w:tcW w:w="4283" w:type="dxa"/>
          </w:tcPr>
          <w:p>
            <w:pPr>
              <w:pStyle w:val="0"/>
            </w:pPr>
            <w:r>
              <w:rPr>
                <w:sz w:val="20"/>
              </w:rPr>
              <w:t xml:space="preserve">2 балла - за наличие в конкурсной документации муниципального образования требования к софинансированию;</w:t>
            </w:r>
          </w:p>
          <w:p>
            <w:pPr>
              <w:pStyle w:val="0"/>
            </w:pPr>
            <w:r>
              <w:rPr>
                <w:sz w:val="20"/>
              </w:rPr>
              <w:t xml:space="preserve">2 балла - за наличие дифференцированного подхода к распределению субсидии среди победителей конкурса проектов СО НКО в зависимости от срока осуществления деятельности СО НКО;</w:t>
            </w:r>
          </w:p>
          <w:p>
            <w:pPr>
              <w:pStyle w:val="0"/>
            </w:pPr>
            <w:r>
              <w:rPr>
                <w:sz w:val="20"/>
              </w:rPr>
              <w:t xml:space="preserve">2 балла - за наличие в конкурсной документации муниципального образования не менее 5 приоритетных конкурсных направлений для СО НКО;</w:t>
            </w:r>
          </w:p>
          <w:p>
            <w:pPr>
              <w:pStyle w:val="0"/>
            </w:pPr>
            <w:r>
              <w:rPr>
                <w:sz w:val="20"/>
              </w:rPr>
              <w:t xml:space="preserve">2 балла - за присутствие в составе конкурсной комиссии более половины членов из представителей СО НКО, общественных объединений, СМИ при подведении итогов конкурса целевых проектов СО НКО;</w:t>
            </w:r>
          </w:p>
          <w:p>
            <w:pPr>
              <w:pStyle w:val="0"/>
            </w:pPr>
            <w:r>
              <w:rPr>
                <w:sz w:val="20"/>
              </w:rPr>
              <w:t xml:space="preserve">2 балла - за отсутствие административных барьеров при подаче конкурсной документации СО НКО на конкурс</w:t>
            </w:r>
          </w:p>
        </w:tc>
      </w:tr>
      <w:tr>
        <w:tc>
          <w:tcPr>
            <w:vMerge w:val="continue"/>
          </w:tcPr>
          <w:p/>
        </w:tc>
        <w:tc>
          <w:tcPr>
            <w:tcW w:w="4110" w:type="dxa"/>
          </w:tcPr>
          <w:p>
            <w:pPr>
              <w:pStyle w:val="0"/>
            </w:pPr>
            <w:r>
              <w:rPr>
                <w:sz w:val="20"/>
              </w:rPr>
              <w:t xml:space="preserve">б) предоставление СО НКО и организациям, предоставляющим им благотворительные пожертвования, налоговых льгот</w:t>
            </w:r>
          </w:p>
        </w:tc>
        <w:tc>
          <w:tcPr>
            <w:tcW w:w="1361" w:type="dxa"/>
          </w:tcPr>
          <w:p>
            <w:pPr>
              <w:pStyle w:val="0"/>
              <w:jc w:val="center"/>
            </w:pPr>
            <w:r>
              <w:rPr>
                <w:sz w:val="20"/>
              </w:rPr>
              <w:t xml:space="preserve">0,03</w:t>
            </w:r>
          </w:p>
        </w:tc>
        <w:tc>
          <w:tcPr>
            <w:tcW w:w="4283" w:type="dxa"/>
          </w:tcPr>
          <w:p>
            <w:pPr>
              <w:pStyle w:val="0"/>
            </w:pPr>
            <w:r>
              <w:rPr>
                <w:sz w:val="20"/>
              </w:rPr>
              <w:t xml:space="preserve">0 баллов - в муниципальном образовании отсутствует правовой акт, регулирующий предоставление налоговых льгот СО НКО и организациям, предоставляющим им благотворительные пожертвования;</w:t>
            </w:r>
          </w:p>
          <w:p>
            <w:pPr>
              <w:pStyle w:val="0"/>
            </w:pPr>
            <w:r>
              <w:rPr>
                <w:sz w:val="20"/>
              </w:rPr>
              <w:t xml:space="preserve">10 баллов - в муниципальном образовании принят правовой акт, регулирующий предоставление налоговых льгот СО НКО и организациям, предоставляющим им благотворительные пожертвования</w:t>
            </w:r>
          </w:p>
        </w:tc>
      </w:tr>
      <w:tr>
        <w:tc>
          <w:tcPr>
            <w:vMerge w:val="continue"/>
          </w:tcPr>
          <w:p/>
        </w:tc>
        <w:tc>
          <w:tcPr>
            <w:tcW w:w="4110" w:type="dxa"/>
          </w:tcPr>
          <w:p>
            <w:pPr>
              <w:pStyle w:val="0"/>
            </w:pPr>
            <w:r>
              <w:rPr>
                <w:sz w:val="20"/>
              </w:rPr>
              <w:t xml:space="preserve">в) предоставление СО НКО имущественной поддержки в виде предоставления недвижимого имущества в аренду на льготных условиях или в безвозмездное пользование</w:t>
            </w:r>
          </w:p>
        </w:tc>
        <w:tc>
          <w:tcPr>
            <w:tcW w:w="1361" w:type="dxa"/>
          </w:tcPr>
          <w:p>
            <w:pPr>
              <w:pStyle w:val="0"/>
              <w:jc w:val="center"/>
            </w:pPr>
            <w:r>
              <w:rPr>
                <w:sz w:val="20"/>
              </w:rPr>
              <w:t xml:space="preserve">0,05</w:t>
            </w:r>
          </w:p>
        </w:tc>
        <w:tc>
          <w:tcPr>
            <w:tcW w:w="4283" w:type="dxa"/>
          </w:tcPr>
          <w:p>
            <w:pPr>
              <w:pStyle w:val="0"/>
            </w:pPr>
            <w:r>
              <w:rPr>
                <w:sz w:val="20"/>
              </w:rPr>
              <w:t xml:space="preserve">0 баллов - в муниципальном образовании отсутствует перечень недвижимого имущества, предоставляемого СО НКО в аренду на льготных условиях или в безвозмездное пользование;</w:t>
            </w:r>
          </w:p>
          <w:p>
            <w:pPr>
              <w:pStyle w:val="0"/>
            </w:pPr>
            <w:r>
              <w:rPr>
                <w:sz w:val="20"/>
              </w:rPr>
              <w:t xml:space="preserve">5 баллов - на официальном сайте муниципального образования размещен перечень недвижимого имущества, предоставляемого СО НКО в аренду на льготных условиях или в безвозмездное пользование;</w:t>
            </w:r>
          </w:p>
          <w:p>
            <w:pPr>
              <w:pStyle w:val="0"/>
            </w:pPr>
            <w:r>
              <w:rPr>
                <w:sz w:val="20"/>
              </w:rPr>
              <w:t xml:space="preserve">0 баллов - в муниципальном образовании не принят порядок предоставления имущественной поддержки СО НКО;</w:t>
            </w:r>
          </w:p>
          <w:p>
            <w:pPr>
              <w:pStyle w:val="0"/>
            </w:pPr>
            <w:r>
              <w:rPr>
                <w:sz w:val="20"/>
              </w:rPr>
              <w:t xml:space="preserve">от 1 до 5 баллов - присваивается членами конкурсной комиссии на основании описания механизма предоставления имущественной поддержки СО НКО (перечень документов, представляемых в администрацию муниципального образования для получения имущественной поддержки, сроки рассмотрения документов, способ подачи документов)</w:t>
            </w:r>
          </w:p>
        </w:tc>
      </w:tr>
    </w:tbl>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 отсутствии сведений по соответствующему критерию оценки конкурсной документации в графе "Оценка"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БЮДЖЕТАМ</w:t>
      </w:r>
    </w:p>
    <w:p>
      <w:pPr>
        <w:pStyle w:val="2"/>
        <w:jc w:val="center"/>
      </w:pPr>
      <w:r>
        <w:rPr>
          <w:sz w:val="20"/>
        </w:rPr>
        <w:t xml:space="preserve">МУНИЦИПАЛЬНЫХ ОКРУГОВ АРХАНГЕЛЬСКОЙ ОБЛАСТИ НА РЕАЛИЗАЦИЮ</w:t>
      </w:r>
    </w:p>
    <w:p>
      <w:pPr>
        <w:pStyle w:val="2"/>
        <w:jc w:val="center"/>
      </w:pPr>
      <w:r>
        <w:rPr>
          <w:sz w:val="20"/>
        </w:rPr>
        <w:t xml:space="preserve">МЕРОПРИЯТИЙ ПО СОЦИАЛЬНО-ЭКОНОМИЧЕСКОМУ РАЗВИТИЮ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5" w:tooltip="Постановление Правительства Архангельской области от 19.02.2021 N 78-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19.02.2021 N 78-пп;</w:t>
            </w:r>
          </w:p>
          <w:p>
            <w:pPr>
              <w:pStyle w:val="0"/>
              <w:jc w:val="center"/>
            </w:pPr>
            <w:r>
              <w:rPr>
                <w:sz w:val="20"/>
                <w:color w:val="392c69"/>
              </w:rPr>
              <w:t xml:space="preserve">в ред. </w:t>
            </w:r>
            <w:hyperlink w:history="0" r:id="rId396"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27.10.2021 N 605-пп)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39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w:t>
      </w:r>
      <w:hyperlink w:history="0" w:anchor="P691" w:tooltip="2.22. ПАСПОРТ">
        <w:r>
          <w:rPr>
            <w:sz w:val="20"/>
            <w:color w:val="0000ff"/>
          </w:rPr>
          <w:t xml:space="preserve">подпрограммой N 8</w:t>
        </w:r>
      </w:hyperlink>
      <w:r>
        <w:rPr>
          <w:sz w:val="20"/>
        </w:rPr>
        <w:t xml:space="preserve"> "Содействие социально-экономическому развитию муниципальных округов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подпрограмма N 8), определяет правила предоставления из областного бюджета иных межбюджетных трансфертов местным бюджетам муниципальных округов Архангельской области (далее - муниципальный округ, местный бюджет) на финансовое обеспечение расходных обязательств на реализацию мероприятий по социально-экономическому развитию (далее - иной межбюджетный трансферт) из областного бюджета.</w:t>
      </w:r>
    </w:p>
    <w:p>
      <w:pPr>
        <w:pStyle w:val="0"/>
        <w:spacing w:before="200" w:line-rule="auto"/>
        <w:ind w:firstLine="540"/>
        <w:jc w:val="both"/>
      </w:pPr>
      <w:r>
        <w:rPr>
          <w:sz w:val="20"/>
        </w:rPr>
        <w:t xml:space="preserve">2. Предоставление иного межбюджетного трансферта осуществляется администрацией Губернатора Архангельской области и Правительства Архангельской области (далее - администрация Губернатора и Правительства)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3. Размеры иных межбюджетных трансфертов местным бюджетам конкретных муниципальных округов определяются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Размеры иных межбюджетных трансфертов местным бюджетам конкретных муниципальных округов рассчитываются на основании заявок органов местного самоуправления муниципальных округов, но не более чем 20 процентов от суммы налоговых и неналоговых доходов консолидированного бюджета муниципального района, который преобразуется в соответствующий муниципальный округ, за отчетный год, предшествующий созданию муниципального округа.</w:t>
      </w:r>
    </w:p>
    <w:p>
      <w:pPr>
        <w:pStyle w:val="0"/>
        <w:jc w:val="both"/>
      </w:pPr>
      <w:r>
        <w:rPr>
          <w:sz w:val="20"/>
        </w:rPr>
        <w:t xml:space="preserve">(абзац введен </w:t>
      </w:r>
      <w:hyperlink w:history="0" r:id="rId398"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27.10.2021 N 605-пп)</w:t>
      </w:r>
    </w:p>
    <w:p>
      <w:pPr>
        <w:pStyle w:val="0"/>
        <w:spacing w:before="200" w:line-rule="auto"/>
        <w:ind w:firstLine="540"/>
        <w:jc w:val="both"/>
      </w:pPr>
      <w:r>
        <w:rPr>
          <w:sz w:val="20"/>
        </w:rPr>
        <w:t xml:space="preserve">4. Расходование иных межбюджетных трансфертов осуществляется органами местного самоуправления муниципальных округов на реализацию плана мероприятий по социально-экономическому развитию соответствующего муниципального округа Архангельской области, утвержденного распоряжением Правительства Архангельской области (далее - план), в части мероприятий, финансирование которых осуществляется в рамках государственной </w:t>
      </w:r>
      <w:hyperlink w:history="0" w:anchor="P92" w:tooltip="ГОСУДАРСТВЕННАЯ ПРОГРАММА">
        <w:r>
          <w:rPr>
            <w:sz w:val="20"/>
            <w:color w:val="0000ff"/>
          </w:rPr>
          <w:t xml:space="preserve">программы</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spacing w:before="200" w:line-rule="auto"/>
        <w:ind w:firstLine="540"/>
        <w:jc w:val="both"/>
      </w:pPr>
      <w:r>
        <w:rPr>
          <w:sz w:val="20"/>
        </w:rPr>
        <w:t xml:space="preserve">5. Условиями предоставления иного межбюджетного трансферта местному бюджету являются:</w:t>
      </w:r>
    </w:p>
    <w:p>
      <w:pPr>
        <w:pStyle w:val="0"/>
        <w:spacing w:before="200" w:line-rule="auto"/>
        <w:ind w:firstLine="540"/>
        <w:jc w:val="both"/>
      </w:pPr>
      <w:r>
        <w:rPr>
          <w:sz w:val="20"/>
        </w:rPr>
        <w:t xml:space="preserve">1) наличие заявки органов местного самоуправления муниципального округа о предоставлении иного межбюджетного трансферта;</w:t>
      </w:r>
    </w:p>
    <w:p>
      <w:pPr>
        <w:pStyle w:val="0"/>
        <w:spacing w:before="200" w:line-rule="auto"/>
        <w:ind w:firstLine="540"/>
        <w:jc w:val="both"/>
      </w:pPr>
      <w:r>
        <w:rPr>
          <w:sz w:val="20"/>
        </w:rPr>
        <w:t xml:space="preserve">2) заключение соглашения о предоставлении иного межбюджетного трансферта между администрацией Губернатора и Правительства и местной администрацией муниципального округа (далее - соглашение).</w:t>
      </w:r>
    </w:p>
    <w:p>
      <w:pPr>
        <w:pStyle w:val="0"/>
        <w:spacing w:before="200" w:line-rule="auto"/>
        <w:ind w:firstLine="540"/>
        <w:jc w:val="both"/>
      </w:pPr>
      <w:r>
        <w:rPr>
          <w:sz w:val="20"/>
        </w:rPr>
        <w:t xml:space="preserve">6. Иной межбюджетный трансферт предоставляется без осуществления софинансирования за счет средств местного бюджета муниципального округа на основании соглашения, в котором содержатся следующие положения:</w:t>
      </w:r>
    </w:p>
    <w:p>
      <w:pPr>
        <w:pStyle w:val="0"/>
        <w:spacing w:before="200" w:line-rule="auto"/>
        <w:ind w:firstLine="540"/>
        <w:jc w:val="both"/>
      </w:pPr>
      <w:r>
        <w:rPr>
          <w:sz w:val="20"/>
        </w:rPr>
        <w:t xml:space="preserve">1) целевое назначение иного межбюджетного трансферта;</w:t>
      </w:r>
    </w:p>
    <w:p>
      <w:pPr>
        <w:pStyle w:val="0"/>
        <w:spacing w:before="200" w:line-rule="auto"/>
        <w:ind w:firstLine="540"/>
        <w:jc w:val="both"/>
      </w:pPr>
      <w:r>
        <w:rPr>
          <w:sz w:val="20"/>
        </w:rPr>
        <w:t xml:space="preserve">2) размер, порядок, условия и сроки перечисления иного межбюджетного трансферта в местный бюджет;</w:t>
      </w:r>
    </w:p>
    <w:p>
      <w:pPr>
        <w:pStyle w:val="0"/>
        <w:spacing w:before="200" w:line-rule="auto"/>
        <w:ind w:firstLine="540"/>
        <w:jc w:val="both"/>
      </w:pPr>
      <w:r>
        <w:rPr>
          <w:sz w:val="20"/>
        </w:rPr>
        <w:t xml:space="preserve">3) обязательство местной администрации муниципального округа по достижении значений показателей результата использования иного межбюджетного трансферта;</w:t>
      </w:r>
    </w:p>
    <w:p>
      <w:pPr>
        <w:pStyle w:val="0"/>
        <w:spacing w:before="200" w:line-rule="auto"/>
        <w:ind w:firstLine="540"/>
        <w:jc w:val="both"/>
      </w:pPr>
      <w:r>
        <w:rPr>
          <w:sz w:val="20"/>
        </w:rPr>
        <w:t xml:space="preserve">4) обязательство местной администрации муниципального округа по представлению в администрацию Губернатора и Правительства отчетов об использовании иного межбюджетного трансферта, а также отчетов о достижении значений показателей результата использования иного межбюджетного трансферта в сроки и по формам, предусмотренным соглашением;</w:t>
      </w:r>
    </w:p>
    <w:p>
      <w:pPr>
        <w:pStyle w:val="0"/>
        <w:spacing w:before="200" w:line-rule="auto"/>
        <w:ind w:firstLine="540"/>
        <w:jc w:val="both"/>
      </w:pPr>
      <w:r>
        <w:rPr>
          <w:sz w:val="20"/>
        </w:rPr>
        <w:t xml:space="preserve">5) ответственность сторон за нарушение условий соглашения, в том числе условие о возврате муниципальным округом средств иного межбюджетного трансферта в областной бюджет в случае нарушения условий, целей и порядка предоставления иного межбюджетного трансферта.</w:t>
      </w:r>
    </w:p>
    <w:p>
      <w:pPr>
        <w:pStyle w:val="0"/>
        <w:spacing w:before="200" w:line-rule="auto"/>
        <w:ind w:firstLine="540"/>
        <w:jc w:val="both"/>
      </w:pPr>
      <w:r>
        <w:rPr>
          <w:sz w:val="20"/>
        </w:rPr>
        <w:t xml:space="preserve">7. Местная администрация муниципального округа представляет в администрацию Губернатора и Правительства отчетность в порядке и сроки, предусмотренные соглашением.</w:t>
      </w:r>
    </w:p>
    <w:p>
      <w:pPr>
        <w:pStyle w:val="0"/>
        <w:spacing w:before="200" w:line-rule="auto"/>
        <w:ind w:firstLine="540"/>
        <w:jc w:val="both"/>
      </w:pPr>
      <w:r>
        <w:rPr>
          <w:sz w:val="20"/>
        </w:rPr>
        <w:t xml:space="preserve">8. Органы местного самоуправления муниципальных округов несут ответственность за нецелевое использование иных межбюджетных трансфертов в соответствии с бюджетным законодательством Российской Федерации.</w:t>
      </w:r>
    </w:p>
    <w:p>
      <w:pPr>
        <w:pStyle w:val="0"/>
        <w:spacing w:before="200" w:line-rule="auto"/>
        <w:ind w:firstLine="540"/>
        <w:jc w:val="both"/>
      </w:pPr>
      <w:r>
        <w:rPr>
          <w:sz w:val="20"/>
        </w:rPr>
        <w:t xml:space="preserve">9. Оценка достижения значения показателя результата использования иного межбюджетного трансферта осуществляется администрацией Губернатора и Правительства на основании анализа отчетности, представленной местной администрацией муниципального округа, и установленных соглашением значений показателей результата предоставления иного межбюджетного трансферта.</w:t>
      </w:r>
    </w:p>
    <w:p>
      <w:pPr>
        <w:pStyle w:val="0"/>
        <w:spacing w:before="200" w:line-rule="auto"/>
        <w:ind w:firstLine="540"/>
        <w:jc w:val="both"/>
      </w:pPr>
      <w:r>
        <w:rPr>
          <w:sz w:val="20"/>
        </w:rPr>
        <w:t xml:space="preserve">Показателем результата использования иного межбюджетного трансферта является исполнение 100 процентов мероприятий плана, реализация которых запланирована за счет средств иного межбюджетного трансферта в соответствующем финансовом году.</w:t>
      </w:r>
    </w:p>
    <w:p>
      <w:pPr>
        <w:pStyle w:val="0"/>
        <w:jc w:val="both"/>
      </w:pPr>
      <w:r>
        <w:rPr>
          <w:sz w:val="20"/>
        </w:rPr>
        <w:t xml:space="preserve">(абзац введен </w:t>
      </w:r>
      <w:hyperlink w:history="0" r:id="rId399" w:tooltip="Постановление Правительства Архангельской области от 27.10.2021 N 60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27.10.2021 N 605-пп)</w:t>
      </w:r>
    </w:p>
    <w:p>
      <w:pPr>
        <w:pStyle w:val="0"/>
        <w:spacing w:before="200" w:line-rule="auto"/>
        <w:ind w:firstLine="540"/>
        <w:jc w:val="both"/>
      </w:pPr>
      <w:r>
        <w:rPr>
          <w:sz w:val="20"/>
        </w:rPr>
        <w:t xml:space="preserve">Показателями результата использования иного межбюджетного трансферта с учетом плана являются:</w:t>
      </w:r>
    </w:p>
    <w:p>
      <w:pPr>
        <w:pStyle w:val="0"/>
        <w:spacing w:before="200" w:line-rule="auto"/>
        <w:ind w:firstLine="540"/>
        <w:jc w:val="both"/>
      </w:pPr>
      <w:r>
        <w:rPr>
          <w:sz w:val="20"/>
        </w:rPr>
        <w:t xml:space="preserve">1) количество капитально отремонтированных зданий муниципальных образовательных учреждений в муниципальных округах;</w:t>
      </w:r>
    </w:p>
    <w:p>
      <w:pPr>
        <w:pStyle w:val="0"/>
        <w:spacing w:before="200" w:line-rule="auto"/>
        <w:ind w:firstLine="540"/>
        <w:jc w:val="both"/>
      </w:pPr>
      <w:r>
        <w:rPr>
          <w:sz w:val="20"/>
        </w:rPr>
        <w:t xml:space="preserve">2) количество разработанных проектных документаций;</w:t>
      </w:r>
    </w:p>
    <w:p>
      <w:pPr>
        <w:pStyle w:val="0"/>
        <w:spacing w:before="200" w:line-rule="auto"/>
        <w:ind w:firstLine="540"/>
        <w:jc w:val="both"/>
      </w:pPr>
      <w:r>
        <w:rPr>
          <w:sz w:val="20"/>
        </w:rPr>
        <w:t xml:space="preserve">3) площадь сформированных кадастровых кварталов на территории муниципальных округов;</w:t>
      </w:r>
    </w:p>
    <w:p>
      <w:pPr>
        <w:pStyle w:val="0"/>
        <w:spacing w:before="200" w:line-rule="auto"/>
        <w:ind w:firstLine="540"/>
        <w:jc w:val="both"/>
      </w:pPr>
      <w:r>
        <w:rPr>
          <w:sz w:val="20"/>
        </w:rPr>
        <w:t xml:space="preserve">4) количество приобретенных транспортных средств для органов местного самоуправления муниципальных округов;</w:t>
      </w:r>
    </w:p>
    <w:p>
      <w:pPr>
        <w:pStyle w:val="0"/>
        <w:spacing w:before="200" w:line-rule="auto"/>
        <w:ind w:firstLine="540"/>
        <w:jc w:val="both"/>
      </w:pPr>
      <w:r>
        <w:rPr>
          <w:sz w:val="20"/>
        </w:rPr>
        <w:t xml:space="preserve">5) количество установленных энергосберегающих светильников уличного освещения в муниципальных округах;</w:t>
      </w:r>
    </w:p>
    <w:p>
      <w:pPr>
        <w:pStyle w:val="0"/>
        <w:spacing w:before="200" w:line-rule="auto"/>
        <w:ind w:firstLine="540"/>
        <w:jc w:val="both"/>
      </w:pPr>
      <w:r>
        <w:rPr>
          <w:sz w:val="20"/>
        </w:rPr>
        <w:t xml:space="preserve">6) протяженность капитально отремонтированных водопроводных сетей;</w:t>
      </w:r>
    </w:p>
    <w:p>
      <w:pPr>
        <w:pStyle w:val="0"/>
        <w:spacing w:before="200" w:line-rule="auto"/>
        <w:ind w:firstLine="540"/>
        <w:jc w:val="both"/>
      </w:pPr>
      <w:r>
        <w:rPr>
          <w:sz w:val="20"/>
        </w:rPr>
        <w:t xml:space="preserve">7) количество капитально отремонтированных канализационных очистных сооружений;</w:t>
      </w:r>
    </w:p>
    <w:p>
      <w:pPr>
        <w:pStyle w:val="0"/>
        <w:spacing w:before="200" w:line-rule="auto"/>
        <w:ind w:firstLine="540"/>
        <w:jc w:val="both"/>
      </w:pPr>
      <w:r>
        <w:rPr>
          <w:sz w:val="20"/>
        </w:rPr>
        <w:t xml:space="preserve">8) количество установленных антенно-мачтовых сооружений сотовой связи.</w:t>
      </w:r>
    </w:p>
    <w:p>
      <w:pPr>
        <w:pStyle w:val="0"/>
        <w:spacing w:before="200" w:line-rule="auto"/>
        <w:ind w:firstLine="540"/>
        <w:jc w:val="both"/>
      </w:pPr>
      <w:r>
        <w:rPr>
          <w:sz w:val="20"/>
        </w:rPr>
        <w:t xml:space="preserve">10. Контроль за целевым использованием иных межбюджетных трансфертов осуществляется администрацией Губернатора и Правительства и органами государственного финансового контроля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154" w:name="P7154"/>
    <w:bookmarkEnd w:id="7154"/>
    <w:p>
      <w:pPr>
        <w:pStyle w:val="2"/>
        <w:jc w:val="center"/>
      </w:pPr>
      <w:r>
        <w:rPr>
          <w:sz w:val="20"/>
        </w:rPr>
        <w:t xml:space="preserve">ПОЛОЖЕНИЕ</w:t>
      </w:r>
    </w:p>
    <w:p>
      <w:pPr>
        <w:pStyle w:val="2"/>
        <w:jc w:val="center"/>
      </w:pPr>
      <w:r>
        <w:rPr>
          <w:sz w:val="20"/>
        </w:rPr>
        <w:t xml:space="preserve">О ПОРЯДКЕ И УСЛОВИЯХ ПРЕДОСТАВЛЕНИЯ МЕРЫ СОЦИАЛЬНОЙ</w:t>
      </w:r>
    </w:p>
    <w:p>
      <w:pPr>
        <w:pStyle w:val="2"/>
        <w:jc w:val="center"/>
      </w:pPr>
      <w:r>
        <w:rPr>
          <w:sz w:val="20"/>
        </w:rPr>
        <w:t xml:space="preserve">ПОДДЕРЖКИ ОТДЕЛЬНЫМ КАТЕГОРИЯМ ЛИЦ, ЗАМЕЩАВШИХ МУНИЦИПАЛЬНЫЕ</w:t>
      </w:r>
    </w:p>
    <w:p>
      <w:pPr>
        <w:pStyle w:val="2"/>
        <w:jc w:val="center"/>
      </w:pPr>
      <w:r>
        <w:rPr>
          <w:sz w:val="20"/>
        </w:rPr>
        <w:t xml:space="preserve">ДОЛЖНОСТИ, В СЛУЧАЕ ДОСРОЧНОГО ПРЕКРАЩЕНИЯ ИХ ПОЛНОМОЧИЙ</w:t>
      </w:r>
    </w:p>
    <w:p>
      <w:pPr>
        <w:pStyle w:val="2"/>
        <w:jc w:val="center"/>
      </w:pPr>
      <w:r>
        <w:rPr>
          <w:sz w:val="20"/>
        </w:rPr>
        <w:t xml:space="preserve">В СВЯЗИ С СОЗДАНИЕМ МУНИЦИПАЛЬНЫХ ОКРУГОВ</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0"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08.02.2021 N 52-пп;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11.05.2021 </w:t>
            </w:r>
            <w:hyperlink w:history="0" r:id="rId401" w:tooltip="Постановление Правительства Архангельской области от 11.05.2021 N 230-пп &quot;О внесении изменений в постановление Правительства Архангельской области от 2 июня 2015 года N 200-пп и в постановление Правительства Архангельской области от 10 октября 2019 года N 548-пп&quot; {КонсультантПлюс}">
              <w:r>
                <w:rPr>
                  <w:sz w:val="20"/>
                  <w:color w:val="0000ff"/>
                </w:rPr>
                <w:t xml:space="preserve">N 230-пп</w:t>
              </w:r>
            </w:hyperlink>
            <w:r>
              <w:rPr>
                <w:sz w:val="20"/>
                <w:color w:val="392c69"/>
              </w:rPr>
              <w:t xml:space="preserve">, от 25.04.2023 </w:t>
            </w:r>
            <w:hyperlink w:history="0" r:id="rId402" w:tooltip="Постановление Правительства Архангельской области от 25.04.2023 N 381-пп &quot;О внесении изменений в Положение о порядке и условиях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quot; {КонсультантПлюс}">
              <w:r>
                <w:rPr>
                  <w:sz w:val="20"/>
                  <w:color w:val="0000ff"/>
                </w:rPr>
                <w:t xml:space="preserve">N 381-пп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7168" w:name="P7168"/>
    <w:bookmarkEnd w:id="7168"/>
    <w:p>
      <w:pPr>
        <w:pStyle w:val="0"/>
        <w:ind w:firstLine="540"/>
        <w:jc w:val="both"/>
      </w:pPr>
      <w:r>
        <w:rPr>
          <w:sz w:val="20"/>
        </w:rPr>
        <w:t xml:space="preserve">1. Настоящее Положение, разработанное в соответствии с </w:t>
      </w:r>
      <w:hyperlink w:history="0" r:id="rId403"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подпунктом 11 пункта 6 статьи 7.8.1</w:t>
        </w:r>
      </w:hyperlink>
      <w:r>
        <w:rPr>
          <w:sz w:val="20"/>
        </w:rPr>
        <w:t xml:space="preserve"> и </w:t>
      </w:r>
      <w:hyperlink w:history="0" r:id="rId404"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7.8.3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устанавливает порядок и условия предоставления меры социальной поддержки главе муниципального района Архангельской области, главам поселений Архангельской области, входящим в состав муниципального района Архангельской области, председателю представительного органа муниципального района Архангельской области, осуществляющему свои полномочия на постоянной основе, председателям представительных органов поселений Архангельской области, входящих в состав муниципального района Архангельской области, осуществляющим свои полномочия на постоянной основе, председателю, заместителю председателя, аудитору контрольно-счетного органа муниципального района Архангельской области, председателям, заместителям председателя, аудиторам контрольно-счетных органов поселений Архангельской области, входящих в состав муниципального района Архангельской области, в случае досрочного прекращения их полномочий в связи с созданием муниципальных округов Архангельской области (далее соответственно - лица, замещавшие муниципальные должности, мера социальной поддержки).</w:t>
      </w:r>
    </w:p>
    <w:p>
      <w:pPr>
        <w:pStyle w:val="0"/>
        <w:jc w:val="both"/>
      </w:pPr>
      <w:r>
        <w:rPr>
          <w:sz w:val="20"/>
        </w:rPr>
        <w:t xml:space="preserve">(в ред. </w:t>
      </w:r>
      <w:hyperlink w:history="0" r:id="rId405" w:tooltip="Постановление Правительства Архангельской области от 25.04.2023 N 381-пп &quot;О внесении изменений в Положение о порядке и условиях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25.04.2023 N 381-пп)</w:t>
      </w:r>
    </w:p>
    <w:p>
      <w:pPr>
        <w:pStyle w:val="0"/>
        <w:spacing w:before="200" w:line-rule="auto"/>
        <w:ind w:firstLine="540"/>
        <w:jc w:val="both"/>
      </w:pPr>
      <w:r>
        <w:rPr>
          <w:sz w:val="20"/>
        </w:rPr>
        <w:t xml:space="preserve">2. Мера социальной поддержки предоставляется в виде денежной компенсации, рассчитываемой в размере денежного вознаграждения лица, замещавшего муниципальную должность, по замещавшейся данным лицом муниципальной должности с учетом районного коэффициента и процентной надбавки за стаж работы в районах Крайнего Севера и приравненных к ним местностях, установленных в соответствующем муниципальном образовании Архангельской области по состоянию на 1 января года, в котором муниципальный округ Архангельской области считается созданным, при условии соблюдения требований, установленных </w:t>
      </w:r>
      <w:hyperlink w:history="0" w:anchor="P7171" w:tooltip="Если размер денежного вознаграждения лица, замещавшего муниципальную должность, был увеличен (индексирован) решением представительного органа муниципального образования Архангельской области в период с 1 января 2019 года по 1 января года, в котором муниципальный округ Архангельской области считается созданным, с нарушением требований, установленных пунктом 4 статьи 4 областного закона от 24 июня 2009 года N 37-4-ОЗ &quot;О гарантиях осуществления полномочий депутатов представительных органов муниципальных обр...">
        <w:r>
          <w:rPr>
            <w:sz w:val="20"/>
            <w:color w:val="0000ff"/>
          </w:rPr>
          <w:t xml:space="preserve">абзацем вторым</w:t>
        </w:r>
      </w:hyperlink>
      <w:r>
        <w:rPr>
          <w:sz w:val="20"/>
        </w:rPr>
        <w:t xml:space="preserve"> настоящего пункта.</w:t>
      </w:r>
    </w:p>
    <w:bookmarkStart w:id="7171" w:name="P7171"/>
    <w:bookmarkEnd w:id="7171"/>
    <w:p>
      <w:pPr>
        <w:pStyle w:val="0"/>
        <w:spacing w:before="200" w:line-rule="auto"/>
        <w:ind w:firstLine="540"/>
        <w:jc w:val="both"/>
      </w:pPr>
      <w:r>
        <w:rPr>
          <w:sz w:val="20"/>
        </w:rPr>
        <w:t xml:space="preserve">Если размер денежного вознаграждения лица, замещавшего муниципальную должность, был увеличен (индексирован) решением представительного органа муниципального образования Архангельской области в период с 1 января 2019 года по 1 января года, в котором муниципальный округ Архангельской области считается созданным, с нарушением требований, установленных </w:t>
      </w:r>
      <w:hyperlink w:history="0" r:id="rId406" w:tooltip="Закон Архангельской области от 24.06.2009 N 37-4-ОЗ (ред. от 20.12.2022) &quot;О гарантиях осуществления полномочий лиц, замещающих отдельные муниципальные должности муниципальных образований Архангельской области&quot; (принят Архангельским областным Собранием депутатов 24.06.2009) {КонсультантПлюс}">
        <w:r>
          <w:rPr>
            <w:sz w:val="20"/>
            <w:color w:val="0000ff"/>
          </w:rPr>
          <w:t xml:space="preserve">пунктом 4 статьи 4</w:t>
        </w:r>
      </w:hyperlink>
      <w:r>
        <w:rPr>
          <w:sz w:val="20"/>
        </w:rPr>
        <w:t xml:space="preserve"> областного закона от 24 июня 2009 года N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повлекшим завышение размера указанного денежного вознаграждения, мера социальной поддержки рассчитывается исходя из размера денежного вознаграждения лица, замещавшего муниципальную должность, без учета такого увеличения (индексации).</w:t>
      </w:r>
    </w:p>
    <w:p>
      <w:pPr>
        <w:pStyle w:val="0"/>
        <w:spacing w:before="200" w:line-rule="auto"/>
        <w:ind w:firstLine="540"/>
        <w:jc w:val="both"/>
      </w:pPr>
      <w:r>
        <w:rPr>
          <w:sz w:val="20"/>
        </w:rPr>
        <w:t xml:space="preserve">3. Мера социальной поддержки предоставляется лицам, замещавшим муниципальные должности, ежемесячно в течение шести месяцев со дня досрочного прекращения их полномочий.</w:t>
      </w:r>
    </w:p>
    <w:p>
      <w:pPr>
        <w:pStyle w:val="0"/>
        <w:spacing w:before="200" w:line-rule="auto"/>
        <w:ind w:firstLine="540"/>
        <w:jc w:val="both"/>
      </w:pPr>
      <w:r>
        <w:rPr>
          <w:sz w:val="20"/>
        </w:rPr>
        <w:t xml:space="preserve">4. Предоставление меры социальной поддержки включает:</w:t>
      </w:r>
    </w:p>
    <w:p>
      <w:pPr>
        <w:pStyle w:val="0"/>
        <w:spacing w:before="200" w:line-rule="auto"/>
        <w:ind w:firstLine="540"/>
        <w:jc w:val="both"/>
      </w:pPr>
      <w:r>
        <w:rPr>
          <w:sz w:val="20"/>
        </w:rPr>
        <w:t xml:space="preserve">1) назначение меры социальной поддержки;</w:t>
      </w:r>
    </w:p>
    <w:p>
      <w:pPr>
        <w:pStyle w:val="0"/>
        <w:spacing w:before="200" w:line-rule="auto"/>
        <w:ind w:firstLine="540"/>
        <w:jc w:val="both"/>
      </w:pPr>
      <w:r>
        <w:rPr>
          <w:sz w:val="20"/>
        </w:rPr>
        <w:t xml:space="preserve">2) начисление меры социальной поддержки;</w:t>
      </w:r>
    </w:p>
    <w:p>
      <w:pPr>
        <w:pStyle w:val="0"/>
        <w:spacing w:before="200" w:line-rule="auto"/>
        <w:ind w:firstLine="540"/>
        <w:jc w:val="both"/>
      </w:pPr>
      <w:r>
        <w:rPr>
          <w:sz w:val="20"/>
        </w:rPr>
        <w:t xml:space="preserve">3) выплату меры социальной поддержки.</w:t>
      </w:r>
    </w:p>
    <w:bookmarkStart w:id="7177" w:name="P7177"/>
    <w:bookmarkEnd w:id="7177"/>
    <w:p>
      <w:pPr>
        <w:pStyle w:val="0"/>
        <w:spacing w:before="200" w:line-rule="auto"/>
        <w:ind w:firstLine="540"/>
        <w:jc w:val="both"/>
      </w:pPr>
      <w:r>
        <w:rPr>
          <w:sz w:val="20"/>
        </w:rPr>
        <w:t xml:space="preserve">5. Мера социальной поддержки предоставляется лицу, замещавшему муниципальную должность, при одновременном наличии следующих условий:</w:t>
      </w:r>
    </w:p>
    <w:p>
      <w:pPr>
        <w:pStyle w:val="0"/>
        <w:spacing w:before="200" w:line-rule="auto"/>
        <w:ind w:firstLine="540"/>
        <w:jc w:val="both"/>
      </w:pPr>
      <w:r>
        <w:rPr>
          <w:sz w:val="20"/>
        </w:rPr>
        <w:t xml:space="preserve">1) досрочное прекращение полномочий лица, замещавшего муниципальную должность, по следующим основаниям:</w:t>
      </w:r>
    </w:p>
    <w:p>
      <w:pPr>
        <w:pStyle w:val="0"/>
        <w:spacing w:before="200" w:line-rule="auto"/>
        <w:ind w:firstLine="540"/>
        <w:jc w:val="both"/>
      </w:pPr>
      <w:r>
        <w:rPr>
          <w:sz w:val="20"/>
        </w:rPr>
        <w:t xml:space="preserve">а) преобразование муниципального образования Архангельской области, осуществленное в соответствии с </w:t>
      </w:r>
      <w:hyperlink w:history="0" r:id="rId4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3.1-1 статьи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w:t>
      </w:r>
    </w:p>
    <w:p>
      <w:pPr>
        <w:pStyle w:val="0"/>
        <w:spacing w:before="200" w:line-rule="auto"/>
        <w:ind w:firstLine="540"/>
        <w:jc w:val="both"/>
      </w:pPr>
      <w:r>
        <w:rPr>
          <w:sz w:val="20"/>
        </w:rPr>
        <w:t xml:space="preserve">б) принятие представительным органом муниципального района Архангельской области решения о самороспуске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pPr>
        <w:pStyle w:val="0"/>
        <w:spacing w:before="200" w:line-rule="auto"/>
        <w:ind w:firstLine="540"/>
        <w:jc w:val="both"/>
      </w:pPr>
      <w:r>
        <w:rPr>
          <w:sz w:val="20"/>
        </w:rPr>
        <w:t xml:space="preserve">в) вступление в силу решения Архангельского областного суда о неправомочности данного состава депутатов представительного органа муниципального района Архангельской области, в том числе в связи со сложением депутатами своих полномочий,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pPr>
        <w:pStyle w:val="0"/>
        <w:spacing w:before="200" w:line-rule="auto"/>
        <w:ind w:firstLine="540"/>
        <w:jc w:val="both"/>
      </w:pPr>
      <w:r>
        <w:rPr>
          <w:sz w:val="20"/>
        </w:rPr>
        <w:t xml:space="preserve">г) отставка по собственному желанию в связи с избранием депутатом представительного органа муниципального округа Архангельской области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pPr>
        <w:pStyle w:val="0"/>
        <w:jc w:val="both"/>
      </w:pPr>
      <w:r>
        <w:rPr>
          <w:sz w:val="20"/>
        </w:rPr>
        <w:t xml:space="preserve">(пп. "г" введен </w:t>
      </w:r>
      <w:hyperlink w:history="0" r:id="rId408" w:tooltip="Постановление Правительства Архангельской области от 11.05.2021 N 230-пп &quot;О внесении изменений в постановление Правительства Архангельской области от 2 июня 2015 года N 200-пп и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11.05.2021 N 230-пп)</w:t>
      </w:r>
    </w:p>
    <w:bookmarkStart w:id="7184" w:name="P7184"/>
    <w:bookmarkEnd w:id="7184"/>
    <w:p>
      <w:pPr>
        <w:pStyle w:val="0"/>
        <w:spacing w:before="200" w:line-rule="auto"/>
        <w:ind w:firstLine="540"/>
        <w:jc w:val="both"/>
      </w:pPr>
      <w:r>
        <w:rPr>
          <w:sz w:val="20"/>
        </w:rPr>
        <w:t xml:space="preserve">2) незамещение лицом, замещавшим муниципальную должность, муниципальной должности главы муниципального округа Архангельской области, муниципальной должности в представительном органе муниципального округа Архангельской области или муниципальной должности председателя, заместителя председателя, аудитора контрольно-счетного органа муниципального округа Архангельской области в течение шести месяцев со дня досрочного прекращения полномочий;</w:t>
      </w:r>
    </w:p>
    <w:p>
      <w:pPr>
        <w:pStyle w:val="0"/>
        <w:jc w:val="both"/>
      </w:pPr>
      <w:r>
        <w:rPr>
          <w:sz w:val="20"/>
        </w:rPr>
        <w:t xml:space="preserve">(пп. 2 ыв ред. </w:t>
      </w:r>
      <w:hyperlink w:history="0" r:id="rId409" w:tooltip="Постановление Правительства Архангельской области от 25.04.2023 N 381-пп &quot;О внесении изменений в Положение о порядке и условиях предоставления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25.04.2023 N 381-пп)</w:t>
      </w:r>
    </w:p>
    <w:bookmarkStart w:id="7186" w:name="P7186"/>
    <w:bookmarkEnd w:id="7186"/>
    <w:p>
      <w:pPr>
        <w:pStyle w:val="0"/>
        <w:spacing w:before="200" w:line-rule="auto"/>
        <w:ind w:firstLine="540"/>
        <w:jc w:val="both"/>
      </w:pPr>
      <w:r>
        <w:rPr>
          <w:sz w:val="20"/>
        </w:rPr>
        <w:t xml:space="preserve">3) незаключение с лицом, замещавшим муниципальную должность, трудовых договоров в течение шести месяцев со дня досрочного прекращения полномочий;</w:t>
      </w:r>
    </w:p>
    <w:bookmarkStart w:id="7187" w:name="P7187"/>
    <w:bookmarkEnd w:id="7187"/>
    <w:p>
      <w:pPr>
        <w:pStyle w:val="0"/>
        <w:spacing w:before="200" w:line-rule="auto"/>
        <w:ind w:firstLine="540"/>
        <w:jc w:val="both"/>
      </w:pPr>
      <w:r>
        <w:rPr>
          <w:sz w:val="20"/>
        </w:rPr>
        <w:t xml:space="preserve">4) незамещение лицом, замещавшим муниципальную должность, государственной должности Российской Федерации, государственной должности Архангельской области, государственной должности иного субъекта Российской Федерации, муниципальной должности иного муниципального образования Архангельской области или муниципального образования другого субъекта Российской Федерации, должности федеральной государственной гражданской службы, должности государственной гражданской службы Архангельской области, должности государственной гражданской службы иного субъекта Российской Федерации, должности муниципальной службы иного муниципального образования Архангельской области или муниципального образования другого субъекта Российской Федерации, должности военной службы или должности государственной службы иных видов в течение шести месяцев со дня досрочного прекращения полномочий.</w:t>
      </w:r>
    </w:p>
    <w:p>
      <w:pPr>
        <w:pStyle w:val="0"/>
        <w:spacing w:before="200" w:line-rule="auto"/>
        <w:ind w:firstLine="540"/>
        <w:jc w:val="both"/>
      </w:pPr>
      <w:r>
        <w:rPr>
          <w:sz w:val="20"/>
        </w:rPr>
        <w:t xml:space="preserve">6. Мера социальной поддержки предоставляется администрацией муниципального округа Архангельской области, созданного в результате преобразования ранее находившихся на его территории поселений, входивших в состав соответствующего муниципального района Архангельской области (далее - администрация муниципального округа).</w:t>
      </w:r>
    </w:p>
    <w:p>
      <w:pPr>
        <w:pStyle w:val="0"/>
        <w:jc w:val="both"/>
      </w:pPr>
      <w:r>
        <w:rPr>
          <w:sz w:val="20"/>
        </w:rPr>
      </w:r>
    </w:p>
    <w:p>
      <w:pPr>
        <w:pStyle w:val="2"/>
        <w:outlineLvl w:val="1"/>
        <w:jc w:val="center"/>
      </w:pPr>
      <w:r>
        <w:rPr>
          <w:sz w:val="20"/>
        </w:rPr>
        <w:t xml:space="preserve">II. Порядок назначения меры социальной поддержки</w:t>
      </w:r>
    </w:p>
    <w:p>
      <w:pPr>
        <w:pStyle w:val="0"/>
        <w:jc w:val="both"/>
      </w:pPr>
      <w:r>
        <w:rPr>
          <w:sz w:val="20"/>
        </w:rPr>
      </w:r>
    </w:p>
    <w:bookmarkStart w:id="7192" w:name="P7192"/>
    <w:bookmarkEnd w:id="7192"/>
    <w:p>
      <w:pPr>
        <w:pStyle w:val="0"/>
        <w:ind w:firstLine="540"/>
        <w:jc w:val="both"/>
      </w:pPr>
      <w:r>
        <w:rPr>
          <w:sz w:val="20"/>
        </w:rPr>
        <w:t xml:space="preserve">7. Для назначения меры социальной поддержки лицо, замещавшее муниципальную должность, в течение шести месяцев, но не ранее истечения одного месяца со дня досрочного прекращения полномочий, представляет в администрацию муниципального округа следующие документы:</w:t>
      </w:r>
    </w:p>
    <w:p>
      <w:pPr>
        <w:pStyle w:val="0"/>
        <w:spacing w:before="200" w:line-rule="auto"/>
        <w:ind w:firstLine="540"/>
        <w:jc w:val="both"/>
      </w:pPr>
      <w:r>
        <w:rPr>
          <w:sz w:val="20"/>
        </w:rPr>
        <w:t xml:space="preserve">1) </w:t>
      </w:r>
      <w:hyperlink w:history="0" w:anchor="P7273" w:tooltip="                                 ЗАЯВЛЕНИЕ">
        <w:r>
          <w:rPr>
            <w:sz w:val="20"/>
            <w:color w:val="0000ff"/>
          </w:rPr>
          <w:t xml:space="preserve">заявление</w:t>
        </w:r>
      </w:hyperlink>
      <w:r>
        <w:rPr>
          <w:sz w:val="20"/>
        </w:rPr>
        <w:t xml:space="preserve"> по форме согласно приложению к настоящему Положению (далее - заявление);</w:t>
      </w:r>
    </w:p>
    <w:bookmarkStart w:id="7194" w:name="P7194"/>
    <w:bookmarkEnd w:id="7194"/>
    <w:p>
      <w:pPr>
        <w:pStyle w:val="0"/>
        <w:spacing w:before="200" w:line-rule="auto"/>
        <w:ind w:firstLine="540"/>
        <w:jc w:val="both"/>
      </w:pPr>
      <w:r>
        <w:rPr>
          <w:sz w:val="20"/>
        </w:rPr>
        <w:t xml:space="preserve">2) документ, удостоверяющий личность лица, замещавшего муниципальную должность;</w:t>
      </w:r>
    </w:p>
    <w:bookmarkStart w:id="7195" w:name="P7195"/>
    <w:bookmarkEnd w:id="7195"/>
    <w:p>
      <w:pPr>
        <w:pStyle w:val="0"/>
        <w:spacing w:before="200" w:line-rule="auto"/>
        <w:ind w:firstLine="540"/>
        <w:jc w:val="both"/>
      </w:pPr>
      <w:r>
        <w:rPr>
          <w:sz w:val="20"/>
        </w:rPr>
        <w:t xml:space="preserve">3) трудовую книжку и (или) основную информацию о трудовой деятельности и трудовом стаже (в соответствии со </w:t>
      </w:r>
      <w:hyperlink w:history="0" r:id="rId41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содержащие сведения об основании прекращения полномочий по замещавшейся муниципальной должности и подтверждающие соблюдение лицом, замещавшим муниципальную должность, условий, установленных </w:t>
      </w:r>
      <w:hyperlink w:history="0" w:anchor="P7184" w:tooltip="2) незамещение лицом, замещавшим муниципальную должность, муниципальной должности главы муниципального округа Архангельской области, муниципальной должности в представительном органе муниципального округа Архангельской области или муниципальной должности председателя, заместителя председателя, аудитора контрольно-счетного органа муниципального округа Архангельской области в течение шести месяцев со дня досрочного прекращения полномочий;">
        <w:r>
          <w:rPr>
            <w:sz w:val="20"/>
            <w:color w:val="0000ff"/>
          </w:rPr>
          <w:t xml:space="preserve">подпунктами 2</w:t>
        </w:r>
      </w:hyperlink>
      <w:r>
        <w:rPr>
          <w:sz w:val="20"/>
        </w:rPr>
        <w:t xml:space="preserve">, </w:t>
      </w:r>
      <w:hyperlink w:history="0" w:anchor="P7186" w:tooltip="3) незаключение с лицом, замещавшим муниципальную должность, трудовых договоров в течение шести месяцев со дня досрочного прекращения полномочий;">
        <w:r>
          <w:rPr>
            <w:sz w:val="20"/>
            <w:color w:val="0000ff"/>
          </w:rPr>
          <w:t xml:space="preserve">3</w:t>
        </w:r>
      </w:hyperlink>
      <w:r>
        <w:rPr>
          <w:sz w:val="20"/>
        </w:rPr>
        <w:t xml:space="preserve"> и </w:t>
      </w:r>
      <w:hyperlink w:history="0" w:anchor="P7187" w:tooltip="4) незамещение лицом, замещавшим муниципальную должность, государственной должности Российской Федерации, государственной должности Архангельской области, государственной должности иного субъекта Российской Федерации, муниципальной должности иного муниципального образования Архангельской области или муниципального образования другого субъекта Российской Федерации, должности федеральной государственной гражданской службы, должности государственной гражданской службы Архангельской области, должности госуда...">
        <w:r>
          <w:rPr>
            <w:sz w:val="20"/>
            <w:color w:val="0000ff"/>
          </w:rPr>
          <w:t xml:space="preserve">4 пункта 5</w:t>
        </w:r>
      </w:hyperlink>
      <w:r>
        <w:rPr>
          <w:sz w:val="20"/>
        </w:rPr>
        <w:t xml:space="preserve"> настоящего Положения (далее - трудовая книжка и (или) основная информация о трудовой деятельности).</w:t>
      </w:r>
    </w:p>
    <w:bookmarkStart w:id="7196" w:name="P7196"/>
    <w:bookmarkEnd w:id="7196"/>
    <w:p>
      <w:pPr>
        <w:pStyle w:val="0"/>
        <w:spacing w:before="200" w:line-rule="auto"/>
        <w:ind w:firstLine="540"/>
        <w:jc w:val="both"/>
      </w:pPr>
      <w:r>
        <w:rPr>
          <w:sz w:val="20"/>
        </w:rPr>
        <w:t xml:space="preserve">8. Документы, указанные в </w:t>
      </w:r>
      <w:hyperlink w:history="0" w:anchor="P7192" w:tooltip="7. Для назначения меры социальной поддержки лицо, замещавшее муниципальную должность, в течение шести месяцев, но не ранее истечения одного месяца со дня досрочного прекращения полномочий, представляет в администрацию муниципального округа следующие документы:">
        <w:r>
          <w:rPr>
            <w:sz w:val="20"/>
            <w:color w:val="0000ff"/>
          </w:rPr>
          <w:t xml:space="preserve">пункте 7</w:t>
        </w:r>
      </w:hyperlink>
      <w:r>
        <w:rPr>
          <w:sz w:val="20"/>
        </w:rPr>
        <w:t xml:space="preserve"> настоящего Положения (далее - документы), представляются в администрацию муниципального округа:</w:t>
      </w:r>
    </w:p>
    <w:p>
      <w:pPr>
        <w:pStyle w:val="0"/>
        <w:spacing w:before="200" w:line-rule="auto"/>
        <w:ind w:firstLine="540"/>
        <w:jc w:val="both"/>
      </w:pPr>
      <w:r>
        <w:rPr>
          <w:sz w:val="20"/>
        </w:rPr>
        <w:t xml:space="preserve">лично или через представителя. В данном случае документы представляются в виде подлинников, а документы, предусмотренные </w:t>
      </w:r>
      <w:hyperlink w:history="0" w:anchor="P7194" w:tooltip="2) документ, удостоверяющий личность лица, замещавшего муниципальную должность;">
        <w:r>
          <w:rPr>
            <w:sz w:val="20"/>
            <w:color w:val="0000ff"/>
          </w:rPr>
          <w:t xml:space="preserve">подпунктами 2</w:t>
        </w:r>
      </w:hyperlink>
      <w:r>
        <w:rPr>
          <w:sz w:val="20"/>
        </w:rPr>
        <w:t xml:space="preserve"> и </w:t>
      </w:r>
      <w:hyperlink w:history="0" w:anchor="P7195" w:tooltip="3) трудовую книжку и (или) основную информацию о трудовой деятельности и трудовом стаже (в соответствии со статьей 66.1 Трудового кодекса Российской Федерации), содержащие сведения об основании прекращения полномочий по замещавшейся муниципальной должности и подтверждающие соблюдение лицом, замещавшим муниципальную должность, условий, установленных подпунктами 2, 3 и 4 пункта 5 настоящего Положения (далее - трудовая книжка и (или) основная информация о трудовой деятельности).">
        <w:r>
          <w:rPr>
            <w:sz w:val="20"/>
            <w:color w:val="0000ff"/>
          </w:rPr>
          <w:t xml:space="preserve">3 пункта 7</w:t>
        </w:r>
      </w:hyperlink>
      <w:r>
        <w:rPr>
          <w:sz w:val="20"/>
        </w:rPr>
        <w:t xml:space="preserve"> настоящего Положения, - дополнительно в виде ксерокопий. Ксерокопии документов заверяются печатью администрации муниципального округа и оставляются в делах администрации муниципального округа;</w:t>
      </w:r>
    </w:p>
    <w:p>
      <w:pPr>
        <w:pStyle w:val="0"/>
        <w:spacing w:before="200" w:line-rule="auto"/>
        <w:ind w:firstLine="540"/>
        <w:jc w:val="both"/>
      </w:pPr>
      <w:r>
        <w:rPr>
          <w:sz w:val="20"/>
        </w:rPr>
        <w:t xml:space="preserve">заказным почтовым отправлением. В данном случае заявление направляется в виде подлинника, а документы, предусмотренные </w:t>
      </w:r>
      <w:hyperlink w:history="0" w:anchor="P7194" w:tooltip="2) документ, удостоверяющий личность лица, замещавшего муниципальную должность;">
        <w:r>
          <w:rPr>
            <w:sz w:val="20"/>
            <w:color w:val="0000ff"/>
          </w:rPr>
          <w:t xml:space="preserve">подпунктами 2</w:t>
        </w:r>
      </w:hyperlink>
      <w:r>
        <w:rPr>
          <w:sz w:val="20"/>
        </w:rPr>
        <w:t xml:space="preserve"> и </w:t>
      </w:r>
      <w:hyperlink w:history="0" w:anchor="P7195" w:tooltip="3) трудовую книжку и (или) основную информацию о трудовой деятельности и трудовом стаже (в соответствии со статьей 66.1 Трудового кодекса Российской Федерации), содержащие сведения об основании прекращения полномочий по замещавшейся муниципальной должности и подтверждающие соблюдение лицом, замещавшим муниципальную должность, условий, установленных подпунктами 2, 3 и 4 пункта 5 настоящего Положения (далее - трудовая книжка и (или) основная информация о трудовой деятельности).">
        <w:r>
          <w:rPr>
            <w:sz w:val="20"/>
            <w:color w:val="0000ff"/>
          </w:rPr>
          <w:t xml:space="preserve">3 пункта 7</w:t>
        </w:r>
      </w:hyperlink>
      <w:r>
        <w:rPr>
          <w:sz w:val="20"/>
        </w:rPr>
        <w:t xml:space="preserve"> настоящего Положения, - в виде ксерокопий, заверенных в установленном законодательством Российской Федерации порядке.</w:t>
      </w:r>
    </w:p>
    <w:p>
      <w:pPr>
        <w:pStyle w:val="0"/>
        <w:spacing w:before="200" w:line-rule="auto"/>
        <w:ind w:firstLine="540"/>
        <w:jc w:val="both"/>
      </w:pPr>
      <w:r>
        <w:rPr>
          <w:sz w:val="20"/>
        </w:rPr>
        <w:t xml:space="preserve">Каждый документ, указанный в </w:t>
      </w:r>
      <w:hyperlink w:history="0" w:anchor="P7192" w:tooltip="7. Для назначения меры социальной поддержки лицо, замещавшее муниципальную должность, в течение шести месяцев, но не ранее истечения одного месяца со дня досрочного прекращения полномочий, представляет в администрацию муниципального округа следующие документы:">
        <w:r>
          <w:rPr>
            <w:sz w:val="20"/>
            <w:color w:val="0000ff"/>
          </w:rPr>
          <w:t xml:space="preserve">пункте 7</w:t>
        </w:r>
      </w:hyperlink>
      <w:r>
        <w:rPr>
          <w:sz w:val="20"/>
        </w:rPr>
        <w:t xml:space="preserve"> настоящего Положения, представляется в одном экземпляре.</w:t>
      </w:r>
    </w:p>
    <w:bookmarkStart w:id="7200" w:name="P7200"/>
    <w:bookmarkEnd w:id="7200"/>
    <w:p>
      <w:pPr>
        <w:pStyle w:val="0"/>
        <w:spacing w:before="200" w:line-rule="auto"/>
        <w:ind w:firstLine="540"/>
        <w:jc w:val="both"/>
      </w:pPr>
      <w:r>
        <w:rPr>
          <w:sz w:val="20"/>
        </w:rPr>
        <w:t xml:space="preserve">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w:t>
      </w:r>
    </w:p>
    <w:p>
      <w:pPr>
        <w:pStyle w:val="0"/>
        <w:spacing w:before="200" w:line-rule="auto"/>
        <w:ind w:firstLine="540"/>
        <w:jc w:val="both"/>
      </w:pPr>
      <w:r>
        <w:rPr>
          <w:sz w:val="20"/>
        </w:rPr>
        <w:t xml:space="preserve">10. Администрация муниципального округа в течение пяти рабочих дней со дня представления документов лицом, обратившимся за мерой социальной поддержки, рассматривает их и принимает одно из следующих решений:</w:t>
      </w:r>
    </w:p>
    <w:p>
      <w:pPr>
        <w:pStyle w:val="0"/>
        <w:spacing w:before="200" w:line-rule="auto"/>
        <w:ind w:firstLine="540"/>
        <w:jc w:val="both"/>
      </w:pPr>
      <w:r>
        <w:rPr>
          <w:sz w:val="20"/>
        </w:rPr>
        <w:t xml:space="preserve">1) о назначении меры социальной поддержки;</w:t>
      </w:r>
    </w:p>
    <w:p>
      <w:pPr>
        <w:pStyle w:val="0"/>
        <w:spacing w:before="200" w:line-rule="auto"/>
        <w:ind w:firstLine="540"/>
        <w:jc w:val="both"/>
      </w:pPr>
      <w:r>
        <w:rPr>
          <w:sz w:val="20"/>
        </w:rPr>
        <w:t xml:space="preserve">2) об отказе в назначении меры социальной поддержки.</w:t>
      </w:r>
    </w:p>
    <w:p>
      <w:pPr>
        <w:pStyle w:val="0"/>
        <w:spacing w:before="200" w:line-rule="auto"/>
        <w:ind w:firstLine="540"/>
        <w:jc w:val="both"/>
      </w:pPr>
      <w:r>
        <w:rPr>
          <w:sz w:val="20"/>
        </w:rPr>
        <w:t xml:space="preserve">11. Основаниями для принятия решения об отказе в назначении меры социальной поддержки являются следующие обстоятельства:</w:t>
      </w:r>
    </w:p>
    <w:p>
      <w:pPr>
        <w:pStyle w:val="0"/>
        <w:spacing w:before="200" w:line-rule="auto"/>
        <w:ind w:firstLine="540"/>
        <w:jc w:val="both"/>
      </w:pPr>
      <w:r>
        <w:rPr>
          <w:sz w:val="20"/>
        </w:rPr>
        <w:t xml:space="preserve">1) лицо, обратившееся за мерой социальной поддержки, не относится к числу лиц, указанных в </w:t>
      </w:r>
      <w:hyperlink w:history="0" w:anchor="P7168" w:tooltip="1. Настоящее Положение, разработанное в соответствии с подпунктом 11 пункта 6 статьи 7.8.1 и статьей 7.8.3 областного закона от 23 сентября 2004 года N 259-внеоч.-ОЗ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устанавливает порядок и условия предоставления меры социальной поддержки главе муниципального района Архангельской области, главам поселений Архангельской области, входящим в состав муниципально...">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2) несоответствие лица, обратившегося за мерой социальной поддержки, условиям, указанным в </w:t>
      </w:r>
      <w:hyperlink w:history="0" w:anchor="P7177" w:tooltip="5. Мера социальной поддержки предоставляется лицу, замещавшему муниципальную должность, при одновременном наличии следующих условий:">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3) нарушение срока представления документов, установленного </w:t>
      </w:r>
      <w:hyperlink w:history="0" w:anchor="P7192" w:tooltip="7. Для назначения меры социальной поддержки лицо, замещавшее муниципальную должность, в течение шести месяцев, но не ранее истечения одного месяца со дня досрочного прекращения полномочий, представляет в администрацию муниципального округа следующие документы:">
        <w:r>
          <w:rPr>
            <w:sz w:val="20"/>
            <w:color w:val="0000ff"/>
          </w:rPr>
          <w:t xml:space="preserve">абзацем первым пункта 7</w:t>
        </w:r>
      </w:hyperlink>
      <w:r>
        <w:rPr>
          <w:sz w:val="20"/>
        </w:rPr>
        <w:t xml:space="preserve"> настоящего Положения;</w:t>
      </w:r>
    </w:p>
    <w:p>
      <w:pPr>
        <w:pStyle w:val="0"/>
        <w:spacing w:before="200" w:line-rule="auto"/>
        <w:ind w:firstLine="540"/>
        <w:jc w:val="both"/>
      </w:pPr>
      <w:r>
        <w:rPr>
          <w:sz w:val="20"/>
        </w:rPr>
        <w:t xml:space="preserve">4) непредставление одного или нескольких документов, предусмотренных </w:t>
      </w:r>
      <w:hyperlink w:history="0" w:anchor="P7192" w:tooltip="7. Для назначения меры социальной поддержки лицо, замещавшее муниципальную должность, в течение шести месяцев, но не ранее истечения одного месяца со дня досрочного прекращения полномочий, представляет в администрацию муниципального округа следующие документы:">
        <w:r>
          <w:rPr>
            <w:sz w:val="20"/>
            <w:color w:val="0000ff"/>
          </w:rPr>
          <w:t xml:space="preserve">пунктами 7</w:t>
        </w:r>
      </w:hyperlink>
      <w:r>
        <w:rPr>
          <w:sz w:val="20"/>
        </w:rPr>
        <w:t xml:space="preserve"> и </w:t>
      </w:r>
      <w:hyperlink w:history="0" w:anchor="P7200" w:tooltip="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оформление или способ представления которых не соответствуют требованиям </w:t>
      </w:r>
      <w:hyperlink w:history="0" w:anchor="P7196" w:tooltip="8. Документы, указанные в пункте 7 настоящего Положения (далее - документы), представляются в администрацию муниципального округа:">
        <w:r>
          <w:rPr>
            <w:sz w:val="20"/>
            <w:color w:val="0000ff"/>
          </w:rPr>
          <w:t xml:space="preserve">пунктов 8</w:t>
        </w:r>
      </w:hyperlink>
      <w:r>
        <w:rPr>
          <w:sz w:val="20"/>
        </w:rPr>
        <w:t xml:space="preserve"> и </w:t>
      </w:r>
      <w:hyperlink w:history="0" w:anchor="P7200" w:tooltip="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6) представление лицом, обратившимся за мерой социальной поддержки, недостоверных сведений.</w:t>
      </w:r>
    </w:p>
    <w:p>
      <w:pPr>
        <w:pStyle w:val="0"/>
        <w:spacing w:before="200" w:line-rule="auto"/>
        <w:ind w:firstLine="540"/>
        <w:jc w:val="both"/>
      </w:pPr>
      <w:r>
        <w:rPr>
          <w:sz w:val="20"/>
        </w:rPr>
        <w:t xml:space="preserve">12. В случае отсутствия оснований для принятия решения об отказе в назначении меры социальной поддержки администрацией муниципального округа принимается решение о назначении меры социальной поддержки.</w:t>
      </w:r>
    </w:p>
    <w:p>
      <w:pPr>
        <w:pStyle w:val="0"/>
        <w:spacing w:before="200" w:line-rule="auto"/>
        <w:ind w:firstLine="540"/>
        <w:jc w:val="both"/>
      </w:pPr>
      <w:r>
        <w:rPr>
          <w:sz w:val="20"/>
        </w:rPr>
        <w:t xml:space="preserve">Решения администрации муниципального округа по результатам рассмотрения документов оформляются муниципальными правовыми актами администрации муниципального округа.</w:t>
      </w:r>
    </w:p>
    <w:p>
      <w:pPr>
        <w:pStyle w:val="0"/>
        <w:spacing w:before="200" w:line-rule="auto"/>
        <w:ind w:firstLine="540"/>
        <w:jc w:val="both"/>
      </w:pPr>
      <w:r>
        <w:rPr>
          <w:sz w:val="20"/>
        </w:rPr>
        <w:t xml:space="preserve">13. Администрация муниципального округа уведомляет о принятом решении лицо, обратившееся за мерой социальной поддержки, не позднее двух рабочих дней со дня принятия решения.</w:t>
      </w:r>
    </w:p>
    <w:p>
      <w:pPr>
        <w:pStyle w:val="0"/>
        <w:spacing w:before="200" w:line-rule="auto"/>
        <w:ind w:firstLine="540"/>
        <w:jc w:val="both"/>
      </w:pPr>
      <w:r>
        <w:rPr>
          <w:sz w:val="20"/>
        </w:rPr>
        <w:t xml:space="preserve">Уведомление о принятом администрацией муниципального округа решении направляется лицу, обратившемуся за мерой социальной поддержки, одним из способов, указанных им в заявлении.</w:t>
      </w:r>
    </w:p>
    <w:p>
      <w:pPr>
        <w:pStyle w:val="0"/>
        <w:spacing w:before="200" w:line-rule="auto"/>
        <w:ind w:firstLine="540"/>
        <w:jc w:val="both"/>
      </w:pPr>
      <w:r>
        <w:rPr>
          <w:sz w:val="20"/>
        </w:rPr>
        <w:t xml:space="preserve">14. В случае принятия решения об отказе в назначении меры социальной поддержки лицу, обратившемуся за мерой социальной поддержки, администрацией муниципального округа разъясняются основания отказа и порядок оспаривания принятого решения.</w:t>
      </w:r>
    </w:p>
    <w:p>
      <w:pPr>
        <w:pStyle w:val="0"/>
        <w:spacing w:before="200" w:line-rule="auto"/>
        <w:ind w:firstLine="540"/>
        <w:jc w:val="both"/>
      </w:pPr>
      <w:r>
        <w:rPr>
          <w:sz w:val="20"/>
        </w:rPr>
        <w:t xml:space="preserve">Решение администрации муниципального округа об отказе в назначении меры социальной поддержки может быть оспорено лицом, обратившимся за мерой социальной поддержки, в судебном порядке.</w:t>
      </w:r>
    </w:p>
    <w:p>
      <w:pPr>
        <w:pStyle w:val="0"/>
        <w:jc w:val="both"/>
      </w:pPr>
      <w:r>
        <w:rPr>
          <w:sz w:val="20"/>
        </w:rPr>
      </w:r>
    </w:p>
    <w:p>
      <w:pPr>
        <w:pStyle w:val="2"/>
        <w:outlineLvl w:val="1"/>
        <w:jc w:val="center"/>
      </w:pPr>
      <w:r>
        <w:rPr>
          <w:sz w:val="20"/>
        </w:rPr>
        <w:t xml:space="preserve">III. Порядок начисления меры социальной поддержки</w:t>
      </w:r>
    </w:p>
    <w:p>
      <w:pPr>
        <w:pStyle w:val="0"/>
        <w:jc w:val="both"/>
      </w:pPr>
      <w:r>
        <w:rPr>
          <w:sz w:val="20"/>
        </w:rPr>
      </w:r>
    </w:p>
    <w:bookmarkStart w:id="7220" w:name="P7220"/>
    <w:bookmarkEnd w:id="7220"/>
    <w:p>
      <w:pPr>
        <w:pStyle w:val="0"/>
        <w:ind w:firstLine="540"/>
        <w:jc w:val="both"/>
      </w:pPr>
      <w:r>
        <w:rPr>
          <w:sz w:val="20"/>
        </w:rPr>
        <w:t xml:space="preserve">15. Для начисления меры социальной поддержки лицо, замещавшее муниципальную должность, представляет в администрацию муниципального округа трудовую книжку и (или) основную информацию о трудовой деятельности:</w:t>
      </w:r>
    </w:p>
    <w:p>
      <w:pPr>
        <w:pStyle w:val="0"/>
        <w:spacing w:before="200" w:line-rule="auto"/>
        <w:ind w:firstLine="540"/>
        <w:jc w:val="both"/>
      </w:pPr>
      <w:r>
        <w:rPr>
          <w:sz w:val="20"/>
        </w:rPr>
        <w:t xml:space="preserve">по истечении первого месяца, но до истечения седьмого месяца со дня досрочного прекращения полномочий - в отношении меры социальной поддержки за первый месяц со дня досрочного прекращения полномочий;</w:t>
      </w:r>
    </w:p>
    <w:p>
      <w:pPr>
        <w:pStyle w:val="0"/>
        <w:spacing w:before="200" w:line-rule="auto"/>
        <w:ind w:firstLine="540"/>
        <w:jc w:val="both"/>
      </w:pPr>
      <w:r>
        <w:rPr>
          <w:sz w:val="20"/>
        </w:rPr>
        <w:t xml:space="preserve">по истечении второго месяца, но до истечения седьмого месяца со дня досрочного прекращения полномочий - в отношении меры социальной поддержки за второй месяц со дня досрочного прекращения полномочий;</w:t>
      </w:r>
    </w:p>
    <w:p>
      <w:pPr>
        <w:pStyle w:val="0"/>
        <w:spacing w:before="200" w:line-rule="auto"/>
        <w:ind w:firstLine="540"/>
        <w:jc w:val="both"/>
      </w:pPr>
      <w:r>
        <w:rPr>
          <w:sz w:val="20"/>
        </w:rPr>
        <w:t xml:space="preserve">по истечении третьего месяца, но до истечения седьмого месяца со дня досрочного прекращения полномочий - в отношении меры социальной поддержки за третий месяц со дня досрочного прекращения полномочий;</w:t>
      </w:r>
    </w:p>
    <w:p>
      <w:pPr>
        <w:pStyle w:val="0"/>
        <w:spacing w:before="200" w:line-rule="auto"/>
        <w:ind w:firstLine="540"/>
        <w:jc w:val="both"/>
      </w:pPr>
      <w:r>
        <w:rPr>
          <w:sz w:val="20"/>
        </w:rPr>
        <w:t xml:space="preserve">по истечении четвертого месяца, но до истечения седьмого месяца со дня досрочного прекращения полномочий - в отношении меры социальной поддержки за четвертый месяц со дня досрочного прекращения полномочий;</w:t>
      </w:r>
    </w:p>
    <w:p>
      <w:pPr>
        <w:pStyle w:val="0"/>
        <w:spacing w:before="200" w:line-rule="auto"/>
        <w:ind w:firstLine="540"/>
        <w:jc w:val="both"/>
      </w:pPr>
      <w:r>
        <w:rPr>
          <w:sz w:val="20"/>
        </w:rPr>
        <w:t xml:space="preserve">по истечении пятого месяца, но до истечения седьмого месяца со дня досрочного прекращения полномочий - в отношении меры социальной поддержки за пятый месяц со дня досрочного прекращения полномочий;</w:t>
      </w:r>
    </w:p>
    <w:p>
      <w:pPr>
        <w:pStyle w:val="0"/>
        <w:spacing w:before="200" w:line-rule="auto"/>
        <w:ind w:firstLine="540"/>
        <w:jc w:val="both"/>
      </w:pPr>
      <w:r>
        <w:rPr>
          <w:sz w:val="20"/>
        </w:rPr>
        <w:t xml:space="preserve">по истечении шестого месяца, но до истечения седьмого месяца со дня досрочного прекращения полномочий - в отношении меры социальной поддержки за шестой месяц со дня досрочного прекращения полномочий.</w:t>
      </w:r>
    </w:p>
    <w:p>
      <w:pPr>
        <w:pStyle w:val="0"/>
        <w:spacing w:before="200" w:line-rule="auto"/>
        <w:ind w:firstLine="540"/>
        <w:jc w:val="both"/>
      </w:pPr>
      <w:r>
        <w:rPr>
          <w:sz w:val="20"/>
        </w:rPr>
        <w:t xml:space="preserve">16. Трудовая книжка и (или) основная информация о трудовой деятельности представляются в порядке, предусмотренном </w:t>
      </w:r>
      <w:hyperlink w:history="0" w:anchor="P7196" w:tooltip="8. Документы, указанные в пункте 7 настоящего Положения (далее - документы), представляются в администрацию муниципального округа:">
        <w:r>
          <w:rPr>
            <w:sz w:val="20"/>
            <w:color w:val="0000ff"/>
          </w:rPr>
          <w:t xml:space="preserve">пунктами 8</w:t>
        </w:r>
      </w:hyperlink>
      <w:r>
        <w:rPr>
          <w:sz w:val="20"/>
        </w:rPr>
        <w:t xml:space="preserve"> и </w:t>
      </w:r>
      <w:hyperlink w:history="0" w:anchor="P7200" w:tooltip="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17. Администрация муниципального округа в течение двух рабочих дней со дня представления лицом, обратившимся за начислением меры социальной поддержки:</w:t>
      </w:r>
    </w:p>
    <w:p>
      <w:pPr>
        <w:pStyle w:val="0"/>
        <w:spacing w:before="200" w:line-rule="auto"/>
        <w:ind w:firstLine="540"/>
        <w:jc w:val="both"/>
      </w:pPr>
      <w:r>
        <w:rPr>
          <w:sz w:val="20"/>
        </w:rPr>
        <w:t xml:space="preserve">при наличии оснований, предусмотренных </w:t>
      </w:r>
      <w:hyperlink w:history="0" w:anchor="P7231" w:tooltip="18. Основаниями для направления уведомления о невозможности начисления меры социальной поддержки являются следующие обстоятельства:">
        <w:r>
          <w:rPr>
            <w:sz w:val="20"/>
            <w:color w:val="0000ff"/>
          </w:rPr>
          <w:t xml:space="preserve">пунктом 18</w:t>
        </w:r>
      </w:hyperlink>
      <w:r>
        <w:rPr>
          <w:sz w:val="20"/>
        </w:rPr>
        <w:t xml:space="preserve"> настоящего Положения, - направляет уведомление о невозможности начисления меры социальной поддержки;</w:t>
      </w:r>
    </w:p>
    <w:p>
      <w:pPr>
        <w:pStyle w:val="0"/>
        <w:spacing w:before="200" w:line-rule="auto"/>
        <w:ind w:firstLine="540"/>
        <w:jc w:val="both"/>
      </w:pPr>
      <w:r>
        <w:rPr>
          <w:sz w:val="20"/>
        </w:rPr>
        <w:t xml:space="preserve">при отсутствии оснований, предусмотренных </w:t>
      </w:r>
      <w:hyperlink w:history="0" w:anchor="P7231" w:tooltip="18. Основаниями для направления уведомления о невозможности начисления меры социальной поддержки являются следующие обстоятельства:">
        <w:r>
          <w:rPr>
            <w:sz w:val="20"/>
            <w:color w:val="0000ff"/>
          </w:rPr>
          <w:t xml:space="preserve">пунктом 18</w:t>
        </w:r>
      </w:hyperlink>
      <w:r>
        <w:rPr>
          <w:sz w:val="20"/>
        </w:rPr>
        <w:t xml:space="preserve"> настоящего Положения, - ставит на ранее представленном заявлении отметку о начислении меры социальной поддержки за соответствующий месяц (соответствующие месяцы), заверяет представленные ксерокопии трудовой книжки и (или) основной информации о трудовой деятельности печатью администрации муниципального округа и оформляет необходимые документы для выплаты меры социальной поддержки.</w:t>
      </w:r>
    </w:p>
    <w:bookmarkStart w:id="7231" w:name="P7231"/>
    <w:bookmarkEnd w:id="7231"/>
    <w:p>
      <w:pPr>
        <w:pStyle w:val="0"/>
        <w:spacing w:before="200" w:line-rule="auto"/>
        <w:ind w:firstLine="540"/>
        <w:jc w:val="both"/>
      </w:pPr>
      <w:r>
        <w:rPr>
          <w:sz w:val="20"/>
        </w:rPr>
        <w:t xml:space="preserve">18. Основаниями для направления уведомления о невозможности начисления меры социальной поддержки являются следующие обстоятельства:</w:t>
      </w:r>
    </w:p>
    <w:p>
      <w:pPr>
        <w:pStyle w:val="0"/>
        <w:spacing w:before="200" w:line-rule="auto"/>
        <w:ind w:firstLine="540"/>
        <w:jc w:val="both"/>
      </w:pPr>
      <w:r>
        <w:rPr>
          <w:sz w:val="20"/>
        </w:rPr>
        <w:t xml:space="preserve">1) в отношении лица, обратившегося за начислением меры социальной поддержки, не принималось решение о назначении меры социальной поддержки;</w:t>
      </w:r>
    </w:p>
    <w:p>
      <w:pPr>
        <w:pStyle w:val="0"/>
        <w:spacing w:before="200" w:line-rule="auto"/>
        <w:ind w:firstLine="540"/>
        <w:jc w:val="both"/>
      </w:pPr>
      <w:r>
        <w:rPr>
          <w:sz w:val="20"/>
        </w:rPr>
        <w:t xml:space="preserve">2) несоответствие лица, обратившегося за начислением меры социальной поддержки, условиям, указанным в </w:t>
      </w:r>
      <w:hyperlink w:history="0" w:anchor="P7184" w:tooltip="2) незамещение лицом, замещавшим муниципальную должность, муниципальной должности главы муниципального округа Архангельской области, муниципальной должности в представительном органе муниципального округа Архангельской области или муниципальной должности председателя, заместителя председателя, аудитора контрольно-счетного органа муниципального округа Архангельской области в течение шести месяцев со дня досрочного прекращения полномочий;">
        <w:r>
          <w:rPr>
            <w:sz w:val="20"/>
            <w:color w:val="0000ff"/>
          </w:rPr>
          <w:t xml:space="preserve">подпунктах 2</w:t>
        </w:r>
      </w:hyperlink>
      <w:r>
        <w:rPr>
          <w:sz w:val="20"/>
        </w:rPr>
        <w:t xml:space="preserve"> - 5 </w:t>
      </w:r>
      <w:hyperlink w:history="0" w:anchor="P7177" w:tooltip="5. Мера социальной поддержки предоставляется лицу, замещавшему муниципальную должность, при одновременном наличии следующих условий:">
        <w:r>
          <w:rPr>
            <w:sz w:val="20"/>
            <w:color w:val="0000ff"/>
          </w:rPr>
          <w:t xml:space="preserve">пункта 5</w:t>
        </w:r>
      </w:hyperlink>
      <w:r>
        <w:rPr>
          <w:sz w:val="20"/>
        </w:rPr>
        <w:t xml:space="preserve"> настоящего Положения;</w:t>
      </w:r>
    </w:p>
    <w:p>
      <w:pPr>
        <w:pStyle w:val="0"/>
        <w:spacing w:before="200" w:line-rule="auto"/>
        <w:ind w:firstLine="540"/>
        <w:jc w:val="both"/>
      </w:pPr>
      <w:r>
        <w:rPr>
          <w:sz w:val="20"/>
        </w:rPr>
        <w:t xml:space="preserve">3) нарушение сроков представления трудовой книжки и (или) основной информации о трудовой деятельности, установленных </w:t>
      </w:r>
      <w:hyperlink w:history="0" w:anchor="P7220" w:tooltip="15. Для начисления меры социальной поддержки лицо, замещавшее муниципальную должность, представляет в администрацию муниципального округа трудовую книжку и (или) основную информацию о трудовой деятельности:">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4) непредставление одного или нескольких документов, предусмотренных </w:t>
      </w:r>
      <w:hyperlink w:history="0" w:anchor="P7200" w:tooltip="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
        <w:r>
          <w:rPr>
            <w:sz w:val="20"/>
            <w:color w:val="0000ff"/>
          </w:rPr>
          <w:t xml:space="preserve">пунктами 9</w:t>
        </w:r>
      </w:hyperlink>
      <w:r>
        <w:rPr>
          <w:sz w:val="20"/>
        </w:rPr>
        <w:t xml:space="preserve"> и </w:t>
      </w:r>
      <w:hyperlink w:history="0" w:anchor="P7220" w:tooltip="15. Для начисления меры социальной поддержки лицо, замещавшее муниципальную должность, представляет в администрацию муниципального округа трудовую книжку и (или) основную информацию о трудовой деятельности:">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оформление или способ представления которых не соответствуют требованиям </w:t>
      </w:r>
      <w:hyperlink w:history="0" w:anchor="P7196" w:tooltip="8. Документы, указанные в пункте 7 настоящего Положения (далее - документы), представляются в администрацию муниципального округа:">
        <w:r>
          <w:rPr>
            <w:sz w:val="20"/>
            <w:color w:val="0000ff"/>
          </w:rPr>
          <w:t xml:space="preserve">пунктов 8</w:t>
        </w:r>
      </w:hyperlink>
      <w:r>
        <w:rPr>
          <w:sz w:val="20"/>
        </w:rPr>
        <w:t xml:space="preserve"> и </w:t>
      </w:r>
      <w:hyperlink w:history="0" w:anchor="P7200" w:tooltip="9. От имени лица, замещавшего муниципальную должность, вправе выступать его представитель при представлении доверенности, оформленной в соответствии с гражданским законодательством.">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6) представление лицом, обратившимся за начислением меры социальной поддержки, недостоверных сведений.</w:t>
      </w:r>
    </w:p>
    <w:p>
      <w:pPr>
        <w:pStyle w:val="0"/>
        <w:spacing w:before="200" w:line-rule="auto"/>
        <w:ind w:firstLine="540"/>
        <w:jc w:val="both"/>
      </w:pPr>
      <w:r>
        <w:rPr>
          <w:sz w:val="20"/>
        </w:rPr>
        <w:t xml:space="preserve">19. Уведомление о невозможности начисления меры социальной поддержки направляется администрацией муниципального округа лицу, обратившемуся за начислением меры социальной поддержки, одним из способов, указанных им в заявлении. При этом лицу, обратившемуся за начислением меры социальной поддержки, администрацией муниципального округа разъясняются основания совершения такого действия и порядок его оспаривания.</w:t>
      </w:r>
    </w:p>
    <w:p>
      <w:pPr>
        <w:pStyle w:val="0"/>
        <w:spacing w:before="200" w:line-rule="auto"/>
        <w:ind w:firstLine="540"/>
        <w:jc w:val="both"/>
      </w:pPr>
      <w:r>
        <w:rPr>
          <w:sz w:val="20"/>
        </w:rPr>
        <w:t xml:space="preserve">Действие администрации муниципального округа по направлению уведомления о невозможности начисления меры социальной поддержки может быть оспорено лицом, обратившимся за начислением меры социальной поддержки, в судебном порядке.</w:t>
      </w:r>
    </w:p>
    <w:p>
      <w:pPr>
        <w:pStyle w:val="0"/>
        <w:jc w:val="both"/>
      </w:pPr>
      <w:r>
        <w:rPr>
          <w:sz w:val="20"/>
        </w:rPr>
      </w:r>
    </w:p>
    <w:p>
      <w:pPr>
        <w:pStyle w:val="2"/>
        <w:outlineLvl w:val="1"/>
        <w:jc w:val="center"/>
      </w:pPr>
      <w:r>
        <w:rPr>
          <w:sz w:val="20"/>
        </w:rPr>
        <w:t xml:space="preserve">IV. Порядок выплаты и финансового обеспечения</w:t>
      </w:r>
    </w:p>
    <w:p>
      <w:pPr>
        <w:pStyle w:val="2"/>
        <w:jc w:val="center"/>
      </w:pPr>
      <w:r>
        <w:rPr>
          <w:sz w:val="20"/>
        </w:rPr>
        <w:t xml:space="preserve">предоставления меры социальной поддержки</w:t>
      </w:r>
    </w:p>
    <w:p>
      <w:pPr>
        <w:pStyle w:val="0"/>
        <w:jc w:val="both"/>
      </w:pPr>
      <w:r>
        <w:rPr>
          <w:sz w:val="20"/>
        </w:rPr>
      </w:r>
    </w:p>
    <w:p>
      <w:pPr>
        <w:pStyle w:val="0"/>
        <w:ind w:firstLine="540"/>
        <w:jc w:val="both"/>
      </w:pPr>
      <w:r>
        <w:rPr>
          <w:sz w:val="20"/>
        </w:rPr>
        <w:t xml:space="preserve">20. Финансовое обеспечение расходов, связанных с предоставлением лицам, замещавшим муниципальные должности, мер социальной поддержки, осуществляется в порядке, установленном </w:t>
      </w:r>
      <w:hyperlink w:history="0" r:id="rId411" w:tooltip="Закон Архангельской области от 20.09.2005 N 84-5-ОЗ (ред. от 04.07.2023)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 {КонсультантПлюс}">
        <w:r>
          <w:rPr>
            <w:sz w:val="20"/>
            <w:color w:val="0000ff"/>
          </w:rPr>
          <w:t xml:space="preserve">главой XXV</w:t>
        </w:r>
      </w:hyperlink>
      <w:r>
        <w:rPr>
          <w:sz w:val="20"/>
        </w:rP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
    <w:p>
      <w:pPr>
        <w:pStyle w:val="0"/>
        <w:spacing w:before="200" w:line-rule="auto"/>
        <w:ind w:firstLine="540"/>
        <w:jc w:val="both"/>
      </w:pPr>
      <w:r>
        <w:rPr>
          <w:sz w:val="20"/>
        </w:rPr>
        <w:t xml:space="preserve">21. Администрация муниципального округа обеспечивает выплату лицам, замещавшим муниципальные должности, мер социальной поддержки в порядке, предусмотренном для предоставления и расходования субвенций на осуществление государственных полномочий по выплате денежной компенсации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w:t>
      </w:r>
    </w:p>
    <w:p>
      <w:pPr>
        <w:pStyle w:val="0"/>
        <w:spacing w:before="200" w:line-rule="auto"/>
        <w:ind w:firstLine="540"/>
        <w:jc w:val="both"/>
      </w:pPr>
      <w:r>
        <w:rPr>
          <w:sz w:val="20"/>
        </w:rPr>
        <w:t xml:space="preserve">22. Администрация муниципального округа представляет в орган Федерального казначейства заявки на кассовый расход для перечисления сумм меры социальной поддержки лицам, замещавшим муниципальные должности, на их счета, открытые в кредитных организациях, или через организации почтовой связи в течение двух рабочих дней со дня получения выписки со своего лицевого счета.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и условиях</w:t>
      </w:r>
    </w:p>
    <w:p>
      <w:pPr>
        <w:pStyle w:val="0"/>
        <w:jc w:val="right"/>
      </w:pPr>
      <w:r>
        <w:rPr>
          <w:sz w:val="20"/>
        </w:rPr>
        <w:t xml:space="preserve">предоставления меры социальной</w:t>
      </w:r>
    </w:p>
    <w:p>
      <w:pPr>
        <w:pStyle w:val="0"/>
        <w:jc w:val="right"/>
      </w:pPr>
      <w:r>
        <w:rPr>
          <w:sz w:val="20"/>
        </w:rPr>
        <w:t xml:space="preserve">поддержки отдельным категориям лиц,</w:t>
      </w:r>
    </w:p>
    <w:p>
      <w:pPr>
        <w:pStyle w:val="0"/>
        <w:jc w:val="right"/>
      </w:pPr>
      <w:r>
        <w:rPr>
          <w:sz w:val="20"/>
        </w:rPr>
        <w:t xml:space="preserve">замещавших муниципальные должности,</w:t>
      </w:r>
    </w:p>
    <w:p>
      <w:pPr>
        <w:pStyle w:val="0"/>
        <w:jc w:val="right"/>
      </w:pPr>
      <w:r>
        <w:rPr>
          <w:sz w:val="20"/>
        </w:rPr>
        <w:t xml:space="preserve">в случае досрочного прекращения</w:t>
      </w:r>
    </w:p>
    <w:p>
      <w:pPr>
        <w:pStyle w:val="0"/>
        <w:jc w:val="right"/>
      </w:pPr>
      <w:r>
        <w:rPr>
          <w:sz w:val="20"/>
        </w:rPr>
        <w:t xml:space="preserve">их полномочий в связи с созданием</w:t>
      </w:r>
    </w:p>
    <w:p>
      <w:pPr>
        <w:pStyle w:val="0"/>
        <w:jc w:val="right"/>
      </w:pPr>
      <w:r>
        <w:rPr>
          <w:sz w:val="20"/>
        </w:rPr>
        <w:t xml:space="preserve">муниципальных округов</w:t>
      </w:r>
    </w:p>
    <w:p>
      <w:pPr>
        <w:pStyle w:val="0"/>
        <w:jc w:val="right"/>
      </w:pPr>
      <w:r>
        <w:rPr>
          <w:sz w:val="20"/>
        </w:rPr>
        <w:t xml:space="preserve">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Главе администрации __________________________________</w:t>
      </w:r>
    </w:p>
    <w:p>
      <w:pPr>
        <w:pStyle w:val="1"/>
        <w:jc w:val="both"/>
      </w:pPr>
      <w:r>
        <w:rPr>
          <w:sz w:val="20"/>
        </w:rPr>
        <w:t xml:space="preserve">                                                (наименование администрации</w:t>
      </w:r>
    </w:p>
    <w:p>
      <w:pPr>
        <w:pStyle w:val="1"/>
        <w:jc w:val="both"/>
      </w:pPr>
      <w:r>
        <w:rPr>
          <w:sz w:val="20"/>
        </w:rPr>
        <w:t xml:space="preserve">                               муниципального округа Архангельской области)</w:t>
      </w:r>
    </w:p>
    <w:p>
      <w:pPr>
        <w:pStyle w:val="1"/>
        <w:jc w:val="both"/>
      </w:pPr>
      <w:r>
        <w:rPr>
          <w:sz w:val="20"/>
        </w:rPr>
        <w:t xml:space="preserve">                                      от 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проживающего по адресу:</w:t>
      </w:r>
    </w:p>
    <w:p>
      <w:pPr>
        <w:pStyle w:val="1"/>
        <w:jc w:val="both"/>
      </w:pPr>
      <w:r>
        <w:rPr>
          <w:sz w:val="20"/>
        </w:rPr>
        <w:t xml:space="preserve">                                         __________________________________</w:t>
      </w:r>
    </w:p>
    <w:p>
      <w:pPr>
        <w:pStyle w:val="1"/>
        <w:jc w:val="both"/>
      </w:pPr>
      <w:r>
        <w:rPr>
          <w:sz w:val="20"/>
        </w:rPr>
        <w:t xml:space="preserve">                                                   (адрес места жительства)</w:t>
      </w:r>
    </w:p>
    <w:p>
      <w:pPr>
        <w:pStyle w:val="1"/>
        <w:jc w:val="both"/>
      </w:pPr>
      <w:r>
        <w:rPr>
          <w:sz w:val="20"/>
        </w:rPr>
      </w:r>
    </w:p>
    <w:bookmarkStart w:id="7273" w:name="P7273"/>
    <w:bookmarkEnd w:id="7273"/>
    <w:p>
      <w:pPr>
        <w:pStyle w:val="1"/>
        <w:jc w:val="both"/>
      </w:pPr>
      <w:r>
        <w:rPr>
          <w:sz w:val="20"/>
        </w:rPr>
        <w:t xml:space="preserve">                                 ЗАЯВЛЕНИЕ</w:t>
      </w:r>
    </w:p>
    <w:p>
      <w:pPr>
        <w:pStyle w:val="1"/>
        <w:jc w:val="both"/>
      </w:pPr>
      <w:r>
        <w:rPr>
          <w:sz w:val="20"/>
        </w:rPr>
        <w:t xml:space="preserve">             о назначении меры социальной поддержки отдельным</w:t>
      </w:r>
    </w:p>
    <w:p>
      <w:pPr>
        <w:pStyle w:val="1"/>
        <w:jc w:val="both"/>
      </w:pPr>
      <w:r>
        <w:rPr>
          <w:sz w:val="20"/>
        </w:rPr>
        <w:t xml:space="preserve">            категориям лиц, замещавших муниципальные должности,</w:t>
      </w:r>
    </w:p>
    <w:p>
      <w:pPr>
        <w:pStyle w:val="1"/>
        <w:jc w:val="both"/>
      </w:pPr>
      <w:r>
        <w:rPr>
          <w:sz w:val="20"/>
        </w:rPr>
        <w:t xml:space="preserve">           в случае досрочного прекращения их полномочий в связи</w:t>
      </w:r>
    </w:p>
    <w:p>
      <w:pPr>
        <w:pStyle w:val="1"/>
        <w:jc w:val="both"/>
      </w:pPr>
      <w:r>
        <w:rPr>
          <w:sz w:val="20"/>
        </w:rPr>
        <w:t xml:space="preserve">          с созданием муниципальных округов Архангельской области</w:t>
      </w:r>
    </w:p>
    <w:p>
      <w:pPr>
        <w:pStyle w:val="1"/>
        <w:jc w:val="both"/>
      </w:pPr>
      <w:r>
        <w:rPr>
          <w:sz w:val="20"/>
        </w:rPr>
      </w:r>
    </w:p>
    <w:p>
      <w:pPr>
        <w:pStyle w:val="1"/>
        <w:jc w:val="both"/>
      </w:pPr>
      <w:r>
        <w:rPr>
          <w:sz w:val="20"/>
        </w:rPr>
        <w:t xml:space="preserve">    Прошу   назначить   мне  меру  социальной  поддержки  в  виде  денежной</w:t>
      </w:r>
    </w:p>
    <w:p>
      <w:pPr>
        <w:pStyle w:val="1"/>
        <w:jc w:val="both"/>
      </w:pPr>
      <w:r>
        <w:rPr>
          <w:sz w:val="20"/>
        </w:rPr>
        <w:t xml:space="preserve">компенсации  в  соответствии  со  </w:t>
      </w:r>
      <w:hyperlink w:history="0" r:id="rId412"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7.8.3</w:t>
        </w:r>
      </w:hyperlink>
      <w:r>
        <w:rPr>
          <w:sz w:val="20"/>
        </w:rPr>
        <w:t xml:space="preserve">  областного  закона  от 23</w:t>
      </w:r>
    </w:p>
    <w:p>
      <w:pPr>
        <w:pStyle w:val="1"/>
        <w:jc w:val="both"/>
      </w:pPr>
      <w:r>
        <w:rPr>
          <w:sz w:val="20"/>
        </w:rPr>
        <w:t xml:space="preserve">сентября 2004 года N 259-внеоч.-ОЗ "О реализации государственных полномочий</w:t>
      </w:r>
    </w:p>
    <w:p>
      <w:pPr>
        <w:pStyle w:val="1"/>
        <w:jc w:val="both"/>
      </w:pPr>
      <w:r>
        <w:rPr>
          <w:sz w:val="20"/>
        </w:rPr>
        <w:t xml:space="preserve">Архангельской   области  в  сфере  правового  регулирования  организации  и</w:t>
      </w:r>
    </w:p>
    <w:p>
      <w:pPr>
        <w:pStyle w:val="1"/>
        <w:jc w:val="both"/>
      </w:pPr>
      <w:r>
        <w:rPr>
          <w:sz w:val="20"/>
        </w:rPr>
        <w:t xml:space="preserve">осуществления местного самоуправления".</w:t>
      </w:r>
    </w:p>
    <w:p>
      <w:pPr>
        <w:pStyle w:val="1"/>
        <w:jc w:val="both"/>
      </w:pPr>
      <w:r>
        <w:rPr>
          <w:sz w:val="20"/>
        </w:rPr>
        <w:t xml:space="preserve">    Назначенную     меру    социальной    поддержки    прошу    перечислять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реквизитах организации почтовой связи или</w:t>
      </w:r>
    </w:p>
    <w:p>
      <w:pPr>
        <w:pStyle w:val="1"/>
        <w:jc w:val="both"/>
      </w:pPr>
      <w:r>
        <w:rPr>
          <w:sz w:val="20"/>
        </w:rPr>
        <w:t xml:space="preserve">                            о реквизитах счета,</w:t>
      </w:r>
    </w:p>
    <w:p>
      <w:pPr>
        <w:pStyle w:val="1"/>
        <w:jc w:val="both"/>
      </w:pPr>
      <w:r>
        <w:rPr>
          <w:sz w:val="20"/>
        </w:rPr>
        <w:t xml:space="preserve">                    открытого в кредитной организации)</w:t>
      </w:r>
    </w:p>
    <w:p>
      <w:pPr>
        <w:pStyle w:val="1"/>
        <w:jc w:val="both"/>
      </w:pPr>
      <w:r>
        <w:rPr>
          <w:sz w:val="20"/>
        </w:rPr>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r>
    </w:p>
    <w:p>
      <w:pPr>
        <w:pStyle w:val="1"/>
        <w:jc w:val="both"/>
      </w:pPr>
      <w:r>
        <w:rPr>
          <w:sz w:val="20"/>
        </w:rPr>
        <w:t xml:space="preserve">    Уведомления  о  решениях,  принимаемых  в связи с настоящим заявлением,</w:t>
      </w:r>
    </w:p>
    <w:p>
      <w:pPr>
        <w:pStyle w:val="1"/>
        <w:jc w:val="both"/>
      </w:pPr>
      <w:r>
        <w:rPr>
          <w:sz w:val="20"/>
        </w:rPr>
        <w:t xml:space="preserve">прошу направлять:__________________________________________________________</w:t>
      </w:r>
    </w:p>
    <w:p>
      <w:pPr>
        <w:pStyle w:val="1"/>
        <w:jc w:val="both"/>
      </w:pPr>
      <w:r>
        <w:rPr>
          <w:sz w:val="20"/>
        </w:rPr>
        <w:t xml:space="preserve">          (способы направления уведомлений: посредством почтового</w:t>
      </w:r>
    </w:p>
    <w:p>
      <w:pPr>
        <w:pStyle w:val="1"/>
        <w:jc w:val="both"/>
      </w:pPr>
      <w:r>
        <w:rPr>
          <w:sz w:val="20"/>
        </w:rPr>
        <w:t xml:space="preserve">                 отправления, по электронной почте и т.п.)</w:t>
      </w:r>
    </w:p>
    <w:p>
      <w:pPr>
        <w:pStyle w:val="1"/>
        <w:jc w:val="both"/>
      </w:pPr>
      <w:r>
        <w:rPr>
          <w:sz w:val="20"/>
        </w:rPr>
      </w:r>
    </w:p>
    <w:p>
      <w:pPr>
        <w:pStyle w:val="1"/>
        <w:jc w:val="both"/>
      </w:pPr>
      <w:r>
        <w:rPr>
          <w:sz w:val="20"/>
        </w:rPr>
        <w:t xml:space="preserve">"___" ____________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(подпись и расшифровка подписи заявителя)</w:t>
      </w:r>
    </w:p>
    <w:p>
      <w:pPr>
        <w:pStyle w:val="1"/>
        <w:jc w:val="both"/>
      </w:pPr>
      <w:r>
        <w:rPr>
          <w:sz w:val="20"/>
        </w:rPr>
        <w:t xml:space="preserve">    Служебные отметки</w:t>
      </w:r>
    </w:p>
    <w:p>
      <w:pPr>
        <w:pStyle w:val="1"/>
        <w:jc w:val="both"/>
      </w:pPr>
      <w:r>
        <w:rPr>
          <w:sz w:val="20"/>
        </w:rPr>
      </w:r>
    </w:p>
    <w:p>
      <w:pPr>
        <w:pStyle w:val="1"/>
        <w:jc w:val="both"/>
      </w:pPr>
      <w:r>
        <w:rPr>
          <w:sz w:val="20"/>
        </w:rPr>
        <w:t xml:space="preserve">    Заявление и прилагаемые к нему документы приняты</w:t>
      </w:r>
    </w:p>
    <w:p>
      <w:pPr>
        <w:pStyle w:val="1"/>
        <w:jc w:val="both"/>
      </w:pPr>
      <w:r>
        <w:rPr>
          <w:sz w:val="20"/>
        </w:rPr>
        <w:t xml:space="preserve">"___" ____________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(подпись и расшифровка подписи должностного</w:t>
      </w:r>
    </w:p>
    <w:p>
      <w:pPr>
        <w:pStyle w:val="1"/>
        <w:jc w:val="both"/>
      </w:pPr>
      <w:r>
        <w:rPr>
          <w:sz w:val="20"/>
        </w:rPr>
        <w:t xml:space="preserve">                        лица, принявшего заявление)</w:t>
      </w:r>
    </w:p>
    <w:p>
      <w:pPr>
        <w:pStyle w:val="1"/>
        <w:jc w:val="both"/>
      </w:pPr>
      <w:r>
        <w:rPr>
          <w:sz w:val="20"/>
        </w:rPr>
      </w:r>
    </w:p>
    <w:p>
      <w:pPr>
        <w:pStyle w:val="1"/>
        <w:jc w:val="both"/>
      </w:pPr>
      <w:r>
        <w:rPr>
          <w:sz w:val="20"/>
        </w:rPr>
        <w:t xml:space="preserve">    Мера   социальной   поддержки  начислена  (подчеркнуть  соответствующую</w:t>
      </w:r>
    </w:p>
    <w:p>
      <w:pPr>
        <w:pStyle w:val="1"/>
        <w:jc w:val="both"/>
      </w:pPr>
      <w:r>
        <w:rPr>
          <w:sz w:val="20"/>
        </w:rPr>
        <w:t xml:space="preserve">    формулировку):</w:t>
      </w:r>
    </w:p>
    <w:p>
      <w:pPr>
        <w:pStyle w:val="1"/>
        <w:jc w:val="both"/>
      </w:pPr>
      <w:r>
        <w:rPr>
          <w:sz w:val="20"/>
        </w:rPr>
        <w:t xml:space="preserve">    за первый месяц</w:t>
      </w:r>
    </w:p>
    <w:p>
      <w:pPr>
        <w:pStyle w:val="1"/>
        <w:jc w:val="both"/>
      </w:pPr>
      <w:r>
        <w:rPr>
          <w:sz w:val="20"/>
        </w:rPr>
        <w:t xml:space="preserve">    за второй месяц</w:t>
      </w:r>
    </w:p>
    <w:p>
      <w:pPr>
        <w:pStyle w:val="1"/>
        <w:jc w:val="both"/>
      </w:pPr>
      <w:r>
        <w:rPr>
          <w:sz w:val="20"/>
        </w:rPr>
        <w:t xml:space="preserve">    за третий месяц</w:t>
      </w:r>
    </w:p>
    <w:p>
      <w:pPr>
        <w:pStyle w:val="1"/>
        <w:jc w:val="both"/>
      </w:pPr>
      <w:r>
        <w:rPr>
          <w:sz w:val="20"/>
        </w:rPr>
        <w:t xml:space="preserve">    за четвертый месяц</w:t>
      </w:r>
    </w:p>
    <w:p>
      <w:pPr>
        <w:pStyle w:val="1"/>
        <w:jc w:val="both"/>
      </w:pPr>
      <w:r>
        <w:rPr>
          <w:sz w:val="20"/>
        </w:rPr>
        <w:t xml:space="preserve">    за пятый месяц</w:t>
      </w:r>
    </w:p>
    <w:p>
      <w:pPr>
        <w:pStyle w:val="1"/>
        <w:jc w:val="both"/>
      </w:pPr>
      <w:r>
        <w:rPr>
          <w:sz w:val="20"/>
        </w:rPr>
        <w:t xml:space="preserve">    за шестой месяц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329" w:name="P7329"/>
    <w:bookmarkEnd w:id="7329"/>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МЕСТНЫМ БЮДЖЕТАМ МУНИЦИПАЛЬНЫХ РАЙОНОВ АРХАНГЕЛЬСКОЙ ОБЛАСТИ</w:t>
      </w:r>
    </w:p>
    <w:p>
      <w:pPr>
        <w:pStyle w:val="2"/>
        <w:jc w:val="center"/>
      </w:pPr>
      <w:r>
        <w:rPr>
          <w:sz w:val="20"/>
        </w:rPr>
        <w:t xml:space="preserve">И ПОСЕЛЕНИЙ АРХАНГЕЛЬСКОЙ ОБЛАСТИ, ВХОДЯЩИХ В СОСТАВ</w:t>
      </w:r>
    </w:p>
    <w:p>
      <w:pPr>
        <w:pStyle w:val="2"/>
        <w:jc w:val="center"/>
      </w:pPr>
      <w:r>
        <w:rPr>
          <w:sz w:val="20"/>
        </w:rPr>
        <w:t xml:space="preserve">МУНИЦИПАЛЬНЫХ РАЙОНОВ АРХАНГЕЛЬСКОЙ ОБЛАСТИ, А ТАКЖЕ МЕСТНЫМ</w:t>
      </w:r>
    </w:p>
    <w:p>
      <w:pPr>
        <w:pStyle w:val="2"/>
        <w:jc w:val="center"/>
      </w:pPr>
      <w:r>
        <w:rPr>
          <w:sz w:val="20"/>
        </w:rPr>
        <w:t xml:space="preserve">БЮДЖЕТАМ МУНИЦИПАЛЬНЫХ ОКРУГОВ АРХАНГЕЛЬСКОЙ ОБЛАСТИ</w:t>
      </w:r>
    </w:p>
    <w:p>
      <w:pPr>
        <w:pStyle w:val="2"/>
        <w:jc w:val="center"/>
      </w:pPr>
      <w:r>
        <w:rPr>
          <w:sz w:val="20"/>
        </w:rPr>
        <w:t xml:space="preserve">НА СОФИНАНСИРОВАНИЕ ВЫПЛАТЫ ВЫХОДНЫХ ПОСОБИЙ МУНИЦИПАЛЬНЫМ</w:t>
      </w:r>
    </w:p>
    <w:p>
      <w:pPr>
        <w:pStyle w:val="2"/>
        <w:jc w:val="center"/>
      </w:pPr>
      <w:r>
        <w:rPr>
          <w:sz w:val="20"/>
        </w:rPr>
        <w:t xml:space="preserve">СЛУЖАЩИМ И ДРУГИМ РАБОТНИКАМ ОРГАНОВ МЕСТНОГО САМОУПРАВЛЕНИЯ</w:t>
      </w:r>
    </w:p>
    <w:p>
      <w:pPr>
        <w:pStyle w:val="2"/>
        <w:jc w:val="center"/>
      </w:pPr>
      <w:r>
        <w:rPr>
          <w:sz w:val="20"/>
        </w:rPr>
        <w:t xml:space="preserve">МУНИЦИПАЛЬНЫХ РАЙОНОВ АРХАНГЕЛЬСКОЙ ОБЛАСТИ И ПОСЕЛЕНИЙ</w:t>
      </w:r>
    </w:p>
    <w:p>
      <w:pPr>
        <w:pStyle w:val="2"/>
        <w:jc w:val="center"/>
      </w:pPr>
      <w:r>
        <w:rPr>
          <w:sz w:val="20"/>
        </w:rPr>
        <w:t xml:space="preserve">АРХАНГЕЛЬСКОЙ ОБЛАСТИ, ВХОДЯЩИХ В СОСТАВ МУНИЦИПАЛЬНЫХ</w:t>
      </w:r>
    </w:p>
    <w:p>
      <w:pPr>
        <w:pStyle w:val="2"/>
        <w:jc w:val="center"/>
      </w:pPr>
      <w:r>
        <w:rPr>
          <w:sz w:val="20"/>
        </w:rPr>
        <w:t xml:space="preserve">РАЙОНОВ АРХАНГЕЛЬСКОЙ ОБЛАСТИ, УВОЛЕННЫМ В СВЯЗИ</w:t>
      </w:r>
    </w:p>
    <w:p>
      <w:pPr>
        <w:pStyle w:val="2"/>
        <w:jc w:val="center"/>
      </w:pPr>
      <w:r>
        <w:rPr>
          <w:sz w:val="20"/>
        </w:rPr>
        <w:t xml:space="preserve">С ЛИКВИДАЦИЕЙ ТАКИХ ОРГАНОВ ВСЛЕДСТВИЕ СОЗДАНИЯ</w:t>
      </w:r>
    </w:p>
    <w:p>
      <w:pPr>
        <w:pStyle w:val="2"/>
        <w:jc w:val="center"/>
      </w:pPr>
      <w:r>
        <w:rPr>
          <w:sz w:val="20"/>
        </w:rPr>
        <w:t xml:space="preserve">МУНИЦИПАЛЬНЫХ ОКРУГОВ АРХАНГЕЛЬСКОЙ ОБЛАСТИ, И СРЕДНЕГО</w:t>
      </w:r>
    </w:p>
    <w:p>
      <w:pPr>
        <w:pStyle w:val="2"/>
        <w:jc w:val="center"/>
      </w:pPr>
      <w:r>
        <w:rPr>
          <w:sz w:val="20"/>
        </w:rPr>
        <w:t xml:space="preserve">МЕСЯЧНОГО ЗАРАБОТКА ЗА ПЕРИОД ТРУДОУСТРОЙСТВА ИЛИ</w:t>
      </w:r>
    </w:p>
    <w:p>
      <w:pPr>
        <w:pStyle w:val="2"/>
        <w:jc w:val="center"/>
      </w:pPr>
      <w:r>
        <w:rPr>
          <w:sz w:val="20"/>
        </w:rPr>
        <w:t xml:space="preserve">ЕДИНОВРЕМЕННОЙ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13"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08.02.2021 N 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415"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подпунктом 10 пункта 6 статьи 7.8.1</w:t>
        </w:r>
      </w:hyperlink>
      <w:r>
        <w:rPr>
          <w:sz w:val="20"/>
        </w:rPr>
        <w:t xml:space="preserve"> и </w:t>
      </w:r>
      <w:hyperlink w:history="0" r:id="rId416"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7.8.2</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устанавливает порядок предоставления субсидий местным бюджетам муниципальных районов Архангельской области и поселений Архангельской области, входящих в состав муниципальных районов Архангельской области, а также местным бюджетам муниципальных округов Архангельской области на софинансирование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среднего месячного заработка за период трудоустройства или единовременной компенсации (далее соответственно - муниципальные образования, местные бюджеты, работники, субсидия), гарантированных Федеральным </w:t>
      </w:r>
      <w:hyperlink w:history="0" r:id="rId41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и трудовым законодательством.</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субсидий,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Субсидия предоставляется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3. Получателями субсидий являются муниципальные образования, указанные в качестве получателей субсидий в областном законе об областном бюджете на очередной финансовый год и на плановый период, представившие в администрацию заявки для заключения соглашений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соответственно - заявка, соглашение).</w:t>
      </w:r>
    </w:p>
    <w:p>
      <w:pPr>
        <w:pStyle w:val="0"/>
        <w:jc w:val="both"/>
      </w:pPr>
      <w:r>
        <w:rPr>
          <w:sz w:val="20"/>
        </w:rPr>
      </w:r>
    </w:p>
    <w:p>
      <w:pPr>
        <w:pStyle w:val="2"/>
        <w:outlineLvl w:val="1"/>
        <w:jc w:val="center"/>
      </w:pPr>
      <w:r>
        <w:rPr>
          <w:sz w:val="20"/>
        </w:rPr>
        <w:t xml:space="preserve">II. Условия предоставления и размер субсидий</w:t>
      </w:r>
    </w:p>
    <w:p>
      <w:pPr>
        <w:pStyle w:val="0"/>
        <w:jc w:val="both"/>
      </w:pPr>
      <w:r>
        <w:rPr>
          <w:sz w:val="20"/>
        </w:rPr>
      </w:r>
    </w:p>
    <w:p>
      <w:pPr>
        <w:pStyle w:val="0"/>
        <w:ind w:firstLine="540"/>
        <w:jc w:val="both"/>
      </w:pPr>
      <w:r>
        <w:rPr>
          <w:sz w:val="20"/>
        </w:rPr>
        <w:t xml:space="preserve">4. Субсидии предоставляются местным бюджетам при осуществлении софинансирования за счет средств местных бюджетов.</w:t>
      </w:r>
    </w:p>
    <w:p>
      <w:pPr>
        <w:pStyle w:val="0"/>
        <w:spacing w:before="200" w:line-rule="auto"/>
        <w:ind w:firstLine="540"/>
        <w:jc w:val="both"/>
      </w:pPr>
      <w:r>
        <w:rPr>
          <w:sz w:val="20"/>
        </w:rPr>
        <w:t xml:space="preserve">5. Субсидии предоставляются местным бюджетам при соблюдении следующих условий:</w:t>
      </w:r>
    </w:p>
    <w:bookmarkStart w:id="7360" w:name="P7360"/>
    <w:bookmarkEnd w:id="7360"/>
    <w:p>
      <w:pPr>
        <w:pStyle w:val="0"/>
        <w:spacing w:before="200" w:line-rule="auto"/>
        <w:ind w:firstLine="540"/>
        <w:jc w:val="both"/>
      </w:pPr>
      <w:r>
        <w:rPr>
          <w:sz w:val="20"/>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2) заключение соглашения;</w:t>
      </w:r>
    </w:p>
    <w:p>
      <w:pPr>
        <w:pStyle w:val="0"/>
        <w:spacing w:before="200" w:line-rule="auto"/>
        <w:ind w:firstLine="540"/>
        <w:jc w:val="both"/>
      </w:pPr>
      <w:r>
        <w:rPr>
          <w:sz w:val="20"/>
        </w:rPr>
        <w:t xml:space="preserve">3) возврат муниципальным образованием средств субсидии в случаях, предусмотренных </w:t>
      </w:r>
      <w:hyperlink w:history="0" r:id="rId418"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пунктами 17</w:t>
        </w:r>
      </w:hyperlink>
      <w:r>
        <w:rPr>
          <w:sz w:val="20"/>
        </w:rPr>
        <w:t xml:space="preserve"> и </w:t>
      </w:r>
      <w:hyperlink w:history="0" r:id="rId41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19</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Архангельской области, утвержденных постановлением Правительства Архангельской области от 26 декабря 2017 года N 637-пп (далее - общие требования);</w:t>
      </w:r>
    </w:p>
    <w:p>
      <w:pPr>
        <w:pStyle w:val="0"/>
        <w:spacing w:before="200" w:line-rule="auto"/>
        <w:ind w:firstLine="540"/>
        <w:jc w:val="both"/>
      </w:pPr>
      <w:r>
        <w:rPr>
          <w:sz w:val="20"/>
        </w:rPr>
        <w:t xml:space="preserve">4)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w:t>
      </w:r>
    </w:p>
    <w:p>
      <w:pPr>
        <w:pStyle w:val="0"/>
        <w:spacing w:before="200" w:line-rule="auto"/>
        <w:ind w:firstLine="540"/>
        <w:jc w:val="both"/>
      </w:pPr>
      <w:r>
        <w:rPr>
          <w:sz w:val="20"/>
        </w:rPr>
        <w:t xml:space="preserve">6. Общий объем средств областного бюджета, предоставляемых в качестве субсидий, а также их распределение между местными бюджетами определяются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III. Порядок предоставления субсидий</w:t>
      </w:r>
    </w:p>
    <w:p>
      <w:pPr>
        <w:pStyle w:val="0"/>
        <w:jc w:val="both"/>
      </w:pPr>
      <w:r>
        <w:rPr>
          <w:sz w:val="20"/>
        </w:rPr>
      </w:r>
    </w:p>
    <w:p>
      <w:pPr>
        <w:pStyle w:val="0"/>
        <w:ind w:firstLine="540"/>
        <w:jc w:val="both"/>
      </w:pPr>
      <w:r>
        <w:rPr>
          <w:sz w:val="20"/>
        </w:rPr>
        <w:t xml:space="preserve">7. На основании областного закона об областном бюджете на соответствующий финансовый год и на плановый период администрация не позднее двух месяцев со дня вступления в силу областного закона, утверждающего распределение субсидий между местными бюджетами на соответствующий финансовый год, заключает с администрациями муниципальных образований соглашения в соответствии с типовой формой соглашения, утверждаемой постановлением министерства финансов Архангельской области (далее - министерство финансов), содержащие условия, предусмотренные </w:t>
      </w:r>
      <w:hyperlink w:history="0" r:id="rId42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общих требований.</w:t>
      </w:r>
    </w:p>
    <w:bookmarkStart w:id="7369" w:name="P7369"/>
    <w:bookmarkEnd w:id="7369"/>
    <w:p>
      <w:pPr>
        <w:pStyle w:val="0"/>
        <w:spacing w:before="200" w:line-rule="auto"/>
        <w:ind w:firstLine="540"/>
        <w:jc w:val="both"/>
      </w:pPr>
      <w:r>
        <w:rPr>
          <w:sz w:val="20"/>
        </w:rPr>
        <w:t xml:space="preserve">8. Для заключения соглашения органы местного самоуправления в срок до 20 января текущего финансового года представляют заявку для заключения соглашения в свободной форме с приложением следующих документов (далее - заявка):</w:t>
      </w:r>
    </w:p>
    <w:p>
      <w:pPr>
        <w:pStyle w:val="0"/>
        <w:spacing w:before="200" w:line-rule="auto"/>
        <w:ind w:firstLine="540"/>
        <w:jc w:val="both"/>
      </w:pPr>
      <w:r>
        <w:rPr>
          <w:sz w:val="20"/>
        </w:rPr>
        <w:t xml:space="preserve">1) выписка из решения представительного органа муниципального образования о местном бюджете или выписка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мероприятия за счет средств местного бюджета в размере, определенном в соответствии с </w:t>
      </w:r>
      <w:hyperlink w:history="0" w:anchor="P736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1 пункта 5</w:t>
        </w:r>
      </w:hyperlink>
      <w:r>
        <w:rPr>
          <w:sz w:val="20"/>
        </w:rPr>
        <w:t xml:space="preserve"> настоящего Положения;</w:t>
      </w:r>
    </w:p>
    <w:bookmarkStart w:id="7371" w:name="P7371"/>
    <w:bookmarkEnd w:id="7371"/>
    <w:p>
      <w:pPr>
        <w:pStyle w:val="0"/>
        <w:spacing w:before="200" w:line-rule="auto"/>
        <w:ind w:firstLine="540"/>
        <w:jc w:val="both"/>
      </w:pPr>
      <w:r>
        <w:rPr>
          <w:sz w:val="20"/>
        </w:rPr>
        <w:t xml:space="preserve">2) копия утвержденной муниципальной программы, подтверждающей софинансирование мероприятия за счет средств местного бюджета в размере, определенном в соответствии с </w:t>
      </w:r>
      <w:hyperlink w:history="0" w:anchor="P736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1 пункта 5</w:t>
        </w:r>
      </w:hyperlink>
      <w:r>
        <w:rPr>
          <w:sz w:val="20"/>
        </w:rPr>
        <w:t xml:space="preserve"> настоящего Положения.</w:t>
      </w:r>
    </w:p>
    <w:p>
      <w:pPr>
        <w:pStyle w:val="0"/>
        <w:spacing w:before="200" w:line-rule="auto"/>
        <w:ind w:firstLine="540"/>
        <w:jc w:val="both"/>
      </w:pPr>
      <w:r>
        <w:rPr>
          <w:sz w:val="20"/>
        </w:rPr>
        <w:t xml:space="preserve">9. Копия документа, предусмотренного </w:t>
      </w:r>
      <w:hyperlink w:history="0" w:anchor="P7371" w:tooltip="2) копия утвержденной муниципальной программы, подтверждающей софинансирование мероприятия за счет средств местного бюджета в размере, определенном в соответствии с подпунктом 1 пункта 5 настоящего Положения.">
        <w:r>
          <w:rPr>
            <w:sz w:val="20"/>
            <w:color w:val="0000ff"/>
          </w:rPr>
          <w:t xml:space="preserve">подпунктом 2 пункта 8</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Органы местного самоуправления несут ответственность за недостоверность информации, содержащейся в заявке.</w:t>
      </w:r>
    </w:p>
    <w:p>
      <w:pPr>
        <w:pStyle w:val="0"/>
        <w:jc w:val="both"/>
      </w:pPr>
      <w:r>
        <w:rPr>
          <w:sz w:val="20"/>
        </w:rPr>
      </w:r>
    </w:p>
    <w:p>
      <w:pPr>
        <w:pStyle w:val="0"/>
        <w:ind w:firstLine="540"/>
        <w:jc w:val="both"/>
      </w:pPr>
      <w:r>
        <w:rPr>
          <w:sz w:val="20"/>
        </w:rPr>
        <w:t xml:space="preserve">10. Администрация осуществляет прием и регистрацию заявок в течение трех рабочих дней со дня их поступления.</w:t>
      </w:r>
    </w:p>
    <w:p>
      <w:pPr>
        <w:pStyle w:val="0"/>
        <w:spacing w:before="200" w:line-rule="auto"/>
        <w:ind w:firstLine="540"/>
        <w:jc w:val="both"/>
      </w:pPr>
      <w:r>
        <w:rPr>
          <w:sz w:val="20"/>
        </w:rPr>
        <w:t xml:space="preserve">11. Администрация рассматривает заявки в течение 10 рабочих дней со дня их регистрации и принимает одно из следующих решений:</w:t>
      </w:r>
    </w:p>
    <w:p>
      <w:pPr>
        <w:pStyle w:val="0"/>
        <w:spacing w:before="200" w:line-rule="auto"/>
        <w:ind w:firstLine="540"/>
        <w:jc w:val="both"/>
      </w:pPr>
      <w:r>
        <w:rPr>
          <w:sz w:val="20"/>
        </w:rPr>
        <w:t xml:space="preserve">1) о заключении соглашения;</w:t>
      </w:r>
    </w:p>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12. Решения администрации по результатам рассмотрения заявок направляются органам местного самоуправления в течение двух рабочих дней со дня их принятия и могут быть оспорены в установленном законодательством Российской Федерации порядке.</w:t>
      </w:r>
    </w:p>
    <w:bookmarkStart w:id="7380" w:name="P7380"/>
    <w:bookmarkEnd w:id="7380"/>
    <w:p>
      <w:pPr>
        <w:pStyle w:val="0"/>
        <w:spacing w:before="200" w:line-rule="auto"/>
        <w:ind w:firstLine="540"/>
        <w:jc w:val="both"/>
      </w:pPr>
      <w:r>
        <w:rPr>
          <w:sz w:val="20"/>
        </w:rPr>
        <w:t xml:space="preserve">13. Администрация принимает решение об отказе в заключении соглашения в следующих случаях:</w:t>
      </w:r>
    </w:p>
    <w:p>
      <w:pPr>
        <w:pStyle w:val="0"/>
        <w:spacing w:before="200" w:line-rule="auto"/>
        <w:ind w:firstLine="540"/>
        <w:jc w:val="both"/>
      </w:pPr>
      <w:r>
        <w:rPr>
          <w:sz w:val="20"/>
        </w:rPr>
        <w:t xml:space="preserve">1) представление заявки с нарушением срока, указанного в </w:t>
      </w:r>
      <w:hyperlink w:history="0" w:anchor="P7369" w:tooltip="8. Для заключения соглашения органы местного самоуправления в срок до 20 января текущего финансового года представляют заявку для заключения соглашения в свободной форме с приложением следующих документов (далее - заявка):">
        <w:r>
          <w:rPr>
            <w:sz w:val="20"/>
            <w:color w:val="0000ff"/>
          </w:rPr>
          <w:t xml:space="preserve">абзаце первом пункта 8</w:t>
        </w:r>
      </w:hyperlink>
      <w:r>
        <w:rPr>
          <w:sz w:val="20"/>
        </w:rPr>
        <w:t xml:space="preserve"> настоящего Положения;</w:t>
      </w:r>
    </w:p>
    <w:p>
      <w:pPr>
        <w:pStyle w:val="0"/>
        <w:spacing w:before="200" w:line-rule="auto"/>
        <w:ind w:firstLine="540"/>
        <w:jc w:val="both"/>
      </w:pPr>
      <w:r>
        <w:rPr>
          <w:sz w:val="20"/>
        </w:rPr>
        <w:t xml:space="preserve">2) представление заявки, не соответствующей требованиям, предусмотренным </w:t>
      </w:r>
      <w:hyperlink w:history="0" w:anchor="P7369" w:tooltip="8. Для заключения соглашения органы местного самоуправления в срок до 20 января текущего финансового года представляют заявку для заключения соглашения в свободной форме с приложением следующих документов (далее - заявка):">
        <w:r>
          <w:rPr>
            <w:sz w:val="20"/>
            <w:color w:val="0000ff"/>
          </w:rPr>
          <w:t xml:space="preserve">пунктом 8</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указанных в </w:t>
      </w:r>
      <w:hyperlink w:history="0" w:anchor="P7369" w:tooltip="8. Для заключения соглашения органы местного самоуправления в срок до 20 января текущего финансового года представляют заявку для заключения соглашения в свободной форме с приложением следующих документов (далее - заявка):">
        <w:r>
          <w:rPr>
            <w:sz w:val="20"/>
            <w:color w:val="0000ff"/>
          </w:rPr>
          <w:t xml:space="preserve">пункте 8</w:t>
        </w:r>
      </w:hyperlink>
      <w:r>
        <w:rPr>
          <w:sz w:val="20"/>
        </w:rPr>
        <w:t xml:space="preserve"> настоящего Положения, не в полном объеме;</w:t>
      </w:r>
    </w:p>
    <w:p>
      <w:pPr>
        <w:pStyle w:val="0"/>
        <w:spacing w:before="200" w:line-rule="auto"/>
        <w:ind w:firstLine="540"/>
        <w:jc w:val="both"/>
      </w:pPr>
      <w:r>
        <w:rPr>
          <w:sz w:val="20"/>
        </w:rPr>
        <w:t xml:space="preserve">4) муниципальное образование не указано в качестве получателя субсидии в областном законе об областном бюджете на очередной финансовый год и на плановый период;</w:t>
      </w:r>
    </w:p>
    <w:p>
      <w:pPr>
        <w:pStyle w:val="0"/>
        <w:spacing w:before="200" w:line-rule="auto"/>
        <w:ind w:firstLine="540"/>
        <w:jc w:val="both"/>
      </w:pPr>
      <w:r>
        <w:rPr>
          <w:sz w:val="20"/>
        </w:rPr>
        <w:t xml:space="preserve">5) представление органами местного самоуправления недостоверных сведений.</w:t>
      </w:r>
    </w:p>
    <w:p>
      <w:pPr>
        <w:pStyle w:val="0"/>
        <w:spacing w:before="200" w:line-rule="auto"/>
        <w:ind w:firstLine="540"/>
        <w:jc w:val="both"/>
      </w:pPr>
      <w:r>
        <w:rPr>
          <w:sz w:val="20"/>
        </w:rPr>
        <w:t xml:space="preserve">14. При отсутствии оснований, предусмотренных </w:t>
      </w:r>
      <w:hyperlink w:history="0" w:anchor="P7380" w:tooltip="13. Администрация принимает решение об отказе в заключении соглашения в следующих случаях:">
        <w:r>
          <w:rPr>
            <w:sz w:val="20"/>
            <w:color w:val="0000ff"/>
          </w:rPr>
          <w:t xml:space="preserve">пунктом 13</w:t>
        </w:r>
      </w:hyperlink>
      <w:r>
        <w:rPr>
          <w:sz w:val="20"/>
        </w:rPr>
        <w:t xml:space="preserve"> настоящего Положения, администрация принимает решение о заключении соглашения.</w:t>
      </w:r>
    </w:p>
    <w:p>
      <w:pPr>
        <w:pStyle w:val="0"/>
        <w:spacing w:before="200" w:line-rule="auto"/>
        <w:ind w:firstLine="540"/>
        <w:jc w:val="both"/>
      </w:pPr>
      <w:r>
        <w:rPr>
          <w:sz w:val="20"/>
        </w:rPr>
        <w:t xml:space="preserve">15. Министерство финансов доводит расходными расписаниями до администрации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16. Администрация перечисляет субсидии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w:t>
      </w:r>
    </w:p>
    <w:p>
      <w:pPr>
        <w:pStyle w:val="0"/>
        <w:spacing w:before="200" w:line-rule="auto"/>
        <w:ind w:firstLine="540"/>
        <w:jc w:val="both"/>
      </w:pPr>
      <w:r>
        <w:rPr>
          <w:sz w:val="20"/>
        </w:rPr>
        <w:t xml:space="preserve">17.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субсидий,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субсидии, указанное полномочие осуществляется в порядке, определенном Федеральным казначейством.</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субсидий</w:t>
      </w:r>
    </w:p>
    <w:p>
      <w:pPr>
        <w:pStyle w:val="0"/>
        <w:jc w:val="both"/>
      </w:pPr>
      <w:r>
        <w:rPr>
          <w:sz w:val="20"/>
        </w:rPr>
      </w:r>
    </w:p>
    <w:p>
      <w:pPr>
        <w:pStyle w:val="0"/>
        <w:ind w:firstLine="540"/>
        <w:jc w:val="both"/>
      </w:pPr>
      <w:r>
        <w:rPr>
          <w:sz w:val="20"/>
        </w:rPr>
        <w:t xml:space="preserve">18. Органы местного самоуправления представляют в администрацию отчетность в порядке и сроки, которые предусмотрены соглашениями с администрацией.</w:t>
      </w:r>
    </w:p>
    <w:p>
      <w:pPr>
        <w:pStyle w:val="0"/>
        <w:spacing w:before="200" w:line-rule="auto"/>
        <w:ind w:firstLine="540"/>
        <w:jc w:val="both"/>
      </w:pPr>
      <w:r>
        <w:rPr>
          <w:sz w:val="20"/>
        </w:rPr>
        <w:t xml:space="preserve">Показателем результативности использования субсидии является обеспечение выплат выходного пособия, среднего месячного заработка за период трудоустройства или единовременной компенсации 100 процентам работникам.</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администрацией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19. Администрация ежеквартально, до 12-го числа месяца, следующего за отчетным кварталом, представляет в министерство финансов сводные отчеты о произведенных расходах по форме, установленной министерством финансов.</w:t>
      </w:r>
    </w:p>
    <w:p>
      <w:pPr>
        <w:pStyle w:val="0"/>
        <w:spacing w:before="200" w:line-rule="auto"/>
        <w:ind w:firstLine="540"/>
        <w:jc w:val="both"/>
      </w:pPr>
      <w:r>
        <w:rPr>
          <w:sz w:val="20"/>
        </w:rPr>
        <w:t xml:space="preserve">20. Контроль за целевым использованием средств субсидий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pPr>
        <w:pStyle w:val="0"/>
        <w:spacing w:before="200" w:line-rule="auto"/>
        <w:ind w:firstLine="540"/>
        <w:jc w:val="both"/>
      </w:pPr>
      <w:r>
        <w:rPr>
          <w:sz w:val="20"/>
        </w:rPr>
        <w:t xml:space="preserve">21. При выявлении факта нецелевого использования средств субсидии орган местного самоуправления обязан в течение 30 рабочих дней со дня его уведомления администрацией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pPr>
        <w:pStyle w:val="0"/>
        <w:spacing w:before="200" w:line-rule="auto"/>
        <w:ind w:firstLine="540"/>
        <w:jc w:val="both"/>
      </w:pPr>
      <w:r>
        <w:rPr>
          <w:sz w:val="20"/>
        </w:rPr>
        <w:t xml:space="preserve">22.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общими требованиями.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412" w:name="P7412"/>
    <w:bookmarkEnd w:id="7412"/>
    <w:p>
      <w:pPr>
        <w:pStyle w:val="2"/>
        <w:jc w:val="center"/>
      </w:pPr>
      <w:r>
        <w:rPr>
          <w:sz w:val="20"/>
        </w:rPr>
        <w:t xml:space="preserve">ПОЛОЖЕНИЕ</w:t>
      </w:r>
    </w:p>
    <w:p>
      <w:pPr>
        <w:pStyle w:val="2"/>
        <w:jc w:val="center"/>
      </w:pPr>
      <w:r>
        <w:rPr>
          <w:sz w:val="20"/>
        </w:rPr>
        <w:t xml:space="preserve">О ПОРЯДКЕ ПРЕДОСТАВЛЕНИЯ И РАСХОДОВАНИЯ СУБВЕНЦИЙ</w:t>
      </w:r>
    </w:p>
    <w:p>
      <w:pPr>
        <w:pStyle w:val="2"/>
        <w:jc w:val="center"/>
      </w:pPr>
      <w:r>
        <w:rPr>
          <w:sz w:val="20"/>
        </w:rPr>
        <w:t xml:space="preserve">НА ОСУЩЕСТВЛЕНИЕ ГОСУДАРСТВЕННЫХ ПОЛНОМОЧИЙ АРХАНГЕЛЬСКОЙ</w:t>
      </w:r>
    </w:p>
    <w:p>
      <w:pPr>
        <w:pStyle w:val="2"/>
        <w:jc w:val="center"/>
      </w:pPr>
      <w:r>
        <w:rPr>
          <w:sz w:val="20"/>
        </w:rPr>
        <w:t xml:space="preserve">ОБЛАСТИ ПО ВЫПЛАТЕ ДЕНЕЖНОЙ КОМПЕНСАЦИИ ОТДЕЛЬНЫМ КАТЕГОРИЯМ</w:t>
      </w:r>
    </w:p>
    <w:p>
      <w:pPr>
        <w:pStyle w:val="2"/>
        <w:jc w:val="center"/>
      </w:pPr>
      <w:r>
        <w:rPr>
          <w:sz w:val="20"/>
        </w:rPr>
        <w:t xml:space="preserve">ЛИЦ, ЗАМЕЩАВШИМ МУНИЦИПАЛЬНЫЕ ДОЛЖНОСТИ, В СЛУЧАЕ ДОСРОЧНОГО</w:t>
      </w:r>
    </w:p>
    <w:p>
      <w:pPr>
        <w:pStyle w:val="2"/>
        <w:jc w:val="center"/>
      </w:pPr>
      <w:r>
        <w:rPr>
          <w:sz w:val="20"/>
        </w:rPr>
        <w:t xml:space="preserve">ПРЕКРАЩЕНИЯ ИХ ПОЛНОМОЧИЙ В СВЯЗИ С СОЗДАНИЕМ МУНИЦИПАЛЬНЫХ</w:t>
      </w:r>
    </w:p>
    <w:p>
      <w:pPr>
        <w:pStyle w:val="2"/>
        <w:jc w:val="center"/>
      </w:pPr>
      <w:r>
        <w:rPr>
          <w:sz w:val="20"/>
        </w:rPr>
        <w:t xml:space="preserve">ОКРУГОВ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1" w:tooltip="Постановление Правительства Архангельской области от 08.02.2021 N 52-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08.02.2021 N 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2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140</w:t>
        </w:r>
      </w:hyperlink>
      <w:r>
        <w:rPr>
          <w:sz w:val="20"/>
        </w:rPr>
        <w:t xml:space="preserve"> Бюджетного кодекса Российской Федерации и </w:t>
      </w:r>
      <w:hyperlink w:history="0" r:id="rId423" w:tooltip="Закон Архангельской области от 20.09.2005 N 84-5-ОЗ (ред. от 04.07.2023)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 {КонсультантПлюс}">
        <w:r>
          <w:rPr>
            <w:sz w:val="20"/>
            <w:color w:val="0000ff"/>
          </w:rPr>
          <w:t xml:space="preserve">статьей 154</w:t>
        </w:r>
      </w:hyperlink>
      <w:r>
        <w:rPr>
          <w:sz w:val="20"/>
        </w:rP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устанавливает порядок предоставления и расходования субвенций на осуществление государственных полномочий Архангельской области по выплате денежной компенсации отдельным категориям лиц, замещавшим муниципальные должности, в случае досрочного прекращения их полномочий в связи с созданием муниципальных округов Архангельской области (далее - субвенции).</w:t>
      </w:r>
    </w:p>
    <w:p>
      <w:pPr>
        <w:pStyle w:val="0"/>
        <w:spacing w:before="200" w:line-rule="auto"/>
        <w:ind w:firstLine="540"/>
        <w:jc w:val="both"/>
      </w:pPr>
      <w:r>
        <w:rPr>
          <w:sz w:val="20"/>
        </w:rPr>
        <w:t xml:space="preserve">2. Субвенции предоставляются из областного бюджета местным бюджетам муниципальных округов Архангельской области, созданным в результате преобразования ранее находившихся на их территориях поселений, входивших в состав соответствующих муниципальных районов Архангельской области (далее соответственно - местные бюджеты, муниципальные округа).</w:t>
      </w:r>
    </w:p>
    <w:p>
      <w:pPr>
        <w:pStyle w:val="0"/>
        <w:spacing w:before="200" w:line-rule="auto"/>
        <w:ind w:firstLine="540"/>
        <w:jc w:val="both"/>
      </w:pPr>
      <w:r>
        <w:rPr>
          <w:sz w:val="20"/>
        </w:rPr>
        <w:t xml:space="preserve">3. Министерство финансов Архангельской области доводит предельные объемы финансирования и лимиты бюджетных обязательств до администрации Губернатора Архангельской области и Правительства Архангельской области (далее - администрация) в соответствии со сводной бюджетной росписью областного бюджета в пределах показателей кассового плана исполнения областного бюджета.</w:t>
      </w:r>
    </w:p>
    <w:p>
      <w:pPr>
        <w:pStyle w:val="0"/>
        <w:spacing w:before="200" w:line-rule="auto"/>
        <w:ind w:firstLine="540"/>
        <w:jc w:val="both"/>
      </w:pPr>
      <w:r>
        <w:rPr>
          <w:sz w:val="20"/>
        </w:rPr>
        <w:t xml:space="preserve">4. Администрация осуществляет перечисление средств субвенций в пределах доведенных предельных объемов финансирования и лимитов бюджетных обязательств согласно заявкам уполномоченных органов местного самоуправления муниципальных округов.</w:t>
      </w:r>
    </w:p>
    <w:p>
      <w:pPr>
        <w:pStyle w:val="0"/>
        <w:spacing w:before="200" w:line-rule="auto"/>
        <w:ind w:firstLine="540"/>
        <w:jc w:val="both"/>
      </w:pPr>
      <w:r>
        <w:rPr>
          <w:sz w:val="20"/>
        </w:rPr>
        <w:t xml:space="preserve">5. Субвенции перечисляются в порядке межбюджетных отношений на счета, открытые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spacing w:before="200" w:line-rule="auto"/>
        <w:ind w:firstLine="540"/>
        <w:jc w:val="both"/>
      </w:pPr>
      <w:r>
        <w:rPr>
          <w:sz w:val="20"/>
        </w:rPr>
        <w:t xml:space="preserve">6. Органы местного самоуправления муниципальных округов осуществляют кассовые расходы и отражают суммы субвенций в доходах местных бюджетов в соответствии с кодами бюджетной классификации Российской Федерации.</w:t>
      </w:r>
    </w:p>
    <w:p>
      <w:pPr>
        <w:pStyle w:val="0"/>
        <w:spacing w:before="200" w:line-rule="auto"/>
        <w:ind w:firstLine="540"/>
        <w:jc w:val="both"/>
      </w:pPr>
      <w:r>
        <w:rPr>
          <w:sz w:val="20"/>
        </w:rPr>
        <w:t xml:space="preserve">Операции с указанными средствами осуществляются в порядке казначейского обслуживания бюджетов бюджетной системы Российской Федерации.</w:t>
      </w:r>
    </w:p>
    <w:p>
      <w:pPr>
        <w:pStyle w:val="0"/>
        <w:spacing w:before="200" w:line-rule="auto"/>
        <w:ind w:firstLine="540"/>
        <w:jc w:val="both"/>
      </w:pPr>
      <w:r>
        <w:rPr>
          <w:sz w:val="20"/>
        </w:rPr>
        <w:t xml:space="preserve">7. В случае если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pPr>
        <w:pStyle w:val="0"/>
        <w:spacing w:before="200" w:line-rule="auto"/>
        <w:ind w:firstLine="540"/>
        <w:jc w:val="both"/>
      </w:pPr>
      <w:r>
        <w:rPr>
          <w:sz w:val="20"/>
        </w:rPr>
        <w:t xml:space="preserve">8. Органы местного самоуправления муниципальных округов ежемесячно, до 20-го числа месяца, следующего за отчетным месяцем, в течение восьми месяцев со дня окончания переходного периода преобразования муниципальных образований Архангельской области представляют в администрацию </w:t>
      </w:r>
      <w:hyperlink w:history="0" w:anchor="P7454" w:tooltip="                                   ОТЧЕТ">
        <w:r>
          <w:rPr>
            <w:sz w:val="20"/>
            <w:color w:val="0000ff"/>
          </w:rPr>
          <w:t xml:space="preserve">отчет</w:t>
        </w:r>
      </w:hyperlink>
      <w:r>
        <w:rPr>
          <w:sz w:val="20"/>
        </w:rPr>
        <w:t xml:space="preserve"> о расходовании субвенций по форме согласно приложению к настоящему Положению.</w:t>
      </w:r>
    </w:p>
    <w:p>
      <w:pPr>
        <w:pStyle w:val="0"/>
        <w:spacing w:before="200" w:line-rule="auto"/>
        <w:ind w:firstLine="540"/>
        <w:jc w:val="both"/>
      </w:pPr>
      <w:r>
        <w:rPr>
          <w:sz w:val="20"/>
        </w:rPr>
        <w:t xml:space="preserve">9. Администрация представляет в министерство финансов Архангельской области сводный отчет о расходах по форме и в сроки, установленные постановлением министерства финансов Архангельской области.</w:t>
      </w:r>
    </w:p>
    <w:p>
      <w:pPr>
        <w:pStyle w:val="0"/>
        <w:spacing w:before="200" w:line-rule="auto"/>
        <w:ind w:firstLine="540"/>
        <w:jc w:val="both"/>
      </w:pPr>
      <w:r>
        <w:rPr>
          <w:sz w:val="20"/>
        </w:rPr>
        <w:t xml:space="preserve">10. Ответственность за нецелевое использование средств субвенций несут органы местного самоуправления муниципальных округов.</w:t>
      </w:r>
    </w:p>
    <w:p>
      <w:pPr>
        <w:pStyle w:val="0"/>
        <w:spacing w:before="200" w:line-rule="auto"/>
        <w:ind w:firstLine="540"/>
        <w:jc w:val="both"/>
      </w:pPr>
      <w:r>
        <w:rPr>
          <w:sz w:val="20"/>
        </w:rPr>
        <w:t xml:space="preserve">11. Контроль за целевым использованием средств субвенций осуществляется органами государственного финансового контроля Архангельской области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pPr>
        <w:pStyle w:val="0"/>
        <w:spacing w:before="200" w:line-rule="auto"/>
        <w:ind w:firstLine="540"/>
        <w:jc w:val="both"/>
      </w:pPr>
      <w:r>
        <w:rPr>
          <w:sz w:val="20"/>
        </w:rPr>
        <w:t xml:space="preserve">12.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предоставления</w:t>
      </w:r>
    </w:p>
    <w:p>
      <w:pPr>
        <w:pStyle w:val="0"/>
        <w:jc w:val="right"/>
      </w:pPr>
      <w:r>
        <w:rPr>
          <w:sz w:val="20"/>
        </w:rPr>
        <w:t xml:space="preserve">и расходования субвенций на осуществление</w:t>
      </w:r>
    </w:p>
    <w:p>
      <w:pPr>
        <w:pStyle w:val="0"/>
        <w:jc w:val="right"/>
      </w:pPr>
      <w:r>
        <w:rPr>
          <w:sz w:val="20"/>
        </w:rPr>
        <w:t xml:space="preserve">государственных полномочий Архангельской</w:t>
      </w:r>
    </w:p>
    <w:p>
      <w:pPr>
        <w:pStyle w:val="0"/>
        <w:jc w:val="right"/>
      </w:pPr>
      <w:r>
        <w:rPr>
          <w:sz w:val="20"/>
        </w:rPr>
        <w:t xml:space="preserve">области по выплате денежной компенсации</w:t>
      </w:r>
    </w:p>
    <w:p>
      <w:pPr>
        <w:pStyle w:val="0"/>
        <w:jc w:val="right"/>
      </w:pPr>
      <w:r>
        <w:rPr>
          <w:sz w:val="20"/>
        </w:rPr>
        <w:t xml:space="preserve">лицам, замещавшим муниципальные</w:t>
      </w:r>
    </w:p>
    <w:p>
      <w:pPr>
        <w:pStyle w:val="0"/>
        <w:jc w:val="right"/>
      </w:pPr>
      <w:r>
        <w:rPr>
          <w:sz w:val="20"/>
        </w:rPr>
        <w:t xml:space="preserve">должности, в случае досрочного</w:t>
      </w:r>
    </w:p>
    <w:p>
      <w:pPr>
        <w:pStyle w:val="0"/>
        <w:jc w:val="right"/>
      </w:pPr>
      <w:r>
        <w:rPr>
          <w:sz w:val="20"/>
        </w:rPr>
        <w:t xml:space="preserve">прекращения их полномочий</w:t>
      </w:r>
    </w:p>
    <w:p>
      <w:pPr>
        <w:pStyle w:val="0"/>
        <w:jc w:val="right"/>
      </w:pPr>
      <w:r>
        <w:rPr>
          <w:sz w:val="20"/>
        </w:rPr>
        <w:t xml:space="preserve">в связи с созданием муниципальных</w:t>
      </w:r>
    </w:p>
    <w:p>
      <w:pPr>
        <w:pStyle w:val="0"/>
        <w:jc w:val="right"/>
      </w:pPr>
      <w:r>
        <w:rPr>
          <w:sz w:val="20"/>
        </w:rPr>
        <w:t xml:space="preserve">округов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7454" w:name="P7454"/>
    <w:bookmarkEnd w:id="7454"/>
    <w:p>
      <w:pPr>
        <w:pStyle w:val="1"/>
        <w:jc w:val="both"/>
      </w:pPr>
      <w:r>
        <w:rPr>
          <w:sz w:val="20"/>
        </w:rPr>
        <w:t xml:space="preserve">                                   ОТЧЕТ</w:t>
      </w:r>
    </w:p>
    <w:p>
      <w:pPr>
        <w:pStyle w:val="1"/>
        <w:jc w:val="both"/>
      </w:pPr>
      <w:r>
        <w:rPr>
          <w:sz w:val="20"/>
        </w:rPr>
        <w:t xml:space="preserve">                 о расходовании субвенций на осуществление</w:t>
      </w:r>
    </w:p>
    <w:p>
      <w:pPr>
        <w:pStyle w:val="1"/>
        <w:jc w:val="both"/>
      </w:pPr>
      <w:r>
        <w:rPr>
          <w:sz w:val="20"/>
        </w:rPr>
        <w:t xml:space="preserve">        государственных полномочий Архангельской области по выплате</w:t>
      </w:r>
    </w:p>
    <w:p>
      <w:pPr>
        <w:pStyle w:val="1"/>
        <w:jc w:val="both"/>
      </w:pPr>
      <w:r>
        <w:rPr>
          <w:sz w:val="20"/>
        </w:rPr>
        <w:t xml:space="preserve">           денежной компенсации лицам, замещавшим муниципальные</w:t>
      </w:r>
    </w:p>
    <w:p>
      <w:pPr>
        <w:pStyle w:val="1"/>
        <w:jc w:val="both"/>
      </w:pPr>
      <w:r>
        <w:rPr>
          <w:sz w:val="20"/>
        </w:rPr>
        <w:t xml:space="preserve">         должности, в случае досрочного прекращения их полномочий</w:t>
      </w:r>
    </w:p>
    <w:p>
      <w:pPr>
        <w:pStyle w:val="1"/>
        <w:jc w:val="both"/>
      </w:pPr>
      <w:r>
        <w:rPr>
          <w:sz w:val="20"/>
        </w:rPr>
        <w:t xml:space="preserve">          в связи с созданием муниципальных округов Архангельской</w:t>
      </w:r>
    </w:p>
    <w:p>
      <w:pPr>
        <w:pStyle w:val="1"/>
        <w:jc w:val="both"/>
      </w:pPr>
      <w:r>
        <w:rPr>
          <w:sz w:val="20"/>
        </w:rPr>
        <w:t xml:space="preserve">                                  области</w:t>
      </w:r>
    </w:p>
    <w:p>
      <w:pPr>
        <w:pStyle w:val="1"/>
        <w:jc w:val="both"/>
      </w:pPr>
      <w:r>
        <w:rPr>
          <w:sz w:val="20"/>
        </w:rPr>
        <w:t xml:space="preserve">                    за _______________ месяц ____ года</w:t>
      </w:r>
    </w:p>
    <w:p>
      <w:pPr>
        <w:pStyle w:val="1"/>
        <w:jc w:val="both"/>
      </w:pPr>
      <w:r>
        <w:rPr>
          <w:sz w:val="20"/>
        </w:rPr>
        <w:t xml:space="preserve">      _______________________________________________________________</w:t>
      </w:r>
    </w:p>
    <w:p>
      <w:pPr>
        <w:pStyle w:val="1"/>
        <w:jc w:val="both"/>
      </w:pPr>
      <w:r>
        <w:rPr>
          <w:sz w:val="20"/>
        </w:rPr>
        <w:t xml:space="preserve">                    (наименование получателя субвенции)</w:t>
      </w:r>
    </w:p>
    <w:p>
      <w:pPr>
        <w:pStyle w:val="1"/>
        <w:jc w:val="both"/>
      </w:pPr>
      <w:r>
        <w:rPr>
          <w:sz w:val="20"/>
        </w:rPr>
      </w:r>
    </w:p>
    <w:p>
      <w:pPr>
        <w:pStyle w:val="1"/>
        <w:jc w:val="both"/>
      </w:pPr>
      <w:r>
        <w:rPr>
          <w:sz w:val="20"/>
        </w:rPr>
        <w:t xml:space="preserve">    Раздел 1. Сведения о движении денежных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90"/>
        <w:gridCol w:w="2721"/>
        <w:gridCol w:w="3118"/>
      </w:tblGrid>
      <w:tr>
        <w:tc>
          <w:tcPr>
            <w:tcW w:w="3190" w:type="dxa"/>
          </w:tcPr>
          <w:p>
            <w:pPr>
              <w:pStyle w:val="0"/>
              <w:jc w:val="center"/>
            </w:pPr>
            <w:r>
              <w:rPr>
                <w:sz w:val="20"/>
              </w:rPr>
              <w:t xml:space="preserve">Утверждено муниципальному округу средств субвенций, рублей</w:t>
            </w:r>
          </w:p>
        </w:tc>
        <w:tc>
          <w:tcPr>
            <w:tcW w:w="2721" w:type="dxa"/>
          </w:tcPr>
          <w:p>
            <w:pPr>
              <w:pStyle w:val="0"/>
              <w:jc w:val="center"/>
            </w:pPr>
            <w:r>
              <w:rPr>
                <w:sz w:val="20"/>
              </w:rPr>
              <w:t xml:space="preserve">Кассовый расход муниципального округа, рублей</w:t>
            </w:r>
          </w:p>
        </w:tc>
        <w:tc>
          <w:tcPr>
            <w:tcW w:w="3118" w:type="dxa"/>
          </w:tcPr>
          <w:p>
            <w:pPr>
              <w:pStyle w:val="0"/>
              <w:jc w:val="center"/>
            </w:pPr>
            <w:r>
              <w:rPr>
                <w:sz w:val="20"/>
              </w:rPr>
              <w:t xml:space="preserve">Неизрасходованный остаток средств субвенции на конец отчетного месяца, рублей</w:t>
            </w:r>
          </w:p>
        </w:tc>
      </w:tr>
      <w:tr>
        <w:tc>
          <w:tcPr>
            <w:tcW w:w="3190" w:type="dxa"/>
          </w:tcPr>
          <w:p>
            <w:pPr>
              <w:pStyle w:val="0"/>
              <w:jc w:val="center"/>
            </w:pPr>
            <w:r>
              <w:rPr>
                <w:sz w:val="20"/>
              </w:rPr>
              <w:t xml:space="preserve">1</w:t>
            </w:r>
          </w:p>
        </w:tc>
        <w:tc>
          <w:tcPr>
            <w:tcW w:w="2721" w:type="dxa"/>
          </w:tcPr>
          <w:p>
            <w:pPr>
              <w:pStyle w:val="0"/>
              <w:jc w:val="center"/>
            </w:pPr>
            <w:r>
              <w:rPr>
                <w:sz w:val="20"/>
              </w:rPr>
              <w:t xml:space="preserve">2</w:t>
            </w:r>
          </w:p>
        </w:tc>
        <w:tc>
          <w:tcPr>
            <w:tcW w:w="3118" w:type="dxa"/>
          </w:tcPr>
          <w:p>
            <w:pPr>
              <w:pStyle w:val="0"/>
              <w:jc w:val="center"/>
            </w:pPr>
            <w:r>
              <w:rPr>
                <w:sz w:val="20"/>
              </w:rPr>
              <w:t xml:space="preserve">3</w:t>
            </w:r>
          </w:p>
        </w:tc>
      </w:tr>
      <w:tr>
        <w:tc>
          <w:tcPr>
            <w:tcW w:w="3190" w:type="dxa"/>
          </w:tcPr>
          <w:p>
            <w:pPr>
              <w:pStyle w:val="0"/>
            </w:pPr>
            <w:r>
              <w:rPr>
                <w:sz w:val="20"/>
              </w:rPr>
            </w:r>
          </w:p>
        </w:tc>
        <w:tc>
          <w:tcPr>
            <w:tcW w:w="2721" w:type="dxa"/>
          </w:tcPr>
          <w:p>
            <w:pPr>
              <w:pStyle w:val="0"/>
            </w:pPr>
            <w:r>
              <w:rPr>
                <w:sz w:val="20"/>
              </w:rPr>
            </w:r>
          </w:p>
        </w:tc>
        <w:tc>
          <w:tcPr>
            <w:tcW w:w="3118" w:type="dxa"/>
          </w:tcPr>
          <w:p>
            <w:pPr>
              <w:pStyle w:val="0"/>
            </w:pPr>
            <w:r>
              <w:rPr>
                <w:sz w:val="20"/>
              </w:rPr>
            </w:r>
          </w:p>
        </w:tc>
      </w:tr>
    </w:tbl>
    <w:p>
      <w:pPr>
        <w:pStyle w:val="0"/>
        <w:jc w:val="both"/>
      </w:pPr>
      <w:r>
        <w:rPr>
          <w:sz w:val="20"/>
        </w:rPr>
      </w:r>
    </w:p>
    <w:p>
      <w:pPr>
        <w:pStyle w:val="2"/>
        <w:outlineLvl w:val="2"/>
        <w:jc w:val="center"/>
      </w:pPr>
      <w:r>
        <w:rPr>
          <w:sz w:val="20"/>
        </w:rPr>
        <w:t xml:space="preserve">Раздел 2. Сведения о муниципальных должностях, по которым</w:t>
      </w:r>
    </w:p>
    <w:p>
      <w:pPr>
        <w:pStyle w:val="2"/>
        <w:jc w:val="center"/>
      </w:pPr>
      <w:r>
        <w:rPr>
          <w:sz w:val="20"/>
        </w:rPr>
        <w:t xml:space="preserve">осуществляется предоставление меры социальной поддержки</w:t>
      </w:r>
    </w:p>
    <w:p>
      <w:pPr>
        <w:pStyle w:val="2"/>
        <w:jc w:val="center"/>
      </w:pPr>
      <w:r>
        <w:rPr>
          <w:sz w:val="20"/>
        </w:rPr>
        <w:t xml:space="preserve">в виде денежной компенсации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68"/>
        <w:gridCol w:w="1842"/>
        <w:gridCol w:w="2551"/>
        <w:gridCol w:w="1984"/>
        <w:gridCol w:w="1950"/>
      </w:tblGrid>
      <w:tr>
        <w:tc>
          <w:tcPr>
            <w:tcW w:w="1668" w:type="dxa"/>
          </w:tcPr>
          <w:p>
            <w:pPr>
              <w:pStyle w:val="0"/>
              <w:jc w:val="center"/>
            </w:pPr>
            <w:r>
              <w:rPr>
                <w:sz w:val="20"/>
              </w:rPr>
              <w:t xml:space="preserve">Наименование муниципальной должности</w:t>
            </w:r>
          </w:p>
        </w:tc>
        <w:tc>
          <w:tcPr>
            <w:tcW w:w="1842" w:type="dxa"/>
          </w:tcPr>
          <w:p>
            <w:pPr>
              <w:pStyle w:val="0"/>
              <w:jc w:val="center"/>
            </w:pPr>
            <w:r>
              <w:rPr>
                <w:sz w:val="20"/>
              </w:rPr>
              <w:t xml:space="preserve">Размер денежного вознаграждения</w:t>
            </w:r>
          </w:p>
          <w:p>
            <w:pPr>
              <w:pStyle w:val="0"/>
              <w:jc w:val="center"/>
            </w:pPr>
            <w:r>
              <w:rPr>
                <w:sz w:val="20"/>
              </w:rPr>
              <w:t xml:space="preserve">по состоянию</w:t>
            </w:r>
          </w:p>
          <w:p>
            <w:pPr>
              <w:pStyle w:val="0"/>
              <w:jc w:val="center"/>
            </w:pPr>
            <w:r>
              <w:rPr>
                <w:sz w:val="20"/>
              </w:rPr>
              <w:t xml:space="preserve">на 1 января</w:t>
            </w:r>
          </w:p>
          <w:p>
            <w:pPr>
              <w:pStyle w:val="0"/>
              <w:jc w:val="center"/>
            </w:pPr>
            <w:r>
              <w:rPr>
                <w:sz w:val="20"/>
              </w:rPr>
              <w:t xml:space="preserve">2019 года, рублей</w:t>
            </w:r>
          </w:p>
        </w:tc>
        <w:tc>
          <w:tcPr>
            <w:tcW w:w="2551" w:type="dxa"/>
          </w:tcPr>
          <w:p>
            <w:pPr>
              <w:pStyle w:val="0"/>
              <w:jc w:val="center"/>
            </w:pPr>
            <w:r>
              <w:rPr>
                <w:sz w:val="20"/>
              </w:rPr>
              <w:t xml:space="preserve">Размер денежного вознаграждения</w:t>
            </w:r>
          </w:p>
          <w:p>
            <w:pPr>
              <w:pStyle w:val="0"/>
              <w:jc w:val="center"/>
            </w:pPr>
            <w:r>
              <w:rPr>
                <w:sz w:val="20"/>
              </w:rPr>
              <w:t xml:space="preserve">по состоянию</w:t>
            </w:r>
          </w:p>
          <w:p>
            <w:pPr>
              <w:pStyle w:val="0"/>
              <w:jc w:val="center"/>
            </w:pPr>
            <w:r>
              <w:rPr>
                <w:sz w:val="20"/>
              </w:rPr>
              <w:t xml:space="preserve">на 1 января года,</w:t>
            </w:r>
          </w:p>
          <w:p>
            <w:pPr>
              <w:pStyle w:val="0"/>
              <w:jc w:val="center"/>
            </w:pPr>
            <w:r>
              <w:rPr>
                <w:sz w:val="20"/>
              </w:rPr>
              <w:t xml:space="preserve">в котором</w:t>
            </w:r>
          </w:p>
          <w:p>
            <w:pPr>
              <w:pStyle w:val="0"/>
              <w:jc w:val="center"/>
            </w:pPr>
            <w:r>
              <w:rPr>
                <w:sz w:val="20"/>
              </w:rPr>
              <w:t xml:space="preserve">в соответствии</w:t>
            </w:r>
          </w:p>
          <w:p>
            <w:pPr>
              <w:pStyle w:val="0"/>
              <w:jc w:val="center"/>
            </w:pPr>
            <w:r>
              <w:rPr>
                <w:sz w:val="20"/>
              </w:rPr>
              <w:t xml:space="preserve">с областным законом муниципальный</w:t>
            </w:r>
          </w:p>
          <w:p>
            <w:pPr>
              <w:pStyle w:val="0"/>
              <w:jc w:val="center"/>
            </w:pPr>
            <w:r>
              <w:rPr>
                <w:sz w:val="20"/>
              </w:rPr>
              <w:t xml:space="preserve">округ Архангельской области считается созданным, рублей</w:t>
            </w:r>
          </w:p>
        </w:tc>
        <w:tc>
          <w:tcPr>
            <w:tcW w:w="1984" w:type="dxa"/>
          </w:tcPr>
          <w:p>
            <w:pPr>
              <w:pStyle w:val="0"/>
              <w:jc w:val="center"/>
            </w:pPr>
            <w:r>
              <w:rPr>
                <w:sz w:val="20"/>
              </w:rPr>
              <w:t xml:space="preserve">Размеры районного коэффициента</w:t>
            </w:r>
          </w:p>
          <w:p>
            <w:pPr>
              <w:pStyle w:val="0"/>
              <w:jc w:val="center"/>
            </w:pPr>
            <w:r>
              <w:rPr>
                <w:sz w:val="20"/>
              </w:rPr>
              <w:t xml:space="preserve">и процентной надбавки за стаж работы в районах Крайнего Севера</w:t>
            </w:r>
          </w:p>
          <w:p>
            <w:pPr>
              <w:pStyle w:val="0"/>
              <w:jc w:val="center"/>
            </w:pPr>
            <w:r>
              <w:rPr>
                <w:sz w:val="20"/>
              </w:rPr>
              <w:t xml:space="preserve">и приравненных</w:t>
            </w:r>
          </w:p>
          <w:p>
            <w:pPr>
              <w:pStyle w:val="0"/>
              <w:jc w:val="center"/>
            </w:pPr>
            <w:r>
              <w:rPr>
                <w:sz w:val="20"/>
              </w:rPr>
              <w:t xml:space="preserve">к ним местностях, рублей</w:t>
            </w:r>
          </w:p>
        </w:tc>
        <w:tc>
          <w:tcPr>
            <w:tcW w:w="1950" w:type="dxa"/>
          </w:tcPr>
          <w:p>
            <w:pPr>
              <w:pStyle w:val="0"/>
              <w:jc w:val="center"/>
            </w:pPr>
            <w:r>
              <w:rPr>
                <w:sz w:val="20"/>
              </w:rPr>
              <w:t xml:space="preserve">Размер</w:t>
            </w:r>
          </w:p>
          <w:p>
            <w:pPr>
              <w:pStyle w:val="0"/>
              <w:jc w:val="center"/>
            </w:pPr>
            <w:r>
              <w:rPr>
                <w:sz w:val="20"/>
              </w:rPr>
              <w:t xml:space="preserve">назначенной</w:t>
            </w:r>
          </w:p>
          <w:p>
            <w:pPr>
              <w:pStyle w:val="0"/>
              <w:jc w:val="center"/>
            </w:pPr>
            <w:r>
              <w:rPr>
                <w:sz w:val="20"/>
              </w:rPr>
              <w:t xml:space="preserve">меры социальной поддержки</w:t>
            </w:r>
          </w:p>
          <w:p>
            <w:pPr>
              <w:pStyle w:val="0"/>
              <w:jc w:val="center"/>
            </w:pPr>
            <w:r>
              <w:rPr>
                <w:sz w:val="20"/>
              </w:rPr>
              <w:t xml:space="preserve">в виде денежной компенсации, рублей</w:t>
            </w:r>
          </w:p>
        </w:tc>
      </w:tr>
      <w:tr>
        <w:tc>
          <w:tcPr>
            <w:tcW w:w="1668" w:type="dxa"/>
          </w:tcPr>
          <w:p>
            <w:pPr>
              <w:pStyle w:val="0"/>
              <w:jc w:val="center"/>
            </w:pPr>
            <w:r>
              <w:rPr>
                <w:sz w:val="20"/>
              </w:rPr>
              <w:t xml:space="preserve">1</w:t>
            </w:r>
          </w:p>
        </w:tc>
        <w:tc>
          <w:tcPr>
            <w:tcW w:w="1842" w:type="dxa"/>
          </w:tcPr>
          <w:p>
            <w:pPr>
              <w:pStyle w:val="0"/>
              <w:jc w:val="center"/>
            </w:pPr>
            <w:r>
              <w:rPr>
                <w:sz w:val="20"/>
              </w:rPr>
              <w:t xml:space="preserve">2</w:t>
            </w:r>
          </w:p>
        </w:tc>
        <w:tc>
          <w:tcPr>
            <w:tcW w:w="2551" w:type="dxa"/>
          </w:tcPr>
          <w:p>
            <w:pPr>
              <w:pStyle w:val="0"/>
              <w:jc w:val="center"/>
            </w:pPr>
            <w:r>
              <w:rPr>
                <w:sz w:val="20"/>
              </w:rPr>
              <w:t xml:space="preserve">3</w:t>
            </w:r>
          </w:p>
        </w:tc>
        <w:tc>
          <w:tcPr>
            <w:tcW w:w="1984" w:type="dxa"/>
          </w:tcPr>
          <w:p>
            <w:pPr>
              <w:pStyle w:val="0"/>
              <w:jc w:val="center"/>
            </w:pPr>
            <w:r>
              <w:rPr>
                <w:sz w:val="20"/>
              </w:rPr>
              <w:t xml:space="preserve">4</w:t>
            </w:r>
          </w:p>
        </w:tc>
        <w:tc>
          <w:tcPr>
            <w:tcW w:w="1950" w:type="dxa"/>
          </w:tcPr>
          <w:p>
            <w:pPr>
              <w:pStyle w:val="0"/>
              <w:jc w:val="center"/>
            </w:pPr>
            <w:r>
              <w:rPr>
                <w:sz w:val="20"/>
              </w:rPr>
              <w:t xml:space="preserve">5</w:t>
            </w:r>
          </w:p>
        </w:tc>
      </w:tr>
      <w:tr>
        <w:tc>
          <w:tcPr>
            <w:tcW w:w="1668" w:type="dxa"/>
          </w:tcPr>
          <w:p>
            <w:pPr>
              <w:pStyle w:val="0"/>
            </w:pPr>
            <w:r>
              <w:rPr>
                <w:sz w:val="20"/>
              </w:rPr>
            </w:r>
          </w:p>
        </w:tc>
        <w:tc>
          <w:tcPr>
            <w:tcW w:w="1842" w:type="dxa"/>
          </w:tcPr>
          <w:p>
            <w:pPr>
              <w:pStyle w:val="0"/>
            </w:pPr>
            <w:r>
              <w:rPr>
                <w:sz w:val="20"/>
              </w:rPr>
            </w:r>
          </w:p>
        </w:tc>
        <w:tc>
          <w:tcPr>
            <w:tcW w:w="2551" w:type="dxa"/>
          </w:tcPr>
          <w:p>
            <w:pPr>
              <w:pStyle w:val="0"/>
            </w:pPr>
            <w:r>
              <w:rPr>
                <w:sz w:val="20"/>
              </w:rPr>
            </w:r>
          </w:p>
        </w:tc>
        <w:tc>
          <w:tcPr>
            <w:tcW w:w="1984" w:type="dxa"/>
          </w:tcPr>
          <w:p>
            <w:pPr>
              <w:pStyle w:val="0"/>
            </w:pPr>
            <w:r>
              <w:rPr>
                <w:sz w:val="20"/>
              </w:rPr>
            </w:r>
          </w:p>
        </w:tc>
        <w:tc>
          <w:tcPr>
            <w:tcW w:w="19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3005"/>
        <w:gridCol w:w="3005"/>
      </w:tblGrid>
      <w:tr>
        <w:tc>
          <w:tcPr>
            <w:tcW w:w="3005" w:type="dxa"/>
            <w:tcBorders>
              <w:top w:val="nil"/>
              <w:left w:val="nil"/>
              <w:bottom w:val="nil"/>
              <w:right w:val="nil"/>
            </w:tcBorders>
          </w:tcPr>
          <w:p>
            <w:pPr>
              <w:pStyle w:val="0"/>
              <w:jc w:val="center"/>
            </w:pPr>
            <w:r>
              <w:rPr>
                <w:sz w:val="20"/>
              </w:rPr>
              <w:t xml:space="preserve">_____________________</w:t>
            </w:r>
          </w:p>
        </w:tc>
        <w:tc>
          <w:tcPr>
            <w:tcW w:w="3005" w:type="dxa"/>
            <w:tcBorders>
              <w:top w:val="nil"/>
              <w:left w:val="nil"/>
              <w:bottom w:val="nil"/>
              <w:right w:val="nil"/>
            </w:tcBorders>
          </w:tcPr>
          <w:p>
            <w:pPr>
              <w:pStyle w:val="0"/>
              <w:jc w:val="center"/>
            </w:pPr>
            <w:r>
              <w:rPr>
                <w:sz w:val="20"/>
              </w:rPr>
              <w:t xml:space="preserve">______________________</w:t>
            </w:r>
          </w:p>
        </w:tc>
        <w:tc>
          <w:tcPr>
            <w:tcW w:w="3005" w:type="dxa"/>
            <w:tcBorders>
              <w:top w:val="nil"/>
              <w:left w:val="nil"/>
              <w:bottom w:val="nil"/>
              <w:right w:val="nil"/>
            </w:tcBorders>
          </w:tcPr>
          <w:p>
            <w:pPr>
              <w:pStyle w:val="0"/>
              <w:jc w:val="center"/>
            </w:pPr>
            <w:r>
              <w:rPr>
                <w:sz w:val="20"/>
              </w:rPr>
              <w:t xml:space="preserve">____________________</w:t>
            </w:r>
          </w:p>
        </w:tc>
      </w:tr>
      <w:tr>
        <w:tc>
          <w:tcPr>
            <w:tcW w:w="3005" w:type="dxa"/>
            <w:tcBorders>
              <w:top w:val="nil"/>
              <w:left w:val="nil"/>
              <w:bottom w:val="nil"/>
              <w:right w:val="nil"/>
            </w:tcBorders>
          </w:tcPr>
          <w:p>
            <w:pPr>
              <w:pStyle w:val="0"/>
              <w:jc w:val="center"/>
            </w:pPr>
            <w:r>
              <w:rPr>
                <w:sz w:val="20"/>
              </w:rPr>
              <w:t xml:space="preserve">(наименование должности лица, возглавляющего местную администрацию муниципального округа Архангельской области)</w:t>
            </w:r>
          </w:p>
        </w:tc>
        <w:tc>
          <w:tcPr>
            <w:tcW w:w="3005" w:type="dxa"/>
            <w:tcBorders>
              <w:top w:val="nil"/>
              <w:left w:val="nil"/>
              <w:bottom w:val="nil"/>
              <w:right w:val="nil"/>
            </w:tcBorders>
          </w:tcPr>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    Исполнитель _____________________ 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w:t>
      </w:r>
    </w:p>
    <w:p>
      <w:pPr>
        <w:pStyle w:val="1"/>
        <w:jc w:val="both"/>
      </w:pPr>
      <w:r>
        <w:rPr>
          <w:sz w:val="20"/>
        </w:rPr>
        <w:t xml:space="preserve">  (номер телефона)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535" w:name="P7535"/>
    <w:bookmarkEnd w:id="7535"/>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w:t>
      </w:r>
    </w:p>
    <w:p>
      <w:pPr>
        <w:pStyle w:val="2"/>
        <w:jc w:val="center"/>
      </w:pPr>
      <w:r>
        <w:rPr>
          <w:sz w:val="20"/>
        </w:rPr>
        <w:t xml:space="preserve">АВТОНОМНОЙ НЕКОММЕРЧЕСКОЙ ОРГАНИЗАЦИИ "ГУБЕРНАТОРСКИЙ ЦЕНТР</w:t>
      </w:r>
    </w:p>
    <w:p>
      <w:pPr>
        <w:pStyle w:val="2"/>
        <w:jc w:val="center"/>
      </w:pPr>
      <w:r>
        <w:rPr>
          <w:sz w:val="20"/>
        </w:rPr>
        <w:t xml:space="preserve">"ВМЕСТЕ МЫ СИЛЬНЕЕ" ДЛЯ ОКАЗАНИЯ НА КОНКУРСНОЙ ОСНОВЕ</w:t>
      </w:r>
    </w:p>
    <w:p>
      <w:pPr>
        <w:pStyle w:val="2"/>
        <w:jc w:val="center"/>
      </w:pPr>
      <w:r>
        <w:rPr>
          <w:sz w:val="20"/>
        </w:rPr>
        <w:t xml:space="preserve">ПОДДЕРЖКИ СОЦИАЛЬНО ОРИЕНТИРОВАННЫМ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ГОСУДАРСТВЕННЫХ КОРПОРАЦИЙ (КОМПАНИЙ),</w:t>
      </w:r>
    </w:p>
    <w:p>
      <w:pPr>
        <w:pStyle w:val="2"/>
        <w:jc w:val="center"/>
      </w:pPr>
      <w:r>
        <w:rPr>
          <w:sz w:val="20"/>
        </w:rPr>
        <w:t xml:space="preserve">ПУБЛИЧНО-ПРАВОВЫХ КОМПАНИЙ), ЗАРЕГИСТРИРОВАННЫМ</w:t>
      </w:r>
    </w:p>
    <w:p>
      <w:pPr>
        <w:pStyle w:val="2"/>
        <w:jc w:val="center"/>
      </w:pPr>
      <w:r>
        <w:rPr>
          <w:sz w:val="20"/>
        </w:rPr>
        <w:t xml:space="preserve">НА ТЕРРИТОРИИ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24" w:tooltip="Постановление Правительства Архангельской области от 26.05.2021 N 25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26.05.2021 N 255-пп;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25.02.2022 </w:t>
            </w:r>
            <w:hyperlink w:history="0" r:id="rId425"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103-пп</w:t>
              </w:r>
            </w:hyperlink>
            <w:r>
              <w:rPr>
                <w:sz w:val="20"/>
                <w:color w:val="392c69"/>
              </w:rPr>
              <w:t xml:space="preserve">, от 19.05.2022 </w:t>
            </w:r>
            <w:hyperlink w:history="0" r:id="rId42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26.04.2023 </w:t>
            </w:r>
            <w:hyperlink w:history="0" r:id="rId42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42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общими </w:t>
      </w:r>
      <w:hyperlink w:history="0" r:id="rId42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подразделом 2.12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государственная программа), устанавливает порядок предоставления субсидии из областного бюджета автономной некоммерческой организации "Губернаторский центр "Вместе мы сильнее" (далее - некоммерческая организация) для оказания на конкурсной основе поддержки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 (далее - субсидия).</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43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 Губернатора и Правительства).</w:t>
      </w:r>
    </w:p>
    <w:p>
      <w:pPr>
        <w:pStyle w:val="0"/>
        <w:spacing w:before="200" w:line-rule="auto"/>
        <w:ind w:firstLine="540"/>
        <w:jc w:val="both"/>
      </w:pPr>
      <w:r>
        <w:rPr>
          <w:sz w:val="20"/>
        </w:rPr>
        <w:t xml:space="preserve">Предоставление субсидии осуществляется администрацией Губернатора и Правительства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мероприятия </w:t>
      </w:r>
      <w:hyperlink w:history="0" w:anchor="P1169" w:tooltip="ПЕРЕЧЕНЬ">
        <w:r>
          <w:rPr>
            <w:sz w:val="20"/>
            <w:color w:val="0000ff"/>
          </w:rPr>
          <w:t xml:space="preserve">пункта 5.5</w:t>
        </w:r>
      </w:hyperlink>
      <w:r>
        <w:rPr>
          <w:sz w:val="20"/>
        </w:rPr>
        <w:t xml:space="preserve"> подпрограммы N 4 "Государственная поддержка социально ориентированных некоммерческих организаций в Архангельской области" государственной программы.</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3. Субсидия предоставляется некоммерческой организации на финансовое обеспечение предоставления грантов социально ориентированным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зарегистрированным на территории Архангельской области (далее - социально ориентированные некоммерческие организации), по результатам проводимого некоммерческой организацией конкурса целевых проектов социально ориентированных некоммерческих организаций.</w:t>
      </w:r>
    </w:p>
    <w:p>
      <w:pPr>
        <w:pStyle w:val="0"/>
        <w:spacing w:before="200" w:line-rule="auto"/>
        <w:ind w:firstLine="540"/>
        <w:jc w:val="both"/>
      </w:pPr>
      <w:r>
        <w:rPr>
          <w:sz w:val="20"/>
        </w:rPr>
        <w:t xml:space="preserve">Некоммерческая организация, а также иные юридические лица, получающие средства на основании договоров, заключенных некоммерческой организацией,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bookmarkStart w:id="7563" w:name="P7563"/>
    <w:bookmarkEnd w:id="7563"/>
    <w:p>
      <w:pPr>
        <w:pStyle w:val="0"/>
        <w:ind w:firstLine="540"/>
        <w:jc w:val="both"/>
      </w:pPr>
      <w:r>
        <w:rPr>
          <w:sz w:val="20"/>
        </w:rPr>
        <w:t xml:space="preserve">4. Предоставление субсидии осуществляется администрацией Губернатора и Правительства на основании соглашения с некоммерческой организацией (далее - соглашение).</w:t>
      </w:r>
    </w:p>
    <w:p>
      <w:pPr>
        <w:pStyle w:val="0"/>
        <w:spacing w:before="200" w:line-rule="auto"/>
        <w:ind w:firstLine="540"/>
        <w:jc w:val="both"/>
      </w:pPr>
      <w:r>
        <w:rPr>
          <w:sz w:val="20"/>
        </w:rPr>
        <w:t xml:space="preserve">5. Субсидия предоставляется некоммерческой организации при соблюдении следующих условиях:</w:t>
      </w:r>
    </w:p>
    <w:p>
      <w:pPr>
        <w:pStyle w:val="0"/>
        <w:spacing w:before="200" w:line-rule="auto"/>
        <w:ind w:firstLine="540"/>
        <w:jc w:val="both"/>
      </w:pPr>
      <w:r>
        <w:rPr>
          <w:sz w:val="20"/>
        </w:rPr>
        <w:t xml:space="preserve">1) некоммерческая организация на первое число месяца, предшествующего месяцу, в котором планируется заключение соглашения, не должна получать средства из областного бюджета на основании иных нормативных правовых актов Архангельской области на цели, установленные </w:t>
      </w:r>
      <w:hyperlink w:history="0" w:anchor="P7563" w:tooltip="4. Предоставление субсидии осуществляется администрацией Губернатора и Правительства на основании соглашения с некоммерческой организацией (далее - соглашение).">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представляет в администрацию Губернатора и Правительства:</w:t>
      </w:r>
    </w:p>
    <w:p>
      <w:pPr>
        <w:pStyle w:val="0"/>
        <w:spacing w:before="200" w:line-rule="auto"/>
        <w:ind w:firstLine="540"/>
        <w:jc w:val="both"/>
      </w:pPr>
      <w:r>
        <w:rPr>
          <w:sz w:val="20"/>
        </w:rPr>
        <w:t xml:space="preserve">а) утвержденное некоммерческой организацией Положение о конкурсе целевых проектов социально ориентированных некоммерческих организаций, включая направления проведения конкурса целевых проектов социально ориентированных некоммерческих организаций;</w:t>
      </w:r>
    </w:p>
    <w:p>
      <w:pPr>
        <w:pStyle w:val="0"/>
        <w:jc w:val="both"/>
      </w:pPr>
      <w:r>
        <w:rPr>
          <w:sz w:val="20"/>
        </w:rPr>
        <w:t xml:space="preserve">(пп. "а" в ред. </w:t>
      </w:r>
      <w:hyperlink w:history="0" r:id="rId431"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25.02.2022 N 103-пп)</w:t>
      </w:r>
    </w:p>
    <w:p>
      <w:pPr>
        <w:pStyle w:val="0"/>
        <w:spacing w:before="200" w:line-rule="auto"/>
        <w:ind w:firstLine="540"/>
        <w:jc w:val="both"/>
      </w:pPr>
      <w:r>
        <w:rPr>
          <w:sz w:val="20"/>
        </w:rPr>
        <w:t xml:space="preserve">б) состав координационного комитета по проведению конкурса проектов социально ориентированных некоммерческих организаций;</w:t>
      </w:r>
    </w:p>
    <w:p>
      <w:pPr>
        <w:pStyle w:val="0"/>
        <w:spacing w:before="200" w:line-rule="auto"/>
        <w:ind w:firstLine="540"/>
        <w:jc w:val="both"/>
      </w:pPr>
      <w:r>
        <w:rPr>
          <w:sz w:val="20"/>
        </w:rPr>
        <w:t xml:space="preserve">в) исключен. - </w:t>
      </w:r>
      <w:hyperlink w:history="0" r:id="rId432"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25.02.2022 N 103-пп;</w:t>
      </w:r>
    </w:p>
    <w:p>
      <w:pPr>
        <w:pStyle w:val="0"/>
        <w:spacing w:before="200" w:line-rule="auto"/>
        <w:ind w:firstLine="540"/>
        <w:jc w:val="both"/>
      </w:pPr>
      <w:r>
        <w:rPr>
          <w:sz w:val="20"/>
        </w:rPr>
        <w:t xml:space="preserve">г) утвержденный наблюдательным советом некоммерческой организации порядок определения организации, оказывающей услуги по организации и проведению конкурса целевых проектов социально ориентированных некоммерческих организаций (в случае привлечения такой организации).</w:t>
      </w:r>
    </w:p>
    <w:bookmarkStart w:id="7572" w:name="P7572"/>
    <w:bookmarkEnd w:id="7572"/>
    <w:p>
      <w:pPr>
        <w:pStyle w:val="0"/>
        <w:spacing w:before="200" w:line-rule="auto"/>
        <w:ind w:firstLine="540"/>
        <w:jc w:val="both"/>
      </w:pPr>
      <w:r>
        <w:rPr>
          <w:sz w:val="20"/>
        </w:rPr>
        <w:t xml:space="preserve">6. Для заключения соглашения некоммерческая организация представляет в администрацию Губернатора и Правительства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w:t>
      </w:r>
    </w:p>
    <w:p>
      <w:pPr>
        <w:pStyle w:val="0"/>
        <w:spacing w:before="200" w:line-rule="auto"/>
        <w:ind w:firstLine="540"/>
        <w:jc w:val="both"/>
      </w:pPr>
      <w:r>
        <w:rPr>
          <w:sz w:val="20"/>
        </w:rPr>
        <w:t xml:space="preserve">2) документы, подтверждающие полномочия лица, представляющего интересы некоммерческой организации, в случае, если данное лицо не является лицом, имеющим право без доверенности действовать от имени некоммерческой организации.</w:t>
      </w:r>
    </w:p>
    <w:p>
      <w:pPr>
        <w:pStyle w:val="0"/>
        <w:spacing w:before="200" w:line-rule="auto"/>
        <w:ind w:firstLine="540"/>
        <w:jc w:val="both"/>
      </w:pPr>
      <w:r>
        <w:rPr>
          <w:sz w:val="20"/>
        </w:rPr>
        <w:t xml:space="preserve">Некоммерческая организация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7. Администрация Губернатора и Правительства рассматривает документы, предусмотренные </w:t>
      </w:r>
      <w:hyperlink w:history="0" w:anchor="P7572" w:tooltip="6. Для заключения соглашения некоммерческая организация представляет в администрацию Губернатора и Правительства следующие документы:">
        <w:r>
          <w:rPr>
            <w:sz w:val="20"/>
            <w:color w:val="0000ff"/>
          </w:rPr>
          <w:t xml:space="preserve">пунктом 6</w:t>
        </w:r>
      </w:hyperlink>
      <w:r>
        <w:rPr>
          <w:sz w:val="20"/>
        </w:rPr>
        <w:t xml:space="preserve"> настоящего Порядка, в течение 10 рабочих дней со дня их поступления и принимает в форме распоряжения одно из следующих решений:</w:t>
      </w:r>
    </w:p>
    <w:bookmarkStart w:id="7577" w:name="P7577"/>
    <w:bookmarkEnd w:id="7577"/>
    <w:p>
      <w:pPr>
        <w:pStyle w:val="0"/>
        <w:spacing w:before="200" w:line-rule="auto"/>
        <w:ind w:firstLine="540"/>
        <w:jc w:val="both"/>
      </w:pPr>
      <w:r>
        <w:rPr>
          <w:sz w:val="20"/>
        </w:rPr>
        <w:t xml:space="preserve">1) о заключении соглашения;</w:t>
      </w:r>
    </w:p>
    <w:bookmarkStart w:id="7578" w:name="P7578"/>
    <w:bookmarkEnd w:id="7578"/>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Губернатора и Правительства могут быть обжалованы в установленном законодательством Российской Федерации порядке.</w:t>
      </w:r>
    </w:p>
    <w:bookmarkStart w:id="7580" w:name="P7580"/>
    <w:bookmarkEnd w:id="7580"/>
    <w:p>
      <w:pPr>
        <w:pStyle w:val="0"/>
        <w:spacing w:before="200" w:line-rule="auto"/>
        <w:ind w:firstLine="540"/>
        <w:jc w:val="both"/>
      </w:pPr>
      <w:r>
        <w:rPr>
          <w:sz w:val="20"/>
        </w:rPr>
        <w:t xml:space="preserve">8. Администрация Губернатора и Правительства принимает решение, указанное в </w:t>
      </w:r>
      <w:hyperlink w:history="0" w:anchor="P7578" w:tooltip="2) об отказе в заключении соглашения.">
        <w:r>
          <w:rPr>
            <w:sz w:val="20"/>
            <w:color w:val="0000ff"/>
          </w:rPr>
          <w:t xml:space="preserve">подпункте 2 пункта 7</w:t>
        </w:r>
      </w:hyperlink>
      <w:r>
        <w:rPr>
          <w:sz w:val="20"/>
        </w:rPr>
        <w:t xml:space="preserve"> настоящего Порядка, при наличии одного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7572" w:tooltip="6. Для заключения соглашения некоммерческая организация представляет в администрацию Губернатора и Правительства следующие документы:">
        <w:r>
          <w:rPr>
            <w:sz w:val="20"/>
            <w:color w:val="0000ff"/>
          </w:rPr>
          <w:t xml:space="preserve">пунктом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7572" w:tooltip="6. Для заключения соглашения некоммерческая организация представляет в администрацию Губернатора и Правительства следующие документы:">
        <w:r>
          <w:rPr>
            <w:sz w:val="20"/>
            <w:color w:val="0000ff"/>
          </w:rPr>
          <w:t xml:space="preserve">пунктом 6</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Решение об отказе в заключении соглашения направляется некоммерческой организации в течение пяти рабочих дней со дня принятия такого решения.</w:t>
      </w:r>
    </w:p>
    <w:p>
      <w:pPr>
        <w:pStyle w:val="0"/>
        <w:spacing w:before="200" w:line-rule="auto"/>
        <w:ind w:firstLine="540"/>
        <w:jc w:val="both"/>
      </w:pPr>
      <w:r>
        <w:rPr>
          <w:sz w:val="20"/>
        </w:rPr>
        <w:t xml:space="preserve">9. В случае отсутствия оснований, предусмотренных </w:t>
      </w:r>
      <w:hyperlink w:history="0" w:anchor="P7580" w:tooltip="8. Администрация Губернатора и Правительства принимает решение, указанное в подпункте 2 пункта 7 настоящего Порядка, при наличии одного из следующих оснований:">
        <w:r>
          <w:rPr>
            <w:sz w:val="20"/>
            <w:color w:val="0000ff"/>
          </w:rPr>
          <w:t xml:space="preserve">пунктом 8</w:t>
        </w:r>
      </w:hyperlink>
      <w:r>
        <w:rPr>
          <w:sz w:val="20"/>
        </w:rPr>
        <w:t xml:space="preserve"> настоящего Порядка, администрация Губернатора и Правительства принимает решение, предусмотренное </w:t>
      </w:r>
      <w:hyperlink w:history="0" w:anchor="P7577" w:tooltip="1) о заключении соглашения;">
        <w:r>
          <w:rPr>
            <w:sz w:val="20"/>
            <w:color w:val="0000ff"/>
          </w:rPr>
          <w:t xml:space="preserve">подпунктом 1 пункта 7</w:t>
        </w:r>
      </w:hyperlink>
      <w:r>
        <w:rPr>
          <w:sz w:val="20"/>
        </w:rPr>
        <w:t xml:space="preserve"> настоящего Порядка, и в течение 10 рабочих дней со дня принятия такого решения направляет некоммерческой организации проект соглашения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43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для рассмотрения и подписания.</w:t>
      </w:r>
    </w:p>
    <w:p>
      <w:pPr>
        <w:pStyle w:val="0"/>
        <w:spacing w:before="200" w:line-rule="auto"/>
        <w:ind w:firstLine="540"/>
        <w:jc w:val="both"/>
      </w:pPr>
      <w:r>
        <w:rPr>
          <w:sz w:val="20"/>
        </w:rPr>
        <w:t xml:space="preserve">Обязательными условиями, включаемыми в соглашение, является 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согласие некоммерческой организации, а также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Губернатора и Правительства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некоммерческой организацией порядка и условий предоставления субсидии в соответствии со </w:t>
      </w:r>
      <w:hyperlink w:history="0" r:id="rId43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3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3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В случае уменьшения администрации Губернатора и Правительства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Губернатора и Правительства и некоммерческая организация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bookmarkStart w:id="7588" w:name="P7588"/>
    <w:bookmarkEnd w:id="7588"/>
    <w:p>
      <w:pPr>
        <w:pStyle w:val="0"/>
        <w:spacing w:before="200" w:line-rule="auto"/>
        <w:ind w:firstLine="540"/>
        <w:jc w:val="both"/>
      </w:pPr>
      <w:r>
        <w:rPr>
          <w:sz w:val="20"/>
        </w:rPr>
        <w:t xml:space="preserve">10. Некоммерческая организация в течение семи рабочих дней со дня получения проекта соглашения представляет в администрацию Губернатора и Правительства подписанный со своей стороны проект соглашения.</w:t>
      </w:r>
    </w:p>
    <w:p>
      <w:pPr>
        <w:pStyle w:val="0"/>
        <w:spacing w:before="200" w:line-rule="auto"/>
        <w:ind w:firstLine="540"/>
        <w:jc w:val="both"/>
      </w:pPr>
      <w:r>
        <w:rPr>
          <w:sz w:val="20"/>
        </w:rPr>
        <w:t xml:space="preserve">В случае ненаправления некоммерческой организацией подписанного со своей стороны проекта соглашения в срок, установленный </w:t>
      </w:r>
      <w:hyperlink w:history="0" w:anchor="P7588" w:tooltip="10. Некоммерческая организация в течение семи рабочих дней со дня получения проекта соглашения представляет в администрацию Губернатора и Правительства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Губернатора и Правительства по предоставлению субсидии прекращаются.</w:t>
      </w:r>
    </w:p>
    <w:p>
      <w:pPr>
        <w:pStyle w:val="0"/>
        <w:spacing w:before="200" w:line-rule="auto"/>
        <w:ind w:firstLine="540"/>
        <w:jc w:val="both"/>
      </w:pPr>
      <w:r>
        <w:rPr>
          <w:sz w:val="20"/>
        </w:rPr>
        <w:t xml:space="preserve">11. Субсидия перечисляется в соответствии со сроками (периодичностью) перечисления субсидии, определенными в соглашении, с лицевого счета администрации Губернатора и Правительства, открытого в Управлении Федерального казначейства по Архангельской области и Ненецкому автономному округу, на расчетный счет некоммерческой организации.</w:t>
      </w:r>
    </w:p>
    <w:p>
      <w:pPr>
        <w:pStyle w:val="0"/>
        <w:jc w:val="both"/>
      </w:pPr>
      <w:r>
        <w:rPr>
          <w:sz w:val="20"/>
        </w:rPr>
      </w:r>
    </w:p>
    <w:p>
      <w:pPr>
        <w:pStyle w:val="2"/>
        <w:outlineLvl w:val="1"/>
        <w:jc w:val="center"/>
      </w:pPr>
      <w:r>
        <w:rPr>
          <w:sz w:val="20"/>
        </w:rPr>
        <w:t xml:space="preserve">III. Осуществление контроля соблюдения условий, целей</w:t>
      </w:r>
    </w:p>
    <w:p>
      <w:pPr>
        <w:pStyle w:val="2"/>
        <w:jc w:val="center"/>
      </w:pPr>
      <w:r>
        <w:rPr>
          <w:sz w:val="20"/>
        </w:rPr>
        <w:t xml:space="preserve">и порядка предоставления субсидии</w:t>
      </w:r>
    </w:p>
    <w:p>
      <w:pPr>
        <w:pStyle w:val="0"/>
        <w:jc w:val="both"/>
      </w:pPr>
      <w:r>
        <w:rPr>
          <w:sz w:val="20"/>
        </w:rPr>
      </w:r>
    </w:p>
    <w:p>
      <w:pPr>
        <w:pStyle w:val="0"/>
        <w:ind w:firstLine="540"/>
        <w:jc w:val="both"/>
      </w:pPr>
      <w:r>
        <w:rPr>
          <w:sz w:val="20"/>
        </w:rPr>
        <w:t xml:space="preserve">12. Результатом предоставления субсидии является оказание на конкурсной основе до 31 декабря года предоставления субсидии поддержки социально ориентированным некоммерческим организациям.</w:t>
      </w:r>
    </w:p>
    <w:p>
      <w:pPr>
        <w:pStyle w:val="0"/>
        <w:spacing w:before="200" w:line-rule="auto"/>
        <w:ind w:firstLine="540"/>
        <w:jc w:val="both"/>
      </w:pPr>
      <w:r>
        <w:rPr>
          <w:sz w:val="20"/>
        </w:rPr>
        <w:t xml:space="preserve">Показателем результата предоставления субсидии является количество целевых проектов социально ориентированных некоммерческих организаций, получивших поддержку в рамках конкурса целевых проектов социально ориентированных некоммерческих организаций.</w:t>
      </w:r>
    </w:p>
    <w:p>
      <w:pPr>
        <w:pStyle w:val="0"/>
        <w:spacing w:before="200" w:line-rule="auto"/>
        <w:ind w:firstLine="540"/>
        <w:jc w:val="both"/>
      </w:pPr>
      <w:r>
        <w:rPr>
          <w:sz w:val="20"/>
        </w:rPr>
        <w:t xml:space="preserve">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3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13. Некоммерческая организация ежеквартально (за I - III кварталы отчетного финансового года), до 5-го числа месяца, следующего за отчетным периодом, и по окончании IV квартала отчетного финансового года не позднее 15 января года, следующего за отчетным периодом, представляет в администрацию Губернатора и Правительства отчетность по формам, определенным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43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Представление дополнительной отчетности определяется соглашением.</w:t>
      </w:r>
    </w:p>
    <w:p>
      <w:pPr>
        <w:pStyle w:val="0"/>
        <w:spacing w:before="200" w:line-rule="auto"/>
        <w:ind w:firstLine="540"/>
        <w:jc w:val="both"/>
      </w:pPr>
      <w:r>
        <w:rPr>
          <w:sz w:val="20"/>
        </w:rPr>
        <w:t xml:space="preserve">14. Администрацией Губернатора и Правительства осуществляются проверки соблюдения некоммерческой организацией и лицами, указанными в </w:t>
      </w:r>
      <w:hyperlink w:history="0" r:id="rId43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некоммерческой организации и лиц, указанных в </w:t>
      </w:r>
      <w:hyperlink w:history="0" r:id="rId44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4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4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14 в ред. </w:t>
      </w:r>
      <w:hyperlink w:history="0" r:id="rId443"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607" w:name="P7607"/>
    <w:bookmarkEnd w:id="7607"/>
    <w:p>
      <w:pPr>
        <w:pStyle w:val="0"/>
        <w:spacing w:before="200" w:line-rule="auto"/>
        <w:ind w:firstLine="540"/>
        <w:jc w:val="both"/>
      </w:pPr>
      <w:r>
        <w:rPr>
          <w:sz w:val="20"/>
        </w:rPr>
        <w:t xml:space="preserve">15. В случае выявления администрацией Губернатора и Правительства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Губернатора и Правительства соответствующего требования.</w:t>
      </w:r>
    </w:p>
    <w:p>
      <w:pPr>
        <w:pStyle w:val="0"/>
        <w:jc w:val="both"/>
      </w:pPr>
      <w:r>
        <w:rPr>
          <w:sz w:val="20"/>
        </w:rPr>
        <w:t xml:space="preserve">(п. 15 в ред. </w:t>
      </w:r>
      <w:hyperlink w:history="0" r:id="rId444"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609" w:name="P7609"/>
    <w:bookmarkEnd w:id="7609"/>
    <w:p>
      <w:pPr>
        <w:pStyle w:val="0"/>
        <w:spacing w:before="200" w:line-rule="auto"/>
        <w:ind w:firstLine="540"/>
        <w:jc w:val="both"/>
      </w:pPr>
      <w:r>
        <w:rPr>
          <w:sz w:val="20"/>
        </w:rPr>
        <w:t xml:space="preserve">16. При наличии остатков субсидий,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уполномоченным органом возвратить средства субсидии в текущем финансовом году в случаях, предусмотренных соглашением, если администрацией Губернатора и Правительства не принято распоряжение о наличии или об отсутствии потребности в средствах субсидии, не использованных в отчетном финансовом году, в порядке, предусмотренном </w:t>
      </w:r>
      <w:hyperlink w:history="0" w:anchor="P7611" w:tooltip="Администрация Губернатора и Правительства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абзацами третьим</w:t>
        </w:r>
      </w:hyperlink>
      <w:r>
        <w:rPr>
          <w:sz w:val="20"/>
        </w:rPr>
        <w:t xml:space="preserve"> и четвертым настоящего пункта.</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некоммерческая организация до 15 января года, следующего за годом, в котором предоставлена субсидия, уведомляет администрацию Губернатора и Правительства о наличии либо отсутствии потребности направления этих средств на цели предоставления субсидии в очередном финансовом году.</w:t>
      </w:r>
    </w:p>
    <w:bookmarkStart w:id="7611" w:name="P7611"/>
    <w:bookmarkEnd w:id="7611"/>
    <w:p>
      <w:pPr>
        <w:pStyle w:val="0"/>
        <w:spacing w:before="200" w:line-rule="auto"/>
        <w:ind w:firstLine="540"/>
        <w:jc w:val="both"/>
      </w:pPr>
      <w:r>
        <w:rPr>
          <w:sz w:val="20"/>
        </w:rPr>
        <w:t xml:space="preserve">Администрация Губернатора и Правительства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bookmarkStart w:id="7612" w:name="P7612"/>
    <w:bookmarkEnd w:id="7612"/>
    <w:p>
      <w:pPr>
        <w:pStyle w:val="0"/>
        <w:spacing w:before="200" w:line-rule="auto"/>
        <w:ind w:firstLine="540"/>
        <w:jc w:val="both"/>
      </w:pPr>
      <w:r>
        <w:rPr>
          <w:sz w:val="20"/>
        </w:rPr>
        <w:t xml:space="preserve">17. При невозврате средств субсидии в установленные </w:t>
      </w:r>
      <w:hyperlink w:history="0" w:anchor="P7607" w:tooltip="15. В случае выявления администрацией Губернатора и Правительства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Губернатора и Правительства соответствующего требования.">
        <w:r>
          <w:rPr>
            <w:sz w:val="20"/>
            <w:color w:val="0000ff"/>
          </w:rPr>
          <w:t xml:space="preserve">пунктами 15</w:t>
        </w:r>
      </w:hyperlink>
      <w:r>
        <w:rPr>
          <w:sz w:val="20"/>
        </w:rPr>
        <w:t xml:space="preserve"> и </w:t>
      </w:r>
      <w:hyperlink w:history="0" w:anchor="P7609" w:tooltip="16. При наличии остатков субсидий,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уполномоченным органом возвратить средства субсидии в текущем финансовом году в случаях, предусмотренных соглашением, если администрацией Губернатора и Правительства не принято распоряжение о наличии или об отсутствии потребности в средствах субсидии, не использованных в отчетном финансовом году, в порядке, предус...">
        <w:r>
          <w:rPr>
            <w:sz w:val="20"/>
            <w:color w:val="0000ff"/>
          </w:rPr>
          <w:t xml:space="preserve">16</w:t>
        </w:r>
      </w:hyperlink>
      <w:r>
        <w:rPr>
          <w:sz w:val="20"/>
        </w:rPr>
        <w:t xml:space="preserve"> настоящего Порядка сроки администрация Губернатора и Правительства в течение 10 рабочих дней со дня истечения сроков, указанных в </w:t>
      </w:r>
      <w:hyperlink w:history="0" w:anchor="P7607" w:tooltip="15. В случае выявления администрацией Губернатора и Правительства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Губернатора и Правительства соответствующего требования.">
        <w:r>
          <w:rPr>
            <w:sz w:val="20"/>
            <w:color w:val="0000ff"/>
          </w:rPr>
          <w:t xml:space="preserve">пунктах 15</w:t>
        </w:r>
      </w:hyperlink>
      <w:r>
        <w:rPr>
          <w:sz w:val="20"/>
        </w:rPr>
        <w:t xml:space="preserve"> и </w:t>
      </w:r>
      <w:hyperlink w:history="0" w:anchor="P7609" w:tooltip="16. При наличии остатков субсидий,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уполномоченным органом возвратить средства субсидии в текущем финансовом году в случаях, предусмотренных соглашением, если администрацией Губернатора и Правительства не принято распоряжение о наличии или об отсутствии потребности в средствах субсидии, не использованных в отчетном финансовом году, в порядке, предус...">
        <w:r>
          <w:rPr>
            <w:sz w:val="20"/>
            <w:color w:val="0000ff"/>
          </w:rPr>
          <w:t xml:space="preserve">16</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7612" w:tooltip="17. При невозврате средств субсидии в установленные пунктами 15 и 16 настоящего Порядка сроки администрация Губернатора и Правительства в течение 10 рабочих дней со дня истечения сроков, указанных в пунктах 15 и 16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624" w:name="P7624"/>
    <w:bookmarkEnd w:id="7624"/>
    <w:p>
      <w:pPr>
        <w:pStyle w:val="2"/>
        <w:jc w:val="center"/>
      </w:pPr>
      <w:r>
        <w:rPr>
          <w:sz w:val="20"/>
        </w:rPr>
        <w:t xml:space="preserve">ПОРЯДОК</w:t>
      </w:r>
    </w:p>
    <w:p>
      <w:pPr>
        <w:pStyle w:val="2"/>
        <w:jc w:val="center"/>
      </w:pPr>
      <w:r>
        <w:rPr>
          <w:sz w:val="20"/>
        </w:rPr>
        <w:t xml:space="preserve">ПРЕДОСТАВЛЕНИЯ И РАСХОДОВАНИЯ СУБСИДИИ ИЗ ОБЛАСТНОГО БЮДЖЕТА</w:t>
      </w:r>
    </w:p>
    <w:p>
      <w:pPr>
        <w:pStyle w:val="2"/>
        <w:jc w:val="center"/>
      </w:pPr>
      <w:r>
        <w:rPr>
          <w:sz w:val="20"/>
        </w:rPr>
        <w:t xml:space="preserve">НА ОБЕСПЕЧЕНИЕ ДЕЯТЕЛЬНОСТИ АВТОНОМНОЙ НЕКОММЕРЧЕСКОЙ</w:t>
      </w:r>
    </w:p>
    <w:p>
      <w:pPr>
        <w:pStyle w:val="2"/>
        <w:jc w:val="center"/>
      </w:pPr>
      <w:r>
        <w:rPr>
          <w:sz w:val="20"/>
        </w:rPr>
        <w:t xml:space="preserve">ОРГАНИЗАЦИИ "ГУБЕРНАТОРСКИЙ ЦЕНТР "ВМЕСТЕ МЫ СИЛЬНЕЕ"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45"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23.07.2021 N 373-пп;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25.02.2022 </w:t>
            </w:r>
            <w:hyperlink w:history="0" r:id="rId446"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103-пп</w:t>
              </w:r>
            </w:hyperlink>
            <w:r>
              <w:rPr>
                <w:sz w:val="20"/>
                <w:color w:val="392c69"/>
              </w:rPr>
              <w:t xml:space="preserve">, от 19.05.2022 </w:t>
            </w:r>
            <w:hyperlink w:history="0" r:id="rId447"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26.04.2023 </w:t>
            </w:r>
            <w:hyperlink w:history="0" r:id="rId448"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субсидии</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44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общими </w:t>
      </w:r>
      <w:hyperlink w:history="0" r:id="rId45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history="0" w:anchor="P474" w:tooltip="2.12. Механизм реализации мероприятий подпрограммы N 4">
        <w:r>
          <w:rPr>
            <w:sz w:val="20"/>
            <w:color w:val="0000ff"/>
          </w:rPr>
          <w:t xml:space="preserve">подразделом 2.12</w:t>
        </w:r>
      </w:hyperlink>
      <w:r>
        <w:rPr>
          <w:sz w:val="20"/>
        </w:rPr>
        <w:t xml:space="preserve">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государственная программа), определяет порядок и условия предоставления и расходования субсидии в целях финансового обеспечения деятельности автономной некоммерческой организации "Губернаторский Центр "Вместе мы сильнее" (далее - субсидия, некоммерческая организация).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45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4. Предоставление субсидии осуществляется администрацией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мероприятия </w:t>
      </w:r>
      <w:hyperlink w:history="0" w:anchor="P1169" w:tooltip="ПЕРЕЧЕНЬ">
        <w:r>
          <w:rPr>
            <w:sz w:val="20"/>
            <w:color w:val="0000ff"/>
          </w:rPr>
          <w:t xml:space="preserve">пункта 5.6</w:t>
        </w:r>
      </w:hyperlink>
      <w:r>
        <w:rPr>
          <w:sz w:val="20"/>
        </w:rPr>
        <w:t xml:space="preserve"> "Предоставление субсидии на обеспечение деятельности автономной некоммерческой организации "Губернаторский центр "Вместе мы сильнее" подпрограммы N 4 "Государственная поддержка социально ориентированных некоммерческих организаций в Архангельской области" государственной программы.</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5. Предоставление субсидии осуществляется администрацией на основании соглашения с некоммерческой организацией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45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(далее - соглашение).</w:t>
      </w:r>
    </w:p>
    <w:bookmarkStart w:id="7646" w:name="P7646"/>
    <w:bookmarkEnd w:id="7646"/>
    <w:p>
      <w:pPr>
        <w:pStyle w:val="0"/>
        <w:spacing w:before="200" w:line-rule="auto"/>
        <w:ind w:firstLine="540"/>
        <w:jc w:val="both"/>
      </w:pPr>
      <w:r>
        <w:rPr>
          <w:sz w:val="20"/>
        </w:rPr>
        <w:t xml:space="preserve">6. Субсидия предоставляется при соблюдении некоммерческой организацией на первое число месяца, предшествующего месяцу, в котором планируется заключение соглашения, следующих условий:</w:t>
      </w:r>
    </w:p>
    <w:p>
      <w:pPr>
        <w:pStyle w:val="0"/>
        <w:spacing w:before="200" w:line-rule="auto"/>
        <w:ind w:firstLine="540"/>
        <w:jc w:val="both"/>
      </w:pPr>
      <w:r>
        <w:rPr>
          <w:sz w:val="20"/>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должна быть введена процедура банкротства, ее деятельность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53"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4) некоммерческая организация не должна получать средства областного бюджета на основании иных нормативных правовых актов Архангельской области на цели, указанные в </w:t>
      </w:r>
      <w:hyperlink w:history="0" w:anchor="P7653" w:tooltip="8. Субсидия предоставляется некоммерческой организации в целях финансового обеспечения деятельности некоммерческой организации и направляется:">
        <w:r>
          <w:rPr>
            <w:sz w:val="20"/>
            <w:color w:val="0000ff"/>
          </w:rPr>
          <w:t xml:space="preserve">пункте 8</w:t>
        </w:r>
      </w:hyperlink>
      <w:r>
        <w:rPr>
          <w:sz w:val="20"/>
        </w:rPr>
        <w:t xml:space="preserve"> настоящего Порядка.</w:t>
      </w:r>
    </w:p>
    <w:bookmarkStart w:id="7652" w:name="P7652"/>
    <w:bookmarkEnd w:id="7652"/>
    <w:p>
      <w:pPr>
        <w:pStyle w:val="0"/>
        <w:spacing w:before="200" w:line-rule="auto"/>
        <w:ind w:firstLine="540"/>
        <w:jc w:val="both"/>
      </w:pPr>
      <w:r>
        <w:rPr>
          <w:sz w:val="20"/>
        </w:rPr>
        <w:t xml:space="preserve">7. Для получения субсидии некоммерческая организация представляет в администрацию заявление о предоставлении субсидии в свободной форме с приложением утвержденной высшим коллегиальным органом управления некоммерческой организации и согласованной администрацией сметы расходов на текущий финансовый год на финансовое обеспечение деятельности некоммерческой организации, а также подробной расшифровки сметы расходов с обоснованными расчетами и реквизитов для перечисления средств субсидии.</w:t>
      </w:r>
    </w:p>
    <w:bookmarkStart w:id="7653" w:name="P7653"/>
    <w:bookmarkEnd w:id="7653"/>
    <w:p>
      <w:pPr>
        <w:pStyle w:val="0"/>
        <w:spacing w:before="200" w:line-rule="auto"/>
        <w:ind w:firstLine="540"/>
        <w:jc w:val="both"/>
      </w:pPr>
      <w:r>
        <w:rPr>
          <w:sz w:val="20"/>
        </w:rPr>
        <w:t xml:space="preserve">8. Субсидия предоставляется некоммерческой организации в целях финансового обеспечения деятельности некоммерческой организации и направляется:</w:t>
      </w:r>
    </w:p>
    <w:p>
      <w:pPr>
        <w:pStyle w:val="0"/>
        <w:spacing w:before="200" w:line-rule="auto"/>
        <w:ind w:firstLine="540"/>
        <w:jc w:val="both"/>
      </w:pPr>
      <w:r>
        <w:rPr>
          <w:sz w:val="20"/>
        </w:rPr>
        <w:t xml:space="preserve">1) на оплату труда работников некоммерческой организации и на оплату страховых взносов во внебюджетные фонды;</w:t>
      </w:r>
    </w:p>
    <w:p>
      <w:pPr>
        <w:pStyle w:val="0"/>
        <w:spacing w:before="200" w:line-rule="auto"/>
        <w:ind w:firstLine="540"/>
        <w:jc w:val="both"/>
      </w:pPr>
      <w:r>
        <w:rPr>
          <w:sz w:val="20"/>
        </w:rPr>
        <w:t xml:space="preserve">2) на прочие расходы, в том числе:</w:t>
      </w:r>
    </w:p>
    <w:p>
      <w:pPr>
        <w:pStyle w:val="0"/>
        <w:spacing w:before="200" w:line-rule="auto"/>
        <w:ind w:firstLine="540"/>
        <w:jc w:val="both"/>
      </w:pPr>
      <w:r>
        <w:rPr>
          <w:sz w:val="20"/>
        </w:rPr>
        <w:t xml:space="preserve">на оплату услуг связи, в том числе подключение и использование информационно-телекоммуникационной сети "Интернет", оплату услуг по пересылке почтовых отправлений;</w:t>
      </w:r>
    </w:p>
    <w:p>
      <w:pPr>
        <w:pStyle w:val="0"/>
        <w:spacing w:before="200" w:line-rule="auto"/>
        <w:ind w:firstLine="540"/>
        <w:jc w:val="both"/>
      </w:pPr>
      <w:r>
        <w:rPr>
          <w:sz w:val="20"/>
        </w:rPr>
        <w:t xml:space="preserve">на оплату коммунальных услуг и аренду помещений;</w:t>
      </w:r>
    </w:p>
    <w:p>
      <w:pPr>
        <w:pStyle w:val="0"/>
        <w:spacing w:before="200" w:line-rule="auto"/>
        <w:ind w:firstLine="540"/>
        <w:jc w:val="both"/>
      </w:pPr>
      <w:r>
        <w:rPr>
          <w:sz w:val="20"/>
        </w:rPr>
        <w:t xml:space="preserve">на возмещение расходов, связанных со служебными командировками и повышением квалификации работников некоммерческой организации;</w:t>
      </w:r>
    </w:p>
    <w:p>
      <w:pPr>
        <w:pStyle w:val="0"/>
        <w:spacing w:before="200" w:line-rule="auto"/>
        <w:ind w:firstLine="540"/>
        <w:jc w:val="both"/>
      </w:pPr>
      <w:r>
        <w:rPr>
          <w:sz w:val="20"/>
        </w:rPr>
        <w:t xml:space="preserve">на оплату расходов по содержанию имущества, в том числе текущий и косметический ремонт помещения, обслуживание оргтехники, уборка помещения;</w:t>
      </w:r>
    </w:p>
    <w:p>
      <w:pPr>
        <w:pStyle w:val="0"/>
        <w:jc w:val="both"/>
      </w:pPr>
      <w:r>
        <w:rPr>
          <w:sz w:val="20"/>
        </w:rPr>
        <w:t xml:space="preserve">(в ред. </w:t>
      </w:r>
      <w:hyperlink w:history="0" r:id="rId454"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25.02.2022 N 103-пп)</w:t>
      </w:r>
    </w:p>
    <w:p>
      <w:pPr>
        <w:pStyle w:val="0"/>
        <w:spacing w:before="200" w:line-rule="auto"/>
        <w:ind w:firstLine="540"/>
        <w:jc w:val="both"/>
      </w:pPr>
      <w:r>
        <w:rPr>
          <w:sz w:val="20"/>
        </w:rPr>
        <w:t xml:space="preserve">на приобретение материальных запасов, в том числе канцелярских товаров, хозяйственных материалов, горюче-смазочных материалов, расходных материалов для оргтехники;</w:t>
      </w:r>
    </w:p>
    <w:p>
      <w:pPr>
        <w:pStyle w:val="0"/>
        <w:spacing w:before="200" w:line-rule="auto"/>
        <w:ind w:firstLine="540"/>
        <w:jc w:val="both"/>
      </w:pPr>
      <w:r>
        <w:rPr>
          <w:sz w:val="20"/>
        </w:rPr>
        <w:t xml:space="preserve">на приобретение основных средств, в том числе офисной мебели, оргтехники;</w:t>
      </w:r>
    </w:p>
    <w:p>
      <w:pPr>
        <w:pStyle w:val="0"/>
        <w:spacing w:before="200" w:line-rule="auto"/>
        <w:ind w:firstLine="540"/>
        <w:jc w:val="both"/>
      </w:pPr>
      <w:r>
        <w:rPr>
          <w:sz w:val="20"/>
        </w:rPr>
        <w:t xml:space="preserve">на оплату иных товаров, работ, услуг, необходимых для обеспечения и осуществления деятельности некоммерческой организации;</w:t>
      </w:r>
    </w:p>
    <w:p>
      <w:pPr>
        <w:pStyle w:val="0"/>
        <w:spacing w:before="200" w:line-rule="auto"/>
        <w:ind w:firstLine="540"/>
        <w:jc w:val="both"/>
      </w:pPr>
      <w:r>
        <w:rPr>
          <w:sz w:val="20"/>
        </w:rPr>
        <w:t xml:space="preserve">на оплату налогов, сборов и государственных пошлин, установленных в соответствии с законодательством Российской Федерации и связанных с осуществлением деятельности некоммерческой организации;</w:t>
      </w:r>
    </w:p>
    <w:p>
      <w:pPr>
        <w:pStyle w:val="0"/>
        <w:spacing w:before="200" w:line-rule="auto"/>
        <w:ind w:firstLine="540"/>
        <w:jc w:val="both"/>
      </w:pPr>
      <w:r>
        <w:rPr>
          <w:sz w:val="20"/>
        </w:rPr>
        <w:t xml:space="preserve">на проведение мероприятий (форумы, конференции, симпозиумы, выставки, лекции, семинары, тренинги, круглые столы, конкурсы и иные мероприятия, в том числе международные);</w:t>
      </w:r>
    </w:p>
    <w:p>
      <w:pPr>
        <w:pStyle w:val="0"/>
        <w:jc w:val="both"/>
      </w:pPr>
      <w:r>
        <w:rPr>
          <w:sz w:val="20"/>
        </w:rPr>
        <w:t xml:space="preserve">(абзац введен </w:t>
      </w:r>
      <w:hyperlink w:history="0" r:id="rId455"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25.02.2022 N 103-пп)</w:t>
      </w:r>
    </w:p>
    <w:p>
      <w:pPr>
        <w:pStyle w:val="0"/>
        <w:spacing w:before="200" w:line-rule="auto"/>
        <w:ind w:firstLine="540"/>
        <w:jc w:val="both"/>
      </w:pPr>
      <w:r>
        <w:rPr>
          <w:sz w:val="20"/>
        </w:rPr>
        <w:t xml:space="preserve">на проведение социологических исследований.</w:t>
      </w:r>
    </w:p>
    <w:p>
      <w:pPr>
        <w:pStyle w:val="0"/>
        <w:jc w:val="both"/>
      </w:pPr>
      <w:r>
        <w:rPr>
          <w:sz w:val="20"/>
        </w:rPr>
        <w:t xml:space="preserve">(абзац введен </w:t>
      </w:r>
      <w:hyperlink w:history="0" r:id="rId456" w:tooltip="Постановление Правительства Архангельской области от 25.02.2022 N 10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25.02.2022 N 103-пп)</w:t>
      </w:r>
    </w:p>
    <w:p>
      <w:pPr>
        <w:pStyle w:val="0"/>
        <w:spacing w:before="200" w:line-rule="auto"/>
        <w:ind w:firstLine="540"/>
        <w:jc w:val="both"/>
      </w:pPr>
      <w:r>
        <w:rPr>
          <w:sz w:val="20"/>
        </w:rPr>
        <w:t xml:space="preserve">Некоммерческая организация, а также иные юридические лица, получающие средства на основании договоров, заключенных с некоммерческой организацией,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9. Администрация рассматривает документы, предусмотренные </w:t>
      </w:r>
      <w:hyperlink w:history="0" w:anchor="P7652" w:tooltip="7. Для получения субсидии некоммерческая организация представляет в администрацию заявление о предоставлении субсидии в свободной форме с приложением утвержденной высшим коллегиальным органом управления некоммерческой организации и согласованной администрацией сметы расходов на текущий финансовый год на финансовое обеспечение деятельности некоммерческой организации, а также подробной расшифровки сметы расходов с обоснованными расчетами и реквизитов для перечисления средств субсидии.">
        <w:r>
          <w:rPr>
            <w:sz w:val="20"/>
            <w:color w:val="0000ff"/>
          </w:rPr>
          <w:t xml:space="preserve">пунктом 7</w:t>
        </w:r>
      </w:hyperlink>
      <w:r>
        <w:rPr>
          <w:sz w:val="20"/>
        </w:rPr>
        <w:t xml:space="preserve"> настоящего Порядка, в течение 10 рабочих дней со дня их поступления и принимает одно из следующих решений:</w:t>
      </w:r>
    </w:p>
    <w:p>
      <w:pPr>
        <w:pStyle w:val="0"/>
        <w:spacing w:before="200" w:line-rule="auto"/>
        <w:ind w:firstLine="540"/>
        <w:jc w:val="both"/>
      </w:pPr>
      <w:r>
        <w:rPr>
          <w:sz w:val="20"/>
        </w:rPr>
        <w:t xml:space="preserve">1) о заключении соглашения;</w:t>
      </w:r>
    </w:p>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7674" w:name="P7674"/>
    <w:bookmarkEnd w:id="7674"/>
    <w:p>
      <w:pPr>
        <w:pStyle w:val="0"/>
        <w:spacing w:before="200" w:line-rule="auto"/>
        <w:ind w:firstLine="540"/>
        <w:jc w:val="both"/>
      </w:pPr>
      <w:r>
        <w:rPr>
          <w:sz w:val="20"/>
        </w:rPr>
        <w:t xml:space="preserve">10. Основаниями для отказа в заключении соглашения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7652" w:tooltip="7. Для получения субсидии некоммерческая организация представляет в администрацию заявление о предоставлении субсидии в свободной форме с приложением утвержденной высшим коллегиальным органом управления некоммерческой организации и согласованной администрацией сметы расходов на текущий финансовый год на финансовое обеспечение деятельности некоммерческой организации, а также подробной расшифровки сметы расходов с обоснованными расчетами и реквизитов для перечисления средств субсидии.">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 представление документов, содержащих недостоверные сведения;</w:t>
      </w:r>
    </w:p>
    <w:p>
      <w:pPr>
        <w:pStyle w:val="0"/>
        <w:spacing w:before="200" w:line-rule="auto"/>
        <w:ind w:firstLine="540"/>
        <w:jc w:val="both"/>
      </w:pPr>
      <w:r>
        <w:rPr>
          <w:sz w:val="20"/>
        </w:rPr>
        <w:t xml:space="preserve">3) несоответствие некоммерческой организации условиям, предусмотренным </w:t>
      </w:r>
      <w:hyperlink w:history="0" w:anchor="P7646" w:tooltip="6. Субсидия предоставляется при соблюдении некоммерческой организацией на первое число месяца, предшествующего месяцу, в котором планируется заключение соглашения, следующих условий:">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Решение об отказе в заключении соглашения направляется некоммерческой организации в течение пяти рабочих дней со дня принятия такого решения.</w:t>
      </w:r>
    </w:p>
    <w:p>
      <w:pPr>
        <w:pStyle w:val="0"/>
        <w:spacing w:before="200" w:line-rule="auto"/>
        <w:ind w:firstLine="540"/>
        <w:jc w:val="both"/>
      </w:pPr>
      <w:r>
        <w:rPr>
          <w:sz w:val="20"/>
        </w:rPr>
        <w:t xml:space="preserve">11. В случае отсутствия оснований для отказа в заключении соглашения, предусмотренных </w:t>
      </w:r>
      <w:hyperlink w:history="0" w:anchor="P7674" w:tooltip="10. Основаниями для отказа в заключении соглашения являются:">
        <w:r>
          <w:rPr>
            <w:sz w:val="20"/>
            <w:color w:val="0000ff"/>
          </w:rPr>
          <w:t xml:space="preserve">пунктом 10</w:t>
        </w:r>
      </w:hyperlink>
      <w:r>
        <w:rPr>
          <w:sz w:val="20"/>
        </w:rPr>
        <w:t xml:space="preserve"> настоящего Порядка, администрация принимает решение о заключении соглашения и в течение пяти рабочих дней уведомляет некоммерческую организацию о принятии такого решения и направляет проект соглашения для подписания.</w:t>
      </w:r>
    </w:p>
    <w:p>
      <w:pPr>
        <w:pStyle w:val="0"/>
        <w:spacing w:before="200" w:line-rule="auto"/>
        <w:ind w:firstLine="540"/>
        <w:jc w:val="both"/>
      </w:pPr>
      <w:r>
        <w:rPr>
          <w:sz w:val="20"/>
        </w:rPr>
        <w:t xml:space="preserve">Обязательными условиями, включаемыми в соглашение, являются 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согласие некоммерческой организации 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некоммерческой организацией порядка и условий предоставления субсидии в соответствии со </w:t>
      </w:r>
      <w:hyperlink w:history="0" r:id="rId45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5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59"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В случае уменьшения администрацией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некоммерческая организация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12. Некоммерческая организация в течение пяти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13. После заключения соглашения администрация осуществляет перечисление субсидии со своего лицевого счета, открытого в Управлении Федерального казначейства по Архангельской области и Ненецкому автономному округу, на лицевой счет некоммерческой организации.</w:t>
      </w:r>
    </w:p>
    <w:p>
      <w:pPr>
        <w:pStyle w:val="0"/>
        <w:spacing w:before="200" w:line-rule="auto"/>
        <w:ind w:firstLine="540"/>
        <w:jc w:val="both"/>
      </w:pPr>
      <w:r>
        <w:rPr>
          <w:sz w:val="20"/>
        </w:rPr>
        <w:t xml:space="preserve">14. Субсидия предоставляется администрацией не реже одного раза в год. В бюджетной росписи на отдельных дополнительных кодах классификации расходов отражаются расходы в соответствии с утвержденной сметой расходов на текущий финансовый год и расшифровкой к ней.</w:t>
      </w:r>
    </w:p>
    <w:p>
      <w:pPr>
        <w:pStyle w:val="0"/>
        <w:spacing w:before="200" w:line-rule="auto"/>
        <w:ind w:firstLine="540"/>
        <w:jc w:val="both"/>
      </w:pPr>
      <w:r>
        <w:rPr>
          <w:sz w:val="20"/>
        </w:rPr>
        <w:t xml:space="preserve">15. Результатом предоставления субсидии некоммерческой организации являются организация и проведение конкурса проектов социально ориентированных некоммерческих организаций, зарегистрированных на территории Архангельской области.</w:t>
      </w:r>
    </w:p>
    <w:p>
      <w:pPr>
        <w:pStyle w:val="0"/>
        <w:spacing w:before="200" w:line-rule="auto"/>
        <w:ind w:firstLine="540"/>
        <w:jc w:val="both"/>
      </w:pPr>
      <w:r>
        <w:rPr>
          <w:sz w:val="20"/>
        </w:rPr>
        <w:t xml:space="preserve">Показателем результата предоставления субсидии является количество целевых проектов социально ориентированных некоммерческих организаций, получивших поддержку в рамках конкурса проектов социально ориентированных некоммерческих организаций, зарегистрированных на территории Архангельской области до 31 декабря года предоставления субсидии.</w:t>
      </w:r>
    </w:p>
    <w:p>
      <w:pPr>
        <w:pStyle w:val="0"/>
        <w:spacing w:before="200" w:line-rule="auto"/>
        <w:ind w:firstLine="540"/>
        <w:jc w:val="both"/>
      </w:pPr>
      <w:r>
        <w:rPr>
          <w:sz w:val="20"/>
        </w:rPr>
        <w:t xml:space="preserve">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6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jc w:val="both"/>
      </w:pPr>
      <w:r>
        <w:rPr>
          <w:sz w:val="20"/>
        </w:rPr>
      </w:r>
    </w:p>
    <w:p>
      <w:pPr>
        <w:pStyle w:val="2"/>
        <w:outlineLvl w:val="1"/>
        <w:jc w:val="center"/>
      </w:pPr>
      <w:r>
        <w:rPr>
          <w:sz w:val="20"/>
        </w:rPr>
        <w:t xml:space="preserve">III. Осуществление контроля за соблюдением условий,</w:t>
      </w:r>
    </w:p>
    <w:p>
      <w:pPr>
        <w:pStyle w:val="2"/>
        <w:jc w:val="center"/>
      </w:pPr>
      <w:r>
        <w:rPr>
          <w:sz w:val="20"/>
        </w:rPr>
        <w:t xml:space="preserve">целей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16. Некоммерческая организация ежеквартально, не позднее первых семи рабочих дней месяца, следующего за отчетным периодом, представляет администрации отчетность по формам, определенным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подтверждающие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17. Некоммерческая организация несет ответственность за нарушение условий, целей и порядка предоставления субсидии.</w:t>
      </w:r>
    </w:p>
    <w:p>
      <w:pPr>
        <w:pStyle w:val="0"/>
        <w:spacing w:before="200" w:line-rule="auto"/>
        <w:ind w:firstLine="540"/>
        <w:jc w:val="both"/>
      </w:pPr>
      <w:r>
        <w:rPr>
          <w:sz w:val="20"/>
        </w:rPr>
        <w:t xml:space="preserve">18. Администрацией осуществляются проверки соблюдения некоммерческой организацией и лицами, указанными в </w:t>
      </w:r>
      <w:hyperlink w:history="0" r:id="rId46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некоммерческой организации и лиц, указанных в </w:t>
      </w:r>
      <w:hyperlink w:history="0" r:id="rId46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6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6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7703" w:name="P7703"/>
    <w:bookmarkEnd w:id="7703"/>
    <w:p>
      <w:pPr>
        <w:pStyle w:val="0"/>
        <w:spacing w:before="200" w:line-rule="auto"/>
        <w:ind w:firstLine="540"/>
        <w:jc w:val="both"/>
      </w:pPr>
      <w:r>
        <w:rPr>
          <w:sz w:val="20"/>
        </w:rPr>
        <w:t xml:space="preserve">19. В случае выявления администрацией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w:t>
      </w:r>
    </w:p>
    <w:bookmarkStart w:id="7704" w:name="P7704"/>
    <w:bookmarkEnd w:id="7704"/>
    <w:p>
      <w:pPr>
        <w:pStyle w:val="0"/>
        <w:spacing w:before="200" w:line-rule="auto"/>
        <w:ind w:firstLine="540"/>
        <w:jc w:val="both"/>
      </w:pPr>
      <w:r>
        <w:rPr>
          <w:sz w:val="20"/>
        </w:rPr>
        <w:t xml:space="preserve">20. При наличии остатков субсидии,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некоммерческая организация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21. Возврат суммы субсидии, предоставленной за счет средств областного бюджета, осуществляется некоммерческой организацией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7708" w:name="P7708"/>
    <w:bookmarkEnd w:id="7708"/>
    <w:p>
      <w:pPr>
        <w:pStyle w:val="0"/>
        <w:spacing w:before="200" w:line-rule="auto"/>
        <w:ind w:firstLine="540"/>
        <w:jc w:val="both"/>
      </w:pPr>
      <w:r>
        <w:rPr>
          <w:sz w:val="20"/>
        </w:rPr>
        <w:t xml:space="preserve">22. При невозврате средств субсидии в установленные </w:t>
      </w:r>
      <w:hyperlink w:history="0" w:anchor="P7703" w:tooltip="19. В случае выявления администрацией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пунктами 19</w:t>
        </w:r>
      </w:hyperlink>
      <w:r>
        <w:rPr>
          <w:sz w:val="20"/>
        </w:rPr>
        <w:t xml:space="preserve"> и </w:t>
      </w:r>
      <w:hyperlink w:history="0" w:anchor="P7704" w:tooltip="20. При наличии остатков субсидии,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20</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7703" w:tooltip="19. В случае выявления администрацией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пунктах 19</w:t>
        </w:r>
      </w:hyperlink>
      <w:r>
        <w:rPr>
          <w:sz w:val="20"/>
        </w:rPr>
        <w:t xml:space="preserve"> и </w:t>
      </w:r>
      <w:hyperlink w:history="0" w:anchor="P7704" w:tooltip="20. При наличии остатков субсидии, не использованных в отчетном финансовом году, некоммерческая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20</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7708" w:tooltip="22. При невозврате средств субсидии в установленные пунктами 19 и 20 настоящего Порядка сроки администрация в течение 10 рабочих дней со дня истечения сроков, указанных в пунктах 19 и 20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720" w:name="P7720"/>
    <w:bookmarkEnd w:id="7720"/>
    <w:p>
      <w:pPr>
        <w:pStyle w:val="2"/>
        <w:jc w:val="center"/>
      </w:pPr>
      <w:r>
        <w:rPr>
          <w:sz w:val="20"/>
        </w:rPr>
        <w:t xml:space="preserve">ПОРЯДОК</w:t>
      </w:r>
    </w:p>
    <w:p>
      <w:pPr>
        <w:pStyle w:val="2"/>
        <w:jc w:val="center"/>
      </w:pPr>
      <w:r>
        <w:rPr>
          <w:sz w:val="20"/>
        </w:rPr>
        <w:t xml:space="preserve">ПРЕДОСТАВЛЕНИЯ И РАСХОДОВАНИЯ СУБСИДИИ АССОЦИАЦИИ</w:t>
      </w:r>
    </w:p>
    <w:p>
      <w:pPr>
        <w:pStyle w:val="2"/>
        <w:jc w:val="center"/>
      </w:pPr>
      <w:r>
        <w:rPr>
          <w:sz w:val="20"/>
        </w:rPr>
        <w:t xml:space="preserve">"АРХАНГЕЛЬСКАЯ РЕГИОНАЛЬНАЯ АССОЦИАЦИЯ ТЕРРИТОРИАЛЬНОГО</w:t>
      </w:r>
    </w:p>
    <w:p>
      <w:pPr>
        <w:pStyle w:val="2"/>
        <w:jc w:val="center"/>
      </w:pPr>
      <w:r>
        <w:rPr>
          <w:sz w:val="20"/>
        </w:rPr>
        <w:t xml:space="preserve">ОБЩЕСТВЕННОГО САМОУПРАВЛЕНИЯ" ДЛЯ ОРГАНИЗАЦИИ И ПРОВЕДЕНИЯ</w:t>
      </w:r>
    </w:p>
    <w:p>
      <w:pPr>
        <w:pStyle w:val="2"/>
        <w:jc w:val="center"/>
      </w:pPr>
      <w:r>
        <w:rPr>
          <w:sz w:val="20"/>
        </w:rPr>
        <w:t xml:space="preserve">МЕРОПРИЯТИЙ ПО РАЗВИТИЮ ТЕРРИТОРИАЛЬНОГО ОБЩЕСТВЕННОГО</w:t>
      </w:r>
    </w:p>
    <w:p>
      <w:pPr>
        <w:pStyle w:val="2"/>
        <w:jc w:val="center"/>
      </w:pPr>
      <w:r>
        <w:rPr>
          <w:sz w:val="20"/>
        </w:rPr>
        <w:t xml:space="preserve">САМОУПРАВЛЕНИЯ И ОБЕСПЕЧЕНИЯ ДЕЯТЕЛЬНОСТИ АССОЦИАЦИИ"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65" w:tooltip="Постановление Правительства Архангельской области от 23.07.2021 N 37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23.07.2021 N 373-пп;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24.12.2021 </w:t>
            </w:r>
            <w:hyperlink w:history="0" r:id="rId466"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color w:val="392c69"/>
              </w:rPr>
              <w:t xml:space="preserve">, от 19.05.2022 </w:t>
            </w:r>
            <w:hyperlink w:history="0" r:id="rId467"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15.06.2022 </w:t>
            </w:r>
            <w:hyperlink w:history="0" r:id="rId468"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w:t>
            </w:r>
          </w:p>
          <w:p>
            <w:pPr>
              <w:pStyle w:val="0"/>
              <w:jc w:val="center"/>
            </w:pPr>
            <w:r>
              <w:rPr>
                <w:sz w:val="20"/>
                <w:color w:val="392c69"/>
              </w:rPr>
              <w:t xml:space="preserve">от 26.04.2023 </w:t>
            </w:r>
            <w:hyperlink w:history="0" r:id="rId46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7735" w:name="P7735"/>
    <w:bookmarkEnd w:id="7735"/>
    <w:p>
      <w:pPr>
        <w:pStyle w:val="0"/>
        <w:ind w:firstLine="540"/>
        <w:jc w:val="both"/>
      </w:pPr>
      <w:r>
        <w:rPr>
          <w:sz w:val="20"/>
        </w:rPr>
        <w:t xml:space="preserve">1. Настоящий </w:t>
      </w:r>
      <w:hyperlink w:history="0" w:anchor="P6525" w:tooltip="ПОРЯДОК">
        <w:r>
          <w:rPr>
            <w:sz w:val="20"/>
            <w:color w:val="0000ff"/>
          </w:rPr>
          <w:t xml:space="preserve">Порядок</w:t>
        </w:r>
      </w:hyperlink>
      <w:r>
        <w:rPr>
          <w:sz w:val="20"/>
        </w:rPr>
        <w:t xml:space="preserve">, разработанный в соответствии со </w:t>
      </w:r>
      <w:hyperlink w:history="0" r:id="rId47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4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(далее - общие требования), подразделом 2.9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государственная программа), определяет порядок и условия предоставления и расходования субсидии из областного бюджета ассоциации "Архангельская региональная ассоциация территориального общественного самоуправления" (далее - ассоциация) для обеспечения деятельности ассоциации, организации и проведения следующих мероприятий по развитию территориального общественного самоуправления (далее - субсидия):</w:t>
      </w:r>
    </w:p>
    <w:p>
      <w:pPr>
        <w:pStyle w:val="0"/>
        <w:jc w:val="both"/>
      </w:pPr>
      <w:r>
        <w:rPr>
          <w:sz w:val="20"/>
        </w:rPr>
        <w:t xml:space="preserve">(в ред. постановлений Правительства Архангельской области от 24.12.2021 </w:t>
      </w:r>
      <w:hyperlink w:history="0" r:id="rId472"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rPr>
        <w:t xml:space="preserve">, от 15.06.2022 </w:t>
      </w:r>
      <w:hyperlink w:history="0" r:id="rId473"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rPr>
        <w:t xml:space="preserve">)</w:t>
      </w:r>
    </w:p>
    <w:p>
      <w:pPr>
        <w:pStyle w:val="0"/>
        <w:spacing w:before="200" w:line-rule="auto"/>
        <w:ind w:firstLine="540"/>
        <w:jc w:val="both"/>
      </w:pPr>
      <w:r>
        <w:rPr>
          <w:sz w:val="20"/>
        </w:rPr>
        <w:t xml:space="preserve">1) по стимулированию органов местного самоуправления, органов территориального общественного самоуправления и активистов территориального общественного самоуправления;</w:t>
      </w:r>
    </w:p>
    <w:p>
      <w:pPr>
        <w:pStyle w:val="0"/>
        <w:spacing w:before="200" w:line-rule="auto"/>
        <w:ind w:firstLine="540"/>
        <w:jc w:val="both"/>
      </w:pPr>
      <w:r>
        <w:rPr>
          <w:sz w:val="20"/>
        </w:rPr>
        <w:t xml:space="preserve">2) организация и проведение обучающих семинаров для представителей территориального общественного самоуправления и муниципальных служащих;</w:t>
      </w:r>
    </w:p>
    <w:p>
      <w:pPr>
        <w:pStyle w:val="0"/>
        <w:spacing w:before="200" w:line-rule="auto"/>
        <w:ind w:firstLine="540"/>
        <w:jc w:val="both"/>
      </w:pPr>
      <w:r>
        <w:rPr>
          <w:sz w:val="20"/>
        </w:rPr>
        <w:t xml:space="preserve">3) организация ежегодной межрегиональной конференции по вопросам местного самоуправления и ежегодного фестиваля "ТОСы Поморья".</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474"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4. Предоставление субсидии осуществляется администрацией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w:t>
      </w:r>
      <w:hyperlink w:history="0" w:anchor="P1169" w:tooltip="ПЕРЕЧЕНЬ">
        <w:r>
          <w:rPr>
            <w:sz w:val="20"/>
            <w:color w:val="0000ff"/>
          </w:rPr>
          <w:t xml:space="preserve">мероприятия 2.5 подпрограммы N 3</w:t>
        </w:r>
      </w:hyperlink>
      <w:r>
        <w:rPr>
          <w:sz w:val="20"/>
        </w:rPr>
        <w:t xml:space="preserve"> "Развитие территориального общественного самоуправления в Архангельской области" государственной программы.</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5. Предоставление субсидии осуществляется администрацией на основании соглашения с ассоциацией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47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(далее - соглашение).</w:t>
      </w:r>
    </w:p>
    <w:bookmarkStart w:id="7749" w:name="P7749"/>
    <w:bookmarkEnd w:id="7749"/>
    <w:p>
      <w:pPr>
        <w:pStyle w:val="0"/>
        <w:spacing w:before="200" w:line-rule="auto"/>
        <w:ind w:firstLine="540"/>
        <w:jc w:val="both"/>
      </w:pPr>
      <w:r>
        <w:rPr>
          <w:sz w:val="20"/>
        </w:rPr>
        <w:t xml:space="preserve">6. Субсидия предоставляется ассоциации при соблюдении следующих условий:</w:t>
      </w:r>
    </w:p>
    <w:p>
      <w:pPr>
        <w:pStyle w:val="0"/>
        <w:spacing w:before="200" w:line-rule="auto"/>
        <w:ind w:firstLine="540"/>
        <w:jc w:val="both"/>
      </w:pPr>
      <w:r>
        <w:rPr>
          <w:sz w:val="20"/>
        </w:rPr>
        <w:t xml:space="preserve">1) ассоциация на первое число месяца, предшествующего месяцу, в котором планируется заключение соглашения, не должна получать средства из областного бюджета на основании иных нормативных правовых актов Архангельской области на цели, установленные </w:t>
      </w:r>
      <w:hyperlink w:history="0" w:anchor="P7735" w:tooltip="1. Настоящий Порядок, разработанный в соответствии со статьей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2) ассоциация согласовывает с администрацией:</w:t>
      </w:r>
    </w:p>
    <w:p>
      <w:pPr>
        <w:pStyle w:val="0"/>
        <w:spacing w:before="200" w:line-rule="auto"/>
        <w:ind w:firstLine="540"/>
        <w:jc w:val="both"/>
      </w:pPr>
      <w:r>
        <w:rPr>
          <w:sz w:val="20"/>
        </w:rPr>
        <w:t xml:space="preserve">а) содержание мероприятий по стимулированию органов местного самоуправления, органов территориального общественного самоуправления и активистов территориального общественного самоуправления;</w:t>
      </w:r>
    </w:p>
    <w:p>
      <w:pPr>
        <w:pStyle w:val="0"/>
        <w:spacing w:before="200" w:line-rule="auto"/>
        <w:ind w:firstLine="540"/>
        <w:jc w:val="both"/>
      </w:pPr>
      <w:r>
        <w:rPr>
          <w:sz w:val="20"/>
        </w:rPr>
        <w:t xml:space="preserve">б) содержание программы, график проведения и состав экспертов для проведения обучающих семинаров для представителей территориального общественного самоуправления и муниципальных служащих;</w:t>
      </w:r>
    </w:p>
    <w:p>
      <w:pPr>
        <w:pStyle w:val="0"/>
        <w:spacing w:before="200" w:line-rule="auto"/>
        <w:ind w:firstLine="540"/>
        <w:jc w:val="both"/>
      </w:pPr>
      <w:r>
        <w:rPr>
          <w:sz w:val="20"/>
        </w:rPr>
        <w:t xml:space="preserve">в) содержание мероприятий, даты проведения ежегодной межрегиональной конференции по вопросам местного самоуправления и ежегодного фестиваля "ТОСы Поморья".</w:t>
      </w:r>
    </w:p>
    <w:bookmarkStart w:id="7755" w:name="P7755"/>
    <w:bookmarkEnd w:id="7755"/>
    <w:p>
      <w:pPr>
        <w:pStyle w:val="0"/>
        <w:spacing w:before="200" w:line-rule="auto"/>
        <w:ind w:firstLine="540"/>
        <w:jc w:val="both"/>
      </w:pPr>
      <w:r>
        <w:rPr>
          <w:sz w:val="20"/>
        </w:rPr>
        <w:t xml:space="preserve">7. Для заключения соглашения ассоциация представляет в администрацию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w:t>
      </w:r>
    </w:p>
    <w:p>
      <w:pPr>
        <w:pStyle w:val="0"/>
        <w:spacing w:before="200" w:line-rule="auto"/>
        <w:ind w:firstLine="540"/>
        <w:jc w:val="both"/>
      </w:pPr>
      <w:r>
        <w:rPr>
          <w:sz w:val="20"/>
        </w:rPr>
        <w:t xml:space="preserve">2) документы, подтверждающие полномочия лица, представляющего интересы ассоциации, в случае, если данное лицо не является лицом, имеющим право без доверенности действовать от имени ассоциацииN</w:t>
      </w:r>
    </w:p>
    <w:p>
      <w:pPr>
        <w:pStyle w:val="0"/>
        <w:spacing w:before="200" w:line-rule="auto"/>
        <w:ind w:firstLine="540"/>
        <w:jc w:val="both"/>
      </w:pPr>
      <w:r>
        <w:rPr>
          <w:sz w:val="20"/>
        </w:rPr>
        <w:t xml:space="preserve">3) расчет возмещения затрат с приложением первичных учетных документов.</w:t>
      </w:r>
    </w:p>
    <w:p>
      <w:pPr>
        <w:pStyle w:val="0"/>
        <w:jc w:val="both"/>
      </w:pPr>
      <w:r>
        <w:rPr>
          <w:sz w:val="20"/>
        </w:rPr>
        <w:t xml:space="preserve">(пп. 3 введен </w:t>
      </w:r>
      <w:hyperlink w:history="0" r:id="rId476"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24.12.2021 N 766-пп)</w:t>
      </w:r>
    </w:p>
    <w:p>
      <w:pPr>
        <w:pStyle w:val="0"/>
        <w:spacing w:before="200" w:line-rule="auto"/>
        <w:ind w:firstLine="540"/>
        <w:jc w:val="both"/>
      </w:pPr>
      <w:r>
        <w:rPr>
          <w:sz w:val="20"/>
        </w:rPr>
        <w:t xml:space="preserve">Ассоциация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8. Администрация рассматривает документы, предусмотренные </w:t>
      </w:r>
      <w:hyperlink w:history="0" w:anchor="P7755" w:tooltip="7. Для заключения соглашения ассоциация представляет в администрацию следующие документы:">
        <w:r>
          <w:rPr>
            <w:sz w:val="20"/>
            <w:color w:val="0000ff"/>
          </w:rPr>
          <w:t xml:space="preserve">пунктом 7</w:t>
        </w:r>
      </w:hyperlink>
      <w:r>
        <w:rPr>
          <w:sz w:val="20"/>
        </w:rPr>
        <w:t xml:space="preserve"> настоящего Порядка, в течение 10 рабочих дней со дня их поступления и принимает одно из следующих решений:</w:t>
      </w:r>
    </w:p>
    <w:bookmarkStart w:id="7762" w:name="P7762"/>
    <w:bookmarkEnd w:id="7762"/>
    <w:p>
      <w:pPr>
        <w:pStyle w:val="0"/>
        <w:spacing w:before="200" w:line-rule="auto"/>
        <w:ind w:firstLine="540"/>
        <w:jc w:val="both"/>
      </w:pPr>
      <w:r>
        <w:rPr>
          <w:sz w:val="20"/>
        </w:rPr>
        <w:t xml:space="preserve">1) о заключении соглашения;</w:t>
      </w:r>
    </w:p>
    <w:bookmarkStart w:id="7763" w:name="P7763"/>
    <w:bookmarkEnd w:id="7763"/>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7765" w:name="P7765"/>
    <w:bookmarkEnd w:id="7765"/>
    <w:p>
      <w:pPr>
        <w:pStyle w:val="0"/>
        <w:spacing w:before="200" w:line-rule="auto"/>
        <w:ind w:firstLine="540"/>
        <w:jc w:val="both"/>
      </w:pPr>
      <w:r>
        <w:rPr>
          <w:sz w:val="20"/>
        </w:rPr>
        <w:t xml:space="preserve">9. Администрация принимает решение, указанное в </w:t>
      </w:r>
      <w:hyperlink w:history="0" w:anchor="P7763" w:tooltip="2) об отказе в заключении соглашения.">
        <w:r>
          <w:rPr>
            <w:sz w:val="20"/>
            <w:color w:val="0000ff"/>
          </w:rPr>
          <w:t xml:space="preserve">подпункте 2 пункта 8</w:t>
        </w:r>
      </w:hyperlink>
      <w:r>
        <w:rPr>
          <w:sz w:val="20"/>
        </w:rPr>
        <w:t xml:space="preserve"> настоящего Порядка, при наличии одного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7749" w:tooltip="6. Субсидия предоставляется ассоциации при соблюдении следующих условий:">
        <w:r>
          <w:rPr>
            <w:sz w:val="20"/>
            <w:color w:val="0000ff"/>
          </w:rPr>
          <w:t xml:space="preserve">пунктом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7749" w:tooltip="6. Субсидия предоставляется ассоциации при соблюдении следующих условий:">
        <w:r>
          <w:rPr>
            <w:sz w:val="20"/>
            <w:color w:val="0000ff"/>
          </w:rPr>
          <w:t xml:space="preserve">пунктом 6</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Решение об отказе в заключении соглашения направляется ассоциации в течение пяти рабочих дней со дня принятия такого решения.</w:t>
      </w:r>
    </w:p>
    <w:p>
      <w:pPr>
        <w:pStyle w:val="0"/>
        <w:spacing w:before="200" w:line-rule="auto"/>
        <w:ind w:firstLine="540"/>
        <w:jc w:val="both"/>
      </w:pPr>
      <w:r>
        <w:rPr>
          <w:sz w:val="20"/>
        </w:rPr>
        <w:t xml:space="preserve">10. В случае отсутствия оснований, предусмотренных </w:t>
      </w:r>
      <w:hyperlink w:history="0" w:anchor="P7765" w:tooltip="9. Администрация принимает решение, указанное в подпункте 2 пункта 8 настоящего Порядка, при наличии одного из следующих оснований:">
        <w:r>
          <w:rPr>
            <w:sz w:val="20"/>
            <w:color w:val="0000ff"/>
          </w:rPr>
          <w:t xml:space="preserve">пунктом 9</w:t>
        </w:r>
      </w:hyperlink>
      <w:r>
        <w:rPr>
          <w:sz w:val="20"/>
        </w:rPr>
        <w:t xml:space="preserve"> настоящего Порядка, администрация принимает решение, предусмотренное </w:t>
      </w:r>
      <w:hyperlink w:history="0" w:anchor="P7762" w:tooltip="1) о заключении соглашения;">
        <w:r>
          <w:rPr>
            <w:sz w:val="20"/>
            <w:color w:val="0000ff"/>
          </w:rPr>
          <w:t xml:space="preserve">подпунктом 1 пункта 8</w:t>
        </w:r>
      </w:hyperlink>
      <w:r>
        <w:rPr>
          <w:sz w:val="20"/>
        </w:rPr>
        <w:t xml:space="preserve"> настоящего Порядка, и в течение 10 рабочих дней со дня принятия такого решения направляет ассоциации проект соглашения для рассмотрения и подписания.</w:t>
      </w:r>
    </w:p>
    <w:p>
      <w:pPr>
        <w:pStyle w:val="0"/>
        <w:spacing w:before="200" w:line-rule="auto"/>
        <w:ind w:firstLine="540"/>
        <w:jc w:val="both"/>
      </w:pPr>
      <w:r>
        <w:rPr>
          <w:sz w:val="20"/>
        </w:rPr>
        <w:t xml:space="preserve">Обязательными условиями, включаемыми в соглашение, являются запрет приобретения ассоциацией, а также иными юридическими лицами, получающими средства на основании договоров, заключенных с ассоциацией,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согласие ассоциации и лиц, получающих средства на основании договоров, заключенных с ассоциацией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ассоциацией порядка и условий предоставления субсидии в соответствии со </w:t>
      </w:r>
      <w:hyperlink w:history="0" r:id="rId47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7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79"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В случае уменьшения администрацией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ассоциация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bookmarkStart w:id="7773" w:name="P7773"/>
    <w:bookmarkEnd w:id="7773"/>
    <w:p>
      <w:pPr>
        <w:pStyle w:val="0"/>
        <w:spacing w:before="200" w:line-rule="auto"/>
        <w:ind w:firstLine="540"/>
        <w:jc w:val="both"/>
      </w:pPr>
      <w:r>
        <w:rPr>
          <w:sz w:val="20"/>
        </w:rPr>
        <w:t xml:space="preserve">11. Ассоциация в течение семи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ненаправления ассоциацией подписанного со своей стороны проекта соглашения в срок, установленный </w:t>
      </w:r>
      <w:hyperlink w:history="0" w:anchor="P7773" w:tooltip="11. Ассоциация в течение семи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по предоставлению субсидии прекращаются.</w:t>
      </w:r>
    </w:p>
    <w:p>
      <w:pPr>
        <w:pStyle w:val="0"/>
        <w:spacing w:before="200" w:line-rule="auto"/>
        <w:ind w:firstLine="540"/>
        <w:jc w:val="both"/>
      </w:pPr>
      <w:r>
        <w:rPr>
          <w:sz w:val="20"/>
        </w:rPr>
        <w:t xml:space="preserve">Субсидия перечисляется в соответствии со сроками (периодичностью) перечисления субсидии, определенными в соглашении, с лицевого счета администрации, открытого в Управлении Федерального казначейства по Архангельской области и Ненецкому автономному округу, на расчетный счет ассоциации.</w:t>
      </w:r>
    </w:p>
    <w:p>
      <w:pPr>
        <w:pStyle w:val="0"/>
        <w:spacing w:before="200" w:line-rule="auto"/>
        <w:ind w:firstLine="540"/>
        <w:jc w:val="both"/>
      </w:pPr>
      <w:r>
        <w:rPr>
          <w:sz w:val="20"/>
        </w:rPr>
        <w:t xml:space="preserve">12. Результатом предоставления субсидии ассоциации является обеспечение организации мероприятий для органов территориального общественного самоуправления, зарегистрированных на территории Архангельской области.</w:t>
      </w:r>
    </w:p>
    <w:p>
      <w:pPr>
        <w:pStyle w:val="0"/>
        <w:spacing w:before="200" w:line-rule="auto"/>
        <w:ind w:firstLine="540"/>
        <w:jc w:val="both"/>
      </w:pPr>
      <w:r>
        <w:rPr>
          <w:sz w:val="20"/>
        </w:rPr>
        <w:t xml:space="preserve">13. Показателями результата предоставления субсидии являются:</w:t>
      </w:r>
    </w:p>
    <w:p>
      <w:pPr>
        <w:pStyle w:val="0"/>
        <w:spacing w:before="200" w:line-rule="auto"/>
        <w:ind w:firstLine="540"/>
        <w:jc w:val="both"/>
      </w:pPr>
      <w:r>
        <w:rPr>
          <w:sz w:val="20"/>
        </w:rPr>
        <w:t xml:space="preserve">1) по мероприятию "Стимулирование органов местного самоуправления, органов территориального общественного самоуправления и активистов территориального общественного самоуправления" - количество представителей территориального общественного самоуправления, получивших материальное и нематериальное стимулирование до 31 декабря года предоставления субсидии;</w:t>
      </w:r>
    </w:p>
    <w:p>
      <w:pPr>
        <w:pStyle w:val="0"/>
        <w:spacing w:before="200" w:line-rule="auto"/>
        <w:ind w:firstLine="540"/>
        <w:jc w:val="both"/>
      </w:pPr>
      <w:r>
        <w:rPr>
          <w:sz w:val="20"/>
        </w:rPr>
        <w:t xml:space="preserve">2) по мероприятию "Организация и проведение обучающих семинаров для представителей территориального общественного самоуправления и муниципальных служащих" - количество представителей территориального общественного самоуправления, прошедших обучение до 31 декабря года предоставления субсидии;</w:t>
      </w:r>
    </w:p>
    <w:p>
      <w:pPr>
        <w:pStyle w:val="0"/>
        <w:spacing w:before="200" w:line-rule="auto"/>
        <w:ind w:firstLine="540"/>
        <w:jc w:val="both"/>
      </w:pPr>
      <w:r>
        <w:rPr>
          <w:sz w:val="20"/>
        </w:rPr>
        <w:t xml:space="preserve">3) по мероприятию "Организация ежегодной межрегиональной конференции по вопросам местного самоуправления и ежегодного фестиваля "ТОСы Поморья" - количество участников мероприятий, представителей территориального общественного самоуправления и муниципальных служащих.</w:t>
      </w:r>
    </w:p>
    <w:p>
      <w:pPr>
        <w:pStyle w:val="0"/>
        <w:spacing w:before="200" w:line-rule="auto"/>
        <w:ind w:firstLine="540"/>
        <w:jc w:val="both"/>
      </w:pPr>
      <w:r>
        <w:rPr>
          <w:sz w:val="20"/>
        </w:rPr>
        <w:t xml:space="preserve">13.1. 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13.1 введен </w:t>
      </w:r>
      <w:hyperlink w:history="0" r:id="rId48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jc w:val="both"/>
      </w:pPr>
      <w:r>
        <w:rPr>
          <w:sz w:val="20"/>
        </w:rPr>
      </w:r>
    </w:p>
    <w:p>
      <w:pPr>
        <w:pStyle w:val="2"/>
        <w:outlineLvl w:val="1"/>
        <w:jc w:val="center"/>
      </w:pPr>
      <w:r>
        <w:rPr>
          <w:sz w:val="20"/>
        </w:rPr>
        <w:t xml:space="preserve">III. Осуществление контроля за соблюдением условий,</w:t>
      </w:r>
    </w:p>
    <w:p>
      <w:pPr>
        <w:pStyle w:val="2"/>
        <w:jc w:val="center"/>
      </w:pPr>
      <w:r>
        <w:rPr>
          <w:sz w:val="20"/>
        </w:rPr>
        <w:t xml:space="preserve">целей и порядка предоставления субсидии</w:t>
      </w:r>
    </w:p>
    <w:p>
      <w:pPr>
        <w:pStyle w:val="0"/>
        <w:jc w:val="both"/>
      </w:pPr>
      <w:r>
        <w:rPr>
          <w:sz w:val="20"/>
        </w:rPr>
      </w:r>
    </w:p>
    <w:p>
      <w:pPr>
        <w:pStyle w:val="0"/>
        <w:ind w:firstLine="540"/>
        <w:jc w:val="both"/>
      </w:pPr>
      <w:r>
        <w:rPr>
          <w:sz w:val="20"/>
        </w:rPr>
        <w:t xml:space="preserve">14. Ассоциация ежеквартально, не позднее первых семи рабочих дней месяца, следующего за отчетным периодом, представляет администрации отчетность по формам, определенным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15. Ассоциация несет ответственность за нарушение условий, целей и порядка предоставления субсидии.</w:t>
      </w:r>
    </w:p>
    <w:p>
      <w:pPr>
        <w:pStyle w:val="0"/>
        <w:spacing w:before="200" w:line-rule="auto"/>
        <w:ind w:firstLine="540"/>
        <w:jc w:val="both"/>
      </w:pPr>
      <w:r>
        <w:rPr>
          <w:sz w:val="20"/>
        </w:rPr>
        <w:t xml:space="preserve">16. Администрацией осуществляются проверки соблюдения ассоциацией и лицами, указанными в </w:t>
      </w:r>
      <w:hyperlink w:history="0" r:id="rId48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ассоциации и лиц, указанных в </w:t>
      </w:r>
      <w:hyperlink w:history="0" r:id="rId48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8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8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16 в ред. </w:t>
      </w:r>
      <w:hyperlink w:history="0" r:id="rId485"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796" w:name="P7796"/>
    <w:bookmarkEnd w:id="7796"/>
    <w:p>
      <w:pPr>
        <w:pStyle w:val="0"/>
        <w:spacing w:before="200" w:line-rule="auto"/>
        <w:ind w:firstLine="540"/>
        <w:jc w:val="both"/>
      </w:pPr>
      <w:r>
        <w:rPr>
          <w:sz w:val="20"/>
        </w:rPr>
        <w:t xml:space="preserve">17. В случае выявления администрацией нарушения ассоциацией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w:t>
      </w:r>
    </w:p>
    <w:p>
      <w:pPr>
        <w:pStyle w:val="0"/>
        <w:jc w:val="both"/>
      </w:pPr>
      <w:r>
        <w:rPr>
          <w:sz w:val="20"/>
        </w:rPr>
        <w:t xml:space="preserve">(п. 17 в ред. </w:t>
      </w:r>
      <w:hyperlink w:history="0" r:id="rId48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798" w:name="P7798"/>
    <w:bookmarkEnd w:id="7798"/>
    <w:p>
      <w:pPr>
        <w:pStyle w:val="0"/>
        <w:spacing w:before="200" w:line-rule="auto"/>
        <w:ind w:firstLine="540"/>
        <w:jc w:val="both"/>
      </w:pPr>
      <w:r>
        <w:rPr>
          <w:sz w:val="20"/>
        </w:rPr>
        <w:t xml:space="preserve">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ассоциация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19. Возврат суммы субсидии, предоставленной за счет средств областного бюджета, осуществляется ассоциацией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7802" w:name="P7802"/>
    <w:bookmarkEnd w:id="7802"/>
    <w:p>
      <w:pPr>
        <w:pStyle w:val="0"/>
        <w:spacing w:before="200" w:line-rule="auto"/>
        <w:ind w:firstLine="540"/>
        <w:jc w:val="both"/>
      </w:pPr>
      <w:r>
        <w:rPr>
          <w:sz w:val="20"/>
        </w:rPr>
        <w:t xml:space="preserve">20. При невозврате средств субсидии в установленные </w:t>
      </w:r>
      <w:hyperlink w:history="0" w:anchor="P7796" w:tooltip="17. В случае выявления администрацией нарушения ассоци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пунктами 17</w:t>
        </w:r>
      </w:hyperlink>
      <w:r>
        <w:rPr>
          <w:sz w:val="20"/>
        </w:rPr>
        <w:t xml:space="preserve"> и </w:t>
      </w:r>
      <w:hyperlink w:history="0" w:anchor="P7798" w:tooltip="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7796" w:tooltip="17. В случае выявления администрацией нарушения ассоци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пунктах 17</w:t>
        </w:r>
      </w:hyperlink>
      <w:r>
        <w:rPr>
          <w:sz w:val="20"/>
        </w:rPr>
        <w:t xml:space="preserve"> и </w:t>
      </w:r>
      <w:hyperlink w:history="0" w:anchor="P7798" w:tooltip="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7802" w:tooltip="20. При невозврате средств субсидии в установленные пунктами 17 и 18 настоящего Порядка сроки администрация в течение 10 рабочих дней со дня истечения сроков, указанных в пунктах 17 и 18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БЮДЖЕТУ</w:t>
      </w:r>
    </w:p>
    <w:p>
      <w:pPr>
        <w:pStyle w:val="2"/>
        <w:jc w:val="center"/>
      </w:pPr>
      <w:r>
        <w:rPr>
          <w:sz w:val="20"/>
        </w:rPr>
        <w:t xml:space="preserve">ГОРОДСКОГО ОКРУГА АРХАНГЕЛЬСКОЙ ОБЛАСТИ "СЕВЕРОДВИНСК"</w:t>
      </w:r>
    </w:p>
    <w:p>
      <w:pPr>
        <w:pStyle w:val="2"/>
        <w:jc w:val="center"/>
      </w:pPr>
      <w:r>
        <w:rPr>
          <w:sz w:val="20"/>
        </w:rPr>
        <w:t xml:space="preserve">И БЮДЖЕТУ СЕЛЬСКОГО ПОСЕЛЕНИЯ "ПОРОЖСКОЕ" ОНЕЖСКОГО</w:t>
      </w:r>
    </w:p>
    <w:p>
      <w:pPr>
        <w:pStyle w:val="2"/>
        <w:jc w:val="center"/>
      </w:pPr>
      <w:r>
        <w:rPr>
          <w:sz w:val="20"/>
        </w:rPr>
        <w:t xml:space="preserve">МУНИЦИПАЛЬНОГО РАЙОНА АРХАНГЕЛЬСКОЙ ОБЛАСТИ НА РЕАЛИЗАЦИЮ</w:t>
      </w:r>
    </w:p>
    <w:p>
      <w:pPr>
        <w:pStyle w:val="2"/>
        <w:jc w:val="center"/>
      </w:pPr>
      <w:r>
        <w:rPr>
          <w:sz w:val="20"/>
        </w:rPr>
        <w:t xml:space="preserve">МЕРОПРИЯТИЙ ПО УКРЕПЛЕНИЮ ЕДИНСТВА РОССИЙСКОЙ НАЦИИ</w:t>
      </w:r>
    </w:p>
    <w:p>
      <w:pPr>
        <w:pStyle w:val="2"/>
        <w:jc w:val="center"/>
      </w:pPr>
      <w:r>
        <w:rPr>
          <w:sz w:val="20"/>
        </w:rPr>
        <w:t xml:space="preserve">И ЭТНОКУЛЬТУРНОМУ РАЗВИТИЮ НАРОДОВ РОССИИ НА 2021 ГОД</w:t>
      </w:r>
    </w:p>
    <w:p>
      <w:pPr>
        <w:pStyle w:val="0"/>
        <w:jc w:val="both"/>
      </w:pPr>
      <w:r>
        <w:rPr>
          <w:sz w:val="20"/>
        </w:rPr>
      </w:r>
    </w:p>
    <w:p>
      <w:pPr>
        <w:pStyle w:val="0"/>
        <w:ind w:firstLine="540"/>
        <w:jc w:val="both"/>
      </w:pPr>
      <w:r>
        <w:rPr>
          <w:sz w:val="20"/>
        </w:rPr>
        <w:t xml:space="preserve">Исключен. - </w:t>
      </w:r>
      <w:hyperlink w:history="0" r:id="rId487"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w:t>
        </w:r>
      </w:hyperlink>
      <w:r>
        <w:rPr>
          <w:sz w:val="20"/>
        </w:rPr>
        <w:t xml:space="preserve"> Правительства Архангельской области от 20.09.2022 N 709-пп.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833" w:name="P7833"/>
    <w:bookmarkEnd w:id="7833"/>
    <w:p>
      <w:pPr>
        <w:pStyle w:val="2"/>
        <w:jc w:val="center"/>
      </w:pPr>
      <w:r>
        <w:rPr>
          <w:sz w:val="20"/>
        </w:rPr>
        <w:t xml:space="preserve">ПОРЯДОК</w:t>
      </w:r>
    </w:p>
    <w:p>
      <w:pPr>
        <w:pStyle w:val="2"/>
        <w:jc w:val="center"/>
      </w:pPr>
      <w:r>
        <w:rPr>
          <w:sz w:val="20"/>
        </w:rPr>
        <w:t xml:space="preserve">ПРЕДОСТАВЛЕНИЯ И РАСХОДОВАНИЯ СУБСИДИИ ИЗ ОБЛАСТНОГО БЮДЖЕТА</w:t>
      </w:r>
    </w:p>
    <w:p>
      <w:pPr>
        <w:pStyle w:val="2"/>
        <w:jc w:val="center"/>
      </w:pPr>
      <w:r>
        <w:rPr>
          <w:sz w:val="20"/>
        </w:rPr>
        <w:t xml:space="preserve">НА РЕАЛИЗАЦИЮ МЕРОПРИЯТИЙ ПО УКРЕПЛЕНИЮ ЕДИНСТВА РОССИЙСКОЙ</w:t>
      </w:r>
    </w:p>
    <w:p>
      <w:pPr>
        <w:pStyle w:val="2"/>
        <w:jc w:val="center"/>
      </w:pPr>
      <w:r>
        <w:rPr>
          <w:sz w:val="20"/>
        </w:rPr>
        <w:t xml:space="preserve">НАЦИИ И ЭТНОКУЛЬТУРНОМУ РАЗВИТИЮ НАРОДОВ РОССИИ РЕГИОНАЛЬНОЙ</w:t>
      </w:r>
    </w:p>
    <w:p>
      <w:pPr>
        <w:pStyle w:val="2"/>
        <w:jc w:val="center"/>
      </w:pPr>
      <w:r>
        <w:rPr>
          <w:sz w:val="20"/>
        </w:rPr>
        <w:t xml:space="preserve">ОБЩЕСТВЕННОЙ ОРГАНИЗАЦИИ "СОВЕТ НАЦИОНАЛЬНОСТЕЙ ГОРОДА</w:t>
      </w:r>
    </w:p>
    <w:p>
      <w:pPr>
        <w:pStyle w:val="2"/>
        <w:jc w:val="center"/>
      </w:pPr>
      <w:r>
        <w:rPr>
          <w:sz w:val="20"/>
        </w:rPr>
        <w:t xml:space="preserve">АРХАНГЕЛЬСКА 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24.12.2021 </w:t>
            </w:r>
            <w:hyperlink w:history="0" r:id="rId488"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color w:val="392c69"/>
              </w:rPr>
              <w:t xml:space="preserve">, от 19.05.2022 </w:t>
            </w:r>
            <w:hyperlink w:history="0" r:id="rId489"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15.06.2022 </w:t>
            </w:r>
            <w:hyperlink w:history="0" r:id="rId490"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w:t>
            </w:r>
          </w:p>
          <w:p>
            <w:pPr>
              <w:pStyle w:val="0"/>
              <w:jc w:val="center"/>
            </w:pPr>
            <w:r>
              <w:rPr>
                <w:sz w:val="20"/>
                <w:color w:val="392c69"/>
              </w:rPr>
              <w:t xml:space="preserve">от 10.04.2023 </w:t>
            </w:r>
            <w:hyperlink w:history="0" r:id="rId49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 от 26.04.2023 </w:t>
            </w:r>
            <w:hyperlink w:history="0" r:id="rId49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7846" w:name="P7846"/>
    <w:bookmarkEnd w:id="7846"/>
    <w:p>
      <w:pPr>
        <w:pStyle w:val="0"/>
        <w:ind w:firstLine="540"/>
        <w:jc w:val="both"/>
      </w:pPr>
      <w:r>
        <w:rPr>
          <w:sz w:val="20"/>
        </w:rPr>
        <w:t xml:space="preserve">1. Настоящий Порядок, разработанный в соответствии со </w:t>
      </w:r>
      <w:hyperlink w:history="0" r:id="rId49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78.1</w:t>
        </w:r>
      </w:hyperlink>
      <w:r>
        <w:rPr>
          <w:sz w:val="20"/>
        </w:rPr>
        <w:t xml:space="preserve"> и </w:t>
      </w:r>
      <w:hyperlink w:history="0" r:id="rId49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85</w:t>
        </w:r>
      </w:hyperlink>
      <w:r>
        <w:rPr>
          <w:sz w:val="20"/>
        </w:rPr>
        <w:t xml:space="preserve"> Бюджетного кодекса Российской Федерации, </w:t>
      </w:r>
      <w:hyperlink w:history="0" r:id="rId49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4 статьи 33</w:t>
        </w:r>
      </w:hyperlink>
      <w:r>
        <w:rPr>
          <w:sz w:val="20"/>
        </w:rPr>
        <w:t xml:space="preserve">, </w:t>
      </w:r>
      <w:hyperlink w:history="0" r:id="rId49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подпунктами 42</w:t>
        </w:r>
      </w:hyperlink>
      <w:r>
        <w:rPr>
          <w:sz w:val="20"/>
        </w:rPr>
        <w:t xml:space="preserve"> и </w:t>
      </w:r>
      <w:hyperlink w:history="0" r:id="rId49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43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w:t>
      </w:r>
      <w:hyperlink w:history="0" r:id="rId49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определяет порядок и условия предоставления субсидии из областного бюджета региональной общественной организации "Совет национальностей города Архангельска и Архангельской области" (далее - совет) на мероприятия в сфере реализации государственной национальной политики в Архангельской области (далее соответственно - субсидия, мероприятия).</w:t>
      </w:r>
    </w:p>
    <w:p>
      <w:pPr>
        <w:pStyle w:val="0"/>
        <w:jc w:val="both"/>
      </w:pPr>
      <w:r>
        <w:rPr>
          <w:sz w:val="20"/>
        </w:rPr>
        <w:t xml:space="preserve">(п. 1 в ред. </w:t>
      </w:r>
      <w:hyperlink w:history="0" r:id="rId499"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Некоммерческая организация, а также иные юридические лица, получающие средства на основании договоров, заключенных с некоммерческой организацией,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50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4. Предоставление субсидии осуществляется в пределах бюджетных ассигнований, предусмотренных в областном бюджете на реализацию мероприятия пункта 1.7 подпрограммы N 5 "Формирование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(в ред. </w:t>
      </w:r>
      <w:hyperlink w:history="0" r:id="rId50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5. Предоставление субсидии осуществляется администрацией на основании соглашения с советом, формируемого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pPr>
        <w:pStyle w:val="0"/>
        <w:spacing w:before="200" w:line-rule="auto"/>
        <w:ind w:firstLine="540"/>
        <w:jc w:val="both"/>
      </w:pPr>
      <w:r>
        <w:rPr>
          <w:sz w:val="20"/>
        </w:rPr>
        <w:t xml:space="preserve">6. Субсидия предоставляется совету при условии, что совет на первое число месяца, предшествующего месяцу, в котором планируется заключение соглашения, не должен получать средства из областного бюджета на основании иных нормативных правовых актов Архангельской области на цели, установленные </w:t>
      </w:r>
      <w:hyperlink w:history="0" w:anchor="P7846" w:tooltip="1. Настоящий Порядок, разработанный в соответствии со статьями 78.1 и 85 Бюджетного кодекса Российской Федерации, пунктом 4 статьи 33, подпунктами 42 и 43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
        <w:r>
          <w:rPr>
            <w:sz w:val="20"/>
            <w:color w:val="0000ff"/>
          </w:rPr>
          <w:t xml:space="preserve">пунктом 1</w:t>
        </w:r>
      </w:hyperlink>
      <w:r>
        <w:rPr>
          <w:sz w:val="20"/>
        </w:rPr>
        <w:t xml:space="preserve"> настоящего Порядка.</w:t>
      </w:r>
    </w:p>
    <w:bookmarkStart w:id="7860" w:name="P7860"/>
    <w:bookmarkEnd w:id="7860"/>
    <w:p>
      <w:pPr>
        <w:pStyle w:val="0"/>
        <w:spacing w:before="200" w:line-rule="auto"/>
        <w:ind w:firstLine="540"/>
        <w:jc w:val="both"/>
      </w:pPr>
      <w:r>
        <w:rPr>
          <w:sz w:val="20"/>
        </w:rPr>
        <w:t xml:space="preserve">7. Для заключения соглашения совет представляет в администрацию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w:t>
      </w:r>
    </w:p>
    <w:p>
      <w:pPr>
        <w:pStyle w:val="0"/>
        <w:spacing w:before="200" w:line-rule="auto"/>
        <w:ind w:firstLine="540"/>
        <w:jc w:val="both"/>
      </w:pPr>
      <w:r>
        <w:rPr>
          <w:sz w:val="20"/>
        </w:rPr>
        <w:t xml:space="preserve">2) документы, подтверждающие полномочия лица, представляющего интересы совета, в случае, если данное лицо не является лицом, имеющим право без доверенности действовать от имени совета;</w:t>
      </w:r>
    </w:p>
    <w:p>
      <w:pPr>
        <w:pStyle w:val="0"/>
        <w:spacing w:before="200" w:line-rule="auto"/>
        <w:ind w:firstLine="540"/>
        <w:jc w:val="both"/>
      </w:pPr>
      <w:r>
        <w:rPr>
          <w:sz w:val="20"/>
        </w:rPr>
        <w:t xml:space="preserve">3) программу мероприятий, график их проведения и состав участников;</w:t>
      </w:r>
    </w:p>
    <w:p>
      <w:pPr>
        <w:pStyle w:val="0"/>
        <w:jc w:val="both"/>
      </w:pPr>
      <w:r>
        <w:rPr>
          <w:sz w:val="20"/>
        </w:rPr>
        <w:t xml:space="preserve">(пп. 3 введен </w:t>
      </w:r>
      <w:hyperlink w:history="0" r:id="rId50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4) смету расходов по каждому мероприятию в отдельности.</w:t>
      </w:r>
    </w:p>
    <w:p>
      <w:pPr>
        <w:pStyle w:val="0"/>
        <w:jc w:val="both"/>
      </w:pPr>
      <w:r>
        <w:rPr>
          <w:sz w:val="20"/>
        </w:rPr>
        <w:t xml:space="preserve">(пп. 4 введен </w:t>
      </w:r>
      <w:hyperlink w:history="0" r:id="rId503"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Совет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8. Администрация рассматривает документы, предусмотренные </w:t>
      </w:r>
      <w:hyperlink w:history="0" w:anchor="P7860" w:tooltip="7. Для заключения соглашения совет представляет в администрацию следующие документы:">
        <w:r>
          <w:rPr>
            <w:sz w:val="20"/>
            <w:color w:val="0000ff"/>
          </w:rPr>
          <w:t xml:space="preserve">пунктом 7</w:t>
        </w:r>
      </w:hyperlink>
      <w:r>
        <w:rPr>
          <w:sz w:val="20"/>
        </w:rPr>
        <w:t xml:space="preserve"> настоящего Порядка, в течение 10 рабочих дней со дня их поступления и принимает одно из следующих решений:</w:t>
      </w:r>
    </w:p>
    <w:bookmarkStart w:id="7869" w:name="P7869"/>
    <w:bookmarkEnd w:id="7869"/>
    <w:p>
      <w:pPr>
        <w:pStyle w:val="0"/>
        <w:spacing w:before="200" w:line-rule="auto"/>
        <w:ind w:firstLine="540"/>
        <w:jc w:val="both"/>
      </w:pPr>
      <w:r>
        <w:rPr>
          <w:sz w:val="20"/>
        </w:rPr>
        <w:t xml:space="preserve">1) о заключении соглашения;</w:t>
      </w:r>
    </w:p>
    <w:bookmarkStart w:id="7870" w:name="P7870"/>
    <w:bookmarkEnd w:id="7870"/>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7872" w:name="P7872"/>
    <w:bookmarkEnd w:id="7872"/>
    <w:p>
      <w:pPr>
        <w:pStyle w:val="0"/>
        <w:spacing w:before="200" w:line-rule="auto"/>
        <w:ind w:firstLine="540"/>
        <w:jc w:val="both"/>
      </w:pPr>
      <w:r>
        <w:rPr>
          <w:sz w:val="20"/>
        </w:rPr>
        <w:t xml:space="preserve">9. Администрация принимает решение, указанное в </w:t>
      </w:r>
      <w:hyperlink w:history="0" w:anchor="P7870" w:tooltip="2) об отказе в заключении соглашения.">
        <w:r>
          <w:rPr>
            <w:sz w:val="20"/>
            <w:color w:val="0000ff"/>
          </w:rPr>
          <w:t xml:space="preserve">подпункте 2 пункта 8</w:t>
        </w:r>
      </w:hyperlink>
      <w:r>
        <w:rPr>
          <w:sz w:val="20"/>
        </w:rPr>
        <w:t xml:space="preserve"> настоящего Порядка, при наличии одного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7860" w:tooltip="7. Для заключения соглашения совет представляет в администрацию следующие документы:">
        <w:r>
          <w:rPr>
            <w:sz w:val="20"/>
            <w:color w:val="0000ff"/>
          </w:rPr>
          <w:t xml:space="preserve">пунктом 7</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7860" w:tooltip="7. Для заключения соглашения совет представляет в администрацию следующие документы:">
        <w:r>
          <w:rPr>
            <w:sz w:val="20"/>
            <w:color w:val="0000ff"/>
          </w:rPr>
          <w:t xml:space="preserve">пунктом 7</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Решение об отказе в заключении соглашения направляется совету в течение пяти рабочих дней со дня принятия такого решения.</w:t>
      </w:r>
    </w:p>
    <w:bookmarkStart w:id="7876" w:name="P7876"/>
    <w:bookmarkEnd w:id="7876"/>
    <w:p>
      <w:pPr>
        <w:pStyle w:val="0"/>
        <w:spacing w:before="200" w:line-rule="auto"/>
        <w:ind w:firstLine="540"/>
        <w:jc w:val="both"/>
      </w:pPr>
      <w:r>
        <w:rPr>
          <w:sz w:val="20"/>
        </w:rPr>
        <w:t xml:space="preserve">10. В случае отсутствия оснований, предусмотренных </w:t>
      </w:r>
      <w:hyperlink w:history="0" w:anchor="P7872" w:tooltip="9. Администрация принимает решение, указанное в подпункте 2 пункта 8 настоящего Порядка, при наличии одного из следующих оснований:">
        <w:r>
          <w:rPr>
            <w:sz w:val="20"/>
            <w:color w:val="0000ff"/>
          </w:rPr>
          <w:t xml:space="preserve">пунктом 9</w:t>
        </w:r>
      </w:hyperlink>
      <w:r>
        <w:rPr>
          <w:sz w:val="20"/>
        </w:rPr>
        <w:t xml:space="preserve"> настоящего Порядка, администрация принимает решение, предусмотренное </w:t>
      </w:r>
      <w:hyperlink w:history="0" w:anchor="P7869" w:tooltip="1) о заключении соглашения;">
        <w:r>
          <w:rPr>
            <w:sz w:val="20"/>
            <w:color w:val="0000ff"/>
          </w:rPr>
          <w:t xml:space="preserve">подпунктом 1 пункта 8</w:t>
        </w:r>
      </w:hyperlink>
      <w:r>
        <w:rPr>
          <w:sz w:val="20"/>
        </w:rPr>
        <w:t xml:space="preserve"> настоящего Порядка, и в течение 10 рабочих дней со дня принятия такого решения направляет совету проект соглашения для рассмотрения и подписания.</w:t>
      </w:r>
    </w:p>
    <w:p>
      <w:pPr>
        <w:pStyle w:val="0"/>
        <w:spacing w:before="200" w:line-rule="auto"/>
        <w:ind w:firstLine="540"/>
        <w:jc w:val="both"/>
      </w:pPr>
      <w:r>
        <w:rPr>
          <w:sz w:val="20"/>
        </w:rPr>
        <w:t xml:space="preserve">Соглашение, указанное в </w:t>
      </w:r>
      <w:hyperlink w:history="0" w:anchor="P7876" w:tooltip="10. В случае отсутствия оснований, предусмотренных пунктом 9 настоящего Порядка, администрация принимает решение, предусмотренное подпунктом 1 пункта 8 настоящего Порядка, и в течение 10 рабочих дней со дня принятия такого решения направляет совету проект соглашения для рассмотрения и подписания.">
        <w:r>
          <w:rPr>
            <w:sz w:val="20"/>
            <w:color w:val="0000ff"/>
          </w:rPr>
          <w:t xml:space="preserve">абзаце первом</w:t>
        </w:r>
      </w:hyperlink>
      <w:r>
        <w:rPr>
          <w:sz w:val="20"/>
        </w:rPr>
        <w:t xml:space="preserve"> настоящего пункта, должно предусматривать следующие условия:</w:t>
      </w:r>
    </w:p>
    <w:p>
      <w:pPr>
        <w:pStyle w:val="0"/>
        <w:jc w:val="both"/>
      </w:pPr>
      <w:r>
        <w:rPr>
          <w:sz w:val="20"/>
        </w:rPr>
        <w:t xml:space="preserve">(в ред. </w:t>
      </w:r>
      <w:hyperlink w:history="0" r:id="rId504"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по новым условиям -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505"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согласии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50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50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508"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запрете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509"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В случае уменьшения администрацией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совет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bookmarkStart w:id="7886" w:name="P7886"/>
    <w:bookmarkEnd w:id="7886"/>
    <w:p>
      <w:pPr>
        <w:pStyle w:val="0"/>
        <w:spacing w:before="200" w:line-rule="auto"/>
        <w:ind w:firstLine="540"/>
        <w:jc w:val="both"/>
      </w:pPr>
      <w:r>
        <w:rPr>
          <w:sz w:val="20"/>
        </w:rPr>
        <w:t xml:space="preserve">11. Совет в течение семи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ненаправления советом подписанного со своей стороны проекта соглашения в срок, установленный </w:t>
      </w:r>
      <w:hyperlink w:history="0" w:anchor="P7886" w:tooltip="11. Совет в течение семи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по предоставлению субсидии прекращаются.</w:t>
      </w:r>
    </w:p>
    <w:p>
      <w:pPr>
        <w:pStyle w:val="0"/>
        <w:spacing w:before="200" w:line-rule="auto"/>
        <w:ind w:firstLine="540"/>
        <w:jc w:val="both"/>
      </w:pPr>
      <w:r>
        <w:rPr>
          <w:sz w:val="20"/>
        </w:rPr>
        <w:t xml:space="preserve">Субсидия перечисляется в соответствии со сроками (периодичностью) перечисления субсидии, определенными в соглашении, с лицевого счета администрации, открытого в Управлении Федерального казначейства по Архангельской области и Ненецкому автономному округу, на расчетный счет совета.</w:t>
      </w:r>
    </w:p>
    <w:p>
      <w:pPr>
        <w:pStyle w:val="0"/>
        <w:spacing w:before="200" w:line-rule="auto"/>
        <w:ind w:firstLine="540"/>
        <w:jc w:val="both"/>
      </w:pPr>
      <w:r>
        <w:rPr>
          <w:sz w:val="20"/>
        </w:rPr>
        <w:t xml:space="preserve">12. Результатом предоставления субсидии является количество проведенных мероприятий в сфере реализации государственной национальной политики.</w:t>
      </w:r>
    </w:p>
    <w:p>
      <w:pPr>
        <w:pStyle w:val="0"/>
        <w:jc w:val="both"/>
      </w:pPr>
      <w:r>
        <w:rPr>
          <w:sz w:val="20"/>
        </w:rPr>
        <w:t xml:space="preserve">(п. 12 в ред. </w:t>
      </w:r>
      <w:hyperlink w:history="0" r:id="rId510"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13. Характеристикой результатов предоставления субсидии (показателем, необходимым для достижения результатов предоставления субсидии) является обеспечение советом организации до 31 декабря года предоставления субсидии следующих мероприятий:</w:t>
      </w:r>
    </w:p>
    <w:p>
      <w:pPr>
        <w:pStyle w:val="0"/>
        <w:spacing w:before="200" w:line-rule="auto"/>
        <w:ind w:firstLine="540"/>
        <w:jc w:val="both"/>
      </w:pPr>
      <w:r>
        <w:rPr>
          <w:sz w:val="20"/>
        </w:rPr>
        <w:t xml:space="preserve">проведение ежегодного "Северного межнационального форума" в г. Архангельске;</w:t>
      </w:r>
    </w:p>
    <w:p>
      <w:pPr>
        <w:pStyle w:val="0"/>
        <w:spacing w:before="200" w:line-rule="auto"/>
        <w:ind w:firstLine="540"/>
        <w:jc w:val="both"/>
      </w:pPr>
      <w:r>
        <w:rPr>
          <w:sz w:val="20"/>
        </w:rPr>
        <w:t xml:space="preserve">проведение обучающих семинаров, круглых столов, тренингов по профилактике экстремизма и противодействию идеологии терроризма, в том числе в молодежной среде, с участием представителей национально-культурных объединений, землячеств, молодежных общественных объединений, организаций образования и культуры Архангельской области;</w:t>
      </w:r>
    </w:p>
    <w:p>
      <w:pPr>
        <w:pStyle w:val="0"/>
        <w:spacing w:before="200" w:line-rule="auto"/>
        <w:ind w:firstLine="540"/>
        <w:jc w:val="both"/>
      </w:pPr>
      <w:r>
        <w:rPr>
          <w:sz w:val="20"/>
        </w:rPr>
        <w:t xml:space="preserve">подготовка и проведение церемонии открытия и закрытия кинофестиваля "Свидание с Россией: Территория народного единства" в рамках Дня народного единства в Архангельской области;</w:t>
      </w:r>
    </w:p>
    <w:p>
      <w:pPr>
        <w:pStyle w:val="0"/>
        <w:spacing w:before="200" w:line-rule="auto"/>
        <w:ind w:firstLine="540"/>
        <w:jc w:val="both"/>
      </w:pPr>
      <w:r>
        <w:rPr>
          <w:sz w:val="20"/>
        </w:rPr>
        <w:t xml:space="preserve">информационное освещение реализации государственной национальной политики в Архангельской области в средствах массовой информации (издание специального номера журнала "Национальная политика Архангельской области", изготовление видеофильма "Многонациональное Поморье").</w:t>
      </w:r>
    </w:p>
    <w:p>
      <w:pPr>
        <w:pStyle w:val="0"/>
        <w:jc w:val="both"/>
      </w:pPr>
      <w:r>
        <w:rPr>
          <w:sz w:val="20"/>
        </w:rPr>
        <w:t xml:space="preserve">(п. 13 в ред. </w:t>
      </w:r>
      <w:hyperlink w:history="0" r:id="rId51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13.1. 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13.1 введен </w:t>
      </w:r>
      <w:hyperlink w:history="0" r:id="rId51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jc w:val="both"/>
      </w:pPr>
      <w:r>
        <w:rPr>
          <w:sz w:val="20"/>
        </w:rPr>
      </w:r>
    </w:p>
    <w:p>
      <w:pPr>
        <w:pStyle w:val="2"/>
        <w:outlineLvl w:val="1"/>
        <w:jc w:val="center"/>
      </w:pPr>
      <w:r>
        <w:rPr>
          <w:sz w:val="20"/>
        </w:rPr>
        <w:t xml:space="preserve">III. Осуществление контроля за соблюдением условий,</w:t>
      </w:r>
    </w:p>
    <w:p>
      <w:pPr>
        <w:pStyle w:val="2"/>
        <w:jc w:val="center"/>
      </w:pPr>
      <w:r>
        <w:rPr>
          <w:sz w:val="20"/>
        </w:rPr>
        <w:t xml:space="preserve">целей и порядка предоставления субсидии</w:t>
      </w:r>
    </w:p>
    <w:p>
      <w:pPr>
        <w:pStyle w:val="0"/>
        <w:jc w:val="both"/>
      </w:pPr>
      <w:r>
        <w:rPr>
          <w:sz w:val="20"/>
        </w:rPr>
      </w:r>
    </w:p>
    <w:p>
      <w:pPr>
        <w:pStyle w:val="0"/>
        <w:ind w:firstLine="540"/>
        <w:jc w:val="both"/>
      </w:pPr>
      <w:r>
        <w:rPr>
          <w:sz w:val="20"/>
        </w:rPr>
        <w:t xml:space="preserve">14. Совет представляет администрации отчетность в порядке и сроки, определенные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15. Ответственность за соблюдение условий, порядка предоставления субсидии, в том числе в части достижения результата предоставления субсидии, направлений расходования и целевое использование средств субсидии, выполнение значений результата предоставления субсидии, достоверность информации, содержащейся в документах и отчетности, представляемых в администрацию, несет совет.</w:t>
      </w:r>
    </w:p>
    <w:p>
      <w:pPr>
        <w:pStyle w:val="0"/>
        <w:jc w:val="both"/>
      </w:pPr>
      <w:r>
        <w:rPr>
          <w:sz w:val="20"/>
        </w:rPr>
        <w:t xml:space="preserve">(п. 15 в ред. </w:t>
      </w:r>
      <w:hyperlink w:history="0" r:id="rId513"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16. Администрацией осуществляются проверки соблюдения советом и лицами, указанными в </w:t>
      </w:r>
      <w:hyperlink w:history="0" r:id="rId5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совета и лиц, указанных в </w:t>
      </w:r>
      <w:hyperlink w:history="0" r:id="rId51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51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51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16 в ред. </w:t>
      </w:r>
      <w:hyperlink w:history="0" r:id="rId51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913" w:name="P7913"/>
    <w:bookmarkEnd w:id="7913"/>
    <w:p>
      <w:pPr>
        <w:pStyle w:val="0"/>
        <w:spacing w:before="200" w:line-rule="auto"/>
        <w:ind w:firstLine="540"/>
        <w:jc w:val="both"/>
      </w:pPr>
      <w:r>
        <w:rPr>
          <w:sz w:val="20"/>
        </w:rPr>
        <w:t xml:space="preserve">17. В случае выявления администрацией нарушения советом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w:t>
      </w:r>
    </w:p>
    <w:p>
      <w:pPr>
        <w:pStyle w:val="0"/>
        <w:jc w:val="both"/>
      </w:pPr>
      <w:r>
        <w:rPr>
          <w:sz w:val="20"/>
        </w:rPr>
        <w:t xml:space="preserve">(п. 17 в ред. </w:t>
      </w:r>
      <w:hyperlink w:history="0" r:id="rId519"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7915" w:name="P7915"/>
    <w:bookmarkEnd w:id="7915"/>
    <w:p>
      <w:pPr>
        <w:pStyle w:val="0"/>
        <w:spacing w:before="200" w:line-rule="auto"/>
        <w:ind w:firstLine="540"/>
        <w:jc w:val="both"/>
      </w:pPr>
      <w:r>
        <w:rPr>
          <w:sz w:val="20"/>
        </w:rPr>
        <w:t xml:space="preserve">18. При наличии остатков субсидии, не использованных в отчетном финансовом году, совет обязан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совет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19. Возврат суммы субсидии, предоставленной за счет средств областного бюджета, осуществляется советом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7919" w:name="P7919"/>
    <w:bookmarkEnd w:id="7919"/>
    <w:p>
      <w:pPr>
        <w:pStyle w:val="0"/>
        <w:spacing w:before="200" w:line-rule="auto"/>
        <w:ind w:firstLine="540"/>
        <w:jc w:val="both"/>
      </w:pPr>
      <w:r>
        <w:rPr>
          <w:sz w:val="20"/>
        </w:rPr>
        <w:t xml:space="preserve">20. При невозврате средств субсидии в установленные </w:t>
      </w:r>
      <w:hyperlink w:history="0" w:anchor="P7913" w:tooltip="17. В случае выявления администрацией нарушения советом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пунктами 17</w:t>
        </w:r>
      </w:hyperlink>
      <w:r>
        <w:rPr>
          <w:sz w:val="20"/>
        </w:rPr>
        <w:t xml:space="preserve"> и </w:t>
      </w:r>
      <w:hyperlink w:history="0" w:anchor="P7915" w:tooltip="18. При наличии остатков субсидии, не использованных в отчетном финансовом году, совет обязан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7913" w:tooltip="17. В случае выявления администрацией нарушения советом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пунктах 17</w:t>
        </w:r>
      </w:hyperlink>
      <w:r>
        <w:rPr>
          <w:sz w:val="20"/>
        </w:rPr>
        <w:t xml:space="preserve"> и </w:t>
      </w:r>
      <w:hyperlink w:history="0" w:anchor="P7915" w:tooltip="18. При наличии остатков субсидии, не использованных в отчетном финансовом году, совет обязан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7919" w:tooltip="20. При невозврате средств субсидии в установленные пунктами 17 и 18 настоящего Порядка сроки администрация в течение 10 рабочих дней со дня истечения сроков, указанных в пунктах 17 и 18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7931" w:name="P7931"/>
    <w:bookmarkEnd w:id="7931"/>
    <w:p>
      <w:pPr>
        <w:pStyle w:val="2"/>
        <w:jc w:val="center"/>
      </w:pPr>
      <w:r>
        <w:rPr>
          <w:sz w:val="20"/>
        </w:rPr>
        <w:t xml:space="preserve">ПОРЯДОК</w:t>
      </w:r>
    </w:p>
    <w:p>
      <w:pPr>
        <w:pStyle w:val="2"/>
        <w:jc w:val="center"/>
      </w:pPr>
      <w:r>
        <w:rPr>
          <w:sz w:val="20"/>
        </w:rPr>
        <w:t xml:space="preserve">ПРЕДОСТАВЛЕНИЯ И РАСХОДОВАНИЯ СУБСИДИИ ИЗ ОБЛАСТНОГО</w:t>
      </w:r>
    </w:p>
    <w:p>
      <w:pPr>
        <w:pStyle w:val="2"/>
        <w:jc w:val="center"/>
      </w:pPr>
      <w:r>
        <w:rPr>
          <w:sz w:val="20"/>
        </w:rPr>
        <w:t xml:space="preserve">БЮДЖЕТА НА ПРОВЕДЕНИЕ МЕРОПРИЯТИЙ В СФЕРЕ СОЦИАЛЬНОЙ</w:t>
      </w:r>
    </w:p>
    <w:p>
      <w:pPr>
        <w:pStyle w:val="2"/>
        <w:jc w:val="center"/>
      </w:pPr>
      <w:r>
        <w:rPr>
          <w:sz w:val="20"/>
        </w:rPr>
        <w:t xml:space="preserve">И КУЛЬТУРНОЙ АДАПТАЦИИ ИНОСТРАННЫХ ГРАЖДАН АВТОНОМНОЙ</w:t>
      </w:r>
    </w:p>
    <w:p>
      <w:pPr>
        <w:pStyle w:val="2"/>
        <w:jc w:val="center"/>
      </w:pPr>
      <w:r>
        <w:rPr>
          <w:sz w:val="20"/>
        </w:rPr>
        <w:t xml:space="preserve">НЕКОММЕРЧЕСКОЙ ОРГАНИЗАЦИИ РАЗВИТИЯ ГРАЖДАНСКИХ</w:t>
      </w:r>
    </w:p>
    <w:p>
      <w:pPr>
        <w:pStyle w:val="2"/>
        <w:jc w:val="center"/>
      </w:pPr>
      <w:r>
        <w:rPr>
          <w:sz w:val="20"/>
        </w:rPr>
        <w:t xml:space="preserve">И ОБЩЕСТВЕННЫХ ИНИЦИАТИВ "ПУЛЬС"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24.12.2021 </w:t>
            </w:r>
            <w:hyperlink w:history="0" r:id="rId520" w:tooltip="Постановление Правительства Архангельской области от 24.12.2021 N 766-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766-пп</w:t>
              </w:r>
            </w:hyperlink>
            <w:r>
              <w:rPr>
                <w:sz w:val="20"/>
                <w:color w:val="392c69"/>
              </w:rPr>
              <w:t xml:space="preserve">, от 19.05.2022 </w:t>
            </w:r>
            <w:hyperlink w:history="0" r:id="rId521"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15.06.2022 </w:t>
            </w:r>
            <w:hyperlink w:history="0" r:id="rId522" w:tooltip="Постановление Правительства Архангельской области от 15.06.2022 N 42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424-пп</w:t>
              </w:r>
            </w:hyperlink>
            <w:r>
              <w:rPr>
                <w:sz w:val="20"/>
                <w:color w:val="392c69"/>
              </w:rPr>
              <w:t xml:space="preserve">,</w:t>
            </w:r>
          </w:p>
          <w:p>
            <w:pPr>
              <w:pStyle w:val="0"/>
              <w:jc w:val="center"/>
            </w:pPr>
            <w:r>
              <w:rPr>
                <w:sz w:val="20"/>
                <w:color w:val="392c69"/>
              </w:rPr>
              <w:t xml:space="preserve">от 10.04.2023 </w:t>
            </w:r>
            <w:hyperlink w:history="0" r:id="rId523"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333-пп</w:t>
              </w:r>
            </w:hyperlink>
            <w:r>
              <w:rPr>
                <w:sz w:val="20"/>
                <w:color w:val="392c69"/>
              </w:rPr>
              <w:t xml:space="preserve">, от 26.04.2023 </w:t>
            </w:r>
            <w:hyperlink w:history="0" r:id="rId524"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7944" w:name="P7944"/>
    <w:bookmarkEnd w:id="7944"/>
    <w:p>
      <w:pPr>
        <w:pStyle w:val="0"/>
        <w:ind w:firstLine="540"/>
        <w:jc w:val="both"/>
      </w:pPr>
      <w:r>
        <w:rPr>
          <w:sz w:val="20"/>
        </w:rPr>
        <w:t xml:space="preserve">1. Настоящий Порядок, разработанный в соответствии со </w:t>
      </w:r>
      <w:hyperlink w:history="0" r:id="rId52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78.1</w:t>
        </w:r>
      </w:hyperlink>
      <w:r>
        <w:rPr>
          <w:sz w:val="20"/>
        </w:rPr>
        <w:t xml:space="preserve"> и </w:t>
      </w:r>
      <w:hyperlink w:history="0" r:id="rId52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85</w:t>
        </w:r>
      </w:hyperlink>
      <w:r>
        <w:rPr>
          <w:sz w:val="20"/>
        </w:rPr>
        <w:t xml:space="preserve"> Бюджетного кодекса Российской Федерации, </w:t>
      </w:r>
      <w:hyperlink w:history="0" r:id="rId52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4 статьи 33</w:t>
        </w:r>
      </w:hyperlink>
      <w:r>
        <w:rPr>
          <w:sz w:val="20"/>
        </w:rPr>
        <w:t xml:space="preserve">, </w:t>
      </w:r>
      <w:hyperlink w:history="0" r:id="rId5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подпунктами 42</w:t>
        </w:r>
      </w:hyperlink>
      <w:r>
        <w:rPr>
          <w:sz w:val="20"/>
        </w:rPr>
        <w:t xml:space="preserve"> и </w:t>
      </w:r>
      <w:hyperlink w:history="0" r:id="rId52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43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w:t>
      </w:r>
      <w:hyperlink w:history="0" r:id="rId53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определяет порядок и условия предоставления и расходования субсидии из областного бюджета автономной некоммерческой организации развития гражданских и общественных инициатив "Пульс" (далее - организация) в целях финансового обеспечения проведения мероприятий в сфере социальной и культурной адаптации иностранных граждан (далее соответственно - субсидия, мероприятия).</w:t>
      </w:r>
    </w:p>
    <w:p>
      <w:pPr>
        <w:pStyle w:val="0"/>
        <w:jc w:val="both"/>
      </w:pPr>
      <w:r>
        <w:rPr>
          <w:sz w:val="20"/>
        </w:rPr>
        <w:t xml:space="preserve">(п. 1 в ред. </w:t>
      </w:r>
      <w:hyperlink w:history="0" r:id="rId53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53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4. Предоставление субсидии осуществляется в пределах бюджетных ассигнований, предусмотренных в областном бюджете на реализацию мероприятия пункта 1.8 подпрограммы N 5 "Формирование общероссийской гражданской идентичности и этнокультурное развитие народов Российской Федерации, проживающих на территории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(п. 4 в ред. </w:t>
      </w:r>
      <w:hyperlink w:history="0" r:id="rId533"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5. Предоставление субсидии осуществляется администрацией на основании соглашения с организацией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53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(далее - соглашение).</w:t>
      </w:r>
    </w:p>
    <w:p>
      <w:pPr>
        <w:pStyle w:val="0"/>
        <w:spacing w:before="200" w:line-rule="auto"/>
        <w:ind w:firstLine="540"/>
        <w:jc w:val="both"/>
      </w:pPr>
      <w:r>
        <w:rPr>
          <w:sz w:val="20"/>
        </w:rPr>
        <w:t xml:space="preserve">6. Субсидия предоставляется организации при условии, что организация на первое число месяца, предшествующего месяцу, в котором планируется заключение соглашения, не должна получать средства из областного бюджета на основании иных нормативных правовых актов Архангельской области на цели, установленные </w:t>
      </w:r>
      <w:hyperlink w:history="0" w:anchor="P7944" w:tooltip="1. Настоящий Порядок, разработанный в соответствии со статьями 78.1 и 85 Бюджетного кодекса Российской Федерации, пунктом 4 статьи 33, подпунктами 42 и 43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
        <w:r>
          <w:rPr>
            <w:sz w:val="20"/>
            <w:color w:val="0000ff"/>
          </w:rPr>
          <w:t xml:space="preserve">пунктом 1</w:t>
        </w:r>
      </w:hyperlink>
      <w:r>
        <w:rPr>
          <w:sz w:val="20"/>
        </w:rPr>
        <w:t xml:space="preserve"> настоящего Порядка.</w:t>
      </w:r>
    </w:p>
    <w:bookmarkStart w:id="7956" w:name="P7956"/>
    <w:bookmarkEnd w:id="7956"/>
    <w:p>
      <w:pPr>
        <w:pStyle w:val="0"/>
        <w:spacing w:before="200" w:line-rule="auto"/>
        <w:ind w:firstLine="540"/>
        <w:jc w:val="both"/>
      </w:pPr>
      <w:r>
        <w:rPr>
          <w:sz w:val="20"/>
        </w:rPr>
        <w:t xml:space="preserve">7. Для заключения соглашения организация представляет в администрацию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w:t>
      </w:r>
    </w:p>
    <w:p>
      <w:pPr>
        <w:pStyle w:val="0"/>
        <w:spacing w:before="200" w:line-rule="auto"/>
        <w:ind w:firstLine="540"/>
        <w:jc w:val="both"/>
      </w:pPr>
      <w:r>
        <w:rPr>
          <w:sz w:val="20"/>
        </w:rPr>
        <w:t xml:space="preserve">2) документы, подтверждающие полномочия лица, представляющего интересы организации, в случае, если данное лицо не является лицом, имеющим право без доверенности действовать от имени организации;</w:t>
      </w:r>
    </w:p>
    <w:p>
      <w:pPr>
        <w:pStyle w:val="0"/>
        <w:spacing w:before="200" w:line-rule="auto"/>
        <w:ind w:firstLine="540"/>
        <w:jc w:val="both"/>
      </w:pPr>
      <w:r>
        <w:rPr>
          <w:sz w:val="20"/>
        </w:rPr>
        <w:t xml:space="preserve">3) программу мероприятий, график их проведения и состав участников;</w:t>
      </w:r>
    </w:p>
    <w:p>
      <w:pPr>
        <w:pStyle w:val="0"/>
        <w:jc w:val="both"/>
      </w:pPr>
      <w:r>
        <w:rPr>
          <w:sz w:val="20"/>
        </w:rPr>
        <w:t xml:space="preserve">(пп. 3 введен </w:t>
      </w:r>
      <w:hyperlink w:history="0" r:id="rId535"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4) смету расходов по каждому мероприятию в отдельности.</w:t>
      </w:r>
    </w:p>
    <w:p>
      <w:pPr>
        <w:pStyle w:val="0"/>
        <w:jc w:val="both"/>
      </w:pPr>
      <w:r>
        <w:rPr>
          <w:sz w:val="20"/>
        </w:rPr>
        <w:t xml:space="preserve">(пп. 4 введен </w:t>
      </w:r>
      <w:hyperlink w:history="0" r:id="rId536"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Организация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8. Администрация рассматривает документы, предусмотренные </w:t>
      </w:r>
      <w:hyperlink w:history="0" w:anchor="P7956" w:tooltip="7. Для заключения соглашения организация представляет в администрацию следующие документы:">
        <w:r>
          <w:rPr>
            <w:sz w:val="20"/>
            <w:color w:val="0000ff"/>
          </w:rPr>
          <w:t xml:space="preserve">пунктом 7</w:t>
        </w:r>
      </w:hyperlink>
      <w:r>
        <w:rPr>
          <w:sz w:val="20"/>
        </w:rPr>
        <w:t xml:space="preserve"> настоящего Порядка, в течение 10 рабочих дней со дня их поступления и принимает одно из следующих решений:</w:t>
      </w:r>
    </w:p>
    <w:bookmarkStart w:id="7965" w:name="P7965"/>
    <w:bookmarkEnd w:id="7965"/>
    <w:p>
      <w:pPr>
        <w:pStyle w:val="0"/>
        <w:spacing w:before="200" w:line-rule="auto"/>
        <w:ind w:firstLine="540"/>
        <w:jc w:val="both"/>
      </w:pPr>
      <w:r>
        <w:rPr>
          <w:sz w:val="20"/>
        </w:rPr>
        <w:t xml:space="preserve">1) о заключении соглашения;</w:t>
      </w:r>
    </w:p>
    <w:bookmarkStart w:id="7966" w:name="P7966"/>
    <w:bookmarkEnd w:id="7966"/>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7968" w:name="P7968"/>
    <w:bookmarkEnd w:id="7968"/>
    <w:p>
      <w:pPr>
        <w:pStyle w:val="0"/>
        <w:spacing w:before="200" w:line-rule="auto"/>
        <w:ind w:firstLine="540"/>
        <w:jc w:val="both"/>
      </w:pPr>
      <w:r>
        <w:rPr>
          <w:sz w:val="20"/>
        </w:rPr>
        <w:t xml:space="preserve">9. Администрация принимает решение, указанное в </w:t>
      </w:r>
      <w:hyperlink w:history="0" w:anchor="P7966" w:tooltip="2) об отказе в заключении соглашения.">
        <w:r>
          <w:rPr>
            <w:sz w:val="20"/>
            <w:color w:val="0000ff"/>
          </w:rPr>
          <w:t xml:space="preserve">подпункте 2 пункта 8</w:t>
        </w:r>
      </w:hyperlink>
      <w:r>
        <w:rPr>
          <w:sz w:val="20"/>
        </w:rPr>
        <w:t xml:space="preserve"> настоящего Порядка, при наличии одного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7956" w:tooltip="7. Для заключения соглашения организация представляет в администрацию следующие документы:">
        <w:r>
          <w:rPr>
            <w:sz w:val="20"/>
            <w:color w:val="0000ff"/>
          </w:rPr>
          <w:t xml:space="preserve">пунктом 7</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7956" w:tooltip="7. Для заключения соглашения организация представляет в администрацию следующие документы:">
        <w:r>
          <w:rPr>
            <w:sz w:val="20"/>
            <w:color w:val="0000ff"/>
          </w:rPr>
          <w:t xml:space="preserve">пунктом 7</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Решение об отказе в заключении соглашения направляется организации в течение пяти рабочих дней со дня принятия такого решения.</w:t>
      </w:r>
    </w:p>
    <w:bookmarkStart w:id="7972" w:name="P7972"/>
    <w:bookmarkEnd w:id="7972"/>
    <w:p>
      <w:pPr>
        <w:pStyle w:val="0"/>
        <w:spacing w:before="200" w:line-rule="auto"/>
        <w:ind w:firstLine="540"/>
        <w:jc w:val="both"/>
      </w:pPr>
      <w:r>
        <w:rPr>
          <w:sz w:val="20"/>
        </w:rPr>
        <w:t xml:space="preserve">10. В случае отсутствия оснований, предусмотренных </w:t>
      </w:r>
      <w:hyperlink w:history="0" w:anchor="P7968" w:tooltip="9. Администрация принимает решение, указанное в подпункте 2 пункта 8 настоящего Порядка, при наличии одного из следующих оснований:">
        <w:r>
          <w:rPr>
            <w:sz w:val="20"/>
            <w:color w:val="0000ff"/>
          </w:rPr>
          <w:t xml:space="preserve">пунктом 9</w:t>
        </w:r>
      </w:hyperlink>
      <w:r>
        <w:rPr>
          <w:sz w:val="20"/>
        </w:rPr>
        <w:t xml:space="preserve"> настоящего Порядка, администрация принимает решение, предусмотренное </w:t>
      </w:r>
      <w:hyperlink w:history="0" w:anchor="P7965" w:tooltip="1) о заключении соглашения;">
        <w:r>
          <w:rPr>
            <w:sz w:val="20"/>
            <w:color w:val="0000ff"/>
          </w:rPr>
          <w:t xml:space="preserve">подпунктом 1 пункта 8</w:t>
        </w:r>
      </w:hyperlink>
      <w:r>
        <w:rPr>
          <w:sz w:val="20"/>
        </w:rPr>
        <w:t xml:space="preserve"> настоящего Порядка, и в течение 10 рабочих дней со дня принятия такого решения направляет организации проект соглашения для рассмотрения и подписания.</w:t>
      </w:r>
    </w:p>
    <w:p>
      <w:pPr>
        <w:pStyle w:val="0"/>
        <w:spacing w:before="200" w:line-rule="auto"/>
        <w:ind w:firstLine="540"/>
        <w:jc w:val="both"/>
      </w:pPr>
      <w:r>
        <w:rPr>
          <w:sz w:val="20"/>
        </w:rPr>
        <w:t xml:space="preserve">Соглашение, указанное в </w:t>
      </w:r>
      <w:hyperlink w:history="0" w:anchor="P7972" w:tooltip="10. В случае отсутствия оснований, предусмотренных пунктом 9 настоящего Порядка, администрация принимает решение, предусмотренное подпунктом 1 пункта 8 настоящего Порядка, и в течение 10 рабочих дней со дня принятия такого решения направляет организации проект соглашения для рассмотрения и подписания.">
        <w:r>
          <w:rPr>
            <w:sz w:val="20"/>
            <w:color w:val="0000ff"/>
          </w:rPr>
          <w:t xml:space="preserve">абзаце первом</w:t>
        </w:r>
      </w:hyperlink>
      <w:r>
        <w:rPr>
          <w:sz w:val="20"/>
        </w:rPr>
        <w:t xml:space="preserve"> настоящего пункта, должно предусматривать следующие условия:</w:t>
      </w:r>
    </w:p>
    <w:p>
      <w:pPr>
        <w:pStyle w:val="0"/>
        <w:jc w:val="both"/>
      </w:pPr>
      <w:r>
        <w:rPr>
          <w:sz w:val="20"/>
        </w:rPr>
        <w:t xml:space="preserve">(в ред. </w:t>
      </w:r>
      <w:hyperlink w:history="0" r:id="rId537"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по новым условиям -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538"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согласии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53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54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541"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о запрете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54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В случае уменьшения администрацией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организация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bookmarkStart w:id="7982" w:name="P7982"/>
    <w:bookmarkEnd w:id="7982"/>
    <w:p>
      <w:pPr>
        <w:pStyle w:val="0"/>
        <w:spacing w:before="200" w:line-rule="auto"/>
        <w:ind w:firstLine="540"/>
        <w:jc w:val="both"/>
      </w:pPr>
      <w:r>
        <w:rPr>
          <w:sz w:val="20"/>
        </w:rPr>
        <w:t xml:space="preserve">11. Организация в течение семи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ненаправления организацией подписанного со своей стороны проекта соглашения в срок, установленный </w:t>
      </w:r>
      <w:hyperlink w:history="0" w:anchor="P7982" w:tooltip="11. Организация в течение семи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по предоставлению субсидии прекращаются.</w:t>
      </w:r>
    </w:p>
    <w:p>
      <w:pPr>
        <w:pStyle w:val="0"/>
        <w:spacing w:before="200" w:line-rule="auto"/>
        <w:ind w:firstLine="540"/>
        <w:jc w:val="both"/>
      </w:pPr>
      <w:r>
        <w:rPr>
          <w:sz w:val="20"/>
        </w:rPr>
        <w:t xml:space="preserve">Субсидия перечисляется в соответствии со сроками (периодичностью) перечисления субсидии, определенными в соглашении, с лицевого счета администрации, открытого в Управлении Федерального казначейства по Архангельской области и Ненецкому автономному округу, на расчетный счет организации.</w:t>
      </w:r>
    </w:p>
    <w:p>
      <w:pPr>
        <w:pStyle w:val="0"/>
        <w:spacing w:before="200" w:line-rule="auto"/>
        <w:ind w:firstLine="540"/>
        <w:jc w:val="both"/>
      </w:pPr>
      <w:r>
        <w:rPr>
          <w:sz w:val="20"/>
        </w:rPr>
        <w:t xml:space="preserve">12. Результатом предоставления субсидии является количество проведенных мероприятий в сфере социальной и культурной адаптации иностранных граждан.</w:t>
      </w:r>
    </w:p>
    <w:p>
      <w:pPr>
        <w:pStyle w:val="0"/>
        <w:jc w:val="both"/>
      </w:pPr>
      <w:r>
        <w:rPr>
          <w:sz w:val="20"/>
        </w:rPr>
        <w:t xml:space="preserve">(п. 12 в ред. </w:t>
      </w:r>
      <w:hyperlink w:history="0" r:id="rId543"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13. Характеристикой результатов предоставления субсидии (показателем, необходимым для достижения результатов предоставления субсидии) является обеспечение организации на территории Архангельской области выездных мероприятий в сфере социальной и культурной адаптации иностранных граждан для академических мигрантов, обучающихся в образовательных организациях высшего образования в Архангельской области, до 31 декабря года предоставления субсидии.</w:t>
      </w:r>
    </w:p>
    <w:p>
      <w:pPr>
        <w:pStyle w:val="0"/>
        <w:jc w:val="both"/>
      </w:pPr>
      <w:r>
        <w:rPr>
          <w:sz w:val="20"/>
        </w:rPr>
        <w:t xml:space="preserve">(п. 13 в ред. </w:t>
      </w:r>
      <w:hyperlink w:history="0" r:id="rId544"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13.1. 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13.1 введен </w:t>
      </w:r>
      <w:hyperlink w:history="0" r:id="rId545"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jc w:val="both"/>
      </w:pPr>
      <w:r>
        <w:rPr>
          <w:sz w:val="20"/>
        </w:rPr>
      </w:r>
    </w:p>
    <w:p>
      <w:pPr>
        <w:pStyle w:val="2"/>
        <w:outlineLvl w:val="1"/>
        <w:jc w:val="center"/>
      </w:pPr>
      <w:r>
        <w:rPr>
          <w:sz w:val="20"/>
        </w:rPr>
        <w:t xml:space="preserve">III. Осуществление контроля за соблюдением условий,</w:t>
      </w:r>
    </w:p>
    <w:p>
      <w:pPr>
        <w:pStyle w:val="2"/>
        <w:jc w:val="center"/>
      </w:pPr>
      <w:r>
        <w:rPr>
          <w:sz w:val="20"/>
        </w:rPr>
        <w:t xml:space="preserve">целей и порядка предоставления субсидии</w:t>
      </w:r>
    </w:p>
    <w:p>
      <w:pPr>
        <w:pStyle w:val="0"/>
        <w:jc w:val="both"/>
      </w:pPr>
      <w:r>
        <w:rPr>
          <w:sz w:val="20"/>
        </w:rPr>
      </w:r>
    </w:p>
    <w:p>
      <w:pPr>
        <w:pStyle w:val="0"/>
        <w:ind w:firstLine="540"/>
        <w:jc w:val="both"/>
      </w:pPr>
      <w:r>
        <w:rPr>
          <w:sz w:val="20"/>
        </w:rPr>
        <w:t xml:space="preserve">14. Организация представляет администрации отчетность в порядке и сроки, определенные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15. Ответственность за соблюдение условий, порядка предоставления субсидии, в том числе в части достижения результата предоставления субсидии, направлений расходования и целевое использование средств субсидии, выполнение значений результата предоставления субсидии, достоверность информации, содержащейся в документах и отчетности, представляемых в администрацию, несет организация.</w:t>
      </w:r>
    </w:p>
    <w:p>
      <w:pPr>
        <w:pStyle w:val="0"/>
        <w:jc w:val="both"/>
      </w:pPr>
      <w:r>
        <w:rPr>
          <w:sz w:val="20"/>
        </w:rPr>
        <w:t xml:space="preserve">(п. 15 в ред. </w:t>
      </w:r>
      <w:hyperlink w:history="0" r:id="rId546"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10.04.2023 N 333-пп)</w:t>
      </w:r>
    </w:p>
    <w:p>
      <w:pPr>
        <w:pStyle w:val="0"/>
        <w:spacing w:before="200" w:line-rule="auto"/>
        <w:ind w:firstLine="540"/>
        <w:jc w:val="both"/>
      </w:pPr>
      <w:r>
        <w:rPr>
          <w:sz w:val="20"/>
        </w:rPr>
        <w:t xml:space="preserve">16. Администрацией осуществляются проверки соблюдения организацией и лицами, указанными в </w:t>
      </w:r>
      <w:hyperlink w:history="0" r:id="rId54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организации и лиц, указанных в </w:t>
      </w:r>
      <w:hyperlink w:history="0" r:id="rId54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54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55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16 в ред. </w:t>
      </w:r>
      <w:hyperlink w:history="0" r:id="rId551"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8005" w:name="P8005"/>
    <w:bookmarkEnd w:id="8005"/>
    <w:p>
      <w:pPr>
        <w:pStyle w:val="0"/>
        <w:spacing w:before="200" w:line-rule="auto"/>
        <w:ind w:firstLine="540"/>
        <w:jc w:val="both"/>
      </w:pPr>
      <w:r>
        <w:rPr>
          <w:sz w:val="20"/>
        </w:rPr>
        <w:t xml:space="preserve">17. В случае выявления администрацией нарушения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w:t>
      </w:r>
    </w:p>
    <w:p>
      <w:pPr>
        <w:pStyle w:val="0"/>
        <w:jc w:val="both"/>
      </w:pPr>
      <w:r>
        <w:rPr>
          <w:sz w:val="20"/>
        </w:rPr>
        <w:t xml:space="preserve">(п. 17 в ред. </w:t>
      </w:r>
      <w:hyperlink w:history="0" r:id="rId552"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8007" w:name="P8007"/>
    <w:bookmarkEnd w:id="8007"/>
    <w:p>
      <w:pPr>
        <w:pStyle w:val="0"/>
        <w:spacing w:before="200" w:line-rule="auto"/>
        <w:ind w:firstLine="540"/>
        <w:jc w:val="both"/>
      </w:pPr>
      <w:r>
        <w:rPr>
          <w:sz w:val="20"/>
        </w:rPr>
        <w:t xml:space="preserve">18. При наличии остатков субсидии, не использованных в отчетном финансовом году,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организация до 15 января года, следующего за годом, в котором предоставлена субсидия, уведомляет администрацию о наличии либо об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19. Возврат суммы субсидии, предоставленной за счет средств областного бюджета, осуществляется организацией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8011" w:name="P8011"/>
    <w:bookmarkEnd w:id="8011"/>
    <w:p>
      <w:pPr>
        <w:pStyle w:val="0"/>
        <w:spacing w:before="200" w:line-rule="auto"/>
        <w:ind w:firstLine="540"/>
        <w:jc w:val="both"/>
      </w:pPr>
      <w:r>
        <w:rPr>
          <w:sz w:val="20"/>
        </w:rPr>
        <w:t xml:space="preserve">20. При невозврате средств субсидии в установленные </w:t>
      </w:r>
      <w:hyperlink w:history="0" w:anchor="P8005" w:tooltip="17. В случае выявления администрацией нарушения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пунктами 17</w:t>
        </w:r>
      </w:hyperlink>
      <w:r>
        <w:rPr>
          <w:sz w:val="20"/>
        </w:rPr>
        <w:t xml:space="preserve"> и </w:t>
      </w:r>
      <w:hyperlink w:history="0" w:anchor="P8007" w:tooltip="18. При наличии остатков субсидии, не использованных в отчетном финансовом году,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8005" w:tooltip="17. В случае выявления администрацией нарушения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30 календарных дней со дня направления администрацией соответствующего требования.">
        <w:r>
          <w:rPr>
            <w:sz w:val="20"/>
            <w:color w:val="0000ff"/>
          </w:rPr>
          <w:t xml:space="preserve">пунктах 17</w:t>
        </w:r>
      </w:hyperlink>
      <w:r>
        <w:rPr>
          <w:sz w:val="20"/>
        </w:rPr>
        <w:t xml:space="preserve"> и </w:t>
      </w:r>
      <w:hyperlink w:history="0" w:anchor="P8007" w:tooltip="18. При наличии остатков субсидии, не использованных в отчетном финансовом году, организ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8011" w:tooltip="20. При невозврате средств субсидии в установленные пунктами 17 и 18 настоящего Порядка сроки администрация в течение 10 рабочих дней со дня истечения сроков, указанных в пунктах 17 и 18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8023" w:name="P8023"/>
    <w:bookmarkEnd w:id="8023"/>
    <w:p>
      <w:pPr>
        <w:pStyle w:val="2"/>
        <w:jc w:val="center"/>
      </w:pPr>
      <w:r>
        <w:rPr>
          <w:sz w:val="20"/>
        </w:rPr>
        <w:t xml:space="preserve">ПОЛОЖЕНИЕ</w:t>
      </w:r>
    </w:p>
    <w:p>
      <w:pPr>
        <w:pStyle w:val="2"/>
        <w:jc w:val="center"/>
      </w:pPr>
      <w:r>
        <w:rPr>
          <w:sz w:val="20"/>
        </w:rPr>
        <w:t xml:space="preserve">О ПОРЯДКЕ РАССМОТРЕНИЯ ИНИЦИАТИВНЫХ ПРОЕКТОВ,</w:t>
      </w:r>
    </w:p>
    <w:p>
      <w:pPr>
        <w:pStyle w:val="2"/>
        <w:jc w:val="center"/>
      </w:pPr>
      <w:r>
        <w:rPr>
          <w:sz w:val="20"/>
        </w:rPr>
        <w:t xml:space="preserve">ВЫДВИГАЕМЫХ ДЛЯ ПОЛУЧЕНИЯ ФИНАНСОВОЙ ПОДДЕРЖКИ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3" w:tooltip="Постановление Правительства Архангельской области от 05.05.2022 N 2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05.05.2022 N 284-пп;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20.09.2022 </w:t>
            </w:r>
            <w:hyperlink w:history="0" r:id="rId554"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709-пп</w:t>
              </w:r>
            </w:hyperlink>
            <w:r>
              <w:rPr>
                <w:sz w:val="20"/>
                <w:color w:val="392c69"/>
              </w:rPr>
              <w:t xml:space="preserve">, от 10.05.2023 </w:t>
            </w:r>
            <w:hyperlink w:history="0" r:id="rId555"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N 415-пп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5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 статьи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557"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6.3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регулирования организации и осуществления местного самоуправления", определяет требования к составу сведений, которые должны содержать инициативные проекты, выдвигаемые для получения финансовой поддержки из областного бюджета (далее - инициативный проект),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(далее - отбор).</w:t>
      </w:r>
    </w:p>
    <w:p>
      <w:pPr>
        <w:pStyle w:val="0"/>
        <w:spacing w:before="200" w:line-rule="auto"/>
        <w:ind w:firstLine="540"/>
        <w:jc w:val="both"/>
      </w:pPr>
      <w:r>
        <w:rPr>
          <w:sz w:val="20"/>
        </w:rPr>
        <w:t xml:space="preserve">2. Проведение отбора инициативных проектов осуществляет администрация муниципального образования Архангельской области, на территории которого планируется реализация инициативного проекта (далее - организатор отбора), если средства на такую поддержку предусмотрены в областном законе об областном бюджете (постановлении Правительства Архангельской области о распределении средств межбюджетных трансфертов).</w:t>
      </w:r>
    </w:p>
    <w:p>
      <w:pPr>
        <w:pStyle w:val="0"/>
        <w:spacing w:before="200" w:line-rule="auto"/>
        <w:ind w:firstLine="540"/>
        <w:jc w:val="both"/>
      </w:pPr>
      <w:r>
        <w:rPr>
          <w:sz w:val="20"/>
        </w:rPr>
        <w:t xml:space="preserve">3. Уровень софинансирования инициативного проекта за счет областного бюджета не должен превышать одного миллиона рублей.</w:t>
      </w:r>
    </w:p>
    <w:p>
      <w:pPr>
        <w:pStyle w:val="0"/>
        <w:spacing w:before="200" w:line-rule="auto"/>
        <w:ind w:firstLine="540"/>
        <w:jc w:val="both"/>
      </w:pPr>
      <w:r>
        <w:rPr>
          <w:sz w:val="20"/>
        </w:rPr>
        <w:t xml:space="preserve">4. Совокупная доля финансового участия физических лиц, индивидуальных предпринимателей, юридических лиц на реализацию инициативного проекта должна составлять не менее пяти процентов от общей стоимости инициативного проекта.</w:t>
      </w:r>
    </w:p>
    <w:p>
      <w:pPr>
        <w:pStyle w:val="0"/>
        <w:jc w:val="both"/>
      </w:pPr>
      <w:r>
        <w:rPr>
          <w:sz w:val="20"/>
        </w:rPr>
      </w:r>
    </w:p>
    <w:p>
      <w:pPr>
        <w:pStyle w:val="2"/>
        <w:outlineLvl w:val="1"/>
        <w:jc w:val="center"/>
      </w:pPr>
      <w:r>
        <w:rPr>
          <w:sz w:val="20"/>
        </w:rPr>
        <w:t xml:space="preserve">II. Требования к инициаторам проектов</w:t>
      </w:r>
    </w:p>
    <w:p>
      <w:pPr>
        <w:pStyle w:val="2"/>
        <w:jc w:val="center"/>
      </w:pPr>
      <w:r>
        <w:rPr>
          <w:sz w:val="20"/>
        </w:rPr>
        <w:t xml:space="preserve">и инициативным проектам</w:t>
      </w:r>
    </w:p>
    <w:p>
      <w:pPr>
        <w:pStyle w:val="0"/>
        <w:jc w:val="both"/>
      </w:pPr>
      <w:r>
        <w:rPr>
          <w:sz w:val="20"/>
        </w:rPr>
      </w:r>
    </w:p>
    <w:bookmarkStart w:id="8043" w:name="P8043"/>
    <w:bookmarkEnd w:id="8043"/>
    <w:p>
      <w:pPr>
        <w:pStyle w:val="0"/>
        <w:ind w:firstLine="540"/>
        <w:jc w:val="both"/>
      </w:pPr>
      <w:r>
        <w:rPr>
          <w:sz w:val="20"/>
        </w:rPr>
        <w:t xml:space="preserve">5. С инициативой о выдвижении инициативного проекта вправе выступить (далее - инициаторы проекта):</w:t>
      </w:r>
    </w:p>
    <w:p>
      <w:pPr>
        <w:pStyle w:val="0"/>
        <w:spacing w:before="200" w:line-rule="auto"/>
        <w:ind w:firstLine="540"/>
        <w:jc w:val="both"/>
      </w:pPr>
      <w:r>
        <w:rPr>
          <w:sz w:val="20"/>
        </w:rPr>
        <w:t xml:space="preserve">1) инициативная группа численностью не менее 10 граждан, достигших 16-летнего возраста и проживающих на территории соответствующего муниципального образования Архангельской области;</w:t>
      </w:r>
    </w:p>
    <w:p>
      <w:pPr>
        <w:pStyle w:val="0"/>
        <w:spacing w:before="200" w:line-rule="auto"/>
        <w:ind w:firstLine="540"/>
        <w:jc w:val="both"/>
      </w:pPr>
      <w:r>
        <w:rPr>
          <w:sz w:val="20"/>
        </w:rPr>
        <w:t xml:space="preserve">2) органы территориального общественного самоуправления;</w:t>
      </w:r>
    </w:p>
    <w:p>
      <w:pPr>
        <w:pStyle w:val="0"/>
        <w:spacing w:before="200" w:line-rule="auto"/>
        <w:ind w:firstLine="540"/>
        <w:jc w:val="both"/>
      </w:pPr>
      <w:r>
        <w:rPr>
          <w:sz w:val="20"/>
        </w:rPr>
        <w:t xml:space="preserve">3) староста сельского населенного пункта.</w:t>
      </w:r>
    </w:p>
    <w:bookmarkStart w:id="8047" w:name="P8047"/>
    <w:bookmarkEnd w:id="8047"/>
    <w:p>
      <w:pPr>
        <w:pStyle w:val="0"/>
        <w:spacing w:before="200" w:line-rule="auto"/>
        <w:ind w:firstLine="540"/>
        <w:jc w:val="both"/>
      </w:pPr>
      <w:r>
        <w:rPr>
          <w:sz w:val="20"/>
        </w:rPr>
        <w:t xml:space="preserve">6. Инициативные проекты должны быть направлены на реализацию мероприятий, имеющих приоритетное значение для жителей муниципального образования Архангельской области или его части, на решение вопросов местного значения, предусмотренных Федеральным </w:t>
      </w:r>
      <w:hyperlink w:history="0" r:id="rId5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bookmarkStart w:id="8048" w:name="P8048"/>
    <w:bookmarkEnd w:id="8048"/>
    <w:p>
      <w:pPr>
        <w:pStyle w:val="0"/>
        <w:spacing w:before="200" w:line-rule="auto"/>
        <w:ind w:firstLine="540"/>
        <w:jc w:val="both"/>
      </w:pPr>
      <w:r>
        <w:rPr>
          <w:sz w:val="20"/>
        </w:rPr>
        <w:t xml:space="preserve">7.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инициативного проекта;</w:t>
      </w:r>
    </w:p>
    <w:p>
      <w:pPr>
        <w:pStyle w:val="0"/>
        <w:spacing w:before="200" w:line-rule="auto"/>
        <w:ind w:firstLine="540"/>
        <w:jc w:val="both"/>
      </w:pPr>
      <w:r>
        <w:rPr>
          <w:sz w:val="20"/>
        </w:rPr>
        <w:t xml:space="preserve">7) указание на объем средств областного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w:t>
      </w:r>
    </w:p>
    <w:bookmarkStart w:id="8057" w:name="P8057"/>
    <w:bookmarkEnd w:id="8057"/>
    <w:p>
      <w:pPr>
        <w:pStyle w:val="0"/>
        <w:spacing w:before="200" w:line-rule="auto"/>
        <w:ind w:firstLine="540"/>
        <w:jc w:val="both"/>
      </w:pPr>
      <w:r>
        <w:rPr>
          <w:sz w:val="20"/>
        </w:rPr>
        <w:t xml:space="preserve">8. Инициативные проекты не должны содержать мероприятия (работы):</w:t>
      </w:r>
    </w:p>
    <w:p>
      <w:pPr>
        <w:pStyle w:val="0"/>
        <w:spacing w:before="200" w:line-rule="auto"/>
        <w:ind w:firstLine="540"/>
        <w:jc w:val="both"/>
      </w:pPr>
      <w:r>
        <w:rPr>
          <w:sz w:val="20"/>
        </w:rPr>
        <w:t xml:space="preserve">1) в отношении объектов государственной или частной форм собственности;</w:t>
      </w:r>
    </w:p>
    <w:p>
      <w:pPr>
        <w:pStyle w:val="0"/>
        <w:spacing w:before="200" w:line-rule="auto"/>
        <w:ind w:firstLine="540"/>
        <w:jc w:val="both"/>
      </w:pPr>
      <w:r>
        <w:rPr>
          <w:sz w:val="20"/>
        </w:rPr>
        <w:t xml:space="preserve">2) в отношении объектов культового и религиозного назначения, объектов культурного наследия (памятников истории и культуры);</w:t>
      </w:r>
    </w:p>
    <w:p>
      <w:pPr>
        <w:pStyle w:val="0"/>
        <w:spacing w:before="200" w:line-rule="auto"/>
        <w:ind w:firstLine="540"/>
        <w:jc w:val="both"/>
      </w:pPr>
      <w:r>
        <w:rPr>
          <w:sz w:val="20"/>
        </w:rPr>
        <w:t xml:space="preserve">3) направленные на выполнение землеустроительных работ;</w:t>
      </w:r>
    </w:p>
    <w:p>
      <w:pPr>
        <w:pStyle w:val="0"/>
        <w:spacing w:before="200" w:line-rule="auto"/>
        <w:ind w:firstLine="540"/>
        <w:jc w:val="both"/>
      </w:pPr>
      <w:r>
        <w:rPr>
          <w:sz w:val="20"/>
        </w:rPr>
        <w:t xml:space="preserve">4) направленные на изготовление технических паспортов объектов, паспортов энергетического обследования объектов;</w:t>
      </w:r>
    </w:p>
    <w:p>
      <w:pPr>
        <w:pStyle w:val="0"/>
        <w:spacing w:before="200" w:line-rule="auto"/>
        <w:ind w:firstLine="540"/>
        <w:jc w:val="both"/>
      </w:pPr>
      <w:r>
        <w:rPr>
          <w:sz w:val="20"/>
        </w:rPr>
        <w:t xml:space="preserve">5) направленные на формирование (изменение) схем электро-, тепло-, водоснабжения и водоотведения;</w:t>
      </w:r>
    </w:p>
    <w:p>
      <w:pPr>
        <w:pStyle w:val="0"/>
        <w:spacing w:before="200" w:line-rule="auto"/>
        <w:ind w:firstLine="540"/>
        <w:jc w:val="both"/>
      </w:pPr>
      <w:r>
        <w:rPr>
          <w:sz w:val="20"/>
        </w:rPr>
        <w:t xml:space="preserve">6) направленные на решение вопросов в интересах ограниченного круга благополучателей;</w:t>
      </w:r>
    </w:p>
    <w:p>
      <w:pPr>
        <w:pStyle w:val="0"/>
        <w:spacing w:before="200" w:line-rule="auto"/>
        <w:ind w:firstLine="540"/>
        <w:jc w:val="both"/>
      </w:pPr>
      <w:r>
        <w:rPr>
          <w:sz w:val="20"/>
        </w:rPr>
        <w:t xml:space="preserve">7) нарушающие целевое назначение использования земельных участков на территории муниципального образования Архангельской области;</w:t>
      </w:r>
    </w:p>
    <w:p>
      <w:pPr>
        <w:pStyle w:val="0"/>
        <w:spacing w:before="200" w:line-rule="auto"/>
        <w:ind w:firstLine="540"/>
        <w:jc w:val="both"/>
      </w:pPr>
      <w:r>
        <w:rPr>
          <w:sz w:val="20"/>
        </w:rPr>
        <w:t xml:space="preserve">8) влекущие негативное воздействие на окружающую среду;</w:t>
      </w:r>
    </w:p>
    <w:p>
      <w:pPr>
        <w:pStyle w:val="0"/>
        <w:spacing w:before="200" w:line-rule="auto"/>
        <w:ind w:firstLine="540"/>
        <w:jc w:val="both"/>
      </w:pPr>
      <w:r>
        <w:rPr>
          <w:sz w:val="20"/>
        </w:rPr>
        <w:t xml:space="preserve">9) предусматривающие передачу муниципального имущества в государственную, частную собственность или в пользование третьих лиц.</w:t>
      </w:r>
    </w:p>
    <w:p>
      <w:pPr>
        <w:pStyle w:val="0"/>
        <w:jc w:val="both"/>
      </w:pPr>
      <w:r>
        <w:rPr>
          <w:sz w:val="20"/>
        </w:rPr>
      </w:r>
    </w:p>
    <w:p>
      <w:pPr>
        <w:pStyle w:val="2"/>
        <w:outlineLvl w:val="1"/>
        <w:jc w:val="center"/>
      </w:pPr>
      <w:r>
        <w:rPr>
          <w:sz w:val="20"/>
        </w:rPr>
        <w:t xml:space="preserve">III. Порядок отбора инициативных проектов</w:t>
      </w:r>
    </w:p>
    <w:p>
      <w:pPr>
        <w:pStyle w:val="0"/>
        <w:jc w:val="both"/>
      </w:pPr>
      <w:r>
        <w:rPr>
          <w:sz w:val="20"/>
        </w:rPr>
      </w:r>
    </w:p>
    <w:p>
      <w:pPr>
        <w:pStyle w:val="0"/>
        <w:ind w:firstLine="540"/>
        <w:jc w:val="both"/>
      </w:pPr>
      <w:r>
        <w:rPr>
          <w:sz w:val="20"/>
        </w:rPr>
        <w:t xml:space="preserve">9. Организатор отбора размещает информационное сообщение о проведении отбора инициативных проектов (далее - информационное сообщение) на своем официальном сайте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Информационное сообщение должно содержать следующую информацию:</w:t>
      </w:r>
    </w:p>
    <w:p>
      <w:pPr>
        <w:pStyle w:val="0"/>
        <w:spacing w:before="200" w:line-rule="auto"/>
        <w:ind w:firstLine="540"/>
        <w:jc w:val="both"/>
      </w:pPr>
      <w:r>
        <w:rPr>
          <w:sz w:val="20"/>
        </w:rPr>
        <w:t xml:space="preserve">1) наименование, почтовый адрес, контактный телефон организатора отбора;</w:t>
      </w:r>
    </w:p>
    <w:p>
      <w:pPr>
        <w:pStyle w:val="0"/>
        <w:spacing w:before="200" w:line-rule="auto"/>
        <w:ind w:firstLine="540"/>
        <w:jc w:val="both"/>
      </w:pPr>
      <w:r>
        <w:rPr>
          <w:sz w:val="20"/>
        </w:rPr>
        <w:t xml:space="preserve">2) даты и время начала и окончания приема документов, указанных в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3) порядок приема документов, указанных в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4) требования к представляемым для участия в отборе инициативным проектам в соответствии с </w:t>
      </w:r>
      <w:hyperlink w:history="0" w:anchor="P8047" w:tooltip="6. Инициативные проекты должны быть направлены на реализацию мероприятий, имеющих приоритетное значение для жителей муниципального образования Архангельской области или его части, на решение вопросов местного значения, предусмотренных Федеральным законом от 6 октября 2003 года N 131-ФЗ &quot;Об общих принципах организации местного самоуправления в Российской Федерации&quot;.">
        <w:r>
          <w:rPr>
            <w:sz w:val="20"/>
            <w:color w:val="0000ff"/>
          </w:rPr>
          <w:t xml:space="preserve">пунктами 6</w:t>
        </w:r>
      </w:hyperlink>
      <w:r>
        <w:rPr>
          <w:sz w:val="20"/>
        </w:rPr>
        <w:t xml:space="preserve"> - </w:t>
      </w:r>
      <w:hyperlink w:history="0" w:anchor="P8057" w:tooltip="8. Инициативные проекты не должны содержать мероприятия (работы):">
        <w:r>
          <w:rPr>
            <w:sz w:val="20"/>
            <w:color w:val="0000ff"/>
          </w:rPr>
          <w:t xml:space="preserve">8</w:t>
        </w:r>
      </w:hyperlink>
      <w:r>
        <w:rPr>
          <w:sz w:val="20"/>
        </w:rPr>
        <w:t xml:space="preserve"> настоящего Положения.</w:t>
      </w:r>
    </w:p>
    <w:bookmarkStart w:id="8076" w:name="P8076"/>
    <w:bookmarkEnd w:id="8076"/>
    <w:p>
      <w:pPr>
        <w:pStyle w:val="0"/>
        <w:spacing w:before="200" w:line-rule="auto"/>
        <w:ind w:firstLine="540"/>
        <w:jc w:val="both"/>
      </w:pPr>
      <w:r>
        <w:rPr>
          <w:sz w:val="20"/>
        </w:rPr>
        <w:t xml:space="preserve">11. Инициативный проект до его внесения в администрацию муниципального образования Архангельской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Архангельской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инициативных проектов. При этом возможно рассмотрение нескольких инициативных проектов на одном сходе, одном собрании или одной конференции граждан.</w:t>
      </w:r>
    </w:p>
    <w:p>
      <w:pPr>
        <w:pStyle w:val="0"/>
        <w:spacing w:before="200" w:line-rule="auto"/>
        <w:ind w:firstLine="540"/>
        <w:jc w:val="both"/>
      </w:pPr>
      <w:r>
        <w:rPr>
          <w:sz w:val="20"/>
        </w:rPr>
        <w:t xml:space="preserve">Выявление мнения граждан по вопросу о поддержке инициативного проекта возможно путем проведения опроса граждан, сбора их подписей.</w:t>
      </w:r>
    </w:p>
    <w:p>
      <w:pPr>
        <w:pStyle w:val="0"/>
        <w:spacing w:before="200" w:line-rule="auto"/>
        <w:ind w:firstLine="540"/>
        <w:jc w:val="both"/>
      </w:pPr>
      <w:r>
        <w:rPr>
          <w:sz w:val="20"/>
        </w:rPr>
        <w:t xml:space="preserve">12. Результаты выявления мнения граждан по вопросу о поддержке инициативного проекта отражаются в протоколе схода, собрания или конференции граждан.</w:t>
      </w:r>
    </w:p>
    <w:bookmarkStart w:id="8079" w:name="P8079"/>
    <w:bookmarkEnd w:id="8079"/>
    <w:p>
      <w:pPr>
        <w:pStyle w:val="0"/>
        <w:spacing w:before="200" w:line-rule="auto"/>
        <w:ind w:firstLine="540"/>
        <w:jc w:val="both"/>
      </w:pPr>
      <w:r>
        <w:rPr>
          <w:sz w:val="20"/>
        </w:rPr>
        <w:t xml:space="preserve">13. Инициатор проекта в срок, указанный в информационном сообщении, вносит организатору отбора инициативный проект, включающий:</w:t>
      </w:r>
    </w:p>
    <w:bookmarkStart w:id="8080" w:name="P8080"/>
    <w:bookmarkEnd w:id="8080"/>
    <w:p>
      <w:pPr>
        <w:pStyle w:val="0"/>
        <w:spacing w:before="200" w:line-rule="auto"/>
        <w:ind w:firstLine="540"/>
        <w:jc w:val="both"/>
      </w:pPr>
      <w:r>
        <w:rPr>
          <w:sz w:val="20"/>
        </w:rPr>
        <w:t xml:space="preserve">1) </w:t>
      </w:r>
      <w:hyperlink w:history="0" w:anchor="P8132" w:tooltip="                                 ЗАЯВЛЕНИЕ">
        <w:r>
          <w:rPr>
            <w:sz w:val="20"/>
            <w:color w:val="0000ff"/>
          </w:rPr>
          <w:t xml:space="preserve">заявление</w:t>
        </w:r>
      </w:hyperlink>
      <w:r>
        <w:rPr>
          <w:sz w:val="20"/>
        </w:rPr>
        <w:t xml:space="preserve"> по форме согласно приложению N 1 к настоящему Положению;</w:t>
      </w:r>
    </w:p>
    <w:bookmarkStart w:id="8081" w:name="P8081"/>
    <w:bookmarkEnd w:id="8081"/>
    <w:p>
      <w:pPr>
        <w:pStyle w:val="0"/>
        <w:spacing w:before="200" w:line-rule="auto"/>
        <w:ind w:firstLine="540"/>
        <w:jc w:val="both"/>
      </w:pPr>
      <w:r>
        <w:rPr>
          <w:sz w:val="20"/>
        </w:rPr>
        <w:t xml:space="preserve">2) расчет и обоснование предполагаемой стоимости инициативного проекта и (или) разработанную проектно-сметную документацию;</w:t>
      </w:r>
    </w:p>
    <w:p>
      <w:pPr>
        <w:pStyle w:val="0"/>
        <w:spacing w:before="200" w:line-rule="auto"/>
        <w:ind w:firstLine="540"/>
        <w:jc w:val="both"/>
      </w:pPr>
      <w:r>
        <w:rPr>
          <w:sz w:val="20"/>
        </w:rPr>
        <w:t xml:space="preserve">3) презентационные материалы (в случае их наличия);</w:t>
      </w:r>
    </w:p>
    <w:bookmarkStart w:id="8083" w:name="P8083"/>
    <w:bookmarkEnd w:id="8083"/>
    <w:p>
      <w:pPr>
        <w:pStyle w:val="0"/>
        <w:spacing w:before="200" w:line-rule="auto"/>
        <w:ind w:firstLine="540"/>
        <w:jc w:val="both"/>
      </w:pPr>
      <w:r>
        <w:rPr>
          <w:sz w:val="20"/>
        </w:rPr>
        <w:t xml:space="preserve">4)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Архангельской области.</w:t>
      </w:r>
    </w:p>
    <w:p>
      <w:pPr>
        <w:pStyle w:val="0"/>
        <w:spacing w:before="200" w:line-rule="auto"/>
        <w:ind w:firstLine="540"/>
        <w:jc w:val="both"/>
      </w:pPr>
      <w:r>
        <w:rPr>
          <w:sz w:val="20"/>
        </w:rPr>
        <w:t xml:space="preserve">14. Информация о внесении инициативного проекта организатору отбора подлежит опубликованию (обнародованию) и размещению на официальном сайте в течение трех рабочих дней со дня внесения инициативного проекта организатору отбора и должна содержать сведения, указанные в </w:t>
      </w:r>
      <w:hyperlink w:history="0" w:anchor="P8048" w:tooltip="7. Инициативный проект должен содержать следующие сведения:">
        <w:r>
          <w:rPr>
            <w:sz w:val="20"/>
            <w:color w:val="0000ff"/>
          </w:rPr>
          <w:t xml:space="preserve">пункте 7</w:t>
        </w:r>
      </w:hyperlink>
      <w:r>
        <w:rPr>
          <w:sz w:val="20"/>
        </w:rPr>
        <w:t xml:space="preserve"> настоящего Положения, а также об инициаторах проекта.</w:t>
      </w:r>
    </w:p>
    <w:p>
      <w:pPr>
        <w:pStyle w:val="0"/>
        <w:spacing w:before="200" w:line-rule="auto"/>
        <w:ind w:firstLine="540"/>
        <w:jc w:val="both"/>
      </w:pPr>
      <w:r>
        <w:rPr>
          <w:sz w:val="20"/>
        </w:rPr>
        <w:t xml:space="preserve">Одновременно граждане информируются о возможности представления организатору отбора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Архангельской области, достигшие 16-летнего возраста.</w:t>
      </w:r>
    </w:p>
    <w:p>
      <w:pPr>
        <w:pStyle w:val="0"/>
        <w:spacing w:before="200" w:line-rule="auto"/>
        <w:ind w:firstLine="540"/>
        <w:jc w:val="both"/>
      </w:pPr>
      <w:r>
        <w:rPr>
          <w:sz w:val="20"/>
        </w:rPr>
        <w:t xml:space="preserve">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Архангельской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Организатор отбора в течение 10 рабочих дней со дня окончания срока приема документов, указанных в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13</w:t>
        </w:r>
      </w:hyperlink>
      <w:r>
        <w:rPr>
          <w:sz w:val="20"/>
        </w:rPr>
        <w:t xml:space="preserve"> настоящего Положения, рассматривает указанные документы и принимает одно из следующих решений:</w:t>
      </w:r>
    </w:p>
    <w:bookmarkStart w:id="8088" w:name="P8088"/>
    <w:bookmarkEnd w:id="8088"/>
    <w:p>
      <w:pPr>
        <w:pStyle w:val="0"/>
        <w:spacing w:before="200" w:line-rule="auto"/>
        <w:ind w:firstLine="540"/>
        <w:jc w:val="both"/>
      </w:pPr>
      <w:r>
        <w:rPr>
          <w:sz w:val="20"/>
        </w:rPr>
        <w:t xml:space="preserve">1) о направлении инициативного проекта для оценки в комиссию по рассмотрению инициативных проектов (далее - комиссия);</w:t>
      </w:r>
    </w:p>
    <w:bookmarkStart w:id="8089" w:name="P8089"/>
    <w:bookmarkEnd w:id="8089"/>
    <w:p>
      <w:pPr>
        <w:pStyle w:val="0"/>
        <w:spacing w:before="200" w:line-rule="auto"/>
        <w:ind w:firstLine="540"/>
        <w:jc w:val="both"/>
      </w:pPr>
      <w:r>
        <w:rPr>
          <w:sz w:val="20"/>
        </w:rPr>
        <w:t xml:space="preserve">2) об отказе в поддержке инициативного проекта.</w:t>
      </w:r>
    </w:p>
    <w:p>
      <w:pPr>
        <w:pStyle w:val="0"/>
        <w:spacing w:before="200" w:line-rule="auto"/>
        <w:ind w:firstLine="540"/>
        <w:jc w:val="both"/>
      </w:pPr>
      <w:r>
        <w:rPr>
          <w:sz w:val="20"/>
        </w:rPr>
        <w:t xml:space="preserve">16. Решение, предусмотренное </w:t>
      </w:r>
      <w:hyperlink w:history="0" w:anchor="P8089" w:tooltip="2) об отказе в поддержке инициативного проекта.">
        <w:r>
          <w:rPr>
            <w:sz w:val="20"/>
            <w:color w:val="0000ff"/>
          </w:rPr>
          <w:t xml:space="preserve">подпунктом 2 пункта 15</w:t>
        </w:r>
      </w:hyperlink>
      <w:r>
        <w:rPr>
          <w:sz w:val="20"/>
        </w:rPr>
        <w:t xml:space="preserve"> настоящего Положения, принимается организатором отбора при наличии одного или нескольких следующих обстоятельств:</w:t>
      </w:r>
    </w:p>
    <w:p>
      <w:pPr>
        <w:pStyle w:val="0"/>
        <w:spacing w:before="200" w:line-rule="auto"/>
        <w:ind w:firstLine="540"/>
        <w:jc w:val="both"/>
      </w:pPr>
      <w:r>
        <w:rPr>
          <w:sz w:val="20"/>
        </w:rPr>
        <w:t xml:space="preserve">1) документы, предусмотренные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13</w:t>
        </w:r>
      </w:hyperlink>
      <w:r>
        <w:rPr>
          <w:sz w:val="20"/>
        </w:rPr>
        <w:t xml:space="preserve"> настоящего Положения, содержат недостоверные сведения;</w:t>
      </w:r>
    </w:p>
    <w:p>
      <w:pPr>
        <w:pStyle w:val="0"/>
        <w:spacing w:before="200" w:line-rule="auto"/>
        <w:ind w:firstLine="540"/>
        <w:jc w:val="both"/>
      </w:pPr>
      <w:r>
        <w:rPr>
          <w:sz w:val="20"/>
        </w:rPr>
        <w:t xml:space="preserve">2) документы, предусмотренные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13</w:t>
        </w:r>
      </w:hyperlink>
      <w:r>
        <w:rPr>
          <w:sz w:val="20"/>
        </w:rPr>
        <w:t xml:space="preserve"> настоящего Положения, представлены с нарушением срока, установленного в информационном сообщении;</w:t>
      </w:r>
    </w:p>
    <w:p>
      <w:pPr>
        <w:pStyle w:val="0"/>
        <w:spacing w:before="200" w:line-rule="auto"/>
        <w:ind w:firstLine="540"/>
        <w:jc w:val="both"/>
      </w:pPr>
      <w:r>
        <w:rPr>
          <w:sz w:val="20"/>
        </w:rPr>
        <w:t xml:space="preserve">3) инициатор проекта не соответствует требованиям, предусмотренным </w:t>
      </w:r>
      <w:hyperlink w:history="0" w:anchor="P8043" w:tooltip="5. С инициативой о выдвижении инициативного проекта вправе выступить (далее - инициаторы проекта):">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4) документы, предусмотренные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13</w:t>
        </w:r>
      </w:hyperlink>
      <w:r>
        <w:rPr>
          <w:sz w:val="20"/>
        </w:rPr>
        <w:t xml:space="preserve"> настоящего Положения, представлены с нарушением требований, предусмотренных </w:t>
      </w:r>
      <w:hyperlink w:history="0" w:anchor="P8080" w:tooltip="1) заявление по форме согласно приложению N 1 к настоящему Положению;">
        <w:r>
          <w:rPr>
            <w:sz w:val="20"/>
            <w:color w:val="0000ff"/>
          </w:rPr>
          <w:t xml:space="preserve">подпунктом 1 пункта 13</w:t>
        </w:r>
      </w:hyperlink>
      <w:r>
        <w:rPr>
          <w:sz w:val="20"/>
        </w:rPr>
        <w:t xml:space="preserve"> настоящего Положения;</w:t>
      </w:r>
    </w:p>
    <w:p>
      <w:pPr>
        <w:pStyle w:val="0"/>
        <w:spacing w:before="200" w:line-rule="auto"/>
        <w:ind w:firstLine="540"/>
        <w:jc w:val="both"/>
      </w:pPr>
      <w:r>
        <w:rPr>
          <w:sz w:val="20"/>
        </w:rPr>
        <w:t xml:space="preserve">5) документы, предусмотренные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13</w:t>
        </w:r>
      </w:hyperlink>
      <w:r>
        <w:rPr>
          <w:sz w:val="20"/>
        </w:rPr>
        <w:t xml:space="preserve"> настоящего Положения, представлены с нарушением требований, предусмотренных </w:t>
      </w:r>
      <w:hyperlink w:history="0" w:anchor="P8076" w:tooltip="11. Инициативный проект до его внесения в администрацию муниципального образования Архангель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Архангельской области или его части, целесообразности реализации инициативного проекта, а также принят...">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6) документы, предусмотренные </w:t>
      </w:r>
      <w:hyperlink w:history="0" w:anchor="P8080" w:tooltip="1) заявление по форме согласно приложению N 1 к настоящему Положению;">
        <w:r>
          <w:rPr>
            <w:sz w:val="20"/>
            <w:color w:val="0000ff"/>
          </w:rPr>
          <w:t xml:space="preserve">подпунктами 1</w:t>
        </w:r>
      </w:hyperlink>
      <w:r>
        <w:rPr>
          <w:sz w:val="20"/>
        </w:rPr>
        <w:t xml:space="preserve">, </w:t>
      </w:r>
      <w:hyperlink w:history="0" w:anchor="P8081" w:tooltip="2) расчет и обоснование предполагаемой стоимости инициативного проекта и (или) разработанную проектно-сметную документацию;">
        <w:r>
          <w:rPr>
            <w:sz w:val="20"/>
            <w:color w:val="0000ff"/>
          </w:rPr>
          <w:t xml:space="preserve">2</w:t>
        </w:r>
      </w:hyperlink>
      <w:r>
        <w:rPr>
          <w:sz w:val="20"/>
        </w:rPr>
        <w:t xml:space="preserve"> и </w:t>
      </w:r>
      <w:hyperlink w:history="0" w:anchor="P8083" w:tooltip="4)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Архангельской области.">
        <w:r>
          <w:rPr>
            <w:sz w:val="20"/>
            <w:color w:val="0000ff"/>
          </w:rPr>
          <w:t xml:space="preserve">4 пункта 13</w:t>
        </w:r>
      </w:hyperlink>
      <w:r>
        <w:rPr>
          <w:sz w:val="20"/>
        </w:rPr>
        <w:t xml:space="preserve"> настоящего Положения, представлены не в полном объеме.</w:t>
      </w:r>
    </w:p>
    <w:p>
      <w:pPr>
        <w:pStyle w:val="0"/>
        <w:spacing w:before="200" w:line-rule="auto"/>
        <w:ind w:firstLine="540"/>
        <w:jc w:val="both"/>
      </w:pPr>
      <w:r>
        <w:rPr>
          <w:sz w:val="20"/>
        </w:rPr>
        <w:t xml:space="preserve">Копия решения, предусмотренного </w:t>
      </w:r>
      <w:hyperlink w:history="0" w:anchor="P8089" w:tooltip="2) об отказе в поддержке инициативного проекта.">
        <w:r>
          <w:rPr>
            <w:sz w:val="20"/>
            <w:color w:val="0000ff"/>
          </w:rPr>
          <w:t xml:space="preserve">подпунктом 2 пункта 15</w:t>
        </w:r>
      </w:hyperlink>
      <w:r>
        <w:rPr>
          <w:sz w:val="20"/>
        </w:rPr>
        <w:t xml:space="preserve"> настоящего Положения, направляется инициатору проекта в течение пяти рабочих дней со дня его принятия.</w:t>
      </w:r>
    </w:p>
    <w:p>
      <w:pPr>
        <w:pStyle w:val="0"/>
        <w:spacing w:before="200" w:line-rule="auto"/>
        <w:ind w:firstLine="540"/>
        <w:jc w:val="both"/>
      </w:pPr>
      <w:r>
        <w:rPr>
          <w:sz w:val="20"/>
        </w:rPr>
        <w:t xml:space="preserve">Решение, предусмотренное </w:t>
      </w:r>
      <w:hyperlink w:history="0" w:anchor="P8089" w:tooltip="2) об отказе в поддержке инициативного проекта.">
        <w:r>
          <w:rPr>
            <w:sz w:val="20"/>
            <w:color w:val="0000ff"/>
          </w:rPr>
          <w:t xml:space="preserve">подпунктом 2 пункта 15</w:t>
        </w:r>
      </w:hyperlink>
      <w:r>
        <w:rPr>
          <w:sz w:val="20"/>
        </w:rPr>
        <w:t xml:space="preserve"> настоящего Положения, может быть обжаловано инициатором проекта в установленном законодательством Российской Федерации порядке.</w:t>
      </w:r>
    </w:p>
    <w:p>
      <w:pPr>
        <w:pStyle w:val="0"/>
        <w:spacing w:before="200" w:line-rule="auto"/>
        <w:ind w:firstLine="540"/>
        <w:jc w:val="both"/>
      </w:pPr>
      <w:r>
        <w:rPr>
          <w:sz w:val="20"/>
        </w:rPr>
        <w:t xml:space="preserve">17. Организатор отбора в течение 20 рабочих дней со дня окончания срока приема документов, указанных в </w:t>
      </w:r>
      <w:hyperlink w:history="0" w:anchor="P8079" w:tooltip="13.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13</w:t>
        </w:r>
      </w:hyperlink>
      <w:r>
        <w:rPr>
          <w:sz w:val="20"/>
        </w:rPr>
        <w:t xml:space="preserve"> настоящего Положения, организует заседание комиссии в целях оценки инициативных проектов, в отношении которых принято решение, предусмотренное </w:t>
      </w:r>
      <w:hyperlink w:history="0" w:anchor="P8088" w:tooltip="1) о направлении инициативного проекта для оценки в комиссию по рассмотрению инициативных проектов (далее - комиссия);">
        <w:r>
          <w:rPr>
            <w:sz w:val="20"/>
            <w:color w:val="0000ff"/>
          </w:rPr>
          <w:t xml:space="preserve">подпунктом 1 пункта 15</w:t>
        </w:r>
      </w:hyperlink>
      <w:r>
        <w:rPr>
          <w:sz w:val="20"/>
        </w:rPr>
        <w:t xml:space="preserve"> настоящего Положения.</w:t>
      </w:r>
    </w:p>
    <w:p>
      <w:pPr>
        <w:pStyle w:val="0"/>
        <w:spacing w:before="200" w:line-rule="auto"/>
        <w:ind w:firstLine="540"/>
        <w:jc w:val="both"/>
      </w:pPr>
      <w:r>
        <w:rPr>
          <w:sz w:val="20"/>
        </w:rPr>
        <w:t xml:space="preserve">18. Комиссия формируется в составе девяти человек, не менее двух человек из которых включаются в состав комиссии по предложению администрации Губернатора Архангельской области и Правительства Архангельской области. В состав комиссии по согласованию могут быть включены представители исполнительных органов государственной власти Архангельской области, Архангельского областного Собрания депутатов, Общественной палаты Архангельской области, органов местного самоуправления муниципальных образований Архангельской области, общественных организаций, эксперты.</w:t>
      </w:r>
    </w:p>
    <w:p>
      <w:pPr>
        <w:pStyle w:val="0"/>
        <w:jc w:val="both"/>
      </w:pPr>
      <w:r>
        <w:rPr>
          <w:sz w:val="20"/>
        </w:rPr>
        <w:t xml:space="preserve">(в ред. </w:t>
      </w:r>
      <w:hyperlink w:history="0" r:id="rId559"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spacing w:before="200" w:line-rule="auto"/>
        <w:ind w:firstLine="540"/>
        <w:jc w:val="both"/>
      </w:pPr>
      <w:r>
        <w:rPr>
          <w:sz w:val="20"/>
        </w:rPr>
        <w:t xml:space="preserve">19. Персональный состав комиссии утверждается распоряжением организатора отбора и размещается на официальном сайте.</w:t>
      </w:r>
    </w:p>
    <w:p>
      <w:pPr>
        <w:pStyle w:val="0"/>
        <w:spacing w:before="200" w:line-rule="auto"/>
        <w:ind w:firstLine="540"/>
        <w:jc w:val="both"/>
      </w:pPr>
      <w:r>
        <w:rPr>
          <w:sz w:val="20"/>
        </w:rPr>
        <w:t xml:space="preserve">20.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21. Инициаторы проекта извещаются организатором отбора о дате и времени заседания комиссии любым доступным способом не позднее чем за три дня до дня проведения заседания.</w:t>
      </w:r>
    </w:p>
    <w:p>
      <w:pPr>
        <w:pStyle w:val="0"/>
        <w:spacing w:before="200" w:line-rule="auto"/>
        <w:ind w:firstLine="540"/>
        <w:jc w:val="both"/>
      </w:pPr>
      <w:r>
        <w:rPr>
          <w:sz w:val="20"/>
        </w:rPr>
        <w:t xml:space="preserve">22. Комиссия оценивает каждый инициативный проект отдельно в соответствии с </w:t>
      </w:r>
      <w:hyperlink w:history="0" w:anchor="P8321" w:tooltip="КРИТЕРИИ">
        <w:r>
          <w:rPr>
            <w:sz w:val="20"/>
            <w:color w:val="0000ff"/>
          </w:rPr>
          <w:t xml:space="preserve">критериями</w:t>
        </w:r>
      </w:hyperlink>
      <w:r>
        <w:rPr>
          <w:sz w:val="20"/>
        </w:rPr>
        <w:t xml:space="preserve"> оценки инициативных проектов, установленными в приложении N 2 к настоящему Положению.</w:t>
      </w:r>
    </w:p>
    <w:p>
      <w:pPr>
        <w:pStyle w:val="0"/>
        <w:spacing w:before="200" w:line-rule="auto"/>
        <w:ind w:firstLine="540"/>
        <w:jc w:val="both"/>
      </w:pPr>
      <w:r>
        <w:rPr>
          <w:sz w:val="20"/>
        </w:rPr>
        <w:t xml:space="preserve">23. Заседание комиссии считается правомочным, если на нем присутствует более половины от установленного числа ее членов.</w:t>
      </w:r>
    </w:p>
    <w:p>
      <w:pPr>
        <w:pStyle w:val="0"/>
        <w:spacing w:before="200" w:line-rule="auto"/>
        <w:ind w:firstLine="540"/>
        <w:jc w:val="both"/>
      </w:pPr>
      <w:r>
        <w:rPr>
          <w:sz w:val="20"/>
        </w:rPr>
        <w:t xml:space="preserve">24. Инициативный проект считается прошедшим отбор при условии, если он набрал наибольшее количество баллов. В случае равенства количества баллов прошедшим отбор считается инициативный проект, поданный ранее.</w:t>
      </w:r>
    </w:p>
    <w:p>
      <w:pPr>
        <w:pStyle w:val="0"/>
        <w:spacing w:before="200" w:line-rule="auto"/>
        <w:ind w:firstLine="540"/>
        <w:jc w:val="both"/>
      </w:pPr>
      <w:r>
        <w:rPr>
          <w:sz w:val="20"/>
        </w:rPr>
        <w:t xml:space="preserve">В случае образования по итогам проведенного отбора нераспределенного остатка средств местного бюджета, предназначенных для реализации данных проектов, по предложению комиссии прошедшими отбор признаются также следующие за победителем отбора инициативные проекты согласно итоговому рейтингу в пределах средств местного бюджета.</w:t>
      </w:r>
    </w:p>
    <w:p>
      <w:pPr>
        <w:pStyle w:val="0"/>
        <w:jc w:val="both"/>
      </w:pPr>
      <w:r>
        <w:rPr>
          <w:sz w:val="20"/>
        </w:rPr>
        <w:t xml:space="preserve">(абзац введен </w:t>
      </w:r>
      <w:hyperlink w:history="0" r:id="rId560"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rPr>
        <w:t xml:space="preserve"> Правительства Архангельской области от 20.09.2022 N 709-пп)</w:t>
      </w:r>
    </w:p>
    <w:p>
      <w:pPr>
        <w:pStyle w:val="0"/>
        <w:spacing w:before="200" w:line-rule="auto"/>
        <w:ind w:firstLine="540"/>
        <w:jc w:val="both"/>
      </w:pPr>
      <w:r>
        <w:rPr>
          <w:sz w:val="20"/>
        </w:rPr>
        <w:t xml:space="preserve">По предложению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в пределах средств местного бюджета, предназначенных для реализации данных проектов.</w:t>
      </w:r>
    </w:p>
    <w:p>
      <w:pPr>
        <w:pStyle w:val="0"/>
        <w:spacing w:before="200" w:line-rule="auto"/>
        <w:ind w:firstLine="540"/>
        <w:jc w:val="both"/>
      </w:pPr>
      <w:r>
        <w:rPr>
          <w:sz w:val="20"/>
        </w:rPr>
        <w:t xml:space="preserve">25. Итоги заседания комиссии оформляются протоколом, который подписывают члены комиссии, присутствовавшие на заседании комиссии.</w:t>
      </w:r>
    </w:p>
    <w:p>
      <w:pPr>
        <w:pStyle w:val="0"/>
        <w:spacing w:before="200" w:line-rule="auto"/>
        <w:ind w:firstLine="540"/>
        <w:jc w:val="both"/>
      </w:pPr>
      <w:r>
        <w:rPr>
          <w:sz w:val="20"/>
        </w:rPr>
        <w:t xml:space="preserve">26. На основании протокола заседания комиссии организатор отбора в течение 10 рабочих дней со дня заседания комиссии принимает решение о победителях отбора.</w:t>
      </w:r>
    </w:p>
    <w:p>
      <w:pPr>
        <w:pStyle w:val="0"/>
        <w:spacing w:before="200" w:line-rule="auto"/>
        <w:ind w:firstLine="540"/>
        <w:jc w:val="both"/>
      </w:pPr>
      <w:r>
        <w:rPr>
          <w:sz w:val="20"/>
        </w:rPr>
        <w:t xml:space="preserve">27. Организатор отбора размещает информационное сообщение о результатах проведения отбора инициативных проектов на официальном сайте.</w:t>
      </w:r>
    </w:p>
    <w:p>
      <w:pPr>
        <w:pStyle w:val="0"/>
        <w:jc w:val="both"/>
      </w:pPr>
      <w:r>
        <w:rPr>
          <w:sz w:val="20"/>
        </w:rPr>
      </w:r>
    </w:p>
    <w:p>
      <w:pPr>
        <w:pStyle w:val="2"/>
        <w:outlineLvl w:val="1"/>
        <w:jc w:val="center"/>
      </w:pPr>
      <w:r>
        <w:rPr>
          <w:sz w:val="20"/>
        </w:rPr>
        <w:t xml:space="preserve">IV. Контроль за реализацией инициативного проекта</w:t>
      </w:r>
    </w:p>
    <w:p>
      <w:pPr>
        <w:pStyle w:val="0"/>
        <w:jc w:val="both"/>
      </w:pPr>
      <w:r>
        <w:rPr>
          <w:sz w:val="20"/>
        </w:rPr>
      </w:r>
    </w:p>
    <w:p>
      <w:pPr>
        <w:pStyle w:val="0"/>
        <w:ind w:firstLine="540"/>
        <w:jc w:val="both"/>
      </w:pPr>
      <w:r>
        <w:rPr>
          <w:sz w:val="20"/>
        </w:rPr>
        <w:t xml:space="preserve">28.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pPr>
        <w:pStyle w:val="0"/>
        <w:spacing w:before="200" w:line-rule="auto"/>
        <w:ind w:firstLine="540"/>
        <w:jc w:val="both"/>
      </w:pPr>
      <w:r>
        <w:rPr>
          <w:sz w:val="20"/>
        </w:rPr>
        <w:t xml:space="preserve">29. Отчет организатора отбора об итогах реализации инициативного проекта подлежит опубликованию и размещению на официальном сайте в течение 30 календарных дней со дня завершения реализации инициативного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 выдвигаемых</w:t>
      </w:r>
    </w:p>
    <w:p>
      <w:pPr>
        <w:pStyle w:val="0"/>
        <w:jc w:val="right"/>
      </w:pPr>
      <w:r>
        <w:rPr>
          <w:sz w:val="20"/>
        </w:rPr>
        <w:t xml:space="preserve">для получения финансовой поддержки</w:t>
      </w:r>
    </w:p>
    <w:p>
      <w:pPr>
        <w:pStyle w:val="0"/>
        <w:jc w:val="right"/>
      </w:pPr>
      <w:r>
        <w:rPr>
          <w:sz w:val="20"/>
        </w:rPr>
        <w:t xml:space="preserve">из областного бюджета</w:t>
      </w:r>
    </w:p>
    <w:p>
      <w:pPr>
        <w:pStyle w:val="0"/>
        <w:jc w:val="both"/>
      </w:pPr>
      <w:r>
        <w:rPr>
          <w:sz w:val="20"/>
        </w:rPr>
      </w:r>
    </w:p>
    <w:bookmarkStart w:id="8132" w:name="P8132"/>
    <w:bookmarkEnd w:id="8132"/>
    <w:p>
      <w:pPr>
        <w:pStyle w:val="1"/>
        <w:jc w:val="both"/>
      </w:pPr>
      <w:r>
        <w:rPr>
          <w:sz w:val="20"/>
        </w:rPr>
        <w:t xml:space="preserve">                                 ЗАЯВЛЕНИЕ</w:t>
      </w:r>
    </w:p>
    <w:p>
      <w:pPr>
        <w:pStyle w:val="1"/>
        <w:jc w:val="both"/>
      </w:pPr>
      <w:r>
        <w:rPr>
          <w:sz w:val="20"/>
        </w:rPr>
      </w:r>
    </w:p>
    <w:p>
      <w:pPr>
        <w:pStyle w:val="1"/>
        <w:jc w:val="both"/>
      </w:pPr>
      <w:r>
        <w:rPr>
          <w:sz w:val="20"/>
        </w:rPr>
        <w:t xml:space="preserve">    Инициативный  проект, выдвигаемый для получения финансовой поддержки за</w:t>
      </w:r>
    </w:p>
    <w:p>
      <w:pPr>
        <w:pStyle w:val="1"/>
        <w:jc w:val="both"/>
      </w:pPr>
      <w:r>
        <w:rPr>
          <w:sz w:val="20"/>
        </w:rPr>
        <w:t xml:space="preserve">счет     областного     бюджета     (далее     -    инициативный    проект)</w:t>
      </w:r>
    </w:p>
    <w:p>
      <w:pPr>
        <w:pStyle w:val="1"/>
        <w:jc w:val="both"/>
      </w:pPr>
      <w:r>
        <w:rPr>
          <w:sz w:val="20"/>
        </w:rPr>
        <w:t xml:space="preserve">_________________________________,    предполагаемый    к   реализации   на</w:t>
      </w:r>
    </w:p>
    <w:p>
      <w:pPr>
        <w:pStyle w:val="1"/>
        <w:jc w:val="both"/>
      </w:pPr>
      <w:r>
        <w:rPr>
          <w:sz w:val="20"/>
        </w:rPr>
        <w:t xml:space="preserve">территории ________________________________________________________________</w:t>
      </w:r>
    </w:p>
    <w:p>
      <w:pPr>
        <w:pStyle w:val="1"/>
        <w:jc w:val="both"/>
      </w:pPr>
      <w:r>
        <w:rPr>
          <w:sz w:val="20"/>
        </w:rPr>
        <w:t xml:space="preserve">           (наименование муниципального образования Архангельской области)</w:t>
      </w:r>
    </w:p>
    <w:p>
      <w:pPr>
        <w:pStyle w:val="1"/>
        <w:jc w:val="both"/>
      </w:pPr>
      <w:r>
        <w:rPr>
          <w:sz w:val="20"/>
        </w:rPr>
        <w:t xml:space="preserve">1. Наименование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Место реализации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Объект общественной инфраструктуры, на развитие (создание) которого</w:t>
      </w:r>
    </w:p>
    <w:p>
      <w:pPr>
        <w:pStyle w:val="1"/>
        <w:jc w:val="both"/>
      </w:pPr>
      <w:r>
        <w:rPr>
          <w:sz w:val="20"/>
        </w:rPr>
        <w:t xml:space="preserve">направлен инициативный проект:</w:t>
      </w:r>
    </w:p>
    <w:p>
      <w:pPr>
        <w:pStyle w:val="1"/>
        <w:jc w:val="both"/>
      </w:pPr>
      <w:r>
        <w:rPr>
          <w:sz w:val="20"/>
        </w:rPr>
        <w:t xml:space="preserve">3.1. Тип объекта: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(описываются типы объектов, на которые направлен инициативный проект</w:t>
      </w:r>
    </w:p>
    <w:p>
      <w:pPr>
        <w:pStyle w:val="1"/>
        <w:jc w:val="both"/>
      </w:pPr>
      <w:r>
        <w:rPr>
          <w:sz w:val="20"/>
        </w:rPr>
        <w:t xml:space="preserve">            (например, объект благоустройства; место массового</w:t>
      </w:r>
    </w:p>
    <w:p>
      <w:pPr>
        <w:pStyle w:val="1"/>
        <w:jc w:val="both"/>
      </w:pPr>
      <w:r>
        <w:rPr>
          <w:sz w:val="20"/>
        </w:rPr>
        <w:t xml:space="preserve">                      отдыха населения, иной объект)</w:t>
      </w:r>
    </w:p>
    <w:p>
      <w:pPr>
        <w:pStyle w:val="1"/>
        <w:jc w:val="both"/>
      </w:pPr>
      <w:r>
        <w:rPr>
          <w:sz w:val="20"/>
        </w:rPr>
        <w:t xml:space="preserve">3.2. Адрес объекта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Информация  о  вопросе местного значения, в рамках которого реализуется</w:t>
      </w:r>
    </w:p>
    <w:p>
      <w:pPr>
        <w:pStyle w:val="1"/>
        <w:jc w:val="both"/>
      </w:pPr>
      <w:r>
        <w:rPr>
          <w:sz w:val="20"/>
        </w:rPr>
        <w:t xml:space="preserve">инициативный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(ссылки на законодательство Российской Федерации, законодательства</w:t>
      </w:r>
    </w:p>
    <w:p>
      <w:pPr>
        <w:pStyle w:val="1"/>
        <w:jc w:val="both"/>
      </w:pPr>
      <w:r>
        <w:rPr>
          <w:sz w:val="20"/>
        </w:rPr>
        <w:t xml:space="preserve">Архангельской области, соглашение о передаче осуществления части полномочий</w:t>
      </w:r>
    </w:p>
    <w:p>
      <w:pPr>
        <w:pStyle w:val="1"/>
        <w:jc w:val="both"/>
      </w:pPr>
      <w:r>
        <w:rPr>
          <w:sz w:val="20"/>
        </w:rPr>
        <w:t xml:space="preserve">                  по решению вопросов местного значения)</w:t>
      </w:r>
    </w:p>
    <w:p>
      <w:pPr>
        <w:pStyle w:val="1"/>
        <w:jc w:val="both"/>
      </w:pPr>
      <w:r>
        <w:rPr>
          <w:sz w:val="20"/>
        </w:rPr>
        <w:t xml:space="preserve">5. Описание инициативного проекта:</w:t>
      </w:r>
    </w:p>
    <w:p>
      <w:pPr>
        <w:pStyle w:val="1"/>
        <w:jc w:val="both"/>
      </w:pPr>
      <w:r>
        <w:rPr>
          <w:sz w:val="20"/>
        </w:rPr>
        <w:t xml:space="preserve">5.1. Описание проблемы, на решение которой направлен инициативный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(суть проблемы, ее негативные социально-экономические последствия, степень</w:t>
      </w:r>
    </w:p>
    <w:p>
      <w:pPr>
        <w:pStyle w:val="1"/>
        <w:jc w:val="both"/>
      </w:pPr>
      <w:r>
        <w:rPr>
          <w:sz w:val="20"/>
        </w:rPr>
        <w:t xml:space="preserve">                     неотложности решения и так далее)</w:t>
      </w:r>
    </w:p>
    <w:p>
      <w:pPr>
        <w:pStyle w:val="1"/>
        <w:jc w:val="both"/>
      </w:pPr>
      <w:r>
        <w:rPr>
          <w:sz w:val="20"/>
        </w:rPr>
        <w:t xml:space="preserve">5.2. Обоснование предложений по разрешению указанной проблемы: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5.3.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ожидаемый срок эксплуатации ("жизни") результатов</w:t>
      </w:r>
    </w:p>
    <w:p>
      <w:pPr>
        <w:pStyle w:val="1"/>
        <w:jc w:val="both"/>
      </w:pPr>
      <w:r>
        <w:rPr>
          <w:sz w:val="20"/>
        </w:rPr>
        <w:t xml:space="preserve">      инициативного проекта, социальный или экономический эффект для</w:t>
      </w:r>
    </w:p>
    <w:p>
      <w:pPr>
        <w:pStyle w:val="1"/>
        <w:jc w:val="both"/>
      </w:pPr>
      <w:r>
        <w:rPr>
          <w:sz w:val="20"/>
        </w:rPr>
        <w:t xml:space="preserve">                        муниципального образования)</w:t>
      </w:r>
    </w:p>
    <w:p>
      <w:pPr>
        <w:pStyle w:val="1"/>
        <w:jc w:val="both"/>
      </w:pPr>
      <w:r>
        <w:rPr>
          <w:sz w:val="20"/>
        </w:rPr>
        <w:t xml:space="preserve">5.4.    Предварительный   расчет   необходимых   расходов   на   реализацию</w:t>
      </w:r>
    </w:p>
    <w:p>
      <w:pPr>
        <w:pStyle w:val="1"/>
        <w:jc w:val="both"/>
      </w:pPr>
      <w:r>
        <w:rPr>
          <w:sz w:val="20"/>
        </w:rPr>
        <w:t xml:space="preserve">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локальные сметы (сводный сметный расчет) на работы (услуги) в</w:t>
      </w:r>
    </w:p>
    <w:p>
      <w:pPr>
        <w:pStyle w:val="1"/>
        <w:jc w:val="both"/>
      </w:pPr>
      <w:r>
        <w:rPr>
          <w:sz w:val="20"/>
        </w:rPr>
        <w:t xml:space="preserve"> рамках инициативного проекта, проектная документация на работы (услуги) в</w:t>
      </w:r>
    </w:p>
    <w:p>
      <w:pPr>
        <w:pStyle w:val="1"/>
        <w:jc w:val="both"/>
      </w:pPr>
      <w:r>
        <w:rPr>
          <w:sz w:val="20"/>
        </w:rPr>
        <w:t xml:space="preserve"> рамках проекта, прайс-листы и другая информация, подтверждающая стоимость</w:t>
      </w:r>
    </w:p>
    <w:p>
      <w:pPr>
        <w:pStyle w:val="1"/>
        <w:jc w:val="both"/>
      </w:pPr>
      <w:r>
        <w:rPr>
          <w:sz w:val="20"/>
        </w:rPr>
        <w:t xml:space="preserve">  материалов, оборудования, являющегося неотъемлемой частью выполняемого</w:t>
      </w:r>
    </w:p>
    <w:p>
      <w:pPr>
        <w:pStyle w:val="1"/>
        <w:jc w:val="both"/>
      </w:pPr>
      <w:r>
        <w:rPr>
          <w:sz w:val="20"/>
        </w:rPr>
        <w:t xml:space="preserve">                   инициативного проекта, работ (услуг)</w:t>
      </w:r>
    </w:p>
    <w:p>
      <w:pPr>
        <w:pStyle w:val="1"/>
        <w:jc w:val="both"/>
      </w:pPr>
      <w:r>
        <w:rPr>
          <w:sz w:val="20"/>
        </w:rPr>
        <w:t xml:space="preserve">6. Информация для оценки заявки на участие в конкурсном отборе:</w:t>
      </w:r>
    </w:p>
    <w:p>
      <w:pPr>
        <w:pStyle w:val="1"/>
        <w:jc w:val="both"/>
      </w:pPr>
      <w:r>
        <w:rPr>
          <w:sz w:val="20"/>
        </w:rPr>
        <w:t xml:space="preserve">6.1.  Количество  граждан,  принявших  участие  в  выдвижении инициативного</w:t>
      </w:r>
    </w:p>
    <w:p>
      <w:pPr>
        <w:pStyle w:val="1"/>
        <w:jc w:val="both"/>
      </w:pPr>
      <w:r>
        <w:rPr>
          <w:sz w:val="20"/>
        </w:rPr>
        <w:t xml:space="preserve">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6.2.  Количество  благополучателей, которые будут пользоваться результатами</w:t>
      </w:r>
    </w:p>
    <w:p>
      <w:pPr>
        <w:pStyle w:val="1"/>
        <w:jc w:val="both"/>
      </w:pPr>
      <w:r>
        <w:rPr>
          <w:sz w:val="20"/>
        </w:rPr>
        <w:t xml:space="preserve">реализованного проекта регулярно (не реже одного раза в месяц):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0"/>
        <w:gridCol w:w="6180"/>
        <w:gridCol w:w="2142"/>
      </w:tblGrid>
      <w:tr>
        <w:tc>
          <w:tcPr>
            <w:tcW w:w="650" w:type="dxa"/>
          </w:tcPr>
          <w:p>
            <w:pPr>
              <w:pStyle w:val="0"/>
              <w:jc w:val="center"/>
            </w:pPr>
            <w:r>
              <w:rPr>
                <w:sz w:val="20"/>
              </w:rPr>
              <w:t xml:space="preserve">N п/п</w:t>
            </w:r>
          </w:p>
        </w:tc>
        <w:tc>
          <w:tcPr>
            <w:tcW w:w="6180" w:type="dxa"/>
          </w:tcPr>
          <w:p>
            <w:pPr>
              <w:pStyle w:val="0"/>
              <w:jc w:val="center"/>
            </w:pPr>
            <w:r>
              <w:rPr>
                <w:sz w:val="20"/>
              </w:rPr>
              <w:t xml:space="preserve">Наименование группы населения</w:t>
            </w:r>
          </w:p>
        </w:tc>
        <w:tc>
          <w:tcPr>
            <w:tcW w:w="2142" w:type="dxa"/>
          </w:tcPr>
          <w:p>
            <w:pPr>
              <w:pStyle w:val="0"/>
              <w:jc w:val="center"/>
            </w:pPr>
            <w:r>
              <w:rPr>
                <w:sz w:val="20"/>
              </w:rPr>
              <w:t xml:space="preserve">Количество (человек)</w:t>
            </w:r>
          </w:p>
        </w:tc>
      </w:tr>
      <w:tr>
        <w:tc>
          <w:tcPr>
            <w:tcW w:w="650" w:type="dxa"/>
          </w:tcPr>
          <w:p>
            <w:pPr>
              <w:pStyle w:val="0"/>
              <w:jc w:val="center"/>
            </w:pPr>
            <w:r>
              <w:rPr>
                <w:sz w:val="20"/>
              </w:rPr>
              <w:t xml:space="preserve">1</w:t>
            </w:r>
          </w:p>
        </w:tc>
        <w:tc>
          <w:tcPr>
            <w:tcW w:w="6180" w:type="dxa"/>
          </w:tcPr>
          <w:p>
            <w:pPr>
              <w:pStyle w:val="0"/>
              <w:jc w:val="center"/>
            </w:pPr>
            <w:r>
              <w:rPr>
                <w:sz w:val="20"/>
              </w:rPr>
              <w:t xml:space="preserve">2</w:t>
            </w:r>
          </w:p>
        </w:tc>
        <w:tc>
          <w:tcPr>
            <w:tcW w:w="2142" w:type="dxa"/>
          </w:tcPr>
          <w:p>
            <w:pPr>
              <w:pStyle w:val="0"/>
              <w:jc w:val="center"/>
            </w:pPr>
            <w:r>
              <w:rPr>
                <w:sz w:val="20"/>
              </w:rPr>
              <w:t xml:space="preserve">3</w:t>
            </w:r>
          </w:p>
        </w:tc>
      </w:tr>
      <w:tr>
        <w:tc>
          <w:tcPr>
            <w:tcW w:w="650" w:type="dxa"/>
          </w:tcPr>
          <w:p>
            <w:pPr>
              <w:pStyle w:val="0"/>
              <w:jc w:val="center"/>
            </w:pPr>
            <w:r>
              <w:rPr>
                <w:sz w:val="20"/>
              </w:rPr>
              <w:t xml:space="preserve">1.</w:t>
            </w:r>
          </w:p>
        </w:tc>
        <w:tc>
          <w:tcPr>
            <w:tcW w:w="6180" w:type="dxa"/>
          </w:tcPr>
          <w:p>
            <w:pPr>
              <w:pStyle w:val="0"/>
            </w:pPr>
            <w:r>
              <w:rPr>
                <w:sz w:val="20"/>
              </w:rPr>
            </w:r>
          </w:p>
        </w:tc>
        <w:tc>
          <w:tcPr>
            <w:tcW w:w="2142" w:type="dxa"/>
          </w:tcPr>
          <w:p>
            <w:pPr>
              <w:pStyle w:val="0"/>
            </w:pPr>
            <w:r>
              <w:rPr>
                <w:sz w:val="20"/>
              </w:rPr>
            </w:r>
          </w:p>
        </w:tc>
      </w:tr>
      <w:tr>
        <w:tc>
          <w:tcPr>
            <w:tcW w:w="650" w:type="dxa"/>
          </w:tcPr>
          <w:p>
            <w:pPr>
              <w:pStyle w:val="0"/>
              <w:jc w:val="center"/>
            </w:pPr>
            <w:r>
              <w:rPr>
                <w:sz w:val="20"/>
              </w:rPr>
              <w:t xml:space="preserve">2.</w:t>
            </w:r>
          </w:p>
        </w:tc>
        <w:tc>
          <w:tcPr>
            <w:tcW w:w="6180" w:type="dxa"/>
          </w:tcPr>
          <w:p>
            <w:pPr>
              <w:pStyle w:val="0"/>
            </w:pPr>
            <w:r>
              <w:rPr>
                <w:sz w:val="20"/>
              </w:rPr>
            </w:r>
          </w:p>
        </w:tc>
        <w:tc>
          <w:tcPr>
            <w:tcW w:w="2142" w:type="dxa"/>
          </w:tcPr>
          <w:p>
            <w:pPr>
              <w:pStyle w:val="0"/>
            </w:pPr>
            <w:r>
              <w:rPr>
                <w:sz w:val="20"/>
              </w:rPr>
            </w:r>
          </w:p>
        </w:tc>
      </w:tr>
      <w:tr>
        <w:tc>
          <w:tcPr>
            <w:tcW w:w="650" w:type="dxa"/>
          </w:tcPr>
          <w:p>
            <w:pPr>
              <w:pStyle w:val="0"/>
            </w:pPr>
            <w:r>
              <w:rPr>
                <w:sz w:val="20"/>
              </w:rPr>
            </w:r>
          </w:p>
        </w:tc>
        <w:tc>
          <w:tcPr>
            <w:tcW w:w="6180" w:type="dxa"/>
          </w:tcPr>
          <w:p>
            <w:pPr>
              <w:pStyle w:val="0"/>
            </w:pPr>
            <w:r>
              <w:rPr>
                <w:sz w:val="20"/>
              </w:rPr>
              <w:t xml:space="preserve">Всего</w:t>
            </w:r>
          </w:p>
        </w:tc>
        <w:tc>
          <w:tcPr>
            <w:tcW w:w="2142" w:type="dxa"/>
          </w:tcPr>
          <w:p>
            <w:pPr>
              <w:pStyle w:val="0"/>
            </w:pPr>
            <w:r>
              <w:rPr>
                <w:sz w:val="20"/>
              </w:rPr>
            </w:r>
          </w:p>
        </w:tc>
      </w:tr>
    </w:tbl>
    <w:p>
      <w:pPr>
        <w:pStyle w:val="0"/>
        <w:jc w:val="both"/>
      </w:pPr>
      <w:r>
        <w:rPr>
          <w:sz w:val="20"/>
        </w:rPr>
      </w:r>
    </w:p>
    <w:p>
      <w:pPr>
        <w:pStyle w:val="1"/>
        <w:jc w:val="both"/>
      </w:pPr>
      <w:r>
        <w:rPr>
          <w:sz w:val="20"/>
        </w:rPr>
        <w:t xml:space="preserve">7. Планируемые источники финансирования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4819"/>
        <w:gridCol w:w="1681"/>
        <w:gridCol w:w="1871"/>
      </w:tblGrid>
      <w:tr>
        <w:tc>
          <w:tcPr>
            <w:tcW w:w="643" w:type="dxa"/>
          </w:tcPr>
          <w:p>
            <w:pPr>
              <w:pStyle w:val="0"/>
              <w:jc w:val="center"/>
            </w:pPr>
            <w:r>
              <w:rPr>
                <w:sz w:val="20"/>
              </w:rPr>
              <w:t xml:space="preserve">N п/п</w:t>
            </w:r>
          </w:p>
        </w:tc>
        <w:tc>
          <w:tcPr>
            <w:tcW w:w="4819" w:type="dxa"/>
          </w:tcPr>
          <w:p>
            <w:pPr>
              <w:pStyle w:val="0"/>
              <w:jc w:val="center"/>
            </w:pPr>
            <w:r>
              <w:rPr>
                <w:sz w:val="20"/>
              </w:rPr>
              <w:t xml:space="preserve">Вид источника</w:t>
            </w:r>
          </w:p>
        </w:tc>
        <w:tc>
          <w:tcPr>
            <w:tcW w:w="1681" w:type="dxa"/>
          </w:tcPr>
          <w:p>
            <w:pPr>
              <w:pStyle w:val="0"/>
              <w:jc w:val="center"/>
            </w:pPr>
            <w:r>
              <w:rPr>
                <w:sz w:val="20"/>
              </w:rPr>
              <w:t xml:space="preserve">Сумма (тыс. рублей)</w:t>
            </w:r>
          </w:p>
        </w:tc>
        <w:tc>
          <w:tcPr>
            <w:tcW w:w="1871" w:type="dxa"/>
          </w:tcPr>
          <w:p>
            <w:pPr>
              <w:pStyle w:val="0"/>
              <w:jc w:val="center"/>
            </w:pPr>
            <w:r>
              <w:rPr>
                <w:sz w:val="20"/>
              </w:rPr>
              <w:t xml:space="preserve">Доля в общей сумме проекта (процентов)</w:t>
            </w:r>
          </w:p>
        </w:tc>
      </w:tr>
      <w:tr>
        <w:tc>
          <w:tcPr>
            <w:tcW w:w="643" w:type="dxa"/>
          </w:tcPr>
          <w:p>
            <w:pPr>
              <w:pStyle w:val="0"/>
              <w:jc w:val="center"/>
            </w:pPr>
            <w:r>
              <w:rPr>
                <w:sz w:val="20"/>
              </w:rPr>
              <w:t xml:space="preserve">1</w:t>
            </w:r>
          </w:p>
        </w:tc>
        <w:tc>
          <w:tcPr>
            <w:tcW w:w="4819" w:type="dxa"/>
          </w:tcPr>
          <w:p>
            <w:pPr>
              <w:pStyle w:val="0"/>
              <w:jc w:val="center"/>
            </w:pPr>
            <w:r>
              <w:rPr>
                <w:sz w:val="20"/>
              </w:rPr>
              <w:t xml:space="preserve">2</w:t>
            </w:r>
          </w:p>
        </w:tc>
        <w:tc>
          <w:tcPr>
            <w:tcW w:w="1681" w:type="dxa"/>
          </w:tcPr>
          <w:p>
            <w:pPr>
              <w:pStyle w:val="0"/>
              <w:jc w:val="center"/>
            </w:pPr>
            <w:r>
              <w:rPr>
                <w:sz w:val="20"/>
              </w:rPr>
              <w:t xml:space="preserve">3</w:t>
            </w:r>
          </w:p>
        </w:tc>
        <w:tc>
          <w:tcPr>
            <w:tcW w:w="1871" w:type="dxa"/>
          </w:tcPr>
          <w:p>
            <w:pPr>
              <w:pStyle w:val="0"/>
              <w:jc w:val="center"/>
            </w:pPr>
            <w:r>
              <w:rPr>
                <w:sz w:val="20"/>
              </w:rPr>
              <w:t xml:space="preserve">4</w:t>
            </w:r>
          </w:p>
        </w:tc>
      </w:tr>
      <w:tr>
        <w:tc>
          <w:tcPr>
            <w:tcW w:w="643" w:type="dxa"/>
          </w:tcPr>
          <w:p>
            <w:pPr>
              <w:pStyle w:val="0"/>
              <w:jc w:val="center"/>
            </w:pPr>
            <w:r>
              <w:rPr>
                <w:sz w:val="20"/>
              </w:rPr>
              <w:t xml:space="preserve">1.</w:t>
            </w:r>
          </w:p>
        </w:tc>
        <w:tc>
          <w:tcPr>
            <w:tcW w:w="4819" w:type="dxa"/>
          </w:tcPr>
          <w:p>
            <w:pPr>
              <w:pStyle w:val="0"/>
            </w:pPr>
            <w:r>
              <w:rPr>
                <w:sz w:val="20"/>
              </w:rPr>
              <w:t xml:space="preserve">Средства местного бюджета</w:t>
            </w:r>
          </w:p>
        </w:tc>
        <w:tc>
          <w:tcPr>
            <w:tcW w:w="1681" w:type="dxa"/>
          </w:tcPr>
          <w:p>
            <w:pPr>
              <w:pStyle w:val="0"/>
            </w:pPr>
            <w:r>
              <w:rPr>
                <w:sz w:val="20"/>
              </w:rPr>
            </w:r>
          </w:p>
        </w:tc>
        <w:tc>
          <w:tcPr>
            <w:tcW w:w="1871" w:type="dxa"/>
          </w:tcPr>
          <w:p>
            <w:pPr>
              <w:pStyle w:val="0"/>
            </w:pPr>
            <w:r>
              <w:rPr>
                <w:sz w:val="20"/>
              </w:rPr>
            </w:r>
          </w:p>
        </w:tc>
      </w:tr>
      <w:tr>
        <w:tc>
          <w:tcPr>
            <w:tcW w:w="643" w:type="dxa"/>
          </w:tcPr>
          <w:p>
            <w:pPr>
              <w:pStyle w:val="0"/>
              <w:jc w:val="center"/>
            </w:pPr>
            <w:r>
              <w:rPr>
                <w:sz w:val="20"/>
              </w:rPr>
              <w:t xml:space="preserve">2.</w:t>
            </w:r>
          </w:p>
        </w:tc>
        <w:tc>
          <w:tcPr>
            <w:tcW w:w="4819" w:type="dxa"/>
          </w:tcPr>
          <w:p>
            <w:pPr>
              <w:pStyle w:val="0"/>
            </w:pPr>
            <w:r>
              <w:rPr>
                <w:sz w:val="20"/>
              </w:rPr>
              <w:t xml:space="preserve">Средства физических лиц, поступившие в местный бюджет</w:t>
            </w:r>
          </w:p>
        </w:tc>
        <w:tc>
          <w:tcPr>
            <w:tcW w:w="1681" w:type="dxa"/>
          </w:tcPr>
          <w:p>
            <w:pPr>
              <w:pStyle w:val="0"/>
            </w:pPr>
            <w:r>
              <w:rPr>
                <w:sz w:val="20"/>
              </w:rPr>
            </w:r>
          </w:p>
        </w:tc>
        <w:tc>
          <w:tcPr>
            <w:tcW w:w="1871" w:type="dxa"/>
          </w:tcPr>
          <w:p>
            <w:pPr>
              <w:pStyle w:val="0"/>
            </w:pPr>
            <w:r>
              <w:rPr>
                <w:sz w:val="20"/>
              </w:rPr>
            </w:r>
          </w:p>
        </w:tc>
      </w:tr>
      <w:tr>
        <w:tc>
          <w:tcPr>
            <w:tcW w:w="643" w:type="dxa"/>
          </w:tcPr>
          <w:p>
            <w:pPr>
              <w:pStyle w:val="0"/>
              <w:jc w:val="center"/>
            </w:pPr>
            <w:r>
              <w:rPr>
                <w:sz w:val="20"/>
              </w:rPr>
              <w:t xml:space="preserve">3.</w:t>
            </w:r>
          </w:p>
        </w:tc>
        <w:tc>
          <w:tcPr>
            <w:tcW w:w="4819" w:type="dxa"/>
          </w:tcPr>
          <w:p>
            <w:pPr>
              <w:pStyle w:val="0"/>
            </w:pPr>
            <w:r>
              <w:rPr>
                <w:sz w:val="20"/>
              </w:rPr>
              <w:t xml:space="preserve">Средства юридических лиц и индивидуальных предпринимателей, поступившие в местный бюджет</w:t>
            </w:r>
          </w:p>
        </w:tc>
        <w:tc>
          <w:tcPr>
            <w:tcW w:w="1681" w:type="dxa"/>
          </w:tcPr>
          <w:p>
            <w:pPr>
              <w:pStyle w:val="0"/>
            </w:pPr>
            <w:r>
              <w:rPr>
                <w:sz w:val="20"/>
              </w:rPr>
            </w:r>
          </w:p>
        </w:tc>
        <w:tc>
          <w:tcPr>
            <w:tcW w:w="1871" w:type="dxa"/>
          </w:tcPr>
          <w:p>
            <w:pPr>
              <w:pStyle w:val="0"/>
            </w:pPr>
            <w:r>
              <w:rPr>
                <w:sz w:val="20"/>
              </w:rPr>
            </w:r>
          </w:p>
        </w:tc>
      </w:tr>
      <w:tr>
        <w:tc>
          <w:tcPr>
            <w:gridSpan w:val="2"/>
            <w:tcW w:w="5462" w:type="dxa"/>
          </w:tcPr>
          <w:p>
            <w:pPr>
              <w:pStyle w:val="0"/>
            </w:pPr>
            <w:r>
              <w:rPr>
                <w:sz w:val="20"/>
              </w:rPr>
              <w:t xml:space="preserve">Всего</w:t>
            </w:r>
          </w:p>
        </w:tc>
        <w:tc>
          <w:tcPr>
            <w:tcW w:w="1681"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20"/>
        </w:rPr>
        <w:t xml:space="preserve">7.1. Вклад юридических лиц, индивидуальных предпринимателей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
        <w:gridCol w:w="6520"/>
        <w:gridCol w:w="1843"/>
      </w:tblGrid>
      <w:tr>
        <w:tc>
          <w:tcPr>
            <w:tcW w:w="674" w:type="dxa"/>
          </w:tcPr>
          <w:p>
            <w:pPr>
              <w:pStyle w:val="0"/>
              <w:jc w:val="center"/>
            </w:pPr>
            <w:r>
              <w:rPr>
                <w:sz w:val="20"/>
              </w:rPr>
              <w:t xml:space="preserve">N п/п</w:t>
            </w:r>
          </w:p>
        </w:tc>
        <w:tc>
          <w:tcPr>
            <w:tcW w:w="6520" w:type="dxa"/>
          </w:tcPr>
          <w:p>
            <w:pPr>
              <w:pStyle w:val="0"/>
              <w:jc w:val="center"/>
            </w:pPr>
            <w:r>
              <w:rPr>
                <w:sz w:val="20"/>
              </w:rPr>
              <w:t xml:space="preserve">Наименование юридического лица, фамилия, имя, отчество (при наличии) индивидуального предпринимателя</w:t>
            </w:r>
          </w:p>
        </w:tc>
        <w:tc>
          <w:tcPr>
            <w:tcW w:w="1843" w:type="dxa"/>
          </w:tcPr>
          <w:p>
            <w:pPr>
              <w:pStyle w:val="0"/>
              <w:jc w:val="center"/>
            </w:pPr>
            <w:r>
              <w:rPr>
                <w:sz w:val="20"/>
              </w:rPr>
              <w:t xml:space="preserve">Сумма (тыс. рублей)</w:t>
            </w:r>
          </w:p>
        </w:tc>
      </w:tr>
      <w:tr>
        <w:tc>
          <w:tcPr>
            <w:tcW w:w="674" w:type="dxa"/>
          </w:tcPr>
          <w:p>
            <w:pPr>
              <w:pStyle w:val="0"/>
              <w:jc w:val="center"/>
            </w:pPr>
            <w:r>
              <w:rPr>
                <w:sz w:val="20"/>
              </w:rPr>
              <w:t xml:space="preserve">1</w:t>
            </w:r>
          </w:p>
        </w:tc>
        <w:tc>
          <w:tcPr>
            <w:tcW w:w="6520" w:type="dxa"/>
          </w:tcPr>
          <w:p>
            <w:pPr>
              <w:pStyle w:val="0"/>
              <w:jc w:val="center"/>
            </w:pPr>
            <w:r>
              <w:rPr>
                <w:sz w:val="20"/>
              </w:rPr>
              <w:t xml:space="preserve">2</w:t>
            </w:r>
          </w:p>
        </w:tc>
        <w:tc>
          <w:tcPr>
            <w:tcW w:w="1843" w:type="dxa"/>
          </w:tcPr>
          <w:p>
            <w:pPr>
              <w:pStyle w:val="0"/>
              <w:jc w:val="center"/>
            </w:pPr>
            <w:r>
              <w:rPr>
                <w:sz w:val="20"/>
              </w:rPr>
              <w:t xml:space="preserve">3</w:t>
            </w:r>
          </w:p>
        </w:tc>
      </w:tr>
      <w:tr>
        <w:tc>
          <w:tcPr>
            <w:tcW w:w="674" w:type="dxa"/>
          </w:tcPr>
          <w:p>
            <w:pPr>
              <w:pStyle w:val="0"/>
              <w:jc w:val="center"/>
            </w:pPr>
            <w:r>
              <w:rPr>
                <w:sz w:val="20"/>
              </w:rPr>
              <w:t xml:space="preserve">1.</w:t>
            </w:r>
          </w:p>
        </w:tc>
        <w:tc>
          <w:tcPr>
            <w:tcW w:w="6520" w:type="dxa"/>
          </w:tcPr>
          <w:p>
            <w:pPr>
              <w:pStyle w:val="0"/>
            </w:pPr>
            <w:r>
              <w:rPr>
                <w:sz w:val="20"/>
              </w:rPr>
            </w:r>
          </w:p>
        </w:tc>
        <w:tc>
          <w:tcPr>
            <w:tcW w:w="1843" w:type="dxa"/>
          </w:tcPr>
          <w:p>
            <w:pPr>
              <w:pStyle w:val="0"/>
            </w:pPr>
            <w:r>
              <w:rPr>
                <w:sz w:val="20"/>
              </w:rPr>
            </w:r>
          </w:p>
        </w:tc>
      </w:tr>
      <w:tr>
        <w:tc>
          <w:tcPr>
            <w:tcW w:w="674" w:type="dxa"/>
          </w:tcPr>
          <w:p>
            <w:pPr>
              <w:pStyle w:val="0"/>
              <w:jc w:val="center"/>
            </w:pPr>
            <w:r>
              <w:rPr>
                <w:sz w:val="20"/>
              </w:rPr>
              <w:t xml:space="preserve">2.</w:t>
            </w:r>
          </w:p>
        </w:tc>
        <w:tc>
          <w:tcPr>
            <w:tcW w:w="6520" w:type="dxa"/>
          </w:tcPr>
          <w:p>
            <w:pPr>
              <w:pStyle w:val="0"/>
            </w:pPr>
            <w:r>
              <w:rPr>
                <w:sz w:val="20"/>
              </w:rPr>
            </w:r>
          </w:p>
        </w:tc>
        <w:tc>
          <w:tcPr>
            <w:tcW w:w="1843" w:type="dxa"/>
          </w:tcPr>
          <w:p>
            <w:pPr>
              <w:pStyle w:val="0"/>
            </w:pPr>
            <w:r>
              <w:rPr>
                <w:sz w:val="20"/>
              </w:rPr>
            </w:r>
          </w:p>
        </w:tc>
      </w:tr>
      <w:tr>
        <w:tc>
          <w:tcPr>
            <w:tcW w:w="674" w:type="dxa"/>
          </w:tcPr>
          <w:p>
            <w:pPr>
              <w:pStyle w:val="0"/>
            </w:pPr>
            <w:r>
              <w:rPr>
                <w:sz w:val="20"/>
              </w:rPr>
            </w:r>
          </w:p>
        </w:tc>
        <w:tc>
          <w:tcPr>
            <w:tcW w:w="6520" w:type="dxa"/>
          </w:tcPr>
          <w:p>
            <w:pPr>
              <w:pStyle w:val="0"/>
            </w:pPr>
            <w:r>
              <w:rPr>
                <w:sz w:val="20"/>
              </w:rPr>
              <w:t xml:space="preserve">Всего</w:t>
            </w:r>
          </w:p>
        </w:tc>
        <w:tc>
          <w:tcPr>
            <w:tcW w:w="1843" w:type="dxa"/>
          </w:tcPr>
          <w:p>
            <w:pPr>
              <w:pStyle w:val="0"/>
            </w:pPr>
            <w:r>
              <w:rPr>
                <w:sz w:val="20"/>
              </w:rPr>
            </w:r>
          </w:p>
        </w:tc>
      </w:tr>
    </w:tbl>
    <w:p>
      <w:pPr>
        <w:pStyle w:val="0"/>
        <w:jc w:val="both"/>
      </w:pPr>
      <w:r>
        <w:rPr>
          <w:sz w:val="20"/>
        </w:rPr>
      </w:r>
    </w:p>
    <w:p>
      <w:pPr>
        <w:pStyle w:val="1"/>
        <w:jc w:val="both"/>
      </w:pPr>
      <w:r>
        <w:rPr>
          <w:sz w:val="20"/>
        </w:rPr>
        <w:t xml:space="preserve">7.2.  Количество  граждан,  изъявивших  желание  принять трудовое участие в</w:t>
      </w:r>
    </w:p>
    <w:p>
      <w:pPr>
        <w:pStyle w:val="1"/>
        <w:jc w:val="both"/>
      </w:pPr>
      <w:r>
        <w:rPr>
          <w:sz w:val="20"/>
        </w:rPr>
        <w:t xml:space="preserve">реализации  проекта  (согласно  протоколу  собрания  граждан  о  выдвижении</w:t>
      </w:r>
    </w:p>
    <w:p>
      <w:pPr>
        <w:pStyle w:val="1"/>
        <w:jc w:val="both"/>
      </w:pPr>
      <w:r>
        <w:rPr>
          <w:sz w:val="20"/>
        </w:rPr>
        <w:t xml:space="preserve">инициативы):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7.3.  Нефинансовые  формы  участия  в  реализации  проекта (кроме трудового</w:t>
      </w:r>
    </w:p>
    <w:p>
      <w:pPr>
        <w:pStyle w:val="1"/>
        <w:jc w:val="both"/>
      </w:pPr>
      <w:r>
        <w:rPr>
          <w:sz w:val="20"/>
        </w:rPr>
        <w:t xml:space="preserve">участия, предусмотренного пунктом 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6"/>
        <w:gridCol w:w="3231"/>
        <w:gridCol w:w="2551"/>
        <w:gridCol w:w="1304"/>
        <w:gridCol w:w="1388"/>
      </w:tblGrid>
      <w:tr>
        <w:tc>
          <w:tcPr>
            <w:tcW w:w="556" w:type="dxa"/>
          </w:tcPr>
          <w:p>
            <w:pPr>
              <w:pStyle w:val="0"/>
              <w:jc w:val="center"/>
            </w:pPr>
            <w:r>
              <w:rPr>
                <w:sz w:val="20"/>
              </w:rPr>
              <w:t xml:space="preserve">N п/п</w:t>
            </w:r>
          </w:p>
        </w:tc>
        <w:tc>
          <w:tcPr>
            <w:tcW w:w="3231" w:type="dxa"/>
          </w:tcPr>
          <w:p>
            <w:pPr>
              <w:pStyle w:val="0"/>
              <w:jc w:val="center"/>
            </w:pPr>
            <w:r>
              <w:rPr>
                <w:sz w:val="20"/>
              </w:rPr>
              <w:t xml:space="preserve">Наименование юридического лица, фамилия, имя, отчество (при наличии) физического лица, индивидуального предпринимателя</w:t>
            </w:r>
          </w:p>
        </w:tc>
        <w:tc>
          <w:tcPr>
            <w:tcW w:w="2551" w:type="dxa"/>
          </w:tcPr>
          <w:p>
            <w:pPr>
              <w:pStyle w:val="0"/>
              <w:jc w:val="center"/>
            </w:pPr>
            <w:r>
              <w:rPr>
                <w:sz w:val="20"/>
              </w:rPr>
              <w:t xml:space="preserve">Наименование формы нефинансового участия</w:t>
            </w:r>
          </w:p>
        </w:tc>
        <w:tc>
          <w:tcPr>
            <w:tcW w:w="1304" w:type="dxa"/>
          </w:tcPr>
          <w:p>
            <w:pPr>
              <w:pStyle w:val="0"/>
              <w:jc w:val="center"/>
            </w:pPr>
            <w:r>
              <w:rPr>
                <w:sz w:val="20"/>
              </w:rPr>
              <w:t xml:space="preserve">Единица измерения</w:t>
            </w:r>
          </w:p>
        </w:tc>
        <w:tc>
          <w:tcPr>
            <w:tcW w:w="1388" w:type="dxa"/>
          </w:tcPr>
          <w:p>
            <w:pPr>
              <w:pStyle w:val="0"/>
              <w:jc w:val="center"/>
            </w:pPr>
            <w:r>
              <w:rPr>
                <w:sz w:val="20"/>
              </w:rPr>
              <w:t xml:space="preserve">Количество (единиц)</w:t>
            </w:r>
          </w:p>
        </w:tc>
      </w:tr>
      <w:tr>
        <w:tc>
          <w:tcPr>
            <w:tcW w:w="556" w:type="dxa"/>
          </w:tcPr>
          <w:p>
            <w:pPr>
              <w:pStyle w:val="0"/>
              <w:jc w:val="center"/>
            </w:pPr>
            <w:r>
              <w:rPr>
                <w:sz w:val="20"/>
              </w:rPr>
              <w:t xml:space="preserve">1</w:t>
            </w:r>
          </w:p>
        </w:tc>
        <w:tc>
          <w:tcPr>
            <w:tcW w:w="3231" w:type="dxa"/>
          </w:tcPr>
          <w:p>
            <w:pPr>
              <w:pStyle w:val="0"/>
              <w:jc w:val="center"/>
            </w:pPr>
            <w:r>
              <w:rPr>
                <w:sz w:val="20"/>
              </w:rPr>
              <w:t xml:space="preserve">2</w:t>
            </w:r>
          </w:p>
        </w:tc>
        <w:tc>
          <w:tcPr>
            <w:tcW w:w="2551" w:type="dxa"/>
          </w:tcPr>
          <w:p>
            <w:pPr>
              <w:pStyle w:val="0"/>
              <w:jc w:val="center"/>
            </w:pPr>
            <w:r>
              <w:rPr>
                <w:sz w:val="20"/>
              </w:rPr>
              <w:t xml:space="preserve">3</w:t>
            </w:r>
          </w:p>
        </w:tc>
        <w:tc>
          <w:tcPr>
            <w:tcW w:w="1304" w:type="dxa"/>
          </w:tcPr>
          <w:p>
            <w:pPr>
              <w:pStyle w:val="0"/>
              <w:jc w:val="center"/>
            </w:pPr>
            <w:r>
              <w:rPr>
                <w:sz w:val="20"/>
              </w:rPr>
              <w:t xml:space="preserve">4</w:t>
            </w:r>
          </w:p>
        </w:tc>
        <w:tc>
          <w:tcPr>
            <w:tcW w:w="1388" w:type="dxa"/>
          </w:tcPr>
          <w:p>
            <w:pPr>
              <w:pStyle w:val="0"/>
              <w:jc w:val="center"/>
            </w:pPr>
            <w:r>
              <w:rPr>
                <w:sz w:val="20"/>
              </w:rPr>
              <w:t xml:space="preserve">5</w:t>
            </w:r>
          </w:p>
        </w:tc>
      </w:tr>
      <w:tr>
        <w:tc>
          <w:tcPr>
            <w:tcW w:w="556" w:type="dxa"/>
          </w:tcPr>
          <w:p>
            <w:pPr>
              <w:pStyle w:val="0"/>
              <w:jc w:val="center"/>
            </w:pPr>
            <w:r>
              <w:rPr>
                <w:sz w:val="20"/>
              </w:rPr>
              <w:t xml:space="preserve">1.</w:t>
            </w:r>
          </w:p>
        </w:tc>
        <w:tc>
          <w:tcPr>
            <w:tcW w:w="3231" w:type="dxa"/>
          </w:tcPr>
          <w:p>
            <w:pPr>
              <w:pStyle w:val="0"/>
            </w:pPr>
            <w:r>
              <w:rPr>
                <w:sz w:val="20"/>
              </w:rPr>
            </w:r>
          </w:p>
        </w:tc>
        <w:tc>
          <w:tcPr>
            <w:tcW w:w="2551" w:type="dxa"/>
          </w:tcPr>
          <w:p>
            <w:pPr>
              <w:pStyle w:val="0"/>
            </w:pPr>
            <w:r>
              <w:rPr>
                <w:sz w:val="20"/>
              </w:rPr>
            </w:r>
          </w:p>
        </w:tc>
        <w:tc>
          <w:tcPr>
            <w:tcW w:w="1304" w:type="dxa"/>
          </w:tcPr>
          <w:p>
            <w:pPr>
              <w:pStyle w:val="0"/>
            </w:pPr>
            <w:r>
              <w:rPr>
                <w:sz w:val="20"/>
              </w:rPr>
            </w:r>
          </w:p>
        </w:tc>
        <w:tc>
          <w:tcPr>
            <w:tcW w:w="1388" w:type="dxa"/>
          </w:tcPr>
          <w:p>
            <w:pPr>
              <w:pStyle w:val="0"/>
            </w:pPr>
            <w:r>
              <w:rPr>
                <w:sz w:val="20"/>
              </w:rPr>
            </w:r>
          </w:p>
        </w:tc>
      </w:tr>
      <w:tr>
        <w:tc>
          <w:tcPr>
            <w:tcW w:w="556" w:type="dxa"/>
          </w:tcPr>
          <w:p>
            <w:pPr>
              <w:pStyle w:val="0"/>
              <w:jc w:val="center"/>
            </w:pPr>
            <w:r>
              <w:rPr>
                <w:sz w:val="20"/>
              </w:rPr>
              <w:t xml:space="preserve">2.</w:t>
            </w:r>
          </w:p>
        </w:tc>
        <w:tc>
          <w:tcPr>
            <w:tcW w:w="3231" w:type="dxa"/>
          </w:tcPr>
          <w:p>
            <w:pPr>
              <w:pStyle w:val="0"/>
            </w:pPr>
            <w:r>
              <w:rPr>
                <w:sz w:val="20"/>
              </w:rPr>
            </w:r>
          </w:p>
        </w:tc>
        <w:tc>
          <w:tcPr>
            <w:tcW w:w="2551" w:type="dxa"/>
          </w:tcPr>
          <w:p>
            <w:pPr>
              <w:pStyle w:val="0"/>
            </w:pPr>
            <w:r>
              <w:rPr>
                <w:sz w:val="20"/>
              </w:rPr>
            </w:r>
          </w:p>
        </w:tc>
        <w:tc>
          <w:tcPr>
            <w:tcW w:w="1304" w:type="dxa"/>
          </w:tcPr>
          <w:p>
            <w:pPr>
              <w:pStyle w:val="0"/>
            </w:pPr>
            <w:r>
              <w:rPr>
                <w:sz w:val="20"/>
              </w:rPr>
            </w:r>
          </w:p>
        </w:tc>
        <w:tc>
          <w:tcPr>
            <w:tcW w:w="1388" w:type="dxa"/>
          </w:tcPr>
          <w:p>
            <w:pPr>
              <w:pStyle w:val="0"/>
            </w:pPr>
            <w:r>
              <w:rPr>
                <w:sz w:val="20"/>
              </w:rPr>
            </w:r>
          </w:p>
        </w:tc>
      </w:tr>
      <w:tr>
        <w:tc>
          <w:tcPr>
            <w:tcW w:w="556" w:type="dxa"/>
          </w:tcPr>
          <w:p>
            <w:pPr>
              <w:pStyle w:val="0"/>
            </w:pPr>
            <w:r>
              <w:rPr>
                <w:sz w:val="20"/>
              </w:rPr>
            </w:r>
          </w:p>
        </w:tc>
        <w:tc>
          <w:tcPr>
            <w:tcW w:w="3231" w:type="dxa"/>
          </w:tcPr>
          <w:p>
            <w:pPr>
              <w:pStyle w:val="0"/>
            </w:pPr>
            <w:r>
              <w:rPr>
                <w:sz w:val="20"/>
              </w:rPr>
              <w:t xml:space="preserve">Всего</w:t>
            </w:r>
          </w:p>
        </w:tc>
        <w:tc>
          <w:tcPr>
            <w:tcW w:w="2551" w:type="dxa"/>
          </w:tcPr>
          <w:p>
            <w:pPr>
              <w:pStyle w:val="0"/>
            </w:pPr>
            <w:r>
              <w:rPr>
                <w:sz w:val="20"/>
              </w:rPr>
            </w:r>
          </w:p>
        </w:tc>
        <w:tc>
          <w:tcPr>
            <w:tcW w:w="1304" w:type="dxa"/>
          </w:tcPr>
          <w:p>
            <w:pPr>
              <w:pStyle w:val="0"/>
            </w:pPr>
            <w:r>
              <w:rPr>
                <w:sz w:val="20"/>
              </w:rPr>
            </w:r>
          </w:p>
        </w:tc>
        <w:tc>
          <w:tcPr>
            <w:tcW w:w="1388" w:type="dxa"/>
          </w:tcPr>
          <w:p>
            <w:pPr>
              <w:pStyle w:val="0"/>
            </w:pPr>
            <w:r>
              <w:rPr>
                <w:sz w:val="20"/>
              </w:rPr>
            </w:r>
          </w:p>
        </w:tc>
      </w:tr>
    </w:tbl>
    <w:p>
      <w:pPr>
        <w:pStyle w:val="0"/>
        <w:jc w:val="both"/>
      </w:pPr>
      <w:r>
        <w:rPr>
          <w:sz w:val="20"/>
        </w:rPr>
      </w:r>
    </w:p>
    <w:p>
      <w:pPr>
        <w:pStyle w:val="1"/>
        <w:jc w:val="both"/>
      </w:pPr>
      <w:r>
        <w:rPr>
          <w:sz w:val="20"/>
        </w:rPr>
        <w:t xml:space="preserve">8. Плановая дата окончания реализации инициативного проекта:</w:t>
      </w:r>
    </w:p>
    <w:p>
      <w:pPr>
        <w:pStyle w:val="1"/>
        <w:jc w:val="both"/>
      </w:pPr>
      <w:r>
        <w:rPr>
          <w:sz w:val="20"/>
        </w:rPr>
        <w:t xml:space="preserve">_____ _______________ г.</w:t>
      </w:r>
    </w:p>
    <w:p>
      <w:pPr>
        <w:pStyle w:val="1"/>
        <w:jc w:val="both"/>
      </w:pPr>
      <w:r>
        <w:rPr>
          <w:sz w:val="20"/>
        </w:rPr>
        <w:t xml:space="preserve">9. Дополнительная информация и комментарии (при необходимости).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"___"___________20__ г. ___________________________________________________</w:t>
      </w:r>
    </w:p>
    <w:p>
      <w:pPr>
        <w:pStyle w:val="1"/>
        <w:jc w:val="both"/>
      </w:pPr>
      <w:r>
        <w:rPr>
          <w:sz w:val="20"/>
        </w:rPr>
        <w:t xml:space="preserve">                         (фамилия, имя, отчество (при наличии) инициатора</w:t>
      </w:r>
    </w:p>
    <w:p>
      <w:pPr>
        <w:pStyle w:val="1"/>
        <w:jc w:val="both"/>
      </w:pPr>
      <w:r>
        <w:rPr>
          <w:sz w:val="20"/>
        </w:rPr>
        <w:t xml:space="preserve">                        проекта/представителя инициативной группы, которому</w:t>
      </w:r>
    </w:p>
    <w:p>
      <w:pPr>
        <w:pStyle w:val="1"/>
        <w:jc w:val="both"/>
      </w:pPr>
      <w:r>
        <w:rPr>
          <w:sz w:val="20"/>
        </w:rPr>
        <w:t xml:space="preserve">                               делегированы полномочия представлять</w:t>
      </w:r>
    </w:p>
    <w:p>
      <w:pPr>
        <w:pStyle w:val="1"/>
        <w:jc w:val="both"/>
      </w:pPr>
      <w:r>
        <w:rPr>
          <w:sz w:val="20"/>
        </w:rPr>
        <w:t xml:space="preserve">                                  интересы инициативной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 выдвигаемых</w:t>
      </w:r>
    </w:p>
    <w:p>
      <w:pPr>
        <w:pStyle w:val="0"/>
        <w:jc w:val="right"/>
      </w:pPr>
      <w:r>
        <w:rPr>
          <w:sz w:val="20"/>
        </w:rPr>
        <w:t xml:space="preserve">для получения финансовой поддержки</w:t>
      </w:r>
    </w:p>
    <w:p>
      <w:pPr>
        <w:pStyle w:val="0"/>
        <w:jc w:val="right"/>
      </w:pPr>
      <w:r>
        <w:rPr>
          <w:sz w:val="20"/>
        </w:rPr>
        <w:t xml:space="preserve">из областного бюджета</w:t>
      </w:r>
    </w:p>
    <w:p>
      <w:pPr>
        <w:pStyle w:val="0"/>
        <w:jc w:val="both"/>
      </w:pPr>
      <w:r>
        <w:rPr>
          <w:sz w:val="20"/>
        </w:rPr>
      </w:r>
    </w:p>
    <w:bookmarkStart w:id="8321" w:name="P8321"/>
    <w:bookmarkEnd w:id="8321"/>
    <w:p>
      <w:pPr>
        <w:pStyle w:val="2"/>
        <w:jc w:val="center"/>
      </w:pPr>
      <w:r>
        <w:rPr>
          <w:sz w:val="20"/>
        </w:rPr>
        <w:t xml:space="preserve">КРИТЕРИИ</w:t>
      </w:r>
    </w:p>
    <w:p>
      <w:pPr>
        <w:pStyle w:val="2"/>
        <w:jc w:val="center"/>
      </w:pPr>
      <w:r>
        <w:rPr>
          <w:sz w:val="20"/>
        </w:rPr>
        <w:t xml:space="preserve">оценки проектов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9"/>
        <w:gridCol w:w="6463"/>
        <w:gridCol w:w="1214"/>
      </w:tblGrid>
      <w:tr>
        <w:tc>
          <w:tcPr>
            <w:tcW w:w="839" w:type="dxa"/>
          </w:tcPr>
          <w:p>
            <w:pPr>
              <w:pStyle w:val="0"/>
              <w:jc w:val="center"/>
            </w:pPr>
            <w:r>
              <w:rPr>
                <w:sz w:val="20"/>
              </w:rPr>
              <w:t xml:space="preserve">N</w:t>
            </w:r>
          </w:p>
          <w:p>
            <w:pPr>
              <w:pStyle w:val="0"/>
              <w:jc w:val="center"/>
            </w:pPr>
            <w:r>
              <w:rPr>
                <w:sz w:val="20"/>
              </w:rPr>
              <w:t xml:space="preserve">крите-рия</w:t>
            </w:r>
          </w:p>
        </w:tc>
        <w:tc>
          <w:tcPr>
            <w:tcW w:w="6463" w:type="dxa"/>
          </w:tcPr>
          <w:p>
            <w:pPr>
              <w:pStyle w:val="0"/>
              <w:jc w:val="center"/>
            </w:pPr>
            <w:r>
              <w:rPr>
                <w:sz w:val="20"/>
              </w:rPr>
              <w:t xml:space="preserve">Наименование критерия/группы критериев</w:t>
            </w:r>
          </w:p>
        </w:tc>
        <w:tc>
          <w:tcPr>
            <w:tcW w:w="1214" w:type="dxa"/>
          </w:tcPr>
          <w:p>
            <w:pPr>
              <w:pStyle w:val="0"/>
              <w:jc w:val="center"/>
            </w:pPr>
            <w:r>
              <w:rPr>
                <w:sz w:val="20"/>
              </w:rPr>
              <w:t xml:space="preserve">Балл</w:t>
            </w:r>
          </w:p>
          <w:p>
            <w:pPr>
              <w:pStyle w:val="0"/>
              <w:jc w:val="center"/>
            </w:pPr>
            <w:r>
              <w:rPr>
                <w:sz w:val="20"/>
              </w:rPr>
              <w:t xml:space="preserve">по критерию</w:t>
            </w:r>
          </w:p>
        </w:tc>
      </w:tr>
      <w:tr>
        <w:tc>
          <w:tcPr>
            <w:tcW w:w="839" w:type="dxa"/>
          </w:tcPr>
          <w:p>
            <w:pPr>
              <w:pStyle w:val="0"/>
              <w:jc w:val="center"/>
            </w:pPr>
            <w:r>
              <w:rPr>
                <w:sz w:val="20"/>
              </w:rPr>
              <w:t xml:space="preserve">1</w:t>
            </w:r>
          </w:p>
        </w:tc>
        <w:tc>
          <w:tcPr>
            <w:tcW w:w="6463" w:type="dxa"/>
          </w:tcPr>
          <w:p>
            <w:pPr>
              <w:pStyle w:val="0"/>
              <w:jc w:val="center"/>
            </w:pPr>
            <w:r>
              <w:rPr>
                <w:sz w:val="20"/>
              </w:rPr>
              <w:t xml:space="preserve">2</w:t>
            </w:r>
          </w:p>
        </w:tc>
        <w:tc>
          <w:tcPr>
            <w:tcW w:w="1214" w:type="dxa"/>
          </w:tcPr>
          <w:p>
            <w:pPr>
              <w:pStyle w:val="0"/>
              <w:jc w:val="center"/>
            </w:pPr>
            <w:r>
              <w:rPr>
                <w:sz w:val="20"/>
              </w:rPr>
              <w:t xml:space="preserve">3</w:t>
            </w:r>
          </w:p>
        </w:tc>
      </w:tr>
      <w:tr>
        <w:tc>
          <w:tcPr>
            <w:tcW w:w="839" w:type="dxa"/>
          </w:tcPr>
          <w:p>
            <w:pPr>
              <w:pStyle w:val="0"/>
              <w:jc w:val="center"/>
            </w:pPr>
            <w:r>
              <w:rPr>
                <w:sz w:val="20"/>
              </w:rPr>
              <w:t xml:space="preserve">1</w:t>
            </w:r>
          </w:p>
        </w:tc>
        <w:tc>
          <w:tcPr>
            <w:gridSpan w:val="2"/>
            <w:tcW w:w="7677" w:type="dxa"/>
          </w:tcPr>
          <w:p>
            <w:pPr>
              <w:pStyle w:val="0"/>
            </w:pPr>
            <w:r>
              <w:rPr>
                <w:sz w:val="20"/>
              </w:rPr>
              <w:t xml:space="preserve">Эффективность реализации инициативного проекта:</w:t>
            </w:r>
          </w:p>
        </w:tc>
      </w:tr>
      <w:tr>
        <w:tc>
          <w:tcPr>
            <w:tcW w:w="839" w:type="dxa"/>
          </w:tcPr>
          <w:p>
            <w:pPr>
              <w:pStyle w:val="0"/>
              <w:jc w:val="center"/>
            </w:pPr>
            <w:r>
              <w:rPr>
                <w:sz w:val="20"/>
              </w:rPr>
              <w:t xml:space="preserve">1)</w:t>
            </w:r>
          </w:p>
        </w:tc>
        <w:tc>
          <w:tcPr>
            <w:gridSpan w:val="2"/>
            <w:tcW w:w="7677" w:type="dxa"/>
          </w:tcPr>
          <w:p>
            <w:pPr>
              <w:pStyle w:val="0"/>
            </w:pPr>
            <w:r>
              <w:rPr>
                <w:sz w:val="20"/>
              </w:rPr>
              <w:t xml:space="preserve">Общественная полезность реализация проекта</w:t>
            </w:r>
          </w:p>
        </w:tc>
      </w:tr>
      <w:tr>
        <w:tc>
          <w:tcPr>
            <w:tcW w:w="839" w:type="dxa"/>
          </w:tcPr>
          <w:p>
            <w:pPr>
              <w:pStyle w:val="0"/>
            </w:pPr>
            <w:r>
              <w:rPr>
                <w:sz w:val="20"/>
              </w:rPr>
            </w:r>
          </w:p>
        </w:tc>
        <w:tc>
          <w:tcPr>
            <w:tcW w:w="6463" w:type="dxa"/>
          </w:tcPr>
          <w:p>
            <w:pPr>
              <w:pStyle w:val="0"/>
            </w:pPr>
            <w:r>
              <w:rPr>
                <w:sz w:val="20"/>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w:t>
            </w:r>
          </w:p>
          <w:p>
            <w:pPr>
              <w:pStyle w:val="0"/>
            </w:pPr>
            <w:r>
              <w:rPr>
                <w:sz w:val="20"/>
              </w:rPr>
              <w:t xml:space="preserve">способствует формированию активной гражданской позиции, здоровому образу жизни, направлена на воспитание нравственности, толерантности, других социально значимых качеств (мероприятия, акции, форумы);</w:t>
            </w:r>
          </w:p>
          <w:p>
            <w:pPr>
              <w:pStyle w:val="0"/>
            </w:pPr>
            <w:r>
              <w:rPr>
                <w:sz w:val="20"/>
              </w:rPr>
              <w:t xml:space="preserve">направлен на создание, развитие и ремонт муниципальных объектов социальной сферы;</w:t>
            </w:r>
          </w:p>
          <w:p>
            <w:pPr>
              <w:pStyle w:val="0"/>
            </w:pPr>
            <w:r>
              <w:rPr>
                <w:sz w:val="20"/>
              </w:rPr>
              <w:t xml:space="preserve">направлен на благоустройство, создание, развитие и ремонт объектов общественной инфраструктуры, рекреационных зон, точек социального притяжения, мест массового отдыха населения</w:t>
            </w:r>
          </w:p>
        </w:tc>
        <w:tc>
          <w:tcPr>
            <w:tcW w:w="1214" w:type="dxa"/>
          </w:tcPr>
          <w:p>
            <w:pPr>
              <w:pStyle w:val="0"/>
              <w:jc w:val="center"/>
            </w:pPr>
            <w:r>
              <w:rPr>
                <w:sz w:val="20"/>
              </w:rPr>
              <w:t xml:space="preserve">5</w:t>
            </w:r>
          </w:p>
        </w:tc>
      </w:tr>
      <w:tr>
        <w:tc>
          <w:tcPr>
            <w:tcW w:w="839" w:type="dxa"/>
          </w:tcPr>
          <w:p>
            <w:pPr>
              <w:pStyle w:val="0"/>
            </w:pPr>
            <w:r>
              <w:rPr>
                <w:sz w:val="20"/>
              </w:rPr>
            </w:r>
          </w:p>
        </w:tc>
        <w:tc>
          <w:tcPr>
            <w:tcW w:w="6463" w:type="dxa"/>
          </w:tcPr>
          <w:p>
            <w:pPr>
              <w:pStyle w:val="0"/>
            </w:pPr>
            <w:r>
              <w:rPr>
                <w:sz w:val="20"/>
              </w:rPr>
              <w:t xml:space="preserve">проект оценивается как не имеющий общественной полезности</w:t>
            </w:r>
          </w:p>
        </w:tc>
        <w:tc>
          <w:tcPr>
            <w:tcW w:w="1214" w:type="dxa"/>
          </w:tcPr>
          <w:p>
            <w:pPr>
              <w:pStyle w:val="0"/>
              <w:jc w:val="center"/>
            </w:pPr>
            <w:r>
              <w:rPr>
                <w:sz w:val="20"/>
              </w:rPr>
              <w:t xml:space="preserve">0</w:t>
            </w:r>
          </w:p>
        </w:tc>
      </w:tr>
      <w:tr>
        <w:tc>
          <w:tcPr>
            <w:tcW w:w="839" w:type="dxa"/>
          </w:tcPr>
          <w:p>
            <w:pPr>
              <w:pStyle w:val="0"/>
              <w:jc w:val="center"/>
            </w:pPr>
            <w:r>
              <w:rPr>
                <w:sz w:val="20"/>
              </w:rPr>
              <w:t xml:space="preserve">2)</w:t>
            </w:r>
          </w:p>
        </w:tc>
        <w:tc>
          <w:tcPr>
            <w:tcW w:w="6463" w:type="dxa"/>
          </w:tcPr>
          <w:p>
            <w:pPr>
              <w:pStyle w:val="0"/>
            </w:pPr>
            <w:r>
              <w:rPr>
                <w:sz w:val="20"/>
              </w:rPr>
              <w:t xml:space="preserve">Количество прямых благополучателей от реализации инициативного проекта:</w:t>
            </w:r>
          </w:p>
        </w:tc>
        <w:tc>
          <w:tcPr>
            <w:tcW w:w="1214" w:type="dxa"/>
          </w:tcPr>
          <w:p>
            <w:pPr>
              <w:pStyle w:val="0"/>
            </w:pPr>
            <w:r>
              <w:rPr>
                <w:sz w:val="20"/>
              </w:rPr>
            </w:r>
          </w:p>
        </w:tc>
      </w:tr>
      <w:tr>
        <w:tc>
          <w:tcPr>
            <w:tcW w:w="839" w:type="dxa"/>
          </w:tcPr>
          <w:p>
            <w:pPr>
              <w:pStyle w:val="0"/>
            </w:pPr>
            <w:r>
              <w:rPr>
                <w:sz w:val="20"/>
              </w:rPr>
            </w:r>
          </w:p>
        </w:tc>
        <w:tc>
          <w:tcPr>
            <w:tcW w:w="6463" w:type="dxa"/>
          </w:tcPr>
          <w:p>
            <w:pPr>
              <w:pStyle w:val="0"/>
            </w:pPr>
            <w:r>
              <w:rPr>
                <w:sz w:val="20"/>
              </w:rPr>
              <w:t xml:space="preserve">более 500 человек</w:t>
            </w:r>
          </w:p>
        </w:tc>
        <w:tc>
          <w:tcPr>
            <w:tcW w:w="1214" w:type="dxa"/>
          </w:tcPr>
          <w:p>
            <w:pPr>
              <w:pStyle w:val="0"/>
              <w:jc w:val="center"/>
            </w:pPr>
            <w:r>
              <w:rPr>
                <w:sz w:val="20"/>
              </w:rPr>
              <w:t xml:space="preserve">4</w:t>
            </w:r>
          </w:p>
        </w:tc>
      </w:tr>
      <w:tr>
        <w:tc>
          <w:tcPr>
            <w:tcW w:w="839" w:type="dxa"/>
          </w:tcPr>
          <w:p>
            <w:pPr>
              <w:pStyle w:val="0"/>
            </w:pPr>
            <w:r>
              <w:rPr>
                <w:sz w:val="20"/>
              </w:rPr>
            </w:r>
          </w:p>
        </w:tc>
        <w:tc>
          <w:tcPr>
            <w:tcW w:w="6463" w:type="dxa"/>
          </w:tcPr>
          <w:p>
            <w:pPr>
              <w:pStyle w:val="0"/>
            </w:pPr>
            <w:r>
              <w:rPr>
                <w:sz w:val="20"/>
              </w:rPr>
              <w:t xml:space="preserve">от 250 до 500 человек</w:t>
            </w:r>
          </w:p>
        </w:tc>
        <w:tc>
          <w:tcPr>
            <w:tcW w:w="1214" w:type="dxa"/>
          </w:tcPr>
          <w:p>
            <w:pPr>
              <w:pStyle w:val="0"/>
              <w:jc w:val="center"/>
            </w:pPr>
            <w:r>
              <w:rPr>
                <w:sz w:val="20"/>
              </w:rPr>
              <w:t xml:space="preserve">3</w:t>
            </w:r>
          </w:p>
        </w:tc>
      </w:tr>
      <w:tr>
        <w:tc>
          <w:tcPr>
            <w:tcW w:w="839" w:type="dxa"/>
          </w:tcPr>
          <w:p>
            <w:pPr>
              <w:pStyle w:val="0"/>
            </w:pPr>
            <w:r>
              <w:rPr>
                <w:sz w:val="20"/>
              </w:rPr>
            </w:r>
          </w:p>
        </w:tc>
        <w:tc>
          <w:tcPr>
            <w:tcW w:w="6463" w:type="dxa"/>
          </w:tcPr>
          <w:p>
            <w:pPr>
              <w:pStyle w:val="0"/>
            </w:pPr>
            <w:r>
              <w:rPr>
                <w:sz w:val="20"/>
              </w:rPr>
              <w:t xml:space="preserve">от 50 до 250 человек</w:t>
            </w:r>
          </w:p>
        </w:tc>
        <w:tc>
          <w:tcPr>
            <w:tcW w:w="1214" w:type="dxa"/>
          </w:tcPr>
          <w:p>
            <w:pPr>
              <w:pStyle w:val="0"/>
              <w:jc w:val="center"/>
            </w:pPr>
            <w:r>
              <w:rPr>
                <w:sz w:val="20"/>
              </w:rPr>
              <w:t xml:space="preserve">2</w:t>
            </w:r>
          </w:p>
        </w:tc>
      </w:tr>
      <w:tr>
        <w:tc>
          <w:tcPr>
            <w:tcW w:w="839" w:type="dxa"/>
          </w:tcPr>
          <w:p>
            <w:pPr>
              <w:pStyle w:val="0"/>
            </w:pPr>
            <w:r>
              <w:rPr>
                <w:sz w:val="20"/>
              </w:rPr>
            </w:r>
          </w:p>
        </w:tc>
        <w:tc>
          <w:tcPr>
            <w:tcW w:w="6463" w:type="dxa"/>
          </w:tcPr>
          <w:p>
            <w:pPr>
              <w:pStyle w:val="0"/>
            </w:pPr>
            <w:r>
              <w:rPr>
                <w:sz w:val="20"/>
              </w:rPr>
              <w:t xml:space="preserve">до 50 человек</w:t>
            </w:r>
          </w:p>
        </w:tc>
        <w:tc>
          <w:tcPr>
            <w:tcW w:w="1214" w:type="dxa"/>
          </w:tcPr>
          <w:p>
            <w:pPr>
              <w:pStyle w:val="0"/>
              <w:jc w:val="center"/>
            </w:pPr>
            <w:r>
              <w:rPr>
                <w:sz w:val="20"/>
              </w:rPr>
              <w:t xml:space="preserve">1</w:t>
            </w:r>
          </w:p>
        </w:tc>
      </w:tr>
      <w:tr>
        <w:tc>
          <w:tcPr>
            <w:tcW w:w="839" w:type="dxa"/>
          </w:tcPr>
          <w:p>
            <w:pPr>
              <w:pStyle w:val="0"/>
              <w:jc w:val="center"/>
            </w:pPr>
            <w:r>
              <w:rPr>
                <w:sz w:val="20"/>
              </w:rPr>
              <w:t xml:space="preserve">3)</w:t>
            </w:r>
          </w:p>
        </w:tc>
        <w:tc>
          <w:tcPr>
            <w:gridSpan w:val="2"/>
            <w:tcW w:w="7677" w:type="dxa"/>
          </w:tcPr>
          <w:p>
            <w:pPr>
              <w:pStyle w:val="0"/>
            </w:pPr>
            <w:r>
              <w:rPr>
                <w:sz w:val="20"/>
              </w:rPr>
              <w:t xml:space="preserve">Срок эксплуатации ("жизни") результатов инициативного проекта</w:t>
            </w:r>
          </w:p>
        </w:tc>
      </w:tr>
      <w:tr>
        <w:tc>
          <w:tcPr>
            <w:tcW w:w="839" w:type="dxa"/>
          </w:tcPr>
          <w:p>
            <w:pPr>
              <w:pStyle w:val="0"/>
            </w:pPr>
            <w:r>
              <w:rPr>
                <w:sz w:val="20"/>
              </w:rPr>
            </w:r>
          </w:p>
        </w:tc>
        <w:tc>
          <w:tcPr>
            <w:tcW w:w="6463" w:type="dxa"/>
          </w:tcPr>
          <w:p>
            <w:pPr>
              <w:pStyle w:val="0"/>
            </w:pPr>
            <w:r>
              <w:rPr>
                <w:sz w:val="20"/>
              </w:rPr>
              <w:t xml:space="preserve">от 5 лет</w:t>
            </w:r>
          </w:p>
        </w:tc>
        <w:tc>
          <w:tcPr>
            <w:tcW w:w="1214" w:type="dxa"/>
          </w:tcPr>
          <w:p>
            <w:pPr>
              <w:pStyle w:val="0"/>
              <w:jc w:val="center"/>
            </w:pPr>
            <w:r>
              <w:rPr>
                <w:sz w:val="20"/>
              </w:rPr>
              <w:t xml:space="preserve">4</w:t>
            </w:r>
          </w:p>
        </w:tc>
      </w:tr>
      <w:tr>
        <w:tc>
          <w:tcPr>
            <w:tcW w:w="839" w:type="dxa"/>
          </w:tcPr>
          <w:p>
            <w:pPr>
              <w:pStyle w:val="0"/>
            </w:pPr>
            <w:r>
              <w:rPr>
                <w:sz w:val="20"/>
              </w:rPr>
            </w:r>
          </w:p>
        </w:tc>
        <w:tc>
          <w:tcPr>
            <w:tcW w:w="6463" w:type="dxa"/>
          </w:tcPr>
          <w:p>
            <w:pPr>
              <w:pStyle w:val="0"/>
            </w:pPr>
            <w:r>
              <w:rPr>
                <w:sz w:val="20"/>
              </w:rPr>
              <w:t xml:space="preserve">от 3 до 5 лет</w:t>
            </w:r>
          </w:p>
        </w:tc>
        <w:tc>
          <w:tcPr>
            <w:tcW w:w="1214" w:type="dxa"/>
          </w:tcPr>
          <w:p>
            <w:pPr>
              <w:pStyle w:val="0"/>
              <w:jc w:val="center"/>
            </w:pPr>
            <w:r>
              <w:rPr>
                <w:sz w:val="20"/>
              </w:rPr>
              <w:t xml:space="preserve">3</w:t>
            </w:r>
          </w:p>
        </w:tc>
      </w:tr>
      <w:tr>
        <w:tc>
          <w:tcPr>
            <w:tcW w:w="839" w:type="dxa"/>
          </w:tcPr>
          <w:p>
            <w:pPr>
              <w:pStyle w:val="0"/>
            </w:pPr>
            <w:r>
              <w:rPr>
                <w:sz w:val="20"/>
              </w:rPr>
            </w:r>
          </w:p>
        </w:tc>
        <w:tc>
          <w:tcPr>
            <w:tcW w:w="6463" w:type="dxa"/>
          </w:tcPr>
          <w:p>
            <w:pPr>
              <w:pStyle w:val="0"/>
            </w:pPr>
            <w:r>
              <w:rPr>
                <w:sz w:val="20"/>
              </w:rPr>
              <w:t xml:space="preserve">от 1 до 3 лет</w:t>
            </w:r>
          </w:p>
        </w:tc>
        <w:tc>
          <w:tcPr>
            <w:tcW w:w="1214" w:type="dxa"/>
          </w:tcPr>
          <w:p>
            <w:pPr>
              <w:pStyle w:val="0"/>
              <w:jc w:val="center"/>
            </w:pPr>
            <w:r>
              <w:rPr>
                <w:sz w:val="20"/>
              </w:rPr>
              <w:t xml:space="preserve">2</w:t>
            </w:r>
          </w:p>
        </w:tc>
      </w:tr>
      <w:tr>
        <w:tc>
          <w:tcPr>
            <w:tcW w:w="839" w:type="dxa"/>
          </w:tcPr>
          <w:p>
            <w:pPr>
              <w:pStyle w:val="0"/>
            </w:pPr>
            <w:r>
              <w:rPr>
                <w:sz w:val="20"/>
              </w:rPr>
            </w:r>
          </w:p>
        </w:tc>
        <w:tc>
          <w:tcPr>
            <w:tcW w:w="6463" w:type="dxa"/>
          </w:tcPr>
          <w:p>
            <w:pPr>
              <w:pStyle w:val="0"/>
            </w:pPr>
            <w:r>
              <w:rPr>
                <w:sz w:val="20"/>
              </w:rPr>
              <w:t xml:space="preserve">до 1 года</w:t>
            </w:r>
          </w:p>
        </w:tc>
        <w:tc>
          <w:tcPr>
            <w:tcW w:w="1214" w:type="dxa"/>
          </w:tcPr>
          <w:p>
            <w:pPr>
              <w:pStyle w:val="0"/>
              <w:jc w:val="center"/>
            </w:pPr>
            <w:r>
              <w:rPr>
                <w:sz w:val="20"/>
              </w:rPr>
              <w:t xml:space="preserve">1</w:t>
            </w:r>
          </w:p>
        </w:tc>
      </w:tr>
      <w:tr>
        <w:tc>
          <w:tcPr>
            <w:tcW w:w="839" w:type="dxa"/>
          </w:tcPr>
          <w:p>
            <w:pPr>
              <w:pStyle w:val="0"/>
              <w:jc w:val="center"/>
            </w:pPr>
            <w:r>
              <w:rPr>
                <w:sz w:val="20"/>
              </w:rPr>
              <w:t xml:space="preserve">2.</w:t>
            </w:r>
          </w:p>
        </w:tc>
        <w:tc>
          <w:tcPr>
            <w:gridSpan w:val="2"/>
            <w:tcW w:w="7677" w:type="dxa"/>
          </w:tcPr>
          <w:p>
            <w:pPr>
              <w:pStyle w:val="0"/>
            </w:pPr>
            <w:r>
              <w:rPr>
                <w:sz w:val="20"/>
              </w:rPr>
              <w:t xml:space="preserve">Оригинальность, инновационность (новизна) инициативного проекта</w:t>
            </w:r>
          </w:p>
        </w:tc>
      </w:tr>
      <w:tr>
        <w:tc>
          <w:tcPr>
            <w:tcW w:w="839" w:type="dxa"/>
          </w:tcPr>
          <w:p>
            <w:pPr>
              <w:pStyle w:val="0"/>
              <w:jc w:val="center"/>
            </w:pPr>
            <w:r>
              <w:rPr>
                <w:sz w:val="20"/>
              </w:rPr>
              <w:t xml:space="preserve">1)</w:t>
            </w:r>
          </w:p>
        </w:tc>
        <w:tc>
          <w:tcPr>
            <w:gridSpan w:val="2"/>
            <w:tcW w:w="7677" w:type="dxa"/>
          </w:tcPr>
          <w:p>
            <w:pPr>
              <w:pStyle w:val="0"/>
            </w:pPr>
            <w:r>
              <w:rPr>
                <w:sz w:val="20"/>
              </w:rPr>
              <w:t xml:space="preserve">Оригинальность, необычность идеи инициативного проекта</w:t>
            </w:r>
          </w:p>
        </w:tc>
      </w:tr>
      <w:tr>
        <w:tc>
          <w:tcPr>
            <w:tcW w:w="839" w:type="dxa"/>
          </w:tcPr>
          <w:p>
            <w:pPr>
              <w:pStyle w:val="0"/>
            </w:pPr>
            <w:r>
              <w:rPr>
                <w:sz w:val="20"/>
              </w:rPr>
            </w:r>
          </w:p>
        </w:tc>
        <w:tc>
          <w:tcPr>
            <w:tcW w:w="6463" w:type="dxa"/>
          </w:tcPr>
          <w:p>
            <w:pPr>
              <w:pStyle w:val="0"/>
            </w:pPr>
            <w:r>
              <w:rPr>
                <w:sz w:val="20"/>
              </w:rPr>
              <w:t xml:space="preserve">да</w:t>
            </w:r>
          </w:p>
        </w:tc>
        <w:tc>
          <w:tcPr>
            <w:tcW w:w="1214" w:type="dxa"/>
          </w:tcPr>
          <w:p>
            <w:pPr>
              <w:pStyle w:val="0"/>
              <w:jc w:val="center"/>
            </w:pPr>
            <w:r>
              <w:rPr>
                <w:sz w:val="20"/>
              </w:rPr>
              <w:t xml:space="preserve">5</w:t>
            </w:r>
          </w:p>
        </w:tc>
      </w:tr>
      <w:tr>
        <w:tc>
          <w:tcPr>
            <w:tcW w:w="839" w:type="dxa"/>
          </w:tcPr>
          <w:p>
            <w:pPr>
              <w:pStyle w:val="0"/>
            </w:pPr>
            <w:r>
              <w:rPr>
                <w:sz w:val="20"/>
              </w:rPr>
            </w:r>
          </w:p>
        </w:tc>
        <w:tc>
          <w:tcPr>
            <w:tcW w:w="6463" w:type="dxa"/>
          </w:tcPr>
          <w:p>
            <w:pPr>
              <w:pStyle w:val="0"/>
            </w:pPr>
            <w:r>
              <w:rPr>
                <w:sz w:val="20"/>
              </w:rPr>
              <w:t xml:space="preserve">нет</w:t>
            </w:r>
          </w:p>
        </w:tc>
        <w:tc>
          <w:tcPr>
            <w:tcW w:w="1214" w:type="dxa"/>
          </w:tcPr>
          <w:p>
            <w:pPr>
              <w:pStyle w:val="0"/>
              <w:jc w:val="center"/>
            </w:pPr>
            <w:r>
              <w:rPr>
                <w:sz w:val="20"/>
              </w:rPr>
              <w:t xml:space="preserve">0</w:t>
            </w:r>
          </w:p>
        </w:tc>
      </w:tr>
      <w:tr>
        <w:tc>
          <w:tcPr>
            <w:tcW w:w="839" w:type="dxa"/>
          </w:tcPr>
          <w:p>
            <w:pPr>
              <w:pStyle w:val="0"/>
              <w:jc w:val="center"/>
            </w:pPr>
            <w:r>
              <w:rPr>
                <w:sz w:val="20"/>
              </w:rPr>
              <w:t xml:space="preserve">2)</w:t>
            </w:r>
          </w:p>
        </w:tc>
        <w:tc>
          <w:tcPr>
            <w:tcW w:w="6463" w:type="dxa"/>
          </w:tcPr>
          <w:p>
            <w:pPr>
              <w:pStyle w:val="0"/>
            </w:pPr>
            <w:r>
              <w:rPr>
                <w:sz w:val="20"/>
              </w:rPr>
              <w:t xml:space="preserve">Использование инновационных технологий, новых технических решений</w:t>
            </w:r>
          </w:p>
        </w:tc>
        <w:tc>
          <w:tcPr>
            <w:tcW w:w="1214" w:type="dxa"/>
          </w:tcPr>
          <w:p>
            <w:pPr>
              <w:pStyle w:val="0"/>
            </w:pPr>
            <w:r>
              <w:rPr>
                <w:sz w:val="20"/>
              </w:rPr>
            </w:r>
          </w:p>
        </w:tc>
      </w:tr>
      <w:tr>
        <w:tc>
          <w:tcPr>
            <w:tcW w:w="839" w:type="dxa"/>
          </w:tcPr>
          <w:p>
            <w:pPr>
              <w:pStyle w:val="0"/>
            </w:pPr>
            <w:r>
              <w:rPr>
                <w:sz w:val="20"/>
              </w:rPr>
            </w:r>
          </w:p>
        </w:tc>
        <w:tc>
          <w:tcPr>
            <w:tcW w:w="6463" w:type="dxa"/>
          </w:tcPr>
          <w:p>
            <w:pPr>
              <w:pStyle w:val="0"/>
            </w:pPr>
            <w:r>
              <w:rPr>
                <w:sz w:val="20"/>
              </w:rPr>
              <w:t xml:space="preserve">да</w:t>
            </w:r>
          </w:p>
        </w:tc>
        <w:tc>
          <w:tcPr>
            <w:tcW w:w="1214" w:type="dxa"/>
          </w:tcPr>
          <w:p>
            <w:pPr>
              <w:pStyle w:val="0"/>
              <w:jc w:val="center"/>
            </w:pPr>
            <w:r>
              <w:rPr>
                <w:sz w:val="20"/>
              </w:rPr>
              <w:t xml:space="preserve">5</w:t>
            </w:r>
          </w:p>
        </w:tc>
      </w:tr>
      <w:tr>
        <w:tc>
          <w:tcPr>
            <w:tcW w:w="839" w:type="dxa"/>
          </w:tcPr>
          <w:p>
            <w:pPr>
              <w:pStyle w:val="0"/>
            </w:pPr>
            <w:r>
              <w:rPr>
                <w:sz w:val="20"/>
              </w:rPr>
            </w:r>
          </w:p>
        </w:tc>
        <w:tc>
          <w:tcPr>
            <w:tcW w:w="6463" w:type="dxa"/>
          </w:tcPr>
          <w:p>
            <w:pPr>
              <w:pStyle w:val="0"/>
            </w:pPr>
            <w:r>
              <w:rPr>
                <w:sz w:val="20"/>
              </w:rPr>
              <w:t xml:space="preserve">нет</w:t>
            </w:r>
          </w:p>
        </w:tc>
        <w:tc>
          <w:tcPr>
            <w:tcW w:w="1214" w:type="dxa"/>
          </w:tcPr>
          <w:p>
            <w:pPr>
              <w:pStyle w:val="0"/>
              <w:jc w:val="center"/>
            </w:pPr>
            <w:r>
              <w:rPr>
                <w:sz w:val="20"/>
              </w:rPr>
              <w:t xml:space="preserve">0</w:t>
            </w:r>
          </w:p>
        </w:tc>
      </w:tr>
      <w:tr>
        <w:tc>
          <w:tcPr>
            <w:tcW w:w="839" w:type="dxa"/>
          </w:tcPr>
          <w:p>
            <w:pPr>
              <w:pStyle w:val="0"/>
              <w:jc w:val="center"/>
            </w:pPr>
            <w:r>
              <w:rPr>
                <w:sz w:val="20"/>
              </w:rPr>
              <w:t xml:space="preserve">3.</w:t>
            </w:r>
          </w:p>
        </w:tc>
        <w:tc>
          <w:tcPr>
            <w:gridSpan w:val="2"/>
            <w:tcW w:w="7677" w:type="dxa"/>
          </w:tcPr>
          <w:p>
            <w:pPr>
              <w:pStyle w:val="0"/>
            </w:pPr>
            <w:r>
              <w:rPr>
                <w:sz w:val="20"/>
              </w:rPr>
              <w:t xml:space="preserve">Участие общественности в подготовке и реализации инициативного проекта</w:t>
            </w:r>
          </w:p>
        </w:tc>
      </w:tr>
      <w:tr>
        <w:tc>
          <w:tcPr>
            <w:tcW w:w="839" w:type="dxa"/>
          </w:tcPr>
          <w:p>
            <w:pPr>
              <w:pStyle w:val="0"/>
              <w:jc w:val="center"/>
            </w:pPr>
            <w:r>
              <w:rPr>
                <w:sz w:val="20"/>
              </w:rPr>
              <w:t xml:space="preserve">1)</w:t>
            </w:r>
          </w:p>
        </w:tc>
        <w:tc>
          <w:tcPr>
            <w:gridSpan w:val="2"/>
            <w:tcW w:w="7677" w:type="dxa"/>
          </w:tcPr>
          <w:p>
            <w:pPr>
              <w:pStyle w:val="0"/>
            </w:pPr>
            <w:r>
              <w:rPr>
                <w:sz w:val="20"/>
              </w:rPr>
              <w:t xml:space="preserve">Уровень софинансирования инициативного проекта физическими лицами, индивидуальными предпринимателями, юридическими лицами</w:t>
            </w:r>
          </w:p>
        </w:tc>
      </w:tr>
      <w:tr>
        <w:tc>
          <w:tcPr>
            <w:tcW w:w="839" w:type="dxa"/>
          </w:tcPr>
          <w:p>
            <w:pPr>
              <w:pStyle w:val="0"/>
            </w:pPr>
            <w:r>
              <w:rPr>
                <w:sz w:val="20"/>
              </w:rPr>
            </w:r>
          </w:p>
        </w:tc>
        <w:tc>
          <w:tcPr>
            <w:tcW w:w="6463" w:type="dxa"/>
          </w:tcPr>
          <w:p>
            <w:pPr>
              <w:pStyle w:val="0"/>
            </w:pPr>
            <w:r>
              <w:rPr>
                <w:sz w:val="20"/>
              </w:rPr>
              <w:t xml:space="preserve">от 20% стоимости проекта</w:t>
            </w:r>
          </w:p>
        </w:tc>
        <w:tc>
          <w:tcPr>
            <w:tcW w:w="1214" w:type="dxa"/>
          </w:tcPr>
          <w:p>
            <w:pPr>
              <w:pStyle w:val="0"/>
              <w:jc w:val="center"/>
            </w:pPr>
            <w:r>
              <w:rPr>
                <w:sz w:val="20"/>
              </w:rPr>
              <w:t xml:space="preserve">10</w:t>
            </w:r>
          </w:p>
        </w:tc>
      </w:tr>
      <w:tr>
        <w:tc>
          <w:tcPr>
            <w:tcW w:w="839" w:type="dxa"/>
          </w:tcPr>
          <w:p>
            <w:pPr>
              <w:pStyle w:val="0"/>
            </w:pPr>
            <w:r>
              <w:rPr>
                <w:sz w:val="20"/>
              </w:rPr>
            </w:r>
          </w:p>
        </w:tc>
        <w:tc>
          <w:tcPr>
            <w:tcW w:w="6463" w:type="dxa"/>
          </w:tcPr>
          <w:p>
            <w:pPr>
              <w:pStyle w:val="0"/>
            </w:pPr>
            <w:r>
              <w:rPr>
                <w:sz w:val="20"/>
              </w:rPr>
              <w:t xml:space="preserve">от 15 до 20% стоимости проекта</w:t>
            </w:r>
          </w:p>
        </w:tc>
        <w:tc>
          <w:tcPr>
            <w:tcW w:w="1214" w:type="dxa"/>
          </w:tcPr>
          <w:p>
            <w:pPr>
              <w:pStyle w:val="0"/>
              <w:jc w:val="center"/>
            </w:pPr>
            <w:r>
              <w:rPr>
                <w:sz w:val="20"/>
              </w:rPr>
              <w:t xml:space="preserve">8</w:t>
            </w:r>
          </w:p>
        </w:tc>
      </w:tr>
      <w:tr>
        <w:tc>
          <w:tcPr>
            <w:tcW w:w="839" w:type="dxa"/>
          </w:tcPr>
          <w:p>
            <w:pPr>
              <w:pStyle w:val="0"/>
            </w:pPr>
            <w:r>
              <w:rPr>
                <w:sz w:val="20"/>
              </w:rPr>
            </w:r>
          </w:p>
        </w:tc>
        <w:tc>
          <w:tcPr>
            <w:tcW w:w="6463" w:type="dxa"/>
          </w:tcPr>
          <w:p>
            <w:pPr>
              <w:pStyle w:val="0"/>
            </w:pPr>
            <w:r>
              <w:rPr>
                <w:sz w:val="20"/>
              </w:rPr>
              <w:t xml:space="preserve">от 10 до 15% стоимости проекта</w:t>
            </w:r>
          </w:p>
        </w:tc>
        <w:tc>
          <w:tcPr>
            <w:tcW w:w="1214" w:type="dxa"/>
          </w:tcPr>
          <w:p>
            <w:pPr>
              <w:pStyle w:val="0"/>
              <w:jc w:val="center"/>
            </w:pPr>
            <w:r>
              <w:rPr>
                <w:sz w:val="20"/>
              </w:rPr>
              <w:t xml:space="preserve">5</w:t>
            </w:r>
          </w:p>
        </w:tc>
      </w:tr>
      <w:tr>
        <w:tc>
          <w:tcPr>
            <w:tcW w:w="839" w:type="dxa"/>
          </w:tcPr>
          <w:p>
            <w:pPr>
              <w:pStyle w:val="0"/>
            </w:pPr>
            <w:r>
              <w:rPr>
                <w:sz w:val="20"/>
              </w:rPr>
            </w:r>
          </w:p>
        </w:tc>
        <w:tc>
          <w:tcPr>
            <w:tcW w:w="6463" w:type="dxa"/>
          </w:tcPr>
          <w:p>
            <w:pPr>
              <w:pStyle w:val="0"/>
            </w:pPr>
            <w:r>
              <w:rPr>
                <w:sz w:val="20"/>
              </w:rPr>
              <w:t xml:space="preserve">от 5 до 10% стоимости проекта</w:t>
            </w:r>
          </w:p>
        </w:tc>
        <w:tc>
          <w:tcPr>
            <w:tcW w:w="1214" w:type="dxa"/>
          </w:tcPr>
          <w:p>
            <w:pPr>
              <w:pStyle w:val="0"/>
              <w:jc w:val="center"/>
            </w:pPr>
            <w:r>
              <w:rPr>
                <w:sz w:val="20"/>
              </w:rPr>
              <w:t xml:space="preserve">2</w:t>
            </w:r>
          </w:p>
        </w:tc>
      </w:tr>
      <w:tr>
        <w:tc>
          <w:tcPr>
            <w:tcW w:w="839" w:type="dxa"/>
          </w:tcPr>
          <w:p>
            <w:pPr>
              <w:pStyle w:val="0"/>
            </w:pPr>
            <w:r>
              <w:rPr>
                <w:sz w:val="20"/>
              </w:rPr>
            </w:r>
          </w:p>
        </w:tc>
        <w:tc>
          <w:tcPr>
            <w:tcW w:w="6463" w:type="dxa"/>
          </w:tcPr>
          <w:p>
            <w:pPr>
              <w:pStyle w:val="0"/>
            </w:pPr>
            <w:r>
              <w:rPr>
                <w:sz w:val="20"/>
              </w:rPr>
              <w:t xml:space="preserve">до 5% от стоимости проекта</w:t>
            </w:r>
          </w:p>
        </w:tc>
        <w:tc>
          <w:tcPr>
            <w:tcW w:w="1214" w:type="dxa"/>
          </w:tcPr>
          <w:p>
            <w:pPr>
              <w:pStyle w:val="0"/>
              <w:jc w:val="center"/>
            </w:pPr>
            <w:r>
              <w:rPr>
                <w:sz w:val="20"/>
              </w:rPr>
              <w:t xml:space="preserve">1</w:t>
            </w:r>
          </w:p>
        </w:tc>
      </w:tr>
      <w:tr>
        <w:tc>
          <w:tcPr>
            <w:tcW w:w="839" w:type="dxa"/>
          </w:tcPr>
          <w:p>
            <w:pPr>
              <w:pStyle w:val="0"/>
              <w:jc w:val="center"/>
            </w:pPr>
            <w:r>
              <w:rPr>
                <w:sz w:val="20"/>
              </w:rPr>
              <w:t xml:space="preserve">2)</w:t>
            </w:r>
          </w:p>
        </w:tc>
        <w:tc>
          <w:tcPr>
            <w:gridSpan w:val="2"/>
            <w:tcW w:w="7677" w:type="dxa"/>
          </w:tcPr>
          <w:p>
            <w:pPr>
              <w:pStyle w:val="0"/>
            </w:pPr>
            <w:r>
              <w:rPr>
                <w:sz w:val="20"/>
              </w:rPr>
              <w:t xml:space="preserve">Уровень трудового участия физических лиц, индивидуальных предпринимателей, юридических лиц в реализации инициативного проекта</w:t>
            </w:r>
          </w:p>
        </w:tc>
      </w:tr>
      <w:tr>
        <w:tc>
          <w:tcPr>
            <w:tcW w:w="839" w:type="dxa"/>
          </w:tcPr>
          <w:p>
            <w:pPr>
              <w:pStyle w:val="0"/>
            </w:pPr>
            <w:r>
              <w:rPr>
                <w:sz w:val="20"/>
              </w:rPr>
            </w:r>
          </w:p>
        </w:tc>
        <w:tc>
          <w:tcPr>
            <w:tcW w:w="6463" w:type="dxa"/>
          </w:tcPr>
          <w:p>
            <w:pPr>
              <w:pStyle w:val="0"/>
            </w:pPr>
            <w:r>
              <w:rPr>
                <w:sz w:val="20"/>
              </w:rPr>
              <w:t xml:space="preserve">от 20% стоимости проекта</w:t>
            </w:r>
          </w:p>
        </w:tc>
        <w:tc>
          <w:tcPr>
            <w:tcW w:w="1214" w:type="dxa"/>
          </w:tcPr>
          <w:p>
            <w:pPr>
              <w:pStyle w:val="0"/>
              <w:jc w:val="center"/>
            </w:pPr>
            <w:r>
              <w:rPr>
                <w:sz w:val="20"/>
              </w:rPr>
              <w:t xml:space="preserve">5</w:t>
            </w:r>
          </w:p>
        </w:tc>
      </w:tr>
      <w:tr>
        <w:tc>
          <w:tcPr>
            <w:tcW w:w="839" w:type="dxa"/>
          </w:tcPr>
          <w:p>
            <w:pPr>
              <w:pStyle w:val="0"/>
            </w:pPr>
            <w:r>
              <w:rPr>
                <w:sz w:val="20"/>
              </w:rPr>
            </w:r>
          </w:p>
        </w:tc>
        <w:tc>
          <w:tcPr>
            <w:tcW w:w="6463" w:type="dxa"/>
          </w:tcPr>
          <w:p>
            <w:pPr>
              <w:pStyle w:val="0"/>
            </w:pPr>
            <w:r>
              <w:rPr>
                <w:sz w:val="20"/>
              </w:rPr>
              <w:t xml:space="preserve">от 15 до 20% стоимости проекта</w:t>
            </w:r>
          </w:p>
        </w:tc>
        <w:tc>
          <w:tcPr>
            <w:tcW w:w="1214" w:type="dxa"/>
          </w:tcPr>
          <w:p>
            <w:pPr>
              <w:pStyle w:val="0"/>
              <w:jc w:val="center"/>
            </w:pPr>
            <w:r>
              <w:rPr>
                <w:sz w:val="20"/>
              </w:rPr>
              <w:t xml:space="preserve">4</w:t>
            </w:r>
          </w:p>
        </w:tc>
      </w:tr>
      <w:tr>
        <w:tc>
          <w:tcPr>
            <w:tcW w:w="839" w:type="dxa"/>
          </w:tcPr>
          <w:p>
            <w:pPr>
              <w:pStyle w:val="0"/>
            </w:pPr>
            <w:r>
              <w:rPr>
                <w:sz w:val="20"/>
              </w:rPr>
            </w:r>
          </w:p>
        </w:tc>
        <w:tc>
          <w:tcPr>
            <w:tcW w:w="6463" w:type="dxa"/>
          </w:tcPr>
          <w:p>
            <w:pPr>
              <w:pStyle w:val="0"/>
            </w:pPr>
            <w:r>
              <w:rPr>
                <w:sz w:val="20"/>
              </w:rPr>
              <w:t xml:space="preserve">от 10 до 15% стоимости проекта</w:t>
            </w:r>
          </w:p>
        </w:tc>
        <w:tc>
          <w:tcPr>
            <w:tcW w:w="1214" w:type="dxa"/>
          </w:tcPr>
          <w:p>
            <w:pPr>
              <w:pStyle w:val="0"/>
              <w:jc w:val="center"/>
            </w:pPr>
            <w:r>
              <w:rPr>
                <w:sz w:val="20"/>
              </w:rPr>
              <w:t xml:space="preserve">3</w:t>
            </w:r>
          </w:p>
        </w:tc>
      </w:tr>
      <w:tr>
        <w:tc>
          <w:tcPr>
            <w:tcW w:w="839" w:type="dxa"/>
          </w:tcPr>
          <w:p>
            <w:pPr>
              <w:pStyle w:val="0"/>
            </w:pPr>
            <w:r>
              <w:rPr>
                <w:sz w:val="20"/>
              </w:rPr>
            </w:r>
          </w:p>
        </w:tc>
        <w:tc>
          <w:tcPr>
            <w:tcW w:w="6463" w:type="dxa"/>
          </w:tcPr>
          <w:p>
            <w:pPr>
              <w:pStyle w:val="0"/>
            </w:pPr>
            <w:r>
              <w:rPr>
                <w:sz w:val="20"/>
              </w:rPr>
              <w:t xml:space="preserve">от 5 до 10% стоимости проекта</w:t>
            </w:r>
          </w:p>
        </w:tc>
        <w:tc>
          <w:tcPr>
            <w:tcW w:w="1214" w:type="dxa"/>
          </w:tcPr>
          <w:p>
            <w:pPr>
              <w:pStyle w:val="0"/>
              <w:jc w:val="center"/>
            </w:pPr>
            <w:r>
              <w:rPr>
                <w:sz w:val="20"/>
              </w:rPr>
              <w:t xml:space="preserve">2</w:t>
            </w:r>
          </w:p>
        </w:tc>
      </w:tr>
      <w:tr>
        <w:tc>
          <w:tcPr>
            <w:tcW w:w="839" w:type="dxa"/>
          </w:tcPr>
          <w:p>
            <w:pPr>
              <w:pStyle w:val="0"/>
            </w:pPr>
            <w:r>
              <w:rPr>
                <w:sz w:val="20"/>
              </w:rPr>
            </w:r>
          </w:p>
        </w:tc>
        <w:tc>
          <w:tcPr>
            <w:tcW w:w="6463" w:type="dxa"/>
          </w:tcPr>
          <w:p>
            <w:pPr>
              <w:pStyle w:val="0"/>
            </w:pPr>
            <w:r>
              <w:rPr>
                <w:sz w:val="20"/>
              </w:rPr>
              <w:t xml:space="preserve">до 5% от стоимости проекта</w:t>
            </w:r>
          </w:p>
        </w:tc>
        <w:tc>
          <w:tcPr>
            <w:tcW w:w="1214"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8439" w:name="P8439"/>
    <w:bookmarkEnd w:id="8439"/>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БЮДЖЕТАМ МУНИЦИПАЛЬНЫХ ОКРУГОВ АРХАНГЕЛЬСКОЙ ОБЛАСТИ</w:t>
      </w:r>
    </w:p>
    <w:p>
      <w:pPr>
        <w:pStyle w:val="2"/>
        <w:jc w:val="center"/>
      </w:pPr>
      <w:r>
        <w:rPr>
          <w:sz w:val="20"/>
        </w:rPr>
        <w:t xml:space="preserve">НА РАЗВИТИЕ СИСТЕМЫ ИНИЦИАТИВНОГО БЮДЖЕТИРОВАНИЯ</w:t>
      </w:r>
    </w:p>
    <w:p>
      <w:pPr>
        <w:pStyle w:val="2"/>
        <w:jc w:val="center"/>
      </w:pPr>
      <w:r>
        <w:rPr>
          <w:sz w:val="20"/>
        </w:rPr>
        <w:t xml:space="preserve">В МУНИЦИПАЛЬНЫХ ОКРУГАХ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1"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10.05.2023 N 415-пп)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56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5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 статьи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564"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пунктом 4 статьи 6.3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регулирования организации и осуществления местного самоуправления", определяет правила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(далее соответственно - иной межбюджетный трансферт, муниципальный округ, местный бюджет).</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иного межбюджетного трансферта, является администрация Губернатора Архангельской области и Правительства Архангельской области.</w:t>
      </w:r>
    </w:p>
    <w:p>
      <w:pPr>
        <w:pStyle w:val="0"/>
        <w:spacing w:before="200" w:line-rule="auto"/>
        <w:ind w:firstLine="540"/>
        <w:jc w:val="both"/>
      </w:pPr>
      <w:r>
        <w:rPr>
          <w:sz w:val="20"/>
        </w:rPr>
        <w:t xml:space="preserve">3. Предоставление иного межбюджетного трансферта осуществляется в пределах бюджетных ассигнований, предусмотренных в областном бюджете на реализацию </w:t>
      </w:r>
      <w:hyperlink w:history="0" w:anchor="P2454" w:tooltip="4.2. Предоставление иных межбюджетных трансфертов на развитие системы инициативного бюджетирования в муниципальных округах Архангельской области">
        <w:r>
          <w:rPr>
            <w:sz w:val="20"/>
            <w:color w:val="0000ff"/>
          </w:rPr>
          <w:t xml:space="preserve">мероприятия 4.2</w:t>
        </w:r>
      </w:hyperlink>
      <w:r>
        <w:rPr>
          <w:sz w:val="20"/>
        </w:rPr>
        <w:t xml:space="preserve"> подпрограммы N 3 "Развитие территориального общественного самоуправления"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(п. 3 в ред. </w:t>
      </w:r>
      <w:hyperlink w:history="0" r:id="rId565"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spacing w:before="200" w:line-rule="auto"/>
        <w:ind w:firstLine="540"/>
        <w:jc w:val="both"/>
      </w:pPr>
      <w:r>
        <w:rPr>
          <w:sz w:val="20"/>
        </w:rPr>
        <w:t xml:space="preserve">4. Размер иного межбюджетного трансферта, предоставляемого местному бюджету муниципального округа, устанавливается областным законом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Распределение иного межбюджетного трансферта утверждается постановлением Правительства Архангельской области с учетом </w:t>
      </w:r>
      <w:hyperlink w:history="0" w:anchor="P8463" w:tooltip="6. Объем иного межбюджетного трансферта, предоставляемого местным бюджетам, рассчитывается по формуле:">
        <w:r>
          <w:rPr>
            <w:sz w:val="20"/>
            <w:color w:val="0000ff"/>
          </w:rPr>
          <w:t xml:space="preserve">пункта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 Условия предоставления и размер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5. Иной межбюджетный трансферт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обращения муниципального округа о потребности в предоставлении иного межбюджетного трансферта;</w:t>
      </w:r>
    </w:p>
    <w:p>
      <w:pPr>
        <w:pStyle w:val="0"/>
        <w:spacing w:before="200" w:line-rule="auto"/>
        <w:ind w:firstLine="540"/>
        <w:jc w:val="both"/>
      </w:pPr>
      <w:r>
        <w:rPr>
          <w:sz w:val="20"/>
        </w:rPr>
        <w:t xml:space="preserve">2) заключение соглашения между администрацией Губернатора Архангельской области и Правительства Архангельской области и администрацией муниципального округа о предоставлении из областного бюджета иного межбюджетного трансферта местному бюджету, предусматривающего обязательства муниципального округа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bookmarkStart w:id="8463" w:name="P8463"/>
    <w:bookmarkEnd w:id="8463"/>
    <w:p>
      <w:pPr>
        <w:pStyle w:val="0"/>
        <w:spacing w:before="200" w:line-rule="auto"/>
        <w:ind w:firstLine="540"/>
        <w:jc w:val="both"/>
      </w:pPr>
      <w:r>
        <w:rPr>
          <w:sz w:val="20"/>
        </w:rPr>
        <w:t xml:space="preserve">6. Объем иного межбюджетного трансферта, предоставляемого местным бюджетам,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 Q,</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иного межбюджетного трансферта, предоставляемого бюджету i-го муниципального округа в текущем финансовом году, тыс. рублей;</w:t>
      </w:r>
    </w:p>
    <w:p>
      <w:pPr>
        <w:pStyle w:val="0"/>
        <w:spacing w:before="200" w:line-rule="auto"/>
        <w:ind w:firstLine="540"/>
        <w:jc w:val="both"/>
      </w:pPr>
      <w:r>
        <w:rPr>
          <w:sz w:val="20"/>
        </w:rPr>
        <w:t xml:space="preserve">С - общий объем иного межбюджетного трансферта, предоставляемого местным бюджетам, предусмотренный в областном законе об областном бюджете на текущий финансовый год, тыс. рублей;</w:t>
      </w:r>
    </w:p>
    <w:p>
      <w:pPr>
        <w:pStyle w:val="0"/>
        <w:spacing w:before="200" w:line-rule="auto"/>
        <w:ind w:firstLine="540"/>
        <w:jc w:val="both"/>
      </w:pPr>
      <w:r>
        <w:rPr>
          <w:sz w:val="20"/>
        </w:rPr>
        <w:t xml:space="preserve">Q - общее количество муниципальных округов.</w:t>
      </w:r>
    </w:p>
    <w:p>
      <w:pPr>
        <w:pStyle w:val="0"/>
        <w:jc w:val="both"/>
      </w:pPr>
      <w:r>
        <w:rPr>
          <w:sz w:val="20"/>
        </w:rPr>
      </w:r>
    </w:p>
    <w:p>
      <w:pPr>
        <w:pStyle w:val="2"/>
        <w:outlineLvl w:val="1"/>
        <w:jc w:val="center"/>
      </w:pPr>
      <w:r>
        <w:rPr>
          <w:sz w:val="20"/>
        </w:rPr>
        <w:t xml:space="preserve">III. Порядок предоставления</w:t>
      </w:r>
    </w:p>
    <w:p>
      <w:pPr>
        <w:pStyle w:val="2"/>
        <w:jc w:val="center"/>
      </w:pPr>
      <w:r>
        <w:rPr>
          <w:sz w:val="20"/>
        </w:rPr>
        <w:t xml:space="preserve">иного межбюджетного трансферта</w:t>
      </w:r>
    </w:p>
    <w:p>
      <w:pPr>
        <w:pStyle w:val="0"/>
        <w:jc w:val="both"/>
      </w:pPr>
      <w:r>
        <w:rPr>
          <w:sz w:val="20"/>
        </w:rPr>
      </w:r>
    </w:p>
    <w:p>
      <w:pPr>
        <w:pStyle w:val="0"/>
        <w:ind w:firstLine="540"/>
        <w:jc w:val="both"/>
      </w:pPr>
      <w:r>
        <w:rPr>
          <w:sz w:val="20"/>
        </w:rPr>
        <w:t xml:space="preserve">7. Для заключения соглашения органы местного самоуправления муниципальных округов представляют в департамент по внутренней политике и местному самоуправлению администрации Губернатора Архангельской области и Правительства Архангельской области заявление о предоставлении иного межбюджетного трансферта в свободной форме.</w:t>
      </w:r>
    </w:p>
    <w:p>
      <w:pPr>
        <w:pStyle w:val="0"/>
        <w:spacing w:before="200" w:line-rule="auto"/>
        <w:ind w:firstLine="540"/>
        <w:jc w:val="both"/>
      </w:pPr>
      <w:r>
        <w:rPr>
          <w:sz w:val="20"/>
        </w:rPr>
        <w:t xml:space="preserve">8. Соглашение заключается в срок не позднее 30 рабочих дней со дня вступления в силу постановления Правительства Архангельской области о распределении межбюджетных трансфертов на соответствующий финансовый год. В соглашении предусматриваются в том числе следующие условия:</w:t>
      </w:r>
    </w:p>
    <w:p>
      <w:pPr>
        <w:pStyle w:val="0"/>
        <w:jc w:val="both"/>
      </w:pPr>
      <w:r>
        <w:rPr>
          <w:sz w:val="20"/>
        </w:rPr>
        <w:t xml:space="preserve">(в ред. </w:t>
      </w:r>
      <w:hyperlink w:history="0" r:id="rId566"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spacing w:before="200" w:line-rule="auto"/>
        <w:ind w:firstLine="540"/>
        <w:jc w:val="both"/>
      </w:pPr>
      <w:r>
        <w:rPr>
          <w:sz w:val="20"/>
        </w:rPr>
        <w:t xml:space="preserve">1) размер предоставляемого иного межбюджетного трансферта, порядок, условия и сроки его перечисления в местный бюджет;</w:t>
      </w:r>
    </w:p>
    <w:p>
      <w:pPr>
        <w:pStyle w:val="0"/>
        <w:spacing w:before="200" w:line-rule="auto"/>
        <w:ind w:firstLine="540"/>
        <w:jc w:val="both"/>
      </w:pPr>
      <w:r>
        <w:rPr>
          <w:sz w:val="20"/>
        </w:rPr>
        <w:t xml:space="preserve">2) целевые значения показателей результата использования иного межбюджетного трансферта;</w:t>
      </w:r>
    </w:p>
    <w:p>
      <w:pPr>
        <w:pStyle w:val="0"/>
        <w:spacing w:before="200" w:line-rule="auto"/>
        <w:ind w:firstLine="540"/>
        <w:jc w:val="both"/>
      </w:pPr>
      <w:r>
        <w:rPr>
          <w:sz w:val="20"/>
        </w:rPr>
        <w:t xml:space="preserve">3) обязательство муниципального округа по обеспечению завершения реализации мероприятий не позднее 31 декабря года предоставления иного межбюджетного трансферта;</w:t>
      </w:r>
    </w:p>
    <w:p>
      <w:pPr>
        <w:pStyle w:val="0"/>
        <w:spacing w:before="200" w:line-rule="auto"/>
        <w:ind w:firstLine="540"/>
        <w:jc w:val="both"/>
      </w:pPr>
      <w:r>
        <w:rPr>
          <w:sz w:val="20"/>
        </w:rPr>
        <w:t xml:space="preserve">4) обязательство муниципального округа по представлению в администрацию Губернатора Архангельской области и Правительства Архангельской области отчетов об использовании иного межбюджетного трансферта в установленные сроки и по формам, предусмотренным соглашением;</w:t>
      </w:r>
    </w:p>
    <w:p>
      <w:pPr>
        <w:pStyle w:val="0"/>
        <w:spacing w:before="200" w:line-rule="auto"/>
        <w:ind w:firstLine="540"/>
        <w:jc w:val="both"/>
      </w:pPr>
      <w:r>
        <w:rPr>
          <w:sz w:val="20"/>
        </w:rPr>
        <w:t xml:space="preserve">5) обязательство муниципального округа по представлению в администрацию Губернатора Архангельской области и Правительства Архангельской области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pPr>
        <w:pStyle w:val="0"/>
        <w:spacing w:before="200" w:line-rule="auto"/>
        <w:ind w:firstLine="540"/>
        <w:jc w:val="both"/>
      </w:pPr>
      <w:r>
        <w:rPr>
          <w:sz w:val="20"/>
        </w:rPr>
        <w:t xml:space="preserve">6) ответственность сторон за нарушение условий соглашения, в том числе условие о возврате муниципальным образованием средств иного межбюджетного трансферта в областной бюджет в случае нарушения условий, целей и порядка предоставления иного межбюджетного трансферта.</w:t>
      </w:r>
    </w:p>
    <w:p>
      <w:pPr>
        <w:pStyle w:val="0"/>
        <w:spacing w:before="200" w:line-rule="auto"/>
        <w:ind w:firstLine="540"/>
        <w:jc w:val="both"/>
      </w:pPr>
      <w:r>
        <w:rPr>
          <w:sz w:val="20"/>
        </w:rPr>
        <w:t xml:space="preserve">9. Департамент по внутренней политике и местному самоуправлению администрации Губернатора Архангельской области и Правительства Архангельской области в течение 12 рабочих дней со дня поступления заявок осуществляет их рассмотрение и принимает одно из следующих решений:</w:t>
      </w:r>
    </w:p>
    <w:bookmarkStart w:id="8485" w:name="P8485"/>
    <w:bookmarkEnd w:id="8485"/>
    <w:p>
      <w:pPr>
        <w:pStyle w:val="0"/>
        <w:spacing w:before="200" w:line-rule="auto"/>
        <w:ind w:firstLine="540"/>
        <w:jc w:val="both"/>
      </w:pPr>
      <w:r>
        <w:rPr>
          <w:sz w:val="20"/>
        </w:rPr>
        <w:t xml:space="preserve">1) об отказе в заключении соглашения;</w:t>
      </w:r>
    </w:p>
    <w:bookmarkStart w:id="8486" w:name="P8486"/>
    <w:bookmarkEnd w:id="8486"/>
    <w:p>
      <w:pPr>
        <w:pStyle w:val="0"/>
        <w:spacing w:before="200" w:line-rule="auto"/>
        <w:ind w:firstLine="540"/>
        <w:jc w:val="both"/>
      </w:pPr>
      <w:r>
        <w:rPr>
          <w:sz w:val="20"/>
        </w:rPr>
        <w:t xml:space="preserve">2) о заключении соглашения.</w:t>
      </w:r>
    </w:p>
    <w:p>
      <w:pPr>
        <w:pStyle w:val="0"/>
        <w:spacing w:before="200" w:line-rule="auto"/>
        <w:ind w:firstLine="540"/>
        <w:jc w:val="both"/>
      </w:pPr>
      <w:r>
        <w:rPr>
          <w:sz w:val="20"/>
        </w:rPr>
        <w:t xml:space="preserve">Решения администрации Губернатора Архангельской области и Правительства Архангельской области могут быть обжалованы в установленном законодательством Российской Федерации порядке.</w:t>
      </w:r>
    </w:p>
    <w:bookmarkStart w:id="8488" w:name="P8488"/>
    <w:bookmarkEnd w:id="8488"/>
    <w:p>
      <w:pPr>
        <w:pStyle w:val="0"/>
        <w:spacing w:before="200" w:line-rule="auto"/>
        <w:ind w:firstLine="540"/>
        <w:jc w:val="both"/>
      </w:pPr>
      <w:r>
        <w:rPr>
          <w:sz w:val="20"/>
        </w:rPr>
        <w:t xml:space="preserve">10. Администрация Губернатора Архангельской области и Правительства Архангельской области принимает решение, предусмотренное </w:t>
      </w:r>
      <w:hyperlink w:history="0" w:anchor="P8485" w:tooltip="1) об отказе в заключении соглашения;">
        <w:r>
          <w:rPr>
            <w:sz w:val="20"/>
            <w:color w:val="0000ff"/>
          </w:rPr>
          <w:t xml:space="preserve">подпунктом 1 пункта 9</w:t>
        </w:r>
      </w:hyperlink>
      <w:r>
        <w:rPr>
          <w:sz w:val="20"/>
        </w:rPr>
        <w:t xml:space="preserve"> настоящего Порядка, в случае представления муниципальным округом недостоверных сведений.</w:t>
      </w:r>
    </w:p>
    <w:p>
      <w:pPr>
        <w:pStyle w:val="0"/>
        <w:spacing w:before="200" w:line-rule="auto"/>
        <w:ind w:firstLine="540"/>
        <w:jc w:val="both"/>
      </w:pPr>
      <w:r>
        <w:rPr>
          <w:sz w:val="20"/>
        </w:rPr>
        <w:t xml:space="preserve">11. При отсутствии оснований, предусмотренных </w:t>
      </w:r>
      <w:hyperlink w:history="0" w:anchor="P8488" w:tooltip="10. Администрация Губернатора Архангельской области и Правительства Архангельской области принимает решение, предусмотренное подпунктом 1 пункта 9 настоящего Порядка, в случае представления муниципальным округом недостоверных сведений.">
        <w:r>
          <w:rPr>
            <w:sz w:val="20"/>
            <w:color w:val="0000ff"/>
          </w:rPr>
          <w:t xml:space="preserve">пунктом 10</w:t>
        </w:r>
      </w:hyperlink>
      <w:r>
        <w:rPr>
          <w:sz w:val="20"/>
        </w:rPr>
        <w:t xml:space="preserve"> настоящего Порядка, администрация Губернатора Архангельской области и Правительства Архангельской области принимает решение, предусмотренное </w:t>
      </w:r>
      <w:hyperlink w:history="0" w:anchor="P8486" w:tooltip="2) о заключении соглашения.">
        <w:r>
          <w:rPr>
            <w:sz w:val="20"/>
            <w:color w:val="0000ff"/>
          </w:rPr>
          <w:t xml:space="preserve">подпунктом 2 пункта 9</w:t>
        </w:r>
      </w:hyperlink>
      <w:r>
        <w:rPr>
          <w:sz w:val="20"/>
        </w:rPr>
        <w:t xml:space="preserve"> настоящего Порядка.</w:t>
      </w:r>
    </w:p>
    <w:p>
      <w:pPr>
        <w:pStyle w:val="0"/>
        <w:spacing w:before="200" w:line-rule="auto"/>
        <w:ind w:firstLine="540"/>
        <w:jc w:val="both"/>
      </w:pPr>
      <w:r>
        <w:rPr>
          <w:sz w:val="20"/>
        </w:rPr>
        <w:t xml:space="preserve">12. Иные межбюджетные трансферты перечисляются в местные бюджеты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w:t>
      </w:r>
    </w:p>
    <w:p>
      <w:pPr>
        <w:pStyle w:val="0"/>
        <w:jc w:val="both"/>
      </w:pPr>
      <w:r>
        <w:rPr>
          <w:sz w:val="20"/>
        </w:rPr>
        <w:t xml:space="preserve">(п. 12 в ред. </w:t>
      </w:r>
      <w:hyperlink w:history="0" r:id="rId567"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spacing w:before="200" w:line-rule="auto"/>
        <w:ind w:firstLine="540"/>
        <w:jc w:val="both"/>
      </w:pPr>
      <w:r>
        <w:rPr>
          <w:sz w:val="20"/>
        </w:rPr>
        <w:t xml:space="preserve">13. Полномочия получателя средств областного бюджета по перечислению иных межбюджетных трансфертов,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иные межбюджетные трансферты, в соответствии с распоряжением администрации Губернатора Архангельской области и Правительства Архангельской области передаются Управлению Федерального казначейства по Архангельской области и Ненецкому автономному округу. Указанные полномочия осуществляются в порядке, определенном Федеральным казначейством.</w:t>
      </w:r>
    </w:p>
    <w:p>
      <w:pPr>
        <w:pStyle w:val="0"/>
        <w:jc w:val="both"/>
      </w:pPr>
      <w:r>
        <w:rPr>
          <w:sz w:val="20"/>
        </w:rPr>
        <w:t xml:space="preserve">(п. 13 в ред. </w:t>
      </w:r>
      <w:hyperlink w:history="0" r:id="rId568"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иного межбюджетного трансферта</w:t>
      </w:r>
    </w:p>
    <w:p>
      <w:pPr>
        <w:pStyle w:val="0"/>
        <w:jc w:val="both"/>
      </w:pPr>
      <w:r>
        <w:rPr>
          <w:sz w:val="20"/>
        </w:rPr>
      </w:r>
    </w:p>
    <w:p>
      <w:pPr>
        <w:pStyle w:val="0"/>
        <w:ind w:firstLine="540"/>
        <w:jc w:val="both"/>
      </w:pPr>
      <w:r>
        <w:rPr>
          <w:sz w:val="20"/>
        </w:rPr>
        <w:t xml:space="preserve">14. Органы местного самоуправления муниципальных округов представляют в администрацию Губернатора Архангельской области и Правительства Архангельской области отчетность в порядке и сроки, которые предусмотрены соглашениями.</w:t>
      </w:r>
    </w:p>
    <w:p>
      <w:pPr>
        <w:pStyle w:val="0"/>
        <w:spacing w:before="200" w:line-rule="auto"/>
        <w:ind w:firstLine="540"/>
        <w:jc w:val="both"/>
      </w:pPr>
      <w:r>
        <w:rPr>
          <w:sz w:val="20"/>
        </w:rPr>
        <w:t xml:space="preserve">15. Оценка достижения значения показателя результата использования иного межбюджетного трансферта осуществляется администрацией Губернатора Архангельской области и Правительства Архангельской области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Результатом предоставления иного межбюджетного трансферта является количество реализованных проектов.</w:t>
      </w:r>
    </w:p>
    <w:p>
      <w:pPr>
        <w:pStyle w:val="0"/>
        <w:jc w:val="both"/>
      </w:pPr>
      <w:r>
        <w:rPr>
          <w:sz w:val="20"/>
        </w:rPr>
        <w:t xml:space="preserve">(в ред. </w:t>
      </w:r>
      <w:hyperlink w:history="0" r:id="rId569" w:tooltip="Постановление Правительства Архангельской области от 10.05.2023 N 415-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постановления</w:t>
        </w:r>
      </w:hyperlink>
      <w:r>
        <w:rPr>
          <w:sz w:val="20"/>
        </w:rPr>
        <w:t xml:space="preserve"> Правительства Архангельской области от 10.05.2023 N 415-пп)</w:t>
      </w:r>
    </w:p>
    <w:p>
      <w:pPr>
        <w:pStyle w:val="0"/>
        <w:spacing w:before="200" w:line-rule="auto"/>
        <w:ind w:firstLine="540"/>
        <w:jc w:val="both"/>
      </w:pPr>
      <w:r>
        <w:rPr>
          <w:sz w:val="20"/>
        </w:rPr>
        <w:t xml:space="preserve">16. Контроль за целевым использованием средств иного межбюджетного трансферта осуществляется администрацией Губернатора Архангельской области и Правительства Архангельской области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17. При наличии остатков иного межбюджетного трансферта, не использованных в отчетном финансовом году, органы местного самоуправления обязаны в течение 15 календарных дней со дня их уведомления администрацией Губернатора Архангельской области и Правительства Архангельской области или органами государственного финансового контроля возвратить средства иного межбюджетного трансферта в случаях, предусмотренных соглашением, если администрацией Губернатора Архангельской области и Правительства Архангельской области не принято распоряжение о наличии потребности в средствах иного межбюджетного трансферта, не использованных в отчетном финансовом году, в соответствии с </w:t>
      </w:r>
      <w:hyperlink w:history="0" r:id="rId570" w:tooltip="Постановление Правительства Архангельской области от 27.12.2016 N 536-пп &quot;Об утверждении Порядка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quot; {КонсультантПлюс}">
        <w:r>
          <w:rPr>
            <w:sz w:val="20"/>
            <w:color w:val="0000ff"/>
          </w:rPr>
          <w:t xml:space="preserve">Порядком</w:t>
        </w:r>
      </w:hyperlink>
      <w:r>
        <w:rPr>
          <w:sz w:val="20"/>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pPr>
        <w:pStyle w:val="0"/>
        <w:spacing w:before="200" w:line-rule="auto"/>
        <w:ind w:firstLine="540"/>
        <w:jc w:val="both"/>
      </w:pPr>
      <w:r>
        <w:rPr>
          <w:sz w:val="20"/>
        </w:rPr>
        <w:t xml:space="preserve">18. При выявлении факта нецелевого использования средств иного межбюджетного трансферта орган местного самоуправления муниципального округа Архангельской области обязан в течение 30 рабочих дней со дня его уведомления администрацией Губернатора Архангельской области и Правительства Архангельской области возвратить средства иного межбюджетного трансферта,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иного межбюджетного трансферта органом местного самоуправления муниципального округа Архангельской области и (или) совершения иных бюджетных правонарушений бюджетные меры принуждения к получателям иного межбюджетного трансферта,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19. Финансовая ответственность муниципального образования за недостижение целевых значений показателей результативности использования иного межбюджетного трансферта определяется в соответствии с </w:t>
      </w:r>
      <w:hyperlink w:history="0" r:id="rId571"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8517" w:name="P8517"/>
    <w:bookmarkEnd w:id="8517"/>
    <w:p>
      <w:pPr>
        <w:pStyle w:val="2"/>
        <w:jc w:val="center"/>
      </w:pPr>
      <w:r>
        <w:rPr>
          <w:sz w:val="20"/>
        </w:rPr>
        <w:t xml:space="preserve">ПОРЯДОК</w:t>
      </w:r>
    </w:p>
    <w:p>
      <w:pPr>
        <w:pStyle w:val="2"/>
        <w:jc w:val="center"/>
      </w:pPr>
      <w:r>
        <w:rPr>
          <w:sz w:val="20"/>
        </w:rPr>
        <w:t xml:space="preserve">ПРЕДОСТАВЛЕНИЯ СУБСИДИИ АССОЦИАЦИИ "АРХАНГЕЛЬСКАЯ</w:t>
      </w:r>
    </w:p>
    <w:p>
      <w:pPr>
        <w:pStyle w:val="2"/>
        <w:jc w:val="center"/>
      </w:pPr>
      <w:r>
        <w:rPr>
          <w:sz w:val="20"/>
        </w:rPr>
        <w:t xml:space="preserve">РЕГИОНАЛЬНАЯ АССОЦИАЦИЯ ТЕРРИТОРИАЛЬНОГО ОБЩЕСТВЕННОГО</w:t>
      </w:r>
    </w:p>
    <w:p>
      <w:pPr>
        <w:pStyle w:val="2"/>
        <w:jc w:val="center"/>
      </w:pPr>
      <w:r>
        <w:rPr>
          <w:sz w:val="20"/>
        </w:rPr>
        <w:t xml:space="preserve">САМОУПРАВЛЕНИЯ" НА ФИНАНСОВОЕ ОБЕСПЕЧЕНИЕ (КОМПЕНСАЦИЮ</w:t>
      </w:r>
    </w:p>
    <w:p>
      <w:pPr>
        <w:pStyle w:val="2"/>
        <w:jc w:val="center"/>
      </w:pPr>
      <w:r>
        <w:rPr>
          <w:sz w:val="20"/>
        </w:rPr>
        <w:t xml:space="preserve">РАСХОДОВ) ПРОВЕДЕНИЯ МЕРОПРИЯТИЙ ПО ВНЕДРЕНИЮ СИСТЕМЫ</w:t>
      </w:r>
    </w:p>
    <w:p>
      <w:pPr>
        <w:pStyle w:val="2"/>
        <w:jc w:val="center"/>
      </w:pPr>
      <w:r>
        <w:rPr>
          <w:sz w:val="20"/>
        </w:rPr>
        <w:t xml:space="preserve">ИНИЦИАТИВНОГО БЮДЖЕТИРОВАНИЯ В МУНИЦИПАЛЬНЫХ</w:t>
      </w:r>
    </w:p>
    <w:p>
      <w:pPr>
        <w:pStyle w:val="2"/>
        <w:jc w:val="center"/>
      </w:pPr>
      <w:r>
        <w:rPr>
          <w:sz w:val="20"/>
        </w:rPr>
        <w:t xml:space="preserve">ОБРАЗОВАНИЯХ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26.04.2023 N 395-пп)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8530" w:name="P8530"/>
    <w:bookmarkEnd w:id="8530"/>
    <w:p>
      <w:pPr>
        <w:pStyle w:val="0"/>
        <w:ind w:firstLine="540"/>
        <w:jc w:val="both"/>
      </w:pPr>
      <w:r>
        <w:rPr>
          <w:sz w:val="20"/>
        </w:rPr>
        <w:t xml:space="preserve">1. Настоящий Порядок, разработанный в соответствии со </w:t>
      </w:r>
      <w:hyperlink w:history="0" r:id="rId57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общими </w:t>
      </w:r>
      <w:hyperlink w:history="0" r:id="rId57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history="0" w:anchor="P402" w:tooltip="2.9. Механизм реализации мероприятий подпрограммы N 3">
        <w:r>
          <w:rPr>
            <w:sz w:val="20"/>
            <w:color w:val="0000ff"/>
          </w:rPr>
          <w:t xml:space="preserve">подразделом 2.9</w:t>
        </w:r>
      </w:hyperlink>
      <w:r>
        <w:rPr>
          <w:sz w:val="20"/>
        </w:rPr>
        <w:t xml:space="preserve">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государственная программа), определяет порядок предоставления субсидии ассоциации "Архангельская региональная ассоциация территориального общественного самоуправления" на финансовое обеспечение (компенсацию расходов) проведения следующих мероприятий по внедрению системы инициативного бюджетирования в муниципальных образованиях Архангельской области (далее - субсидия):</w:t>
      </w:r>
    </w:p>
    <w:p>
      <w:pPr>
        <w:pStyle w:val="0"/>
        <w:spacing w:before="200" w:line-rule="auto"/>
        <w:ind w:firstLine="540"/>
        <w:jc w:val="both"/>
      </w:pPr>
      <w:r>
        <w:rPr>
          <w:sz w:val="20"/>
        </w:rPr>
        <w:t xml:space="preserve">1) организация и проведение обучающих семинаров для населения Архангельской области;</w:t>
      </w:r>
    </w:p>
    <w:p>
      <w:pPr>
        <w:pStyle w:val="0"/>
        <w:spacing w:before="200" w:line-rule="auto"/>
        <w:ind w:firstLine="540"/>
        <w:jc w:val="both"/>
      </w:pPr>
      <w:r>
        <w:rPr>
          <w:sz w:val="20"/>
        </w:rPr>
        <w:t xml:space="preserve">2) организация и проведение обучающих семинаров для государственных гражданских служащих Архангельской области и муниципальных служащих в Архангельской области.</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575"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 Предоставление субсидии осуществляется администрацией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мероприятия пункта 4.1 подпрограммы N 3 "Развитие территориального общественного самоуправления в Архангельской области" государственной программы.</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4. Предоставление субсидии осуществляется администрацией на основании соглашения с ассоциацией "Архангельская региональная ассоциация территориального общественного самоуправления" (далее - ассоциация) в соответствии с типовой формой соглашения о предоставлении субсидии, утверждаемой постановлением министерства финансов Архангельской области в соответствии со </w:t>
      </w:r>
      <w:hyperlink w:history="0" r:id="rId57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(далее - соглашение).</w:t>
      </w:r>
    </w:p>
    <w:bookmarkStart w:id="8542" w:name="P8542"/>
    <w:bookmarkEnd w:id="8542"/>
    <w:p>
      <w:pPr>
        <w:pStyle w:val="0"/>
        <w:spacing w:before="200" w:line-rule="auto"/>
        <w:ind w:firstLine="540"/>
        <w:jc w:val="both"/>
      </w:pPr>
      <w:r>
        <w:rPr>
          <w:sz w:val="20"/>
        </w:rPr>
        <w:t xml:space="preserve">5. Условием предоставления субсидии является не получение на первое число месяца, предшествующего месяцу, в котором планируется заключение соглашения, ассоциацией из областного бюджета средств в соответствии с иными нормативными правовыми актами Архангельской области на цели, установленные </w:t>
      </w:r>
      <w:hyperlink w:history="0" w:anchor="P8530" w:tooltip="1. Настоящий Порядок, разработанный в соответствии со статьей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
        <w:r>
          <w:rPr>
            <w:sz w:val="20"/>
            <w:color w:val="0000ff"/>
          </w:rPr>
          <w:t xml:space="preserve">пунктом 1</w:t>
        </w:r>
      </w:hyperlink>
      <w:r>
        <w:rPr>
          <w:sz w:val="20"/>
        </w:rPr>
        <w:t xml:space="preserve"> настоящего Порядка.</w:t>
      </w:r>
    </w:p>
    <w:bookmarkStart w:id="8543" w:name="P8543"/>
    <w:bookmarkEnd w:id="8543"/>
    <w:p>
      <w:pPr>
        <w:pStyle w:val="0"/>
        <w:spacing w:before="200" w:line-rule="auto"/>
        <w:ind w:firstLine="540"/>
        <w:jc w:val="both"/>
      </w:pPr>
      <w:r>
        <w:rPr>
          <w:sz w:val="20"/>
        </w:rPr>
        <w:t xml:space="preserve">6. Для заключения соглашения ассоциация представляет в администрацию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 с отражением информации о получении (неполучении) ассоциацией из областного бюджета средств в соответствии с иными нормативными правовыми актами Архангельской области на цели, установленные </w:t>
      </w:r>
      <w:hyperlink w:history="0" w:anchor="P8530" w:tooltip="1. Настоящий Порядок, разработанный в соответствии со статьей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2) документы, подтверждающие полномочия лица, представляющего интересы ассоциации, в случае, если данное лицо не является лицом, имеющим право без доверенности действовать от имени ассоциации;</w:t>
      </w:r>
    </w:p>
    <w:p>
      <w:pPr>
        <w:pStyle w:val="0"/>
        <w:spacing w:before="200" w:line-rule="auto"/>
        <w:ind w:firstLine="540"/>
        <w:jc w:val="both"/>
      </w:pPr>
      <w:r>
        <w:rPr>
          <w:sz w:val="20"/>
        </w:rPr>
        <w:t xml:space="preserve">3) в случае направления субсидии на компенсацию понесенных расходов - расчет размера понесенных расходов в свободной форме с приложением первичных учетных документов (счета, счета-фактуры, акты договоры), подтверждающих понесенные затраты.</w:t>
      </w:r>
    </w:p>
    <w:p>
      <w:pPr>
        <w:pStyle w:val="0"/>
        <w:spacing w:before="200" w:line-rule="auto"/>
        <w:ind w:firstLine="540"/>
        <w:jc w:val="both"/>
      </w:pPr>
      <w:r>
        <w:rPr>
          <w:sz w:val="20"/>
        </w:rPr>
        <w:t xml:space="preserve">Ассоциация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7. Администрация рассматривает документы, предусмотренные </w:t>
      </w:r>
      <w:hyperlink w:history="0" w:anchor="P8543" w:tooltip="6. Для заключения соглашения ассоциация представляет в администрацию следующие документы:">
        <w:r>
          <w:rPr>
            <w:sz w:val="20"/>
            <w:color w:val="0000ff"/>
          </w:rPr>
          <w:t xml:space="preserve">пунктом 6</w:t>
        </w:r>
      </w:hyperlink>
      <w:r>
        <w:rPr>
          <w:sz w:val="20"/>
        </w:rPr>
        <w:t xml:space="preserve"> настоящего Порядка, в течение 10 рабочих дней со дня их поступления и принимает одно из следующих решений:</w:t>
      </w:r>
    </w:p>
    <w:bookmarkStart w:id="8549" w:name="P8549"/>
    <w:bookmarkEnd w:id="8549"/>
    <w:p>
      <w:pPr>
        <w:pStyle w:val="0"/>
        <w:spacing w:before="200" w:line-rule="auto"/>
        <w:ind w:firstLine="540"/>
        <w:jc w:val="both"/>
      </w:pPr>
      <w:r>
        <w:rPr>
          <w:sz w:val="20"/>
        </w:rPr>
        <w:t xml:space="preserve">1) о заключении соглашения;</w:t>
      </w:r>
    </w:p>
    <w:bookmarkStart w:id="8550" w:name="P8550"/>
    <w:bookmarkEnd w:id="8550"/>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8552" w:name="P8552"/>
    <w:bookmarkEnd w:id="8552"/>
    <w:p>
      <w:pPr>
        <w:pStyle w:val="0"/>
        <w:spacing w:before="200" w:line-rule="auto"/>
        <w:ind w:firstLine="540"/>
        <w:jc w:val="both"/>
      </w:pPr>
      <w:r>
        <w:rPr>
          <w:sz w:val="20"/>
        </w:rPr>
        <w:t xml:space="preserve">8. Администрация принимает решение, указанное в </w:t>
      </w:r>
      <w:hyperlink w:history="0" w:anchor="P8550" w:tooltip="2) об отказе в заключении соглашения.">
        <w:r>
          <w:rPr>
            <w:sz w:val="20"/>
            <w:color w:val="0000ff"/>
          </w:rPr>
          <w:t xml:space="preserve">подпункте 2 пункта 7</w:t>
        </w:r>
      </w:hyperlink>
      <w:r>
        <w:rPr>
          <w:sz w:val="20"/>
        </w:rPr>
        <w:t xml:space="preserve"> настоящего Порядка, при наличии одного или нескольких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8543" w:tooltip="6. Для заключения соглашения ассоциация представляет в администрацию следующие документы:">
        <w:r>
          <w:rPr>
            <w:sz w:val="20"/>
            <w:color w:val="0000ff"/>
          </w:rPr>
          <w:t xml:space="preserve">пунктом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8543" w:tooltip="6. Для заключения соглашения ассоциация представляет в администрацию следующие документы:">
        <w:r>
          <w:rPr>
            <w:sz w:val="20"/>
            <w:color w:val="0000ff"/>
          </w:rPr>
          <w:t xml:space="preserve">пунктом 6</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3) несоответствие ассоциации условиям, предусмотренным </w:t>
      </w:r>
      <w:hyperlink w:history="0" w:anchor="P8542" w:tooltip="5. Условием предоставления субсидии является не получение на первое число месяца, предшествующего месяцу, в котором планируется заключение соглашения, ассоциацией из областного бюджета средств в соответствии с иными нормативными правовыми актами Архангельской области на цели, установленные пунктом 1 настоящего Порядк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Решение об отказе в заключении соглашения направляется ассоциации в течение пяти рабочих дней со дня принятия такого решения.</w:t>
      </w:r>
    </w:p>
    <w:p>
      <w:pPr>
        <w:pStyle w:val="0"/>
        <w:spacing w:before="200" w:line-rule="auto"/>
        <w:ind w:firstLine="540"/>
        <w:jc w:val="both"/>
      </w:pPr>
      <w:r>
        <w:rPr>
          <w:sz w:val="20"/>
        </w:rPr>
        <w:t xml:space="preserve">9. В случае отсутствия оснований, предусмотренных </w:t>
      </w:r>
      <w:hyperlink w:history="0" w:anchor="P8552" w:tooltip="8. Администрация принимает решение, указанное в подпункте 2 пункта 7 настоящего Порядка, при наличии одного или нескольких из следующих оснований:">
        <w:r>
          <w:rPr>
            <w:sz w:val="20"/>
            <w:color w:val="0000ff"/>
          </w:rPr>
          <w:t xml:space="preserve">пунктом 8</w:t>
        </w:r>
      </w:hyperlink>
      <w:r>
        <w:rPr>
          <w:sz w:val="20"/>
        </w:rPr>
        <w:t xml:space="preserve"> настоящего Порядка, администрация принимает решение, предусмотренное </w:t>
      </w:r>
      <w:hyperlink w:history="0" w:anchor="P8549" w:tooltip="1) о заключении соглашения;">
        <w:r>
          <w:rPr>
            <w:sz w:val="20"/>
            <w:color w:val="0000ff"/>
          </w:rPr>
          <w:t xml:space="preserve">подпунктом 1 пункта 7</w:t>
        </w:r>
      </w:hyperlink>
      <w:r>
        <w:rPr>
          <w:sz w:val="20"/>
        </w:rPr>
        <w:t xml:space="preserve"> настоящего Порядка, и в течение двух рабочих дней со дня принятия такого решения направляет ассоциации проект соглашения для рассмотрения и подписания.</w:t>
      </w:r>
    </w:p>
    <w:p>
      <w:pPr>
        <w:pStyle w:val="0"/>
        <w:spacing w:before="200" w:line-rule="auto"/>
        <w:ind w:firstLine="540"/>
        <w:jc w:val="both"/>
      </w:pPr>
      <w:r>
        <w:rPr>
          <w:sz w:val="20"/>
        </w:rPr>
        <w:t xml:space="preserve">Соглашение заключается по форме, утвержденной постановлением министерства финансов Архангельской области.</w:t>
      </w:r>
    </w:p>
    <w:p>
      <w:pPr>
        <w:pStyle w:val="0"/>
        <w:spacing w:before="200" w:line-rule="auto"/>
        <w:ind w:firstLine="540"/>
        <w:jc w:val="both"/>
      </w:pPr>
      <w:r>
        <w:rPr>
          <w:sz w:val="20"/>
        </w:rPr>
        <w:t xml:space="preserve">Обязательными условиями, включаемыми в соглашение, являются запрет приобретения ассоциацией, а также иными юридическими лицами, получающими средства на основании договоров, заключенных с ассоциацией,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согласие ассоциации и лиц, получающих средства на основании договоров, заключенных с ассоциацией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и органами государственного финансового контроля Архангельской области соблюдения целей, условий и порядка предоставления субсидии.</w:t>
      </w:r>
    </w:p>
    <w:p>
      <w:pPr>
        <w:pStyle w:val="0"/>
        <w:spacing w:before="200" w:line-rule="auto"/>
        <w:ind w:firstLine="540"/>
        <w:jc w:val="both"/>
      </w:pPr>
      <w:r>
        <w:rPr>
          <w:sz w:val="20"/>
        </w:rPr>
        <w:t xml:space="preserve">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ассоциация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bookmarkStart w:id="8561" w:name="P8561"/>
    <w:bookmarkEnd w:id="8561"/>
    <w:p>
      <w:pPr>
        <w:pStyle w:val="0"/>
        <w:spacing w:before="200" w:line-rule="auto"/>
        <w:ind w:firstLine="540"/>
        <w:jc w:val="both"/>
      </w:pPr>
      <w:r>
        <w:rPr>
          <w:sz w:val="20"/>
        </w:rPr>
        <w:t xml:space="preserve">10. Ассоциация в течение пяти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ненаправления ассоциацией подписанного со своей стороны проекта соглашения в срок, установленный </w:t>
      </w:r>
      <w:hyperlink w:history="0" w:anchor="P8561" w:tooltip="10. Ассоциация в течение пяти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по предоставлению субсидии прекращаются.</w:t>
      </w:r>
    </w:p>
    <w:p>
      <w:pPr>
        <w:pStyle w:val="0"/>
        <w:spacing w:before="200" w:line-rule="auto"/>
        <w:ind w:firstLine="540"/>
        <w:jc w:val="both"/>
      </w:pPr>
      <w:r>
        <w:rPr>
          <w:sz w:val="20"/>
        </w:rPr>
        <w:t xml:space="preserve">Субсидия перечисляется с лицевого счета администрации, открытого в Управлении Федерального казначейства по Архангельской области и Ненецкому автономному округу, на расчетный счет ассоциации.</w:t>
      </w:r>
    </w:p>
    <w:p>
      <w:pPr>
        <w:pStyle w:val="0"/>
        <w:spacing w:before="200" w:line-rule="auto"/>
        <w:ind w:firstLine="540"/>
        <w:jc w:val="both"/>
      </w:pPr>
      <w:r>
        <w:rPr>
          <w:sz w:val="20"/>
        </w:rPr>
        <w:t xml:space="preserve">В случае предоставления субсидии на компенсацию понесенных расходов субсидия перечисляется ассоциации не позднее 10-го рабочего дня, следующего за днем принятия решения, предусмотренного </w:t>
      </w:r>
      <w:hyperlink w:history="0" w:anchor="P8549" w:tooltip="1) о заключении соглашения;">
        <w:r>
          <w:rPr>
            <w:sz w:val="20"/>
            <w:color w:val="0000ff"/>
          </w:rPr>
          <w:t xml:space="preserve">подпунктом 1 пункта 7</w:t>
        </w:r>
      </w:hyperlink>
      <w:r>
        <w:rPr>
          <w:sz w:val="20"/>
        </w:rPr>
        <w:t xml:space="preserve"> настоящего Порядка.</w:t>
      </w:r>
    </w:p>
    <w:bookmarkStart w:id="8565" w:name="P8565"/>
    <w:bookmarkEnd w:id="8565"/>
    <w:p>
      <w:pPr>
        <w:pStyle w:val="0"/>
        <w:spacing w:before="200" w:line-rule="auto"/>
        <w:ind w:firstLine="540"/>
        <w:jc w:val="both"/>
      </w:pPr>
      <w:r>
        <w:rPr>
          <w:sz w:val="20"/>
        </w:rPr>
        <w:t xml:space="preserve">11. В случае предоставления субсидии на финансовое обеспечение реализации мероприятий, указанных в </w:t>
      </w:r>
      <w:hyperlink w:history="0" w:anchor="P8530" w:tooltip="1. Настоящий Порядок, разработанный в соответствии со статьей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
        <w:r>
          <w:rPr>
            <w:sz w:val="20"/>
            <w:color w:val="0000ff"/>
          </w:rPr>
          <w:t xml:space="preserve">пункте 1</w:t>
        </w:r>
      </w:hyperlink>
      <w:r>
        <w:rPr>
          <w:sz w:val="20"/>
        </w:rPr>
        <w:t xml:space="preserve"> настоящего Порядка, для перечисления средств субсидии ассоциация представляет в администрацию следующие документы и материалы:</w:t>
      </w:r>
    </w:p>
    <w:bookmarkStart w:id="8566" w:name="P8566"/>
    <w:bookmarkEnd w:id="8566"/>
    <w:p>
      <w:pPr>
        <w:pStyle w:val="0"/>
        <w:spacing w:before="200" w:line-rule="auto"/>
        <w:ind w:firstLine="540"/>
        <w:jc w:val="both"/>
      </w:pPr>
      <w:r>
        <w:rPr>
          <w:sz w:val="20"/>
        </w:rPr>
        <w:t xml:space="preserve">1) проект программы обучающих семинаров, включающий теоретическую и практическую часть, описание иллюстративного материала (ссылки на фото и видео);</w:t>
      </w:r>
    </w:p>
    <w:p>
      <w:pPr>
        <w:pStyle w:val="0"/>
        <w:spacing w:before="200" w:line-rule="auto"/>
        <w:ind w:firstLine="540"/>
        <w:jc w:val="both"/>
      </w:pPr>
      <w:r>
        <w:rPr>
          <w:sz w:val="20"/>
        </w:rPr>
        <w:t xml:space="preserve">2) описание раздаточного материала;</w:t>
      </w:r>
    </w:p>
    <w:p>
      <w:pPr>
        <w:pStyle w:val="0"/>
        <w:spacing w:before="200" w:line-rule="auto"/>
        <w:ind w:firstLine="540"/>
        <w:jc w:val="both"/>
      </w:pPr>
      <w:r>
        <w:rPr>
          <w:sz w:val="20"/>
        </w:rPr>
        <w:t xml:space="preserve">3) график проведения семинаров;</w:t>
      </w:r>
    </w:p>
    <w:bookmarkStart w:id="8569" w:name="P8569"/>
    <w:bookmarkEnd w:id="8569"/>
    <w:p>
      <w:pPr>
        <w:pStyle w:val="0"/>
        <w:spacing w:before="200" w:line-rule="auto"/>
        <w:ind w:firstLine="540"/>
        <w:jc w:val="both"/>
      </w:pPr>
      <w:r>
        <w:rPr>
          <w:sz w:val="20"/>
        </w:rPr>
        <w:t xml:space="preserve">4) состав экспертов с указанием места работы, научного звания (при наличии), подтверждения профессиональных компетенций, включая ссылки на персональные или совместные научные статьи по направлению "Инициативное бюджетирование" (при наличии).</w:t>
      </w:r>
    </w:p>
    <w:p>
      <w:pPr>
        <w:pStyle w:val="0"/>
        <w:spacing w:before="200" w:line-rule="auto"/>
        <w:ind w:firstLine="540"/>
        <w:jc w:val="both"/>
      </w:pPr>
      <w:r>
        <w:rPr>
          <w:sz w:val="20"/>
        </w:rPr>
        <w:t xml:space="preserve">Администрация рассматривает представленные ассоциацией документы в течение трех рабочих дней со дня их поступления и принимает одно из следующих решений:</w:t>
      </w:r>
    </w:p>
    <w:bookmarkStart w:id="8571" w:name="P8571"/>
    <w:bookmarkEnd w:id="8571"/>
    <w:p>
      <w:pPr>
        <w:pStyle w:val="0"/>
        <w:spacing w:before="200" w:line-rule="auto"/>
        <w:ind w:firstLine="540"/>
        <w:jc w:val="both"/>
      </w:pPr>
      <w:r>
        <w:rPr>
          <w:sz w:val="20"/>
        </w:rPr>
        <w:t xml:space="preserve">а) о предоставлении субсидии;</w:t>
      </w:r>
    </w:p>
    <w:bookmarkStart w:id="8572" w:name="P8572"/>
    <w:bookmarkEnd w:id="8572"/>
    <w:p>
      <w:pPr>
        <w:pStyle w:val="0"/>
        <w:spacing w:before="200" w:line-rule="auto"/>
        <w:ind w:firstLine="540"/>
        <w:jc w:val="both"/>
      </w:pPr>
      <w:r>
        <w:rPr>
          <w:sz w:val="20"/>
        </w:rPr>
        <w:t xml:space="preserve">б) об отказе в предоставлении субсидии.</w:t>
      </w:r>
    </w:p>
    <w:p>
      <w:pPr>
        <w:pStyle w:val="0"/>
        <w:spacing w:before="200" w:line-rule="auto"/>
        <w:ind w:firstLine="540"/>
        <w:jc w:val="both"/>
      </w:pPr>
      <w:r>
        <w:rPr>
          <w:sz w:val="20"/>
        </w:rPr>
        <w:t xml:space="preserve">Решение, предусмотренное </w:t>
      </w:r>
      <w:hyperlink w:history="0" w:anchor="P8572" w:tooltip="б) об отказе в предоставлении субсидии.">
        <w:r>
          <w:rPr>
            <w:sz w:val="20"/>
            <w:color w:val="0000ff"/>
          </w:rPr>
          <w:t xml:space="preserve">подпунктом "б"</w:t>
        </w:r>
      </w:hyperlink>
      <w:r>
        <w:rPr>
          <w:sz w:val="20"/>
        </w:rPr>
        <w:t xml:space="preserve"> настоящего пункта, принимается администрацией в следующих случаях:</w:t>
      </w:r>
    </w:p>
    <w:p>
      <w:pPr>
        <w:pStyle w:val="0"/>
        <w:spacing w:before="200" w:line-rule="auto"/>
        <w:ind w:firstLine="540"/>
        <w:jc w:val="both"/>
      </w:pPr>
      <w:r>
        <w:rPr>
          <w:sz w:val="20"/>
        </w:rPr>
        <w:t xml:space="preserve">несоответствие представленных документов тематике и целям предоставления субсидии;</w:t>
      </w:r>
    </w:p>
    <w:p>
      <w:pPr>
        <w:pStyle w:val="0"/>
        <w:spacing w:before="200" w:line-rule="auto"/>
        <w:ind w:firstLine="540"/>
        <w:jc w:val="both"/>
      </w:pPr>
      <w:r>
        <w:rPr>
          <w:sz w:val="20"/>
        </w:rPr>
        <w:t xml:space="preserve">представление ассоциацией документов, содержащих недостоверные сведения;</w:t>
      </w:r>
    </w:p>
    <w:p>
      <w:pPr>
        <w:pStyle w:val="0"/>
        <w:spacing w:before="200" w:line-rule="auto"/>
        <w:ind w:firstLine="540"/>
        <w:jc w:val="both"/>
      </w:pPr>
      <w:r>
        <w:rPr>
          <w:sz w:val="20"/>
        </w:rPr>
        <w:t xml:space="preserve">представление ассоциацией документов с нарушением срока, предусмотренного </w:t>
      </w:r>
      <w:hyperlink w:history="0" w:anchor="P8565" w:tooltip="11. В случае предоставления субсидии на финансовое обеспечение реализации мероприятий, указанных в пункте 1 настоящего Порядка, для перечисления средств субсидии ассоциация представляет в администрацию следующие документы и материалы:">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представление ассоциацией документов, предусмотренных </w:t>
      </w:r>
      <w:hyperlink w:history="0" w:anchor="P8566" w:tooltip="1) проект программы обучающих семинаров, включающий теоретическую и практическую часть, описание иллюстративного материала (ссылки на фото и видео);">
        <w:r>
          <w:rPr>
            <w:sz w:val="20"/>
            <w:color w:val="0000ff"/>
          </w:rPr>
          <w:t xml:space="preserve">подпунктами 1</w:t>
        </w:r>
      </w:hyperlink>
      <w:r>
        <w:rPr>
          <w:sz w:val="20"/>
        </w:rPr>
        <w:t xml:space="preserve"> - </w:t>
      </w:r>
      <w:hyperlink w:history="0" w:anchor="P8569" w:tooltip="4) состав экспертов с указанием места работы, научного звания (при наличии), подтверждения профессиональных компетенций, включая ссылки на персональные или совместные научные статьи по направлению &quot;Инициативное бюджетирование&quot; (при наличии).">
        <w:r>
          <w:rPr>
            <w:sz w:val="20"/>
            <w:color w:val="0000ff"/>
          </w:rPr>
          <w:t xml:space="preserve">4</w:t>
        </w:r>
      </w:hyperlink>
      <w:r>
        <w:rPr>
          <w:sz w:val="20"/>
        </w:rPr>
        <w:t xml:space="preserve"> настоящего пункта, не в полном объеме.</w:t>
      </w:r>
    </w:p>
    <w:p>
      <w:pPr>
        <w:pStyle w:val="0"/>
        <w:spacing w:before="200" w:line-rule="auto"/>
        <w:ind w:firstLine="540"/>
        <w:jc w:val="both"/>
      </w:pPr>
      <w:r>
        <w:rPr>
          <w:sz w:val="20"/>
        </w:rPr>
        <w:t xml:space="preserve">В случае отсутствия оснований для принятия решения, предусмотренного </w:t>
      </w:r>
      <w:hyperlink w:history="0" w:anchor="P8572" w:tooltip="б) об отказе в предоставлении субсидии.">
        <w:r>
          <w:rPr>
            <w:sz w:val="20"/>
            <w:color w:val="0000ff"/>
          </w:rPr>
          <w:t xml:space="preserve">подпунктом "б"</w:t>
        </w:r>
      </w:hyperlink>
      <w:r>
        <w:rPr>
          <w:sz w:val="20"/>
        </w:rPr>
        <w:t xml:space="preserve"> настоящего пункта, администрация принимает решение, предусмотренное </w:t>
      </w:r>
      <w:hyperlink w:history="0" w:anchor="P8571" w:tooltip="а) о предоставлении субсид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случае предоставления субсидии на финансовое обеспечение реализации мероприятий, указанных в </w:t>
      </w:r>
      <w:hyperlink w:history="0" w:anchor="P8530" w:tooltip="1. Настоящий Порядок, разработанный в соответствии со статьей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подр...">
        <w:r>
          <w:rPr>
            <w:sz w:val="20"/>
            <w:color w:val="0000ff"/>
          </w:rPr>
          <w:t xml:space="preserve">пункте 1</w:t>
        </w:r>
      </w:hyperlink>
      <w:r>
        <w:rPr>
          <w:sz w:val="20"/>
        </w:rPr>
        <w:t xml:space="preserve"> настоящего Порядка, субсидия перечисляется ассоциации не позднее 10-го рабочего дня, следующего за днем принятия решения, предусмотренного </w:t>
      </w:r>
      <w:hyperlink w:history="0" w:anchor="P8571" w:tooltip="а) о предоставлении субсид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12. Результатом предоставления субсидии ассоциации является обеспечение организации проведения мероприятий по внедрению инициативного бюджетирования в муниципальных образованиях Архангельской области, в том числе проведение семинаров, обучение граждан, государственных гражданских служащих Архангельской области и муниципальных служащих в Архангельской области.</w:t>
      </w:r>
    </w:p>
    <w:p>
      <w:pPr>
        <w:pStyle w:val="0"/>
        <w:spacing w:before="200" w:line-rule="auto"/>
        <w:ind w:firstLine="540"/>
        <w:jc w:val="both"/>
      </w:pPr>
      <w:r>
        <w:rPr>
          <w:sz w:val="20"/>
        </w:rPr>
        <w:t xml:space="preserve">13. Показателями результата предоставления субсидии являются:</w:t>
      </w:r>
    </w:p>
    <w:p>
      <w:pPr>
        <w:pStyle w:val="0"/>
        <w:spacing w:before="200" w:line-rule="auto"/>
        <w:ind w:firstLine="540"/>
        <w:jc w:val="both"/>
      </w:pPr>
      <w:r>
        <w:rPr>
          <w:sz w:val="20"/>
        </w:rPr>
        <w:t xml:space="preserve">1) по мероприятию "Организация и проведение обучающих семинаров для граждан" - количество граждан, прошедших обучение до 31 декабря года предоставления субсидии;</w:t>
      </w:r>
    </w:p>
    <w:p>
      <w:pPr>
        <w:pStyle w:val="0"/>
        <w:spacing w:before="200" w:line-rule="auto"/>
        <w:ind w:firstLine="540"/>
        <w:jc w:val="both"/>
      </w:pPr>
      <w:r>
        <w:rPr>
          <w:sz w:val="20"/>
        </w:rPr>
        <w:t xml:space="preserve">2) по мероприятию "Организация и проведение обучающих семинаров для государственных гражданских служащих Архангельской области и муниципальных служащих в Архангельской области" - количество государственных гражданских служащих Архангельской области и муниципальных служащих в Архангельской области, прошедших обучение до 31 декабря года предоставления субсидии.</w:t>
      </w:r>
    </w:p>
    <w:p>
      <w:pPr>
        <w:pStyle w:val="0"/>
        <w:spacing w:before="200" w:line-rule="auto"/>
        <w:ind w:firstLine="540"/>
        <w:jc w:val="both"/>
      </w:pPr>
      <w:r>
        <w:rPr>
          <w:sz w:val="20"/>
        </w:rPr>
        <w:t xml:space="preserve">13.1. 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13.1 введен </w:t>
      </w:r>
      <w:hyperlink w:history="0" r:id="rId57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jc w:val="both"/>
      </w:pPr>
      <w:r>
        <w:rPr>
          <w:sz w:val="20"/>
        </w:rPr>
      </w:r>
    </w:p>
    <w:p>
      <w:pPr>
        <w:pStyle w:val="2"/>
        <w:outlineLvl w:val="1"/>
        <w:jc w:val="center"/>
      </w:pPr>
      <w:r>
        <w:rPr>
          <w:sz w:val="20"/>
        </w:rPr>
        <w:t xml:space="preserve">III. Осуществление контроля за соблюдением условий, целей</w:t>
      </w:r>
    </w:p>
    <w:p>
      <w:pPr>
        <w:pStyle w:val="2"/>
        <w:jc w:val="center"/>
      </w:pPr>
      <w:r>
        <w:rPr>
          <w:sz w:val="20"/>
        </w:rPr>
        <w:t xml:space="preserve">и порядка предоставления субсидии</w:t>
      </w:r>
    </w:p>
    <w:p>
      <w:pPr>
        <w:pStyle w:val="0"/>
        <w:jc w:val="both"/>
      </w:pPr>
      <w:r>
        <w:rPr>
          <w:sz w:val="20"/>
        </w:rPr>
      </w:r>
    </w:p>
    <w:p>
      <w:pPr>
        <w:pStyle w:val="0"/>
        <w:ind w:firstLine="540"/>
        <w:jc w:val="both"/>
      </w:pPr>
      <w:r>
        <w:rPr>
          <w:sz w:val="20"/>
        </w:rPr>
        <w:t xml:space="preserve">14. Ассоциация ежеквартально, не позднее первых семи рабочих дней месяца, следующего за отчетным периодом, представляет в администрацию отчетность по формам, определенным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15. Ассоциация несет ответственность за нарушение условий и порядка предоставления субсидии.</w:t>
      </w:r>
    </w:p>
    <w:p>
      <w:pPr>
        <w:pStyle w:val="0"/>
        <w:spacing w:before="200" w:line-rule="auto"/>
        <w:ind w:firstLine="540"/>
        <w:jc w:val="both"/>
      </w:pPr>
      <w:r>
        <w:rPr>
          <w:sz w:val="20"/>
        </w:rPr>
        <w:t xml:space="preserve">16. Администрацией осуществляются проверки соблюдения ассоциацией и лицами, указанными в </w:t>
      </w:r>
      <w:hyperlink w:history="0" r:id="rId57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5 статьи 78</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работодателей и лиц, указанных в </w:t>
      </w:r>
      <w:hyperlink w:history="0" r:id="rId57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5 статьи 78</w:t>
        </w:r>
      </w:hyperlink>
      <w:r>
        <w:rPr>
          <w:sz w:val="20"/>
        </w:rPr>
        <w:t xml:space="preserve"> Бюджетного кодекса Российской Федерации, в соответствии со </w:t>
      </w:r>
      <w:hyperlink w:history="0" r:id="rId58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58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8598" w:name="P8598"/>
    <w:bookmarkEnd w:id="8598"/>
    <w:p>
      <w:pPr>
        <w:pStyle w:val="0"/>
        <w:spacing w:before="200" w:line-rule="auto"/>
        <w:ind w:firstLine="540"/>
        <w:jc w:val="both"/>
      </w:pPr>
      <w:r>
        <w:rPr>
          <w:sz w:val="20"/>
        </w:rPr>
        <w:t xml:space="preserve">17. В случае выявления администрацией и (или) органами государственного финансового контроля Архангельской области нарушения ассоциацией условий и порядка предоставления субсидии, а также условий соглашения соответствующий объем субсидии подлежит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w:t>
      </w:r>
    </w:p>
    <w:bookmarkStart w:id="8599" w:name="P8599"/>
    <w:bookmarkEnd w:id="8599"/>
    <w:p>
      <w:pPr>
        <w:pStyle w:val="0"/>
        <w:spacing w:before="200" w:line-rule="auto"/>
        <w:ind w:firstLine="540"/>
        <w:jc w:val="both"/>
      </w:pPr>
      <w:r>
        <w:rPr>
          <w:sz w:val="20"/>
        </w:rPr>
        <w:t xml:space="preserve">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В случае образования остатка субсидии, не использованного на начало очередного финансового года, ассоциация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pPr>
        <w:pStyle w:val="0"/>
        <w:spacing w:before="200" w:line-rule="auto"/>
        <w:ind w:firstLine="540"/>
        <w:jc w:val="both"/>
      </w:pPr>
      <w:r>
        <w:rPr>
          <w:sz w:val="20"/>
        </w:rPr>
        <w:t xml:space="preserve">19. Возврат суммы субсидии, предоставленной за счет средств областного бюджета, осуществляется ассоциацией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8603" w:name="P8603"/>
    <w:bookmarkEnd w:id="8603"/>
    <w:p>
      <w:pPr>
        <w:pStyle w:val="0"/>
        <w:spacing w:before="200" w:line-rule="auto"/>
        <w:ind w:firstLine="540"/>
        <w:jc w:val="both"/>
      </w:pPr>
      <w:r>
        <w:rPr>
          <w:sz w:val="20"/>
        </w:rPr>
        <w:t xml:space="preserve">20. При невозврате средств субсидии в установленные </w:t>
      </w:r>
      <w:hyperlink w:history="0" w:anchor="P8598" w:tooltip="17. В случае выявления администрацией и (или) органами государственного финансового контроля Архангельской области нарушения ассоциацией условий и порядка предоставления субсидии, а также условий соглашения соответствующий объем субсидии подлежи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
        <w:r>
          <w:rPr>
            <w:sz w:val="20"/>
            <w:color w:val="0000ff"/>
          </w:rPr>
          <w:t xml:space="preserve">пунктами 17</w:t>
        </w:r>
      </w:hyperlink>
      <w:r>
        <w:rPr>
          <w:sz w:val="20"/>
        </w:rPr>
        <w:t xml:space="preserve"> и </w:t>
      </w:r>
      <w:hyperlink w:history="0" w:anchor="P8599" w:tooltip="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8598" w:tooltip="17. В случае выявления администрацией и (или) органами государственного финансового контроля Архангельской области нарушения ассоциацией условий и порядка предоставления субсидии, а также условий соглашения соответствующий объем субсидии подлежи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
        <w:r>
          <w:rPr>
            <w:sz w:val="20"/>
            <w:color w:val="0000ff"/>
          </w:rPr>
          <w:t xml:space="preserve">пунктах 17</w:t>
        </w:r>
      </w:hyperlink>
      <w:r>
        <w:rPr>
          <w:sz w:val="20"/>
        </w:rPr>
        <w:t xml:space="preserve"> и </w:t>
      </w:r>
      <w:hyperlink w:history="0" w:anchor="P8599" w:tooltip="18. При наличии остатков субсидии, не использованных в отчетном финансовом году, ассоциация обязана в течение 30 календарных дней со дня направления соответствующ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18</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8603" w:tooltip="20. При невозврате средств субсидии в установленные пунктами 17 и 18 настоящего Порядка сроки администрация в течение 10 рабочих дней со дня истечения сроков, указанных в пунктах 17 и 18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8615" w:name="P8615"/>
    <w:bookmarkEnd w:id="8615"/>
    <w:p>
      <w:pPr>
        <w:pStyle w:val="2"/>
        <w:jc w:val="center"/>
      </w:pPr>
      <w:r>
        <w:rPr>
          <w:sz w:val="20"/>
        </w:rPr>
        <w:t xml:space="preserve">ПОЛОЖЕНИЕ</w:t>
      </w:r>
    </w:p>
    <w:p>
      <w:pPr>
        <w:pStyle w:val="2"/>
        <w:jc w:val="center"/>
      </w:pPr>
      <w:r>
        <w:rPr>
          <w:sz w:val="20"/>
        </w:rPr>
        <w:t xml:space="preserve">О ПРЕДОСТАВЛЕНИИ СУБСИДИЙ ИЗ ОБЛАСТНОГО БЮДЖЕТА</w:t>
      </w:r>
    </w:p>
    <w:p>
      <w:pPr>
        <w:pStyle w:val="2"/>
        <w:jc w:val="center"/>
      </w:pPr>
      <w:r>
        <w:rPr>
          <w:sz w:val="20"/>
        </w:rPr>
        <w:t xml:space="preserve">НА ФИНАНСОВУЮ ПОДДЕРЖКУ СОЦИАЛЬНО ОРИЕНТИРОВАННЫХ</w:t>
      </w:r>
    </w:p>
    <w:p>
      <w:pPr>
        <w:pStyle w:val="2"/>
        <w:jc w:val="center"/>
      </w:pPr>
      <w:r>
        <w:rPr>
          <w:sz w:val="20"/>
        </w:rPr>
        <w:t xml:space="preserve">НЕКОММЕРЧЕСКИХ ОРГАНИЗАЦИЙ ПО ВОЗМЕЩЕНИЮ ЗАТРАТ</w:t>
      </w:r>
    </w:p>
    <w:p>
      <w:pPr>
        <w:pStyle w:val="2"/>
        <w:jc w:val="center"/>
      </w:pPr>
      <w:r>
        <w:rPr>
          <w:sz w:val="20"/>
        </w:rPr>
        <w:t xml:space="preserve">НА ОСУЩЕСТВЛЕНИЕ ТЕКУЩЕЙ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82"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20.09.2022 N 709-пп;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26.04.2023 </w:t>
            </w:r>
            <w:hyperlink w:history="0" r:id="rId583"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09.08.2023 </w:t>
            </w:r>
            <w:hyperlink w:history="0" r:id="rId584"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8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58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(далее - Федеральный закон от 12 января 1996 года N 7-ФЗ), общими </w:t>
      </w:r>
      <w:hyperlink w:history="0" r:id="rId58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областным </w:t>
      </w:r>
      <w:hyperlink w:history="0" r:id="rId588"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законом</w:t>
        </w:r>
      </w:hyperlink>
      <w:r>
        <w:rPr>
          <w:sz w:val="20"/>
        </w:rPr>
        <w:t xml:space="preserve"> от 27 апреля 2011 года N 281-21-ОЗ "О взаимодействии органов государственной власти Архангельской области и некоммерческих организаций" (далее - областной закон), определяет порядок организации и проведения конкурсов на предоставление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 (далее соответственно - конкурс, субсидии).</w:t>
      </w:r>
    </w:p>
    <w:p>
      <w:pPr>
        <w:pStyle w:val="0"/>
        <w:spacing w:before="200" w:line-rule="auto"/>
        <w:ind w:firstLine="540"/>
        <w:jc w:val="both"/>
      </w:pPr>
      <w:r>
        <w:rPr>
          <w:sz w:val="20"/>
        </w:rPr>
        <w:t xml:space="preserve">Субсидия предоставляется в целях реализации мероприятия, определенного </w:t>
      </w:r>
      <w:hyperlink w:history="0" w:anchor="P92" w:tooltip="ГОСУДАРСТВЕННАЯ ПРОГРАММА">
        <w:r>
          <w:rPr>
            <w:sz w:val="20"/>
            <w:color w:val="0000ff"/>
          </w:rPr>
          <w:t xml:space="preserve">пунктом 1.9</w:t>
        </w:r>
      </w:hyperlink>
      <w:r>
        <w:rPr>
          <w:sz w:val="20"/>
        </w:rPr>
        <w:t xml:space="preserve"> подпрограммы N 4 "Государственная поддержка социально ориентированных некоммерческих организаций в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w:t>
      </w:r>
      <w:hyperlink w:history="0" r:id="rId58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Предоставление субсидий осуществляется администрацией по результатам отбора в форме конкурса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bookmarkStart w:id="8634" w:name="P8634"/>
    <w:bookmarkEnd w:id="8634"/>
    <w:p>
      <w:pPr>
        <w:pStyle w:val="0"/>
        <w:spacing w:before="200" w:line-rule="auto"/>
        <w:ind w:firstLine="540"/>
        <w:jc w:val="both"/>
      </w:pPr>
      <w:r>
        <w:rPr>
          <w:sz w:val="20"/>
        </w:rPr>
        <w:t xml:space="preserve">4. Субсидии предоставляются на возмещение затрат на осуществление текущей деятельности социально ориентированных некоммерческих организаций в рамках осуществления их уставной деятельности, соответствующей положениям </w:t>
      </w:r>
      <w:hyperlink w:history="0" r:id="rId590" w:tooltip="Федеральный закон от 12.01.1996 N 7-ФЗ (ред. от 31.07.2023)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года N 7-ФЗ и </w:t>
      </w:r>
      <w:hyperlink w:history="0" r:id="rId591"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пункта 1 статьи 11</w:t>
        </w:r>
      </w:hyperlink>
      <w:r>
        <w:rPr>
          <w:sz w:val="20"/>
        </w:rPr>
        <w:t xml:space="preserve"> областного закона.</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bookmarkStart w:id="8638" w:name="P8638"/>
    <w:bookmarkEnd w:id="8638"/>
    <w:p>
      <w:pPr>
        <w:pStyle w:val="0"/>
        <w:ind w:firstLine="540"/>
        <w:jc w:val="both"/>
      </w:pPr>
      <w:r>
        <w:rPr>
          <w:sz w:val="20"/>
        </w:rPr>
        <w:t xml:space="preserve">5. Участниками конкурса являются социально ориентированные некоммерческие организации (далее - заявители), которые по состоянию на первое число месяца, предшествующего месяцу, в котором размещено объявление о проведении конкурса (далее - объявление):</w:t>
      </w:r>
    </w:p>
    <w:p>
      <w:pPr>
        <w:pStyle w:val="0"/>
        <w:spacing w:before="200" w:line-rule="auto"/>
        <w:ind w:firstLine="540"/>
        <w:jc w:val="both"/>
      </w:pPr>
      <w:r>
        <w:rPr>
          <w:sz w:val="20"/>
        </w:rPr>
        <w:t xml:space="preserve">1) осуществляют на территории Архангельской области в соответствии с учредительными документами виды деятельности, предусмотренные </w:t>
      </w:r>
      <w:hyperlink w:history="0" r:id="rId59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593"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w:t>
      </w:r>
    </w:p>
    <w:p>
      <w:pPr>
        <w:pStyle w:val="0"/>
        <w:spacing w:before="200" w:line-rule="auto"/>
        <w:ind w:firstLine="540"/>
        <w:jc w:val="both"/>
      </w:pPr>
      <w:r>
        <w:rPr>
          <w:sz w:val="20"/>
        </w:rPr>
        <w:t xml:space="preserve">2)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2 в ред. </w:t>
      </w:r>
      <w:hyperlink w:history="0" r:id="rId594"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 имеют факта нецелевого использования субсидии из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 за три года, предшествующих году подачи конкурсной документации на участие в конкурсе;</w:t>
      </w:r>
    </w:p>
    <w:p>
      <w:pPr>
        <w:pStyle w:val="0"/>
        <w:spacing w:before="200" w:line-rule="auto"/>
        <w:ind w:firstLine="540"/>
        <w:jc w:val="both"/>
      </w:pPr>
      <w:r>
        <w:rPr>
          <w:sz w:val="20"/>
        </w:rPr>
        <w:t xml:space="preserve">5) не имеют в составе учредителей политической партии, упоминание наименования политической партии в уставе заявителя, фактов передачи заявителем пожертвований политической партии или ее региональному отделению;</w:t>
      </w:r>
    </w:p>
    <w:p>
      <w:pPr>
        <w:pStyle w:val="0"/>
        <w:spacing w:before="200" w:line-rule="auto"/>
        <w:ind w:firstLine="540"/>
        <w:jc w:val="both"/>
      </w:pPr>
      <w:r>
        <w:rPr>
          <w:sz w:val="20"/>
        </w:rPr>
        <w:t xml:space="preserve">6)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7) не имеют факта получения средств из областного бюджета на основании иных нормативных правовых актов Архангельской области на цели, указанные в </w:t>
      </w:r>
      <w:hyperlink w:history="0" w:anchor="P8634" w:tooltip="4. Субсидии предоставляются на возмещение затрат на осуществление текущей деятельности социально ориентированных некоммерческих организаций в рамках осуществления их уставной деятельности, соответствующей положениям статьи 31.1 Федерального закона от 12 января 1996 года N 7-ФЗ и пункта 1 статьи 11 областного закона.">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6. Средства субсидии направляются на расходы, связанные с текущей деятельностью заявителя, в том числе:</w:t>
      </w:r>
    </w:p>
    <w:p>
      <w:pPr>
        <w:pStyle w:val="0"/>
        <w:spacing w:before="200" w:line-rule="auto"/>
        <w:ind w:firstLine="540"/>
        <w:jc w:val="both"/>
      </w:pPr>
      <w:r>
        <w:rPr>
          <w:sz w:val="20"/>
        </w:rPr>
        <w:t xml:space="preserve">1) расходы на оплату товаров, работ, услуг, связанных с уставной деятельностью организации;</w:t>
      </w:r>
    </w:p>
    <w:p>
      <w:pPr>
        <w:pStyle w:val="0"/>
        <w:spacing w:before="200" w:line-rule="auto"/>
        <w:ind w:firstLine="540"/>
        <w:jc w:val="both"/>
      </w:pPr>
      <w:r>
        <w:rPr>
          <w:sz w:val="20"/>
        </w:rPr>
        <w:t xml:space="preserve">2) расходы на арендную плату;</w:t>
      </w:r>
    </w:p>
    <w:p>
      <w:pPr>
        <w:pStyle w:val="0"/>
        <w:spacing w:before="200" w:line-rule="auto"/>
        <w:ind w:firstLine="540"/>
        <w:jc w:val="both"/>
      </w:pPr>
      <w:r>
        <w:rPr>
          <w:sz w:val="20"/>
        </w:rPr>
        <w:t xml:space="preserve">3) расходы 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4) расходы на транспортные услуги, в том числе расходы на горюче-смазочные материалы;</w:t>
      </w:r>
    </w:p>
    <w:p>
      <w:pPr>
        <w:pStyle w:val="0"/>
        <w:spacing w:before="200" w:line-rule="auto"/>
        <w:ind w:firstLine="540"/>
        <w:jc w:val="both"/>
      </w:pPr>
      <w:r>
        <w:rPr>
          <w:sz w:val="20"/>
        </w:rPr>
        <w:t xml:space="preserve">5) расходы на установку, обслуживание специализированного программного обеспечения;</w:t>
      </w:r>
    </w:p>
    <w:p>
      <w:pPr>
        <w:pStyle w:val="0"/>
        <w:spacing w:before="200" w:line-rule="auto"/>
        <w:ind w:firstLine="540"/>
        <w:jc w:val="both"/>
      </w:pPr>
      <w:r>
        <w:rPr>
          <w:sz w:val="20"/>
        </w:rPr>
        <w:t xml:space="preserve">6) расходы на оплату коммунальных услуг;</w:t>
      </w:r>
    </w:p>
    <w:p>
      <w:pPr>
        <w:pStyle w:val="0"/>
        <w:spacing w:before="200" w:line-rule="auto"/>
        <w:ind w:firstLine="540"/>
        <w:jc w:val="both"/>
      </w:pPr>
      <w:r>
        <w:rPr>
          <w:sz w:val="20"/>
        </w:rPr>
        <w:t xml:space="preserve">7) расходы на оплату комиссий банку за ведение расчетного счета;</w:t>
      </w:r>
    </w:p>
    <w:p>
      <w:pPr>
        <w:pStyle w:val="0"/>
        <w:spacing w:before="200" w:line-rule="auto"/>
        <w:ind w:firstLine="540"/>
        <w:jc w:val="both"/>
      </w:pPr>
      <w:r>
        <w:rPr>
          <w:sz w:val="20"/>
        </w:rPr>
        <w:t xml:space="preserve">8) расходы, связанные с исполнением предписаний (решений) надзорных органов;</w:t>
      </w:r>
    </w:p>
    <w:p>
      <w:pPr>
        <w:pStyle w:val="0"/>
        <w:spacing w:before="200" w:line-rule="auto"/>
        <w:ind w:firstLine="540"/>
        <w:jc w:val="both"/>
      </w:pPr>
      <w:r>
        <w:rPr>
          <w:sz w:val="20"/>
        </w:rPr>
        <w:t xml:space="preserve">9) расходы на оплату труда;</w:t>
      </w:r>
    </w:p>
    <w:p>
      <w:pPr>
        <w:pStyle w:val="0"/>
        <w:spacing w:before="200" w:line-rule="auto"/>
        <w:ind w:firstLine="540"/>
        <w:jc w:val="both"/>
      </w:pPr>
      <w:r>
        <w:rPr>
          <w:sz w:val="20"/>
        </w:rPr>
        <w:t xml:space="preserve">10)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11) расходы, связанные со служебными командировками;</w:t>
      </w:r>
    </w:p>
    <w:p>
      <w:pPr>
        <w:pStyle w:val="0"/>
        <w:spacing w:before="200" w:line-rule="auto"/>
        <w:ind w:firstLine="540"/>
        <w:jc w:val="both"/>
      </w:pPr>
      <w:r>
        <w:rPr>
          <w:sz w:val="20"/>
        </w:rPr>
        <w:t xml:space="preserve">12) расходы на оплату дополнительного профессионального образования членов организации;</w:t>
      </w:r>
    </w:p>
    <w:p>
      <w:pPr>
        <w:pStyle w:val="0"/>
        <w:spacing w:before="200" w:line-rule="auto"/>
        <w:ind w:firstLine="540"/>
        <w:jc w:val="both"/>
      </w:pPr>
      <w:r>
        <w:rPr>
          <w:sz w:val="20"/>
        </w:rPr>
        <w:t xml:space="preserve">13) возмещение расходов добровольцев (волонтеров);</w:t>
      </w:r>
    </w:p>
    <w:p>
      <w:pPr>
        <w:pStyle w:val="0"/>
        <w:spacing w:before="200" w:line-rule="auto"/>
        <w:ind w:firstLine="540"/>
        <w:jc w:val="both"/>
      </w:pPr>
      <w:r>
        <w:rPr>
          <w:sz w:val="20"/>
        </w:rPr>
        <w:t xml:space="preserve">14) расходы на оплату ремонтно-строительных работ по содержанию имущества заявителя, за исключением работ по капитальному ремонту.</w:t>
      </w:r>
    </w:p>
    <w:p>
      <w:pPr>
        <w:pStyle w:val="0"/>
        <w:spacing w:before="200" w:line-rule="auto"/>
        <w:ind w:firstLine="540"/>
        <w:jc w:val="both"/>
      </w:pPr>
      <w:r>
        <w:rPr>
          <w:sz w:val="20"/>
        </w:rPr>
        <w:t xml:space="preserve">7. За счет предоставленных субсидий не подлежат компенсации расходы:</w:t>
      </w:r>
    </w:p>
    <w:p>
      <w:pPr>
        <w:pStyle w:val="0"/>
        <w:spacing w:before="200" w:line-rule="auto"/>
        <w:ind w:firstLine="540"/>
        <w:jc w:val="both"/>
      </w:pPr>
      <w:r>
        <w:rPr>
          <w:sz w:val="20"/>
        </w:rPr>
        <w:t xml:space="preserve">1) на деятельность, не связанную с уставной деятельностью заявителя;</w:t>
      </w:r>
    </w:p>
    <w:p>
      <w:pPr>
        <w:pStyle w:val="0"/>
        <w:spacing w:before="200" w:line-rule="auto"/>
        <w:ind w:firstLine="540"/>
        <w:jc w:val="both"/>
      </w:pPr>
      <w:r>
        <w:rPr>
          <w:sz w:val="20"/>
        </w:rPr>
        <w:t xml:space="preserve">2) на мероприятия в поддержку политических партий и избирательных кампаний;</w:t>
      </w:r>
    </w:p>
    <w:p>
      <w:pPr>
        <w:pStyle w:val="0"/>
        <w:spacing w:before="200" w:line-rule="auto"/>
        <w:ind w:firstLine="540"/>
        <w:jc w:val="both"/>
      </w:pPr>
      <w:r>
        <w:rPr>
          <w:sz w:val="20"/>
        </w:rPr>
        <w:t xml:space="preserve">3) на проведение митингов, демонстраций, шествий, пикетирований;</w:t>
      </w:r>
    </w:p>
    <w:p>
      <w:pPr>
        <w:pStyle w:val="0"/>
        <w:spacing w:before="200" w:line-rule="auto"/>
        <w:ind w:firstLine="540"/>
        <w:jc w:val="both"/>
      </w:pPr>
      <w:r>
        <w:rPr>
          <w:sz w:val="20"/>
        </w:rPr>
        <w:t xml:space="preserve">4) на приобретение алкогольной и табачной продукции;</w:t>
      </w:r>
    </w:p>
    <w:p>
      <w:pPr>
        <w:pStyle w:val="0"/>
        <w:spacing w:before="200" w:line-rule="auto"/>
        <w:ind w:firstLine="540"/>
        <w:jc w:val="both"/>
      </w:pPr>
      <w:r>
        <w:rPr>
          <w:sz w:val="20"/>
        </w:rPr>
        <w:t xml:space="preserve">5) на уплату штрафов;</w:t>
      </w:r>
    </w:p>
    <w:p>
      <w:pPr>
        <w:pStyle w:val="0"/>
        <w:spacing w:before="200" w:line-rule="auto"/>
        <w:ind w:firstLine="540"/>
        <w:jc w:val="both"/>
      </w:pPr>
      <w:r>
        <w:rPr>
          <w:sz w:val="20"/>
        </w:rPr>
        <w:t xml:space="preserve">6) на приобретение заявителем и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на уплату судебных расходов.</w:t>
      </w:r>
    </w:p>
    <w:p>
      <w:pPr>
        <w:pStyle w:val="0"/>
        <w:jc w:val="both"/>
      </w:pPr>
      <w:r>
        <w:rPr>
          <w:sz w:val="20"/>
        </w:rPr>
      </w:r>
    </w:p>
    <w:p>
      <w:pPr>
        <w:pStyle w:val="2"/>
        <w:outlineLvl w:val="1"/>
        <w:jc w:val="center"/>
      </w:pPr>
      <w:r>
        <w:rPr>
          <w:sz w:val="20"/>
        </w:rPr>
        <w:t xml:space="preserve">III. Перечень документов, представляемых</w:t>
      </w:r>
    </w:p>
    <w:p>
      <w:pPr>
        <w:pStyle w:val="2"/>
        <w:jc w:val="center"/>
      </w:pPr>
      <w:r>
        <w:rPr>
          <w:sz w:val="20"/>
        </w:rPr>
        <w:t xml:space="preserve">для участия в конкурсе</w:t>
      </w:r>
    </w:p>
    <w:p>
      <w:pPr>
        <w:pStyle w:val="0"/>
        <w:jc w:val="both"/>
      </w:pPr>
      <w:r>
        <w:rPr>
          <w:sz w:val="20"/>
        </w:rPr>
      </w:r>
    </w:p>
    <w:bookmarkStart w:id="8674" w:name="P8674"/>
    <w:bookmarkEnd w:id="8674"/>
    <w:p>
      <w:pPr>
        <w:pStyle w:val="0"/>
        <w:ind w:firstLine="540"/>
        <w:jc w:val="both"/>
      </w:pPr>
      <w:r>
        <w:rPr>
          <w:sz w:val="20"/>
        </w:rPr>
        <w:t xml:space="preserve">8. Для участия в конкурсе заявитель представляет в администрацию следующие документы (далее - конкурсная документация):</w:t>
      </w:r>
    </w:p>
    <w:p>
      <w:pPr>
        <w:pStyle w:val="0"/>
        <w:spacing w:before="200" w:line-rule="auto"/>
        <w:ind w:firstLine="540"/>
        <w:jc w:val="both"/>
      </w:pPr>
      <w:r>
        <w:rPr>
          <w:sz w:val="20"/>
        </w:rPr>
        <w:t xml:space="preserve">1) </w:t>
      </w:r>
      <w:hyperlink w:history="0" w:anchor="P8816" w:tooltip="ЗАЯВКА">
        <w:r>
          <w:rPr>
            <w:sz w:val="20"/>
            <w:color w:val="0000ff"/>
          </w:rPr>
          <w:t xml:space="preserve">заявку</w:t>
        </w:r>
      </w:hyperlink>
      <w:r>
        <w:rPr>
          <w:sz w:val="20"/>
        </w:rPr>
        <w:t xml:space="preserve"> по форме согласно приложению N 1 к настоящему Положению;</w:t>
      </w:r>
    </w:p>
    <w:p>
      <w:pPr>
        <w:pStyle w:val="0"/>
        <w:spacing w:before="200" w:line-rule="auto"/>
        <w:ind w:firstLine="540"/>
        <w:jc w:val="both"/>
      </w:pPr>
      <w:r>
        <w:rPr>
          <w:sz w:val="20"/>
        </w:rPr>
        <w:t xml:space="preserve">2) копии документов, подтверждающих факт осуществления затрат (договоры аренды, купли-продажи, на выполнение работ, оказание услуг, счета-фактуры (счета), акты выполненных работ, оказанных услуг, накладные или иные документы в зависимости от реализуемых мероприятий);</w:t>
      </w:r>
    </w:p>
    <w:p>
      <w:pPr>
        <w:pStyle w:val="0"/>
        <w:spacing w:before="200" w:line-rule="auto"/>
        <w:ind w:firstLine="540"/>
        <w:jc w:val="both"/>
      </w:pPr>
      <w:r>
        <w:rPr>
          <w:sz w:val="20"/>
        </w:rPr>
        <w:t xml:space="preserve">3) справку, подтверждающую, что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3 в ред. </w:t>
      </w:r>
      <w:hyperlink w:history="0" r:id="rId595"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bookmarkStart w:id="8679" w:name="P8679"/>
    <w:bookmarkEnd w:id="8679"/>
    <w:p>
      <w:pPr>
        <w:pStyle w:val="0"/>
        <w:spacing w:before="200" w:line-rule="auto"/>
        <w:ind w:firstLine="540"/>
        <w:jc w:val="both"/>
      </w:pPr>
      <w:r>
        <w:rPr>
          <w:sz w:val="20"/>
        </w:rPr>
        <w:t xml:space="preserve">9. Заявитель вправе представить в администрацию следующие документы:</w:t>
      </w:r>
    </w:p>
    <w:bookmarkStart w:id="8680" w:name="P8680"/>
    <w:bookmarkEnd w:id="8680"/>
    <w:p>
      <w:pPr>
        <w:pStyle w:val="0"/>
        <w:spacing w:before="200" w:line-rule="auto"/>
        <w:ind w:firstLine="540"/>
        <w:jc w:val="both"/>
      </w:pPr>
      <w:r>
        <w:rPr>
          <w:sz w:val="20"/>
        </w:rPr>
        <w:t xml:space="preserve">1) справку об исполнении заявителем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2)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pPr>
        <w:pStyle w:val="0"/>
        <w:spacing w:before="200" w:line-rule="auto"/>
        <w:ind w:firstLine="540"/>
        <w:jc w:val="both"/>
      </w:pPr>
      <w:r>
        <w:rPr>
          <w:sz w:val="20"/>
        </w:rPr>
        <w:t xml:space="preserve">3) копию устава организации (со всеми внесенными изменениями);</w:t>
      </w:r>
    </w:p>
    <w:p>
      <w:pPr>
        <w:pStyle w:val="0"/>
        <w:spacing w:before="200" w:line-rule="auto"/>
        <w:ind w:firstLine="540"/>
        <w:jc w:val="both"/>
      </w:pPr>
      <w:r>
        <w:rPr>
          <w:sz w:val="20"/>
        </w:rPr>
        <w:t xml:space="preserve">4) копию свидетельства о государственной регистрации организации или лист записи Единого государственного реестра юридических лиц;</w:t>
      </w:r>
    </w:p>
    <w:p>
      <w:pPr>
        <w:pStyle w:val="0"/>
        <w:spacing w:before="200" w:line-rule="auto"/>
        <w:ind w:firstLine="540"/>
        <w:jc w:val="both"/>
      </w:pPr>
      <w:r>
        <w:rPr>
          <w:sz w:val="20"/>
        </w:rPr>
        <w:t xml:space="preserve">5) копию свидетельства о постановке на налоговый учет;</w:t>
      </w:r>
    </w:p>
    <w:bookmarkStart w:id="8685" w:name="P8685"/>
    <w:bookmarkEnd w:id="8685"/>
    <w:p>
      <w:pPr>
        <w:pStyle w:val="0"/>
        <w:spacing w:before="200" w:line-rule="auto"/>
        <w:ind w:firstLine="540"/>
        <w:jc w:val="both"/>
      </w:pPr>
      <w:r>
        <w:rPr>
          <w:sz w:val="20"/>
        </w:rPr>
        <w:t xml:space="preserve">6) копию свидетельства о внесении записи в Единый государственный реестр юридических лиц;</w:t>
      </w:r>
    </w:p>
    <w:p>
      <w:pPr>
        <w:pStyle w:val="0"/>
        <w:spacing w:before="200" w:line-rule="auto"/>
        <w:ind w:firstLine="540"/>
        <w:jc w:val="both"/>
      </w:pPr>
      <w:r>
        <w:rPr>
          <w:sz w:val="20"/>
        </w:rPr>
        <w:t xml:space="preserve">7) иные документы (рекомендательные письма о деятельности заявителя, отзывы благополучателей, письма поддержки).</w:t>
      </w:r>
    </w:p>
    <w:p>
      <w:pPr>
        <w:pStyle w:val="0"/>
        <w:spacing w:before="200" w:line-rule="auto"/>
        <w:ind w:firstLine="540"/>
        <w:jc w:val="both"/>
      </w:pPr>
      <w:r>
        <w:rPr>
          <w:sz w:val="20"/>
        </w:rPr>
        <w:t xml:space="preserve">Администрация в течение семи рабочих дней со дня представления заявителем конкурсной документации самостоятельно запрашивает документы, установленные </w:t>
      </w:r>
      <w:hyperlink w:history="0" w:anchor="P8680" w:tooltip="1) справку об исполнении заявителе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
        <w:r>
          <w:rPr>
            <w:sz w:val="20"/>
            <w:color w:val="0000ff"/>
          </w:rPr>
          <w:t xml:space="preserve">подпунктами 1</w:t>
        </w:r>
      </w:hyperlink>
      <w:r>
        <w:rPr>
          <w:sz w:val="20"/>
        </w:rPr>
        <w:t xml:space="preserve"> - </w:t>
      </w:r>
      <w:hyperlink w:history="0" w:anchor="P8685" w:tooltip="6) копию свидетельства о внесении записи в Единый государственный реестр юридических лиц;">
        <w:r>
          <w:rPr>
            <w:sz w:val="20"/>
            <w:color w:val="0000ff"/>
          </w:rPr>
          <w:t xml:space="preserve">6</w:t>
        </w:r>
      </w:hyperlink>
      <w:r>
        <w:rPr>
          <w:sz w:val="20"/>
        </w:rPr>
        <w:t xml:space="preserve"> настоящего пункта, в случае, если заявитель не представил их по собственной инициативе.</w:t>
      </w:r>
    </w:p>
    <w:p>
      <w:pPr>
        <w:pStyle w:val="0"/>
        <w:spacing w:before="200" w:line-rule="auto"/>
        <w:ind w:firstLine="540"/>
        <w:jc w:val="both"/>
      </w:pPr>
      <w:r>
        <w:rPr>
          <w:sz w:val="20"/>
        </w:rPr>
        <w:t xml:space="preserve">10. Конкурсная документация представляется в администрацию на бумажном и электронном носителях.</w:t>
      </w:r>
    </w:p>
    <w:p>
      <w:pPr>
        <w:pStyle w:val="0"/>
        <w:spacing w:before="200" w:line-rule="auto"/>
        <w:ind w:firstLine="540"/>
        <w:jc w:val="both"/>
      </w:pPr>
      <w:r>
        <w:rPr>
          <w:sz w:val="20"/>
        </w:rPr>
        <w:t xml:space="preserve">Конкурсная документация должна быть прошита, пронумерована и скреплена печатью заявителя (при наличии).</w:t>
      </w:r>
    </w:p>
    <w:p>
      <w:pPr>
        <w:pStyle w:val="0"/>
        <w:spacing w:before="200" w:line-rule="auto"/>
        <w:ind w:firstLine="540"/>
        <w:jc w:val="both"/>
      </w:pPr>
      <w:r>
        <w:rPr>
          <w:sz w:val="20"/>
        </w:rPr>
        <w:t xml:space="preserve">Один заявитель вправе подать только одну конкурсную документацию.</w:t>
      </w:r>
    </w:p>
    <w:p>
      <w:pPr>
        <w:pStyle w:val="0"/>
        <w:spacing w:before="200" w:line-rule="auto"/>
        <w:ind w:firstLine="540"/>
        <w:jc w:val="both"/>
      </w:pPr>
      <w:r>
        <w:rPr>
          <w:sz w:val="20"/>
        </w:rPr>
        <w:t xml:space="preserve">Конкурсная документация, представленная на рассмотрение, возврату не подлежит и хранится в администрации в течение пяти лет.</w:t>
      </w:r>
    </w:p>
    <w:p>
      <w:pPr>
        <w:pStyle w:val="0"/>
        <w:spacing w:before="200" w:line-rule="auto"/>
        <w:ind w:firstLine="540"/>
        <w:jc w:val="both"/>
      </w:pPr>
      <w:r>
        <w:rPr>
          <w:sz w:val="20"/>
        </w:rPr>
        <w:t xml:space="preserve">11. Конкурсная документация регистрируется в журнале учета конкурсной документации. В случае непосредственного представления конкурсной документации заявителю выдается расписка в получении конкурсной документации с указанием перечня принятых документов,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в администрацию конкурсной документации, направленной по почте, она регистрируется в журнале учета конкурсной документации, расписка в получении конкурсной документации не составляется и не выдается.</w:t>
      </w:r>
    </w:p>
    <w:p>
      <w:pPr>
        <w:pStyle w:val="0"/>
        <w:spacing w:before="200" w:line-rule="auto"/>
        <w:ind w:firstLine="540"/>
        <w:jc w:val="both"/>
      </w:pPr>
      <w:r>
        <w:rPr>
          <w:sz w:val="20"/>
        </w:rPr>
        <w:t xml:space="preserve">12. Конкурсная документация может быть отозвана заявителем до окончания срока приема конкурсной документации путем направления в администрацию письменного уведомления. Отозванные конкурсные документации не учитываются при определении количества конкурсных документаций. Датой отзыва конкурсной документации является день регистрации письменного уведомления.</w:t>
      </w:r>
    </w:p>
    <w:p>
      <w:pPr>
        <w:pStyle w:val="0"/>
        <w:spacing w:before="200" w:line-rule="auto"/>
        <w:ind w:firstLine="540"/>
        <w:jc w:val="both"/>
      </w:pPr>
      <w:r>
        <w:rPr>
          <w:sz w:val="20"/>
        </w:rPr>
        <w:t xml:space="preserve">Внесение изменений в конкурсную документацию допускается только после представления дополнительной информации (в том числе документов), подлежащей включению в ее состав.</w:t>
      </w:r>
    </w:p>
    <w:p>
      <w:pPr>
        <w:pStyle w:val="0"/>
        <w:spacing w:before="200" w:line-rule="auto"/>
        <w:ind w:firstLine="540"/>
        <w:jc w:val="both"/>
      </w:pPr>
      <w:r>
        <w:rPr>
          <w:sz w:val="20"/>
        </w:rPr>
        <w:t xml:space="preserve">Администрация не возмещает заявителям расходы, связанные с подготовкой и подачей конкурсной документации и участием в конкурсе.</w:t>
      </w:r>
    </w:p>
    <w:p>
      <w:pPr>
        <w:pStyle w:val="0"/>
        <w:jc w:val="both"/>
      </w:pPr>
      <w:r>
        <w:rPr>
          <w:sz w:val="20"/>
        </w:rPr>
      </w:r>
    </w:p>
    <w:p>
      <w:pPr>
        <w:pStyle w:val="2"/>
        <w:outlineLvl w:val="1"/>
        <w:jc w:val="center"/>
      </w:pPr>
      <w:r>
        <w:rPr>
          <w:sz w:val="20"/>
        </w:rPr>
        <w:t xml:space="preserve">IV. Порядок проведения конкурса</w:t>
      </w:r>
    </w:p>
    <w:p>
      <w:pPr>
        <w:pStyle w:val="0"/>
        <w:jc w:val="both"/>
      </w:pPr>
      <w:r>
        <w:rPr>
          <w:sz w:val="20"/>
        </w:rPr>
      </w:r>
    </w:p>
    <w:p>
      <w:pPr>
        <w:pStyle w:val="0"/>
        <w:ind w:firstLine="540"/>
        <w:jc w:val="both"/>
      </w:pPr>
      <w:r>
        <w:rPr>
          <w:sz w:val="20"/>
        </w:rPr>
        <w:t xml:space="preserve">13. Организацию и проведение конкурса осуществляет администрация, которая последовательно:</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объявление и размещает его на едином портале и на официальном сайте Правительства Архангельской области в информационно-телекоммуникационной сети "Интернет" (далее - официальный сайт) не позднее чем за 30 календарных дней до дня окончания срока приема конкурсной документации;</w:t>
      </w:r>
    </w:p>
    <w:p>
      <w:pPr>
        <w:pStyle w:val="0"/>
        <w:spacing w:before="200" w:line-rule="auto"/>
        <w:ind w:firstLine="540"/>
        <w:jc w:val="both"/>
      </w:pPr>
      <w:r>
        <w:rPr>
          <w:sz w:val="20"/>
        </w:rPr>
        <w:t xml:space="preserve">3) организует прием, регистрацию и рассмотрение конкурсной документации;</w:t>
      </w:r>
    </w:p>
    <w:p>
      <w:pPr>
        <w:pStyle w:val="0"/>
        <w:spacing w:before="200" w:line-rule="auto"/>
        <w:ind w:firstLine="540"/>
        <w:jc w:val="both"/>
      </w:pPr>
      <w:r>
        <w:rPr>
          <w:sz w:val="20"/>
        </w:rPr>
        <w:t xml:space="preserve">4) организует консультирование по вопросам подготовки конкурсной документации;</w:t>
      </w:r>
    </w:p>
    <w:p>
      <w:pPr>
        <w:pStyle w:val="0"/>
        <w:spacing w:before="200" w:line-rule="auto"/>
        <w:ind w:firstLine="540"/>
        <w:jc w:val="both"/>
      </w:pPr>
      <w:r>
        <w:rPr>
          <w:sz w:val="20"/>
        </w:rPr>
        <w:t xml:space="preserve">5) готовит и вносит материалы на заседание конкурсной комиссии;</w:t>
      </w:r>
    </w:p>
    <w:p>
      <w:pPr>
        <w:pStyle w:val="0"/>
        <w:spacing w:before="200" w:line-rule="auto"/>
        <w:ind w:firstLine="540"/>
        <w:jc w:val="both"/>
      </w:pPr>
      <w:r>
        <w:rPr>
          <w:sz w:val="20"/>
        </w:rPr>
        <w:t xml:space="preserve">6) оповещает членов конкурсной комиссии и приглашенных о дате, времени и месте проведения заседания конкурсной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проводит заседание конкурсной комиссии в течение 21 рабочего дня со дня окончания срока приема конкурсной документации;</w:t>
      </w:r>
    </w:p>
    <w:p>
      <w:pPr>
        <w:pStyle w:val="0"/>
        <w:spacing w:before="200" w:line-rule="auto"/>
        <w:ind w:firstLine="540"/>
        <w:jc w:val="both"/>
      </w:pPr>
      <w:r>
        <w:rPr>
          <w:sz w:val="20"/>
        </w:rPr>
        <w:t xml:space="preserve">9) на основании протокола заседания конкурсной комиссии определяет победителей конкурса и размер субсидии;</w:t>
      </w:r>
    </w:p>
    <w:p>
      <w:pPr>
        <w:pStyle w:val="0"/>
        <w:spacing w:before="200" w:line-rule="auto"/>
        <w:ind w:firstLine="540"/>
        <w:jc w:val="both"/>
      </w:pPr>
      <w:r>
        <w:rPr>
          <w:sz w:val="20"/>
        </w:rPr>
        <w:t xml:space="preserve">10) размещает на едином портале и на официальном сайте информацию о результатах конкурса.</w:t>
      </w:r>
    </w:p>
    <w:p>
      <w:pPr>
        <w:pStyle w:val="0"/>
        <w:spacing w:before="200" w:line-rule="auto"/>
        <w:ind w:firstLine="540"/>
        <w:jc w:val="both"/>
      </w:pPr>
      <w:r>
        <w:rPr>
          <w:sz w:val="20"/>
        </w:rPr>
        <w:t xml:space="preserve">14. Объявление должно содержать:</w:t>
      </w:r>
    </w:p>
    <w:p>
      <w:pPr>
        <w:pStyle w:val="0"/>
        <w:spacing w:before="200" w:line-rule="auto"/>
        <w:ind w:firstLine="540"/>
        <w:jc w:val="both"/>
      </w:pPr>
      <w:r>
        <w:rPr>
          <w:sz w:val="20"/>
        </w:rPr>
        <w:t xml:space="preserve">1) сроки проведения конкурса, дату и время начала (окончания) подачи (приема) конкурсной документации,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администрации;</w:t>
      </w:r>
    </w:p>
    <w:p>
      <w:pPr>
        <w:pStyle w:val="0"/>
        <w:spacing w:before="200" w:line-rule="auto"/>
        <w:ind w:firstLine="540"/>
        <w:jc w:val="both"/>
      </w:pPr>
      <w:r>
        <w:rPr>
          <w:sz w:val="20"/>
        </w:rPr>
        <w:t xml:space="preserve">3) доменное имя и (или) указатели страницы официального сайта;</w:t>
      </w:r>
    </w:p>
    <w:p>
      <w:pPr>
        <w:pStyle w:val="0"/>
        <w:spacing w:before="200" w:line-rule="auto"/>
        <w:ind w:firstLine="540"/>
        <w:jc w:val="both"/>
      </w:pPr>
      <w:r>
        <w:rPr>
          <w:sz w:val="20"/>
        </w:rPr>
        <w:t xml:space="preserve">4) результаты предоставления субсидии;</w:t>
      </w:r>
    </w:p>
    <w:p>
      <w:pPr>
        <w:pStyle w:val="0"/>
        <w:spacing w:before="200" w:line-rule="auto"/>
        <w:ind w:firstLine="540"/>
        <w:jc w:val="both"/>
      </w:pPr>
      <w:r>
        <w:rPr>
          <w:sz w:val="20"/>
        </w:rPr>
        <w:t xml:space="preserve">5) требования к заявителям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конкурсной документации и требования, предъявляемые к форме и содержанию конкурсной документации;</w:t>
      </w:r>
    </w:p>
    <w:p>
      <w:pPr>
        <w:pStyle w:val="0"/>
        <w:spacing w:before="200" w:line-rule="auto"/>
        <w:ind w:firstLine="540"/>
        <w:jc w:val="both"/>
      </w:pPr>
      <w:r>
        <w:rPr>
          <w:sz w:val="20"/>
        </w:rPr>
        <w:t xml:space="preserve">7) порядок отзыва конкурсной документации, порядок возврата конкурсной документации, определяющий в том числе основания для возврата конкурсной документации, порядок внесения изменений в конкурсную документацию;</w:t>
      </w:r>
    </w:p>
    <w:p>
      <w:pPr>
        <w:pStyle w:val="0"/>
        <w:spacing w:before="200" w:line-rule="auto"/>
        <w:ind w:firstLine="540"/>
        <w:jc w:val="both"/>
      </w:pPr>
      <w:r>
        <w:rPr>
          <w:sz w:val="20"/>
        </w:rPr>
        <w:t xml:space="preserve">8) правила рассмотрения и оценки конкурсной документации в соответствии с </w:t>
      </w:r>
      <w:hyperlink w:history="0" w:anchor="P8758" w:tooltip="23. Администрация в течение пяти рабочих дней со дня принятия решения, предусмотренного подпунктом 1 пункта 15 настоящего Положения, направляет конкурсные документации членам конкурсной комиссии для экспертной оценки согласно критериям, предусмотренным приложением N 2 к настоящему Положению.">
        <w:r>
          <w:rPr>
            <w:sz w:val="20"/>
            <w:color w:val="0000ff"/>
          </w:rPr>
          <w:t xml:space="preserve">пунктами 23</w:t>
        </w:r>
      </w:hyperlink>
      <w:r>
        <w:rPr>
          <w:sz w:val="20"/>
        </w:rPr>
        <w:t xml:space="preserve"> - </w:t>
      </w:r>
      <w:hyperlink w:history="0" w:anchor="P8761" w:tooltip="25. Администрация на основании оценок членов конкурсной комиссии формирует сводный рейтинг конкурсных документаций путем суммирования количества баллов, присвоенных в соответствии с критериями оценки конкурсной документации членами конкурсной комиссии.">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заявителям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10) сведения о времени и месте проведения конкурса;</w:t>
      </w:r>
    </w:p>
    <w:p>
      <w:pPr>
        <w:pStyle w:val="0"/>
        <w:spacing w:before="200" w:line-rule="auto"/>
        <w:ind w:firstLine="540"/>
        <w:jc w:val="both"/>
      </w:pPr>
      <w:r>
        <w:rPr>
          <w:sz w:val="20"/>
        </w:rPr>
        <w:t xml:space="preserve">11) сведения о размере субсидий, предоставляемых победителям конкурса;</w:t>
      </w:r>
    </w:p>
    <w:p>
      <w:pPr>
        <w:pStyle w:val="0"/>
        <w:spacing w:before="200" w:line-rule="auto"/>
        <w:ind w:firstLine="540"/>
        <w:jc w:val="both"/>
      </w:pPr>
      <w:r>
        <w:rPr>
          <w:sz w:val="20"/>
        </w:rPr>
        <w:t xml:space="preserve">12) календарный период, за который планируется возмещение затрат на осуществление текущей деятельности;</w:t>
      </w:r>
    </w:p>
    <w:p>
      <w:pPr>
        <w:pStyle w:val="0"/>
        <w:spacing w:before="200" w:line-rule="auto"/>
        <w:ind w:firstLine="540"/>
        <w:jc w:val="both"/>
      </w:pPr>
      <w:r>
        <w:rPr>
          <w:sz w:val="20"/>
        </w:rPr>
        <w:t xml:space="preserve">13) срок, в течение которого победитель конкурса должен подписать соглашение;</w:t>
      </w:r>
    </w:p>
    <w:p>
      <w:pPr>
        <w:pStyle w:val="0"/>
        <w:spacing w:before="200" w:line-rule="auto"/>
        <w:ind w:firstLine="540"/>
        <w:jc w:val="both"/>
      </w:pPr>
      <w:r>
        <w:rPr>
          <w:sz w:val="20"/>
        </w:rPr>
        <w:t xml:space="preserve">14) 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15) дату размещения результатов конкурса на едином портале и на официальном сайте,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15. Администрация рассматривает конкурсные документации и принимает одно из следующих решений:</w:t>
      </w:r>
    </w:p>
    <w:bookmarkStart w:id="8728" w:name="P8728"/>
    <w:bookmarkEnd w:id="8728"/>
    <w:p>
      <w:pPr>
        <w:pStyle w:val="0"/>
        <w:spacing w:before="200" w:line-rule="auto"/>
        <w:ind w:firstLine="540"/>
        <w:jc w:val="both"/>
      </w:pPr>
      <w:r>
        <w:rPr>
          <w:sz w:val="20"/>
        </w:rPr>
        <w:t xml:space="preserve">1) о допуске к участию в конкурсе;</w:t>
      </w:r>
    </w:p>
    <w:bookmarkStart w:id="8729" w:name="P8729"/>
    <w:bookmarkEnd w:id="8729"/>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Решение направляется заявителю в течение трех рабочих дней со дня принятия указанного решения.</w:t>
      </w:r>
    </w:p>
    <w:p>
      <w:pPr>
        <w:pStyle w:val="0"/>
        <w:spacing w:before="200" w:line-rule="auto"/>
        <w:ind w:firstLine="540"/>
        <w:jc w:val="both"/>
      </w:pPr>
      <w:r>
        <w:rPr>
          <w:sz w:val="20"/>
        </w:rPr>
        <w:t xml:space="preserve">Решения администрации могут быть обжалованы заявителем в установленном законодательством Российской Федерации порядке.</w:t>
      </w:r>
    </w:p>
    <w:p>
      <w:pPr>
        <w:pStyle w:val="0"/>
        <w:spacing w:before="200" w:line-rule="auto"/>
        <w:ind w:firstLine="540"/>
        <w:jc w:val="both"/>
      </w:pPr>
      <w:r>
        <w:rPr>
          <w:sz w:val="20"/>
        </w:rPr>
        <w:t xml:space="preserve">16. Решение, предусмотренное </w:t>
      </w:r>
      <w:hyperlink w:history="0" w:anchor="P8729" w:tooltip="2) об отказе в допуске к участию в конкурсе.">
        <w:r>
          <w:rPr>
            <w:sz w:val="20"/>
            <w:color w:val="0000ff"/>
          </w:rPr>
          <w:t xml:space="preserve">подпунктом 2 пункта 15</w:t>
        </w:r>
      </w:hyperlink>
      <w:r>
        <w:rPr>
          <w:sz w:val="20"/>
        </w:rPr>
        <w:t xml:space="preserve"> настоящего Положения, принимается в следующих случаях:</w:t>
      </w:r>
    </w:p>
    <w:p>
      <w:pPr>
        <w:pStyle w:val="0"/>
        <w:spacing w:before="200" w:line-rule="auto"/>
        <w:ind w:firstLine="540"/>
        <w:jc w:val="both"/>
      </w:pPr>
      <w:r>
        <w:rPr>
          <w:sz w:val="20"/>
        </w:rPr>
        <w:t xml:space="preserve">1) представление конкурсной документации с нарушением срока, установленного объявлением;</w:t>
      </w:r>
    </w:p>
    <w:p>
      <w:pPr>
        <w:pStyle w:val="0"/>
        <w:spacing w:before="200" w:line-rule="auto"/>
        <w:ind w:firstLine="540"/>
        <w:jc w:val="both"/>
      </w:pPr>
      <w:r>
        <w:rPr>
          <w:sz w:val="20"/>
        </w:rPr>
        <w:t xml:space="preserve">2) представление конкурсной документации, оформление которой не соответствует требованиям </w:t>
      </w:r>
      <w:hyperlink w:history="0" w:anchor="P8674" w:tooltip="8. Для участия в конкурсе заявитель представляет в администрацию следующие документы (далее - конкурсная документация):">
        <w:r>
          <w:rPr>
            <w:sz w:val="20"/>
            <w:color w:val="0000ff"/>
          </w:rPr>
          <w:t xml:space="preserve">пунктов 8</w:t>
        </w:r>
      </w:hyperlink>
      <w:r>
        <w:rPr>
          <w:sz w:val="20"/>
        </w:rPr>
        <w:t xml:space="preserve"> и </w:t>
      </w:r>
      <w:hyperlink w:history="0" w:anchor="P8679" w:tooltip="9. Заявитель вправе представить в администрацию следующие документы:">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3) представление конкурсной документации, предусмотренной </w:t>
      </w:r>
      <w:hyperlink w:history="0" w:anchor="P8674" w:tooltip="8. Для участия в конкурсе заявитель представляет в администрацию следующие документы (далее - конкурсная документация):">
        <w:r>
          <w:rPr>
            <w:sz w:val="20"/>
            <w:color w:val="0000ff"/>
          </w:rPr>
          <w:t xml:space="preserve">пунктом 8</w:t>
        </w:r>
      </w:hyperlink>
      <w:r>
        <w:rPr>
          <w:sz w:val="20"/>
        </w:rPr>
        <w:t xml:space="preserve"> настоящего Положения, не в полном объеме;</w:t>
      </w:r>
    </w:p>
    <w:p>
      <w:pPr>
        <w:pStyle w:val="0"/>
        <w:spacing w:before="200" w:line-rule="auto"/>
        <w:ind w:firstLine="540"/>
        <w:jc w:val="both"/>
      </w:pPr>
      <w:r>
        <w:rPr>
          <w:sz w:val="20"/>
        </w:rPr>
        <w:t xml:space="preserve">4) представление конкурсной документации, содержащей недостоверные сведения;</w:t>
      </w:r>
    </w:p>
    <w:p>
      <w:pPr>
        <w:pStyle w:val="0"/>
        <w:spacing w:before="200" w:line-rule="auto"/>
        <w:ind w:firstLine="540"/>
        <w:jc w:val="both"/>
      </w:pPr>
      <w:r>
        <w:rPr>
          <w:sz w:val="20"/>
        </w:rPr>
        <w:t xml:space="preserve">5) несоответствие заявителя требованиям, установленным </w:t>
      </w:r>
      <w:hyperlink w:history="0" w:anchor="P8638" w:tooltip="5. Участниками конкурса являются социально ориентированные некоммерческие организации (далее - заявители), которые по состоянию на первое число месяца, предшествующего месяцу, в котором размещено объявление о проведении конкурса (далее - объявление):">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17. Состав конкурсной комиссии утверждается распоряжением администрации.</w:t>
      </w:r>
    </w:p>
    <w:p>
      <w:pPr>
        <w:pStyle w:val="0"/>
        <w:spacing w:before="200" w:line-rule="auto"/>
        <w:ind w:firstLine="540"/>
        <w:jc w:val="both"/>
      </w:pPr>
      <w:r>
        <w:rPr>
          <w:sz w:val="20"/>
        </w:rPr>
        <w:t xml:space="preserve">18. Состав конкурсной комиссии формируется из представителей:</w:t>
      </w:r>
    </w:p>
    <w:p>
      <w:pPr>
        <w:pStyle w:val="0"/>
        <w:spacing w:before="200" w:line-rule="auto"/>
        <w:ind w:firstLine="540"/>
        <w:jc w:val="both"/>
      </w:pPr>
      <w:r>
        <w:rPr>
          <w:sz w:val="20"/>
        </w:rPr>
        <w:t xml:space="preserve">1) администрации;</w:t>
      </w:r>
    </w:p>
    <w:p>
      <w:pPr>
        <w:pStyle w:val="0"/>
        <w:spacing w:before="200" w:line-rule="auto"/>
        <w:ind w:firstLine="540"/>
        <w:jc w:val="both"/>
      </w:pPr>
      <w:r>
        <w:rPr>
          <w:sz w:val="20"/>
        </w:rPr>
        <w:t xml:space="preserve">2) исполнительных органов государственной власти Архангельской области (по согласованию);</w:t>
      </w:r>
    </w:p>
    <w:p>
      <w:pPr>
        <w:pStyle w:val="0"/>
        <w:spacing w:before="200" w:line-rule="auto"/>
        <w:ind w:firstLine="540"/>
        <w:jc w:val="both"/>
      </w:pPr>
      <w:r>
        <w:rPr>
          <w:sz w:val="20"/>
        </w:rPr>
        <w:t xml:space="preserve">3) Общественной палаты Архангельской области (по согласованию);</w:t>
      </w:r>
    </w:p>
    <w:p>
      <w:pPr>
        <w:pStyle w:val="0"/>
        <w:spacing w:before="200" w:line-rule="auto"/>
        <w:ind w:firstLine="540"/>
        <w:jc w:val="both"/>
      </w:pPr>
      <w:r>
        <w:rPr>
          <w:sz w:val="20"/>
        </w:rPr>
        <w:t xml:space="preserve">4) некоммерческих организаций, деятельность которых направлена на решение социальных проблем, развитие гражданского общества в Архангельской области, не представивших конкурсные документации для участия в конкурсе (по согласованию);</w:t>
      </w:r>
    </w:p>
    <w:p>
      <w:pPr>
        <w:pStyle w:val="0"/>
        <w:spacing w:before="200" w:line-rule="auto"/>
        <w:ind w:firstLine="540"/>
        <w:jc w:val="both"/>
      </w:pPr>
      <w:r>
        <w:rPr>
          <w:sz w:val="20"/>
        </w:rPr>
        <w:t xml:space="preserve">5) коммерческих организаций, осуществляющих благотворительную деятельность (по согласованию);</w:t>
      </w:r>
    </w:p>
    <w:p>
      <w:pPr>
        <w:pStyle w:val="0"/>
        <w:spacing w:before="200" w:line-rule="auto"/>
        <w:ind w:firstLine="540"/>
        <w:jc w:val="both"/>
      </w:pPr>
      <w:r>
        <w:rPr>
          <w:sz w:val="20"/>
        </w:rPr>
        <w:t xml:space="preserve">6) средств массовой информации, учредителями которых не являются органы государственной власти Архангельской области и органы местного самоуправления муниципальных образований Архангельской области (по согласованию);</w:t>
      </w:r>
    </w:p>
    <w:p>
      <w:pPr>
        <w:pStyle w:val="0"/>
        <w:spacing w:before="200" w:line-rule="auto"/>
        <w:ind w:firstLine="540"/>
        <w:jc w:val="both"/>
      </w:pPr>
      <w:r>
        <w:rPr>
          <w:sz w:val="20"/>
        </w:rPr>
        <w:t xml:space="preserve">7) общественных советов при исполнительных органах государственной власти Архангельской области (по согласованию).</w:t>
      </w:r>
    </w:p>
    <w:p>
      <w:pPr>
        <w:pStyle w:val="0"/>
        <w:spacing w:before="200" w:line-rule="auto"/>
        <w:ind w:firstLine="540"/>
        <w:jc w:val="both"/>
      </w:pPr>
      <w:r>
        <w:rPr>
          <w:sz w:val="20"/>
        </w:rPr>
        <w:t xml:space="preserve">19. В состав конкурсной комиссии также могут быть включены по согласованию депутаты Архангельского областного Собрания депутатов, представители территориальных органов федеральных органов исполнительной власти по Архангельской области, органов местного самоуправления муниципальных образований Архангельской области, а также граждане, обладающие признанной высокой квалификацией по видам деятельности, предусмотренным </w:t>
      </w:r>
      <w:hyperlink w:history="0" r:id="rId59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597"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w:t>
      </w:r>
    </w:p>
    <w:p>
      <w:pPr>
        <w:pStyle w:val="0"/>
        <w:spacing w:before="200" w:line-rule="auto"/>
        <w:ind w:firstLine="540"/>
        <w:jc w:val="both"/>
      </w:pPr>
      <w:r>
        <w:rPr>
          <w:sz w:val="20"/>
        </w:rPr>
        <w:t xml:space="preserve">20. Число членов конкурсной комиссии должно быть нечетным и составлять не менее девяти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Архангельской области, должности государственной гражданской службы Архангельской области, муниципальные должности, должности муниципальной службы в Архангельской области, представляющих государственные учреждения Архангельской области и муниципальные учреждения муниципальных образований Архангельской области, должно составлять менее половины состава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21. Заседание конкурсной комиссии считается правомочным, если в нем принимает участие более половины членов конкурсной комиссии.</w:t>
      </w:r>
    </w:p>
    <w:p>
      <w:pPr>
        <w:pStyle w:val="0"/>
        <w:spacing w:before="200" w:line-rule="auto"/>
        <w:ind w:firstLine="540"/>
        <w:jc w:val="both"/>
      </w:pPr>
      <w:r>
        <w:rPr>
          <w:sz w:val="20"/>
        </w:rPr>
        <w:t xml:space="preserve">В случае отсутствия кворума заседание конкурсной комиссии переносится на другую дату.</w:t>
      </w:r>
    </w:p>
    <w:p>
      <w:pPr>
        <w:pStyle w:val="0"/>
        <w:spacing w:before="200" w:line-rule="auto"/>
        <w:ind w:firstLine="540"/>
        <w:jc w:val="both"/>
      </w:pPr>
      <w:r>
        <w:rPr>
          <w:sz w:val="20"/>
        </w:rPr>
        <w:t xml:space="preserve">22. Заявители вправе присутствовать на заседании конкурсной комиссии и давать пояснения при рассмотрении своей конкурсной документации.</w:t>
      </w:r>
    </w:p>
    <w:bookmarkStart w:id="8758" w:name="P8758"/>
    <w:bookmarkEnd w:id="8758"/>
    <w:p>
      <w:pPr>
        <w:pStyle w:val="0"/>
        <w:spacing w:before="200" w:line-rule="auto"/>
        <w:ind w:firstLine="540"/>
        <w:jc w:val="both"/>
      </w:pPr>
      <w:r>
        <w:rPr>
          <w:sz w:val="20"/>
        </w:rPr>
        <w:t xml:space="preserve">23. Администрация в течение пяти рабочих дней со дня принятия решения, предусмотренного </w:t>
      </w:r>
      <w:hyperlink w:history="0" w:anchor="P8728" w:tooltip="1) о допуске к участию в конкурсе;">
        <w:r>
          <w:rPr>
            <w:sz w:val="20"/>
            <w:color w:val="0000ff"/>
          </w:rPr>
          <w:t xml:space="preserve">подпунктом 1 пункта 15</w:t>
        </w:r>
      </w:hyperlink>
      <w:r>
        <w:rPr>
          <w:sz w:val="20"/>
        </w:rPr>
        <w:t xml:space="preserve"> настоящего Положения, направляет конкурсные документации членам конкурсной комиссии для экспертной оценки согласно критериям, предусмотренным </w:t>
      </w:r>
      <w:hyperlink w:history="0" w:anchor="P9207" w:tooltip="КРИТЕРИИ">
        <w:r>
          <w:rPr>
            <w:sz w:val="20"/>
            <w:color w:val="0000ff"/>
          </w:rPr>
          <w:t xml:space="preserve">приложением N 2</w:t>
        </w:r>
      </w:hyperlink>
      <w:r>
        <w:rPr>
          <w:sz w:val="20"/>
        </w:rPr>
        <w:t xml:space="preserve"> к настоящему Положению.</w:t>
      </w:r>
    </w:p>
    <w:p>
      <w:pPr>
        <w:pStyle w:val="0"/>
        <w:spacing w:before="200" w:line-rule="auto"/>
        <w:ind w:firstLine="540"/>
        <w:jc w:val="both"/>
      </w:pPr>
      <w:r>
        <w:rPr>
          <w:sz w:val="20"/>
        </w:rPr>
        <w:t xml:space="preserve">Одна конкурсная документация направляется не менее чем трем членам конкурсной комиссии, в том числе представителям администрации или иного исполнительного органа государственной власти, Общественной Палаты Архангельской области, некоммерческой организации или коммерческой организации.</w:t>
      </w:r>
    </w:p>
    <w:p>
      <w:pPr>
        <w:pStyle w:val="0"/>
        <w:spacing w:before="200" w:line-rule="auto"/>
        <w:ind w:firstLine="540"/>
        <w:jc w:val="both"/>
      </w:pPr>
      <w:r>
        <w:rPr>
          <w:sz w:val="20"/>
        </w:rPr>
        <w:t xml:space="preserve">24. Экспертная оценка осуществляется </w:t>
      </w:r>
      <w:hyperlink w:history="0" w:anchor="P9397" w:tooltip="ОЦЕНОЧНАЯ ФОРМА">
        <w:r>
          <w:rPr>
            <w:sz w:val="20"/>
            <w:color w:val="0000ff"/>
          </w:rPr>
          <w:t xml:space="preserve">членами</w:t>
        </w:r>
      </w:hyperlink>
      <w:r>
        <w:rPr>
          <w:sz w:val="20"/>
        </w:rPr>
        <w:t xml:space="preserve"> конкурсной комиссии в течение 10 рабочих дней со дня ее получения. Результаты экспертной оценки направляются членами рабочей группы в администрацию по форме согласно приложению N 3 к настоящему Положению.</w:t>
      </w:r>
    </w:p>
    <w:bookmarkStart w:id="8761" w:name="P8761"/>
    <w:bookmarkEnd w:id="8761"/>
    <w:p>
      <w:pPr>
        <w:pStyle w:val="0"/>
        <w:spacing w:before="200" w:line-rule="auto"/>
        <w:ind w:firstLine="540"/>
        <w:jc w:val="both"/>
      </w:pPr>
      <w:r>
        <w:rPr>
          <w:sz w:val="20"/>
        </w:rPr>
        <w:t xml:space="preserve">25. Администрация на основании оценок членов конкурсной комиссии формирует сводный рейтинг конкурсных документаций путем суммирования количества баллов, присвоенных в соответствии с критериями оценки конкурсной документации членами конкурсной комиссии.</w:t>
      </w:r>
    </w:p>
    <w:p>
      <w:pPr>
        <w:pStyle w:val="0"/>
        <w:spacing w:before="200" w:line-rule="auto"/>
        <w:ind w:firstLine="540"/>
        <w:jc w:val="both"/>
      </w:pPr>
      <w:r>
        <w:rPr>
          <w:sz w:val="20"/>
        </w:rPr>
        <w:t xml:space="preserve">Общее количество баллов, набранное каждым заявителем, сортируется в порядке убывания (от большего к меньшему).</w:t>
      </w:r>
    </w:p>
    <w:p>
      <w:pPr>
        <w:pStyle w:val="0"/>
        <w:spacing w:before="200" w:line-rule="auto"/>
        <w:ind w:firstLine="540"/>
        <w:jc w:val="both"/>
      </w:pPr>
      <w:r>
        <w:rPr>
          <w:sz w:val="20"/>
        </w:rPr>
        <w:t xml:space="preserve">До заседания конкурсной комиссии допускаются конкурсные документации, занявшие с 1-го по 50-е места в рейтинге.</w:t>
      </w:r>
    </w:p>
    <w:p>
      <w:pPr>
        <w:pStyle w:val="0"/>
        <w:spacing w:before="200" w:line-rule="auto"/>
        <w:ind w:firstLine="540"/>
        <w:jc w:val="both"/>
      </w:pPr>
      <w:r>
        <w:rPr>
          <w:sz w:val="20"/>
        </w:rPr>
        <w:t xml:space="preserve">Конкурсные документации рассматриваются на заседании конкурсной комиссии согласно критериям, предусмотренным </w:t>
      </w:r>
      <w:hyperlink w:history="0" w:anchor="P9207" w:tooltip="КРИТЕРИИ">
        <w:r>
          <w:rPr>
            <w:sz w:val="20"/>
            <w:color w:val="0000ff"/>
          </w:rPr>
          <w:t xml:space="preserve">приложением N 2</w:t>
        </w:r>
      </w:hyperlink>
      <w:r>
        <w:rPr>
          <w:sz w:val="20"/>
        </w:rPr>
        <w:t xml:space="preserve"> к настоящему Положению.</w:t>
      </w:r>
    </w:p>
    <w:p>
      <w:pPr>
        <w:pStyle w:val="0"/>
        <w:spacing w:before="200" w:line-rule="auto"/>
        <w:ind w:firstLine="540"/>
        <w:jc w:val="both"/>
      </w:pPr>
      <w:r>
        <w:rPr>
          <w:sz w:val="20"/>
        </w:rPr>
        <w:t xml:space="preserve">26. Победителями конкурса признаются заявители в соответствии с итоговым рейтингом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В случае равенства итоговых рейтингов заявок преимущество имеет заявка, дата регистрация которой имеет более ранний срок.</w:t>
      </w:r>
    </w:p>
    <w:p>
      <w:pPr>
        <w:pStyle w:val="0"/>
        <w:spacing w:before="200" w:line-rule="auto"/>
        <w:ind w:firstLine="540"/>
        <w:jc w:val="both"/>
      </w:pPr>
      <w:r>
        <w:rPr>
          <w:sz w:val="20"/>
        </w:rPr>
        <w:t xml:space="preserve">В случае если размер требуемых средств областного бюджета, указанный в заявке, очередность предоставления субсидии по которой наступила в соответствии с итоговым рейтингом,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субсидии производится в размере оставшихся средств областного бюджета.</w:t>
      </w:r>
    </w:p>
    <w:p>
      <w:pPr>
        <w:pStyle w:val="0"/>
        <w:spacing w:before="200" w:line-rule="auto"/>
        <w:ind w:firstLine="540"/>
        <w:jc w:val="both"/>
      </w:pPr>
      <w:r>
        <w:rPr>
          <w:sz w:val="20"/>
        </w:rPr>
        <w:t xml:space="preserve">27. Итоги заседания конкурсной комиссии оформляются протоколом.</w:t>
      </w:r>
    </w:p>
    <w:bookmarkStart w:id="8768" w:name="P8768"/>
    <w:bookmarkEnd w:id="8768"/>
    <w:p>
      <w:pPr>
        <w:pStyle w:val="0"/>
        <w:spacing w:before="200" w:line-rule="auto"/>
        <w:ind w:firstLine="540"/>
        <w:jc w:val="both"/>
      </w:pPr>
      <w:r>
        <w:rPr>
          <w:sz w:val="20"/>
        </w:rPr>
        <w:t xml:space="preserve">Протокол заседания конкурсной комиссии размещается на странице администрации на официальном сайте не позднее трех рабочих дней со дня заседания конкурсной комиссии.</w:t>
      </w:r>
    </w:p>
    <w:p>
      <w:pPr>
        <w:pStyle w:val="0"/>
        <w:spacing w:before="200" w:line-rule="auto"/>
        <w:ind w:firstLine="540"/>
        <w:jc w:val="both"/>
      </w:pPr>
      <w:r>
        <w:rPr>
          <w:sz w:val="20"/>
        </w:rPr>
        <w:t xml:space="preserve">Выписки из протокола заседания конкурсной комиссии направляются администрацией заявителям по их письменному запросу.</w:t>
      </w:r>
    </w:p>
    <w:p>
      <w:pPr>
        <w:pStyle w:val="0"/>
        <w:spacing w:before="200" w:line-rule="auto"/>
        <w:ind w:firstLine="540"/>
        <w:jc w:val="both"/>
      </w:pPr>
      <w:r>
        <w:rPr>
          <w:sz w:val="20"/>
        </w:rPr>
        <w:t xml:space="preserve">Победители вправе отказаться от получения субсидии при условии, что администрация получит соответствующее письменное уведомление от указанных лиц.</w:t>
      </w:r>
    </w:p>
    <w:p>
      <w:pPr>
        <w:pStyle w:val="0"/>
        <w:jc w:val="both"/>
      </w:pPr>
      <w:r>
        <w:rPr>
          <w:sz w:val="20"/>
        </w:rPr>
      </w:r>
    </w:p>
    <w:p>
      <w:pPr>
        <w:pStyle w:val="2"/>
        <w:outlineLvl w:val="1"/>
        <w:jc w:val="center"/>
      </w:pPr>
      <w:r>
        <w:rPr>
          <w:sz w:val="20"/>
        </w:rPr>
        <w:t xml:space="preserve">V. Порядок предоставления субсидии победителям конкурса</w:t>
      </w:r>
    </w:p>
    <w:p>
      <w:pPr>
        <w:pStyle w:val="2"/>
        <w:jc w:val="center"/>
      </w:pPr>
      <w:r>
        <w:rPr>
          <w:sz w:val="20"/>
        </w:rPr>
        <w:t xml:space="preserve">и осуществления контроля за использованием субсидий</w:t>
      </w:r>
    </w:p>
    <w:p>
      <w:pPr>
        <w:pStyle w:val="0"/>
        <w:jc w:val="both"/>
      </w:pPr>
      <w:r>
        <w:rPr>
          <w:sz w:val="20"/>
        </w:rPr>
      </w:r>
    </w:p>
    <w:p>
      <w:pPr>
        <w:pStyle w:val="0"/>
        <w:ind w:firstLine="540"/>
        <w:jc w:val="both"/>
      </w:pPr>
      <w:r>
        <w:rPr>
          <w:sz w:val="20"/>
        </w:rPr>
        <w:t xml:space="preserve">28. На основании протокола, указанного в </w:t>
      </w:r>
      <w:hyperlink w:history="0" w:anchor="P8768" w:tooltip="Протокол заседания конкурсной комиссии размещается на странице администрации на официальном сайте не позднее трех рабочих дней со дня заседания конкурсной комиссии.">
        <w:r>
          <w:rPr>
            <w:sz w:val="20"/>
            <w:color w:val="0000ff"/>
          </w:rPr>
          <w:t xml:space="preserve">абзаце втором пункта 27</w:t>
        </w:r>
      </w:hyperlink>
      <w:r>
        <w:rPr>
          <w:sz w:val="20"/>
        </w:rPr>
        <w:t xml:space="preserve"> настоящего Положения, администрация в течение пяти рабочих дней со дня подписания протокола принимает распоряжение о предоставлении субсидии победителям конкурса (далее - распоряжение).</w:t>
      </w:r>
    </w:p>
    <w:p>
      <w:pPr>
        <w:pStyle w:val="0"/>
        <w:spacing w:before="200" w:line-rule="auto"/>
        <w:ind w:firstLine="540"/>
        <w:jc w:val="both"/>
      </w:pPr>
      <w:r>
        <w:rPr>
          <w:sz w:val="20"/>
        </w:rPr>
        <w:t xml:space="preserve">На основании распоряжения с каждым из победителей конкурса администрация заключает соглашение.</w:t>
      </w:r>
    </w:p>
    <w:p>
      <w:pPr>
        <w:pStyle w:val="0"/>
        <w:spacing w:before="200" w:line-rule="auto"/>
        <w:ind w:firstLine="540"/>
        <w:jc w:val="both"/>
      </w:pPr>
      <w:r>
        <w:rPr>
          <w:sz w:val="20"/>
        </w:rPr>
        <w:t xml:space="preserve">Информация о результатах конкурса размещается на едином портале и на официальном сайте в течение двух рабочих дней со дня принятия распоряжения с указанием:</w:t>
      </w:r>
    </w:p>
    <w:p>
      <w:pPr>
        <w:pStyle w:val="0"/>
        <w:spacing w:before="200" w:line-rule="auto"/>
        <w:ind w:firstLine="540"/>
        <w:jc w:val="both"/>
      </w:pPr>
      <w:r>
        <w:rPr>
          <w:sz w:val="20"/>
        </w:rPr>
        <w:t xml:space="preserve">1) даты, времени и места рассмотрения конкурсной документации;</w:t>
      </w:r>
    </w:p>
    <w:p>
      <w:pPr>
        <w:pStyle w:val="0"/>
        <w:spacing w:before="200" w:line-rule="auto"/>
        <w:ind w:firstLine="540"/>
        <w:jc w:val="both"/>
      </w:pPr>
      <w:r>
        <w:rPr>
          <w:sz w:val="20"/>
        </w:rPr>
        <w:t xml:space="preserve">2) даты, времени и места оценки конкурсной документации;</w:t>
      </w:r>
    </w:p>
    <w:p>
      <w:pPr>
        <w:pStyle w:val="0"/>
        <w:spacing w:before="200" w:line-rule="auto"/>
        <w:ind w:firstLine="540"/>
        <w:jc w:val="both"/>
      </w:pPr>
      <w:r>
        <w:rPr>
          <w:sz w:val="20"/>
        </w:rPr>
        <w:t xml:space="preserve">3) информации об участниках, конкурсные документации которых были рассмотрены;</w:t>
      </w:r>
    </w:p>
    <w:p>
      <w:pPr>
        <w:pStyle w:val="0"/>
        <w:spacing w:before="200" w:line-rule="auto"/>
        <w:ind w:firstLine="540"/>
        <w:jc w:val="both"/>
      </w:pPr>
      <w:r>
        <w:rPr>
          <w:sz w:val="20"/>
        </w:rPr>
        <w:t xml:space="preserve">4) информации об участниках, конкурсные документации которых не были допущены к участию в конкурсе, с указанием причин, в том числе положений объявления о проведении конкурса, которым не соответствуют такие конкурсные документации;</w:t>
      </w:r>
    </w:p>
    <w:p>
      <w:pPr>
        <w:pStyle w:val="0"/>
        <w:spacing w:before="200" w:line-rule="auto"/>
        <w:ind w:firstLine="540"/>
        <w:jc w:val="both"/>
      </w:pPr>
      <w:r>
        <w:rPr>
          <w:sz w:val="20"/>
        </w:rPr>
        <w:t xml:space="preserve">5) последовательности оценки конкурсных документаций, присвоенных конкурсным документациям значений по каждому из критериев оценки конкурсной документации, информации о принятом на основании результатов оценки указанных конкурсных документаций решении о присвоении таким конкурсным документациям порядковых номеров;</w:t>
      </w:r>
    </w:p>
    <w:p>
      <w:pPr>
        <w:pStyle w:val="0"/>
        <w:spacing w:before="200" w:line-rule="auto"/>
        <w:ind w:firstLine="540"/>
        <w:jc w:val="both"/>
      </w:pPr>
      <w:r>
        <w:rPr>
          <w:sz w:val="20"/>
        </w:rPr>
        <w:t xml:space="preserve">6) наименования победителей конкурса, с которыми заключаются соглашения, и размера предоставляемых им субсидий.</w:t>
      </w:r>
    </w:p>
    <w:p>
      <w:pPr>
        <w:pStyle w:val="0"/>
        <w:spacing w:before="200" w:line-rule="auto"/>
        <w:ind w:firstLine="540"/>
        <w:jc w:val="both"/>
      </w:pPr>
      <w:r>
        <w:rPr>
          <w:sz w:val="20"/>
        </w:rPr>
        <w:t xml:space="preserve">29. Администрация перечисляет средства областного бюджета на расчетный счет победителя конкурса в сроки, указанные в соглашении, в пределах средств, доведенных администрации лимитов бюджетных обязательств и предельных объемов финансирования.</w:t>
      </w:r>
    </w:p>
    <w:bookmarkStart w:id="8785" w:name="P8785"/>
    <w:bookmarkEnd w:id="8785"/>
    <w:p>
      <w:pPr>
        <w:pStyle w:val="0"/>
        <w:spacing w:before="200" w:line-rule="auto"/>
        <w:ind w:firstLine="540"/>
        <w:jc w:val="both"/>
      </w:pPr>
      <w:r>
        <w:rPr>
          <w:sz w:val="20"/>
        </w:rPr>
        <w:t xml:space="preserve">Предельный срок заключения соглашений не может превышать 60 календарных дней со дня вступления в силу распоряжения.</w:t>
      </w:r>
    </w:p>
    <w:p>
      <w:pPr>
        <w:pStyle w:val="0"/>
        <w:spacing w:before="200" w:line-rule="auto"/>
        <w:ind w:firstLine="540"/>
        <w:jc w:val="both"/>
      </w:pPr>
      <w:r>
        <w:rPr>
          <w:sz w:val="20"/>
        </w:rPr>
        <w:t xml:space="preserve">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и победитель конкурса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30. Результатом предоставления субсидии является освоение средств в срок до 31 декабря года, в котором была предоставлена субсидия.</w:t>
      </w:r>
    </w:p>
    <w:p>
      <w:pPr>
        <w:pStyle w:val="0"/>
        <w:jc w:val="both"/>
      </w:pPr>
      <w:r>
        <w:rPr>
          <w:sz w:val="20"/>
        </w:rPr>
        <w:t xml:space="preserve">(в ред. </w:t>
      </w:r>
      <w:hyperlink w:history="0" r:id="rId598"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Мониторинг достижения результата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59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31. В случае если по истечении срока, указанного в </w:t>
      </w:r>
      <w:hyperlink w:history="0" w:anchor="P8785" w:tooltip="Предельный срок заключения соглашений не может превышать 60 календарных дней со дня вступления в силу распоряжения.">
        <w:r>
          <w:rPr>
            <w:sz w:val="20"/>
            <w:color w:val="0000ff"/>
          </w:rPr>
          <w:t xml:space="preserve">абзаце втором пункта 29</w:t>
        </w:r>
      </w:hyperlink>
      <w:r>
        <w:rPr>
          <w:sz w:val="20"/>
        </w:rPr>
        <w:t xml:space="preserve"> настоящего Положения, соглашение не было подписано победителем конкурса, обязательства администрации по предоставлению субсидии данному победителю прекращаются. Право получения субсидии предоставляется следующему в итоговом рейтинге победителю конкурса.</w:t>
      </w:r>
    </w:p>
    <w:p>
      <w:pPr>
        <w:pStyle w:val="0"/>
        <w:spacing w:before="200" w:line-rule="auto"/>
        <w:ind w:firstLine="540"/>
        <w:jc w:val="both"/>
      </w:pPr>
      <w:r>
        <w:rPr>
          <w:sz w:val="20"/>
        </w:rPr>
        <w:t xml:space="preserve">32. Администрацией осуществляются проверки соблюдения заявителем и лицами, указанными в </w:t>
      </w:r>
      <w:hyperlink w:history="0" r:id="rId60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5 статьи 78</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bookmarkStart w:id="8793" w:name="P8793"/>
    <w:bookmarkEnd w:id="8793"/>
    <w:p>
      <w:pPr>
        <w:pStyle w:val="0"/>
        <w:spacing w:before="200" w:line-rule="auto"/>
        <w:ind w:firstLine="540"/>
        <w:jc w:val="both"/>
      </w:pPr>
      <w:r>
        <w:rPr>
          <w:sz w:val="20"/>
        </w:rPr>
        <w:t xml:space="preserve">Органами государственного финансового контроля Архангельской области осуществляются проверки заявителя и лиц, указанных в </w:t>
      </w:r>
      <w:hyperlink w:history="0" r:id="rId60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5 статьи 78</w:t>
        </w:r>
      </w:hyperlink>
      <w:r>
        <w:rPr>
          <w:sz w:val="20"/>
        </w:rPr>
        <w:t xml:space="preserve"> Бюджетного кодекса Российской Федерации, в соответствии со </w:t>
      </w:r>
      <w:hyperlink w:history="0" r:id="rId60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0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8794" w:name="P8794"/>
    <w:bookmarkEnd w:id="8794"/>
    <w:p>
      <w:pPr>
        <w:pStyle w:val="0"/>
        <w:spacing w:before="200" w:line-rule="auto"/>
        <w:ind w:firstLine="540"/>
        <w:jc w:val="both"/>
      </w:pPr>
      <w:r>
        <w:rPr>
          <w:sz w:val="20"/>
        </w:rPr>
        <w:t xml:space="preserve">В случае выявления администрацией нарушения порядка и условий предоставления субсидии, в том числе в части достижения результатов ее предоставления, соответствующий объем субсидии подлежит возврату в областной бюджет в течение 15 календарных дней со дня предъявления администрацией соответствующего требования.</w:t>
      </w:r>
    </w:p>
    <w:p>
      <w:pPr>
        <w:pStyle w:val="0"/>
        <w:spacing w:before="200" w:line-rule="auto"/>
        <w:ind w:firstLine="540"/>
        <w:jc w:val="both"/>
      </w:pPr>
      <w:r>
        <w:rPr>
          <w:sz w:val="20"/>
        </w:rPr>
        <w:t xml:space="preserve">33. При наличии остатков субсидии, не использованных в отчетном финансовом году, получатель субсидии обязан в течение 15 дней со дня 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 наличии потребности в средствах субсидии, не использованных в отчетном финансовом году, в порядке, предусмотренном </w:t>
      </w:r>
      <w:hyperlink w:history="0" w:anchor="P8793" w:tooltip="Органами государственного финансового контроля Архангельской области осуществляются проверки заявителя и лиц, указанных в пункте 5 статьи 78 Бюджетного кодекса Российской Федерации, в соответствии со статьями 268.1 и 269.2 Бюджетного кодекса Российской Федерации.">
        <w:r>
          <w:rPr>
            <w:sz w:val="20"/>
            <w:color w:val="0000ff"/>
          </w:rPr>
          <w:t xml:space="preserve">абзацами вторым</w:t>
        </w:r>
      </w:hyperlink>
      <w:r>
        <w:rPr>
          <w:sz w:val="20"/>
        </w:rPr>
        <w:t xml:space="preserve"> и </w:t>
      </w:r>
      <w:hyperlink w:history="0" w:anchor="P8794" w:tooltip="В случае выявления администрацией нарушения порядка и условий предоставления субсидии, в том числе в части достижения результатов ее предоставления, соответствующий объем субсидии подлежит возврату в областной бюджет в течение 15 календарных дней со дня предъявления администрацией соответствующего требования.">
        <w:r>
          <w:rPr>
            <w:sz w:val="20"/>
            <w:color w:val="0000ff"/>
          </w:rPr>
          <w:t xml:space="preserve">третьим</w:t>
        </w:r>
      </w:hyperlink>
      <w:r>
        <w:rPr>
          <w:sz w:val="20"/>
        </w:rPr>
        <w:t xml:space="preserve"> настоящего пункта.</w:t>
      </w:r>
    </w:p>
    <w:p>
      <w:pPr>
        <w:pStyle w:val="0"/>
        <w:spacing w:before="200" w:line-rule="auto"/>
        <w:ind w:firstLine="540"/>
        <w:jc w:val="both"/>
      </w:pPr>
      <w:r>
        <w:rPr>
          <w:sz w:val="20"/>
        </w:rPr>
        <w:t xml:space="preserve">В случае образования остатка, не использованного на начало очередного финансового года, ранее перечисленного получателю субсидии, получатель субсидии до 20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pPr>
        <w:pStyle w:val="0"/>
        <w:spacing w:before="200" w:line-rule="auto"/>
        <w:ind w:firstLine="540"/>
        <w:jc w:val="both"/>
      </w:pPr>
      <w:r>
        <w:rPr>
          <w:sz w:val="20"/>
        </w:rPr>
        <w:t xml:space="preserve">Администрация до 10 февраля года, следующего за годом, в котором предоставлена субсидия, по согласованию с министерством финансов Архангельской области принимает решение об использовании либо возврате получателем субсидии неиспользованного остатка субсидии.</w:t>
      </w:r>
    </w:p>
    <w:p>
      <w:pPr>
        <w:pStyle w:val="0"/>
        <w:spacing w:before="200" w:line-rule="auto"/>
        <w:ind w:firstLine="540"/>
        <w:jc w:val="both"/>
      </w:pPr>
      <w:r>
        <w:rPr>
          <w:sz w:val="20"/>
        </w:rPr>
        <w:t xml:space="preserve">34. В случае призыва получателя субсидии (индивидуального предпринимателя или физического лица, который является единственным учредителем или единственным работником получателя субсидии)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администрации.</w:t>
      </w:r>
    </w:p>
    <w:p>
      <w:pPr>
        <w:pStyle w:val="0"/>
        <w:spacing w:before="200" w:line-rule="auto"/>
        <w:ind w:firstLine="540"/>
        <w:jc w:val="both"/>
      </w:pPr>
      <w:r>
        <w:rPr>
          <w:sz w:val="20"/>
        </w:rPr>
        <w:t xml:space="preserve">Получатель субсидии представляет в администрацию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34 введен </w:t>
      </w:r>
      <w:hyperlink w:history="0" r:id="rId604"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предоставлении</w:t>
      </w:r>
    </w:p>
    <w:p>
      <w:pPr>
        <w:pStyle w:val="0"/>
        <w:jc w:val="right"/>
      </w:pPr>
      <w:r>
        <w:rPr>
          <w:sz w:val="20"/>
        </w:rPr>
        <w:t xml:space="preserve">субсидий из областного бюджета</w:t>
      </w:r>
    </w:p>
    <w:p>
      <w:pPr>
        <w:pStyle w:val="0"/>
        <w:jc w:val="right"/>
      </w:pPr>
      <w:r>
        <w:rPr>
          <w:sz w:val="20"/>
        </w:rPr>
        <w:t xml:space="preserve">на финансовую поддержку</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по возмещению затрат</w:t>
      </w:r>
    </w:p>
    <w:p>
      <w:pPr>
        <w:pStyle w:val="0"/>
        <w:jc w:val="right"/>
      </w:pPr>
      <w:r>
        <w:rPr>
          <w:sz w:val="20"/>
        </w:rPr>
        <w:t xml:space="preserve">на осуществление</w:t>
      </w:r>
    </w:p>
    <w:p>
      <w:pPr>
        <w:pStyle w:val="0"/>
        <w:jc w:val="right"/>
      </w:pPr>
      <w:r>
        <w:rPr>
          <w:sz w:val="20"/>
        </w:rPr>
        <w:t xml:space="preserve">текущей деятельности</w:t>
      </w:r>
    </w:p>
    <w:p>
      <w:pPr>
        <w:pStyle w:val="0"/>
        <w:jc w:val="both"/>
      </w:pPr>
      <w:r>
        <w:rPr>
          <w:sz w:val="20"/>
        </w:rPr>
      </w:r>
    </w:p>
    <w:bookmarkStart w:id="8816" w:name="P8816"/>
    <w:bookmarkEnd w:id="8816"/>
    <w:p>
      <w:pPr>
        <w:pStyle w:val="2"/>
        <w:jc w:val="center"/>
      </w:pPr>
      <w:r>
        <w:rPr>
          <w:sz w:val="20"/>
        </w:rPr>
        <w:t xml:space="preserve">ЗАЯВКА</w:t>
      </w:r>
    </w:p>
    <w:p>
      <w:pPr>
        <w:pStyle w:val="2"/>
        <w:jc w:val="center"/>
      </w:pPr>
      <w:r>
        <w:rPr>
          <w:sz w:val="20"/>
        </w:rPr>
        <w:t xml:space="preserve">на участие в конкурсе на предоставление субсидий</w:t>
      </w:r>
    </w:p>
    <w:p>
      <w:pPr>
        <w:pStyle w:val="2"/>
        <w:jc w:val="center"/>
      </w:pPr>
      <w:r>
        <w:rPr>
          <w:sz w:val="20"/>
        </w:rPr>
        <w:t xml:space="preserve">из областного бюджета на финансовую поддержку социально</w:t>
      </w:r>
    </w:p>
    <w:p>
      <w:pPr>
        <w:pStyle w:val="2"/>
        <w:jc w:val="center"/>
      </w:pPr>
      <w:r>
        <w:rPr>
          <w:sz w:val="20"/>
        </w:rPr>
        <w:t xml:space="preserve">ориентированных некоммерческих организаций по возмещению</w:t>
      </w:r>
    </w:p>
    <w:p>
      <w:pPr>
        <w:pStyle w:val="2"/>
        <w:jc w:val="center"/>
      </w:pPr>
      <w:r>
        <w:rPr>
          <w:sz w:val="20"/>
        </w:rPr>
        <w:t xml:space="preserve">затрат на осуществление текущей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24"/>
      </w:tblGrid>
      <w:tr>
        <w:tc>
          <w:tcPr>
            <w:tcW w:w="6690" w:type="dxa"/>
          </w:tcPr>
          <w:p>
            <w:pPr>
              <w:pStyle w:val="0"/>
            </w:pPr>
            <w:r>
              <w:rPr>
                <w:sz w:val="20"/>
              </w:rPr>
              <w:t xml:space="preserve">Регистрационный номер заявки ___________________</w:t>
            </w:r>
          </w:p>
        </w:tc>
        <w:tc>
          <w:tcPr>
            <w:tcW w:w="2324" w:type="dxa"/>
          </w:tcPr>
          <w:p>
            <w:pPr>
              <w:pStyle w:val="0"/>
            </w:pPr>
            <w:r>
              <w:rPr>
                <w:sz w:val="20"/>
              </w:rPr>
            </w:r>
          </w:p>
        </w:tc>
      </w:tr>
      <w:tr>
        <w:tc>
          <w:tcPr>
            <w:tcW w:w="6690" w:type="dxa"/>
          </w:tcPr>
          <w:p>
            <w:pPr>
              <w:pStyle w:val="0"/>
            </w:pPr>
            <w:r>
              <w:rPr>
                <w:sz w:val="20"/>
              </w:rPr>
              <w:t xml:space="preserve">Дата регистрации _____________________</w:t>
            </w:r>
          </w:p>
        </w:tc>
        <w:tc>
          <w:tcPr>
            <w:tcW w:w="232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10"/>
      </w:tblGrid>
      <w:tr>
        <w:tc>
          <w:tcPr>
            <w:tcW w:w="6690" w:type="dxa"/>
          </w:tcPr>
          <w:p>
            <w:pPr>
              <w:pStyle w:val="0"/>
            </w:pPr>
            <w:r>
              <w:rPr>
                <w:sz w:val="20"/>
              </w:rPr>
              <w:t xml:space="preserve">Сумма произведенных затрат социально ориентированных некоммерческих организаций (далее - СО НКО) за период с ___________ 20____ года по ___________ 20____ года</w:t>
            </w:r>
          </w:p>
        </w:tc>
        <w:tc>
          <w:tcPr>
            <w:tcW w:w="2310" w:type="dxa"/>
          </w:tcPr>
          <w:p>
            <w:pPr>
              <w:pStyle w:val="0"/>
            </w:pPr>
            <w:r>
              <w:rPr>
                <w:sz w:val="20"/>
              </w:rPr>
            </w:r>
          </w:p>
        </w:tc>
      </w:tr>
      <w:tr>
        <w:tc>
          <w:tcPr>
            <w:tcW w:w="6690" w:type="dxa"/>
          </w:tcPr>
          <w:p>
            <w:pPr>
              <w:pStyle w:val="0"/>
            </w:pPr>
            <w:r>
              <w:rPr>
                <w:sz w:val="20"/>
              </w:rPr>
              <w:t xml:space="preserve">Запрашиваемый объем средств субсидии</w:t>
            </w:r>
          </w:p>
        </w:tc>
        <w:tc>
          <w:tcPr>
            <w:tcW w:w="2310" w:type="dxa"/>
          </w:tcPr>
          <w:p>
            <w:pPr>
              <w:pStyle w:val="0"/>
            </w:pPr>
            <w:r>
              <w:rPr>
                <w:sz w:val="20"/>
              </w:rPr>
            </w:r>
          </w:p>
        </w:tc>
      </w:tr>
    </w:tbl>
    <w:p>
      <w:pPr>
        <w:pStyle w:val="0"/>
        <w:jc w:val="both"/>
      </w:pPr>
      <w:r>
        <w:rPr>
          <w:sz w:val="20"/>
        </w:rPr>
      </w:r>
    </w:p>
    <w:p>
      <w:pPr>
        <w:pStyle w:val="0"/>
        <w:outlineLvl w:val="2"/>
        <w:jc w:val="center"/>
      </w:pPr>
      <w:r>
        <w:rPr>
          <w:sz w:val="20"/>
        </w:rPr>
        <w:t xml:space="preserve">I. Информация об организации-заявителе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825"/>
        <w:gridCol w:w="1155"/>
        <w:gridCol w:w="1650"/>
        <w:gridCol w:w="1650"/>
        <w:gridCol w:w="1155"/>
        <w:gridCol w:w="1474"/>
      </w:tblGrid>
      <w:tr>
        <w:tc>
          <w:tcPr>
            <w:tcW w:w="5613" w:type="dxa"/>
          </w:tcPr>
          <w:p>
            <w:pPr>
              <w:pStyle w:val="0"/>
              <w:jc w:val="center"/>
            </w:pPr>
            <w:r>
              <w:rPr>
                <w:sz w:val="20"/>
              </w:rPr>
              <w:t xml:space="preserve">Описание пункта</w:t>
            </w:r>
          </w:p>
        </w:tc>
        <w:tc>
          <w:tcPr>
            <w:gridSpan w:val="6"/>
            <w:tcW w:w="7909" w:type="dxa"/>
          </w:tcPr>
          <w:p>
            <w:pPr>
              <w:pStyle w:val="0"/>
              <w:jc w:val="center"/>
            </w:pPr>
            <w:r>
              <w:rPr>
                <w:sz w:val="20"/>
              </w:rPr>
              <w:t xml:space="preserve">Поле для заполнения</w:t>
            </w:r>
          </w:p>
        </w:tc>
      </w:tr>
      <w:tr>
        <w:tc>
          <w:tcPr>
            <w:tcW w:w="5613" w:type="dxa"/>
          </w:tcPr>
          <w:p>
            <w:pPr>
              <w:pStyle w:val="0"/>
              <w:jc w:val="center"/>
            </w:pPr>
            <w:r>
              <w:rPr>
                <w:sz w:val="20"/>
              </w:rPr>
              <w:t xml:space="preserve">1</w:t>
            </w:r>
          </w:p>
        </w:tc>
        <w:tc>
          <w:tcPr>
            <w:gridSpan w:val="6"/>
            <w:tcW w:w="7909" w:type="dxa"/>
          </w:tcPr>
          <w:p>
            <w:pPr>
              <w:pStyle w:val="0"/>
              <w:jc w:val="center"/>
            </w:pPr>
            <w:r>
              <w:rPr>
                <w:sz w:val="20"/>
              </w:rPr>
              <w:t xml:space="preserve">2</w:t>
            </w:r>
          </w:p>
        </w:tc>
      </w:tr>
      <w:tr>
        <w:tc>
          <w:tcPr>
            <w:tcW w:w="5613" w:type="dxa"/>
          </w:tcPr>
          <w:p>
            <w:pPr>
              <w:pStyle w:val="0"/>
            </w:pPr>
            <w:r>
              <w:rPr>
                <w:sz w:val="20"/>
              </w:rPr>
              <w:t xml:space="preserve">1. Полное наименование организации (с указанием организационно-правовой формы)</w:t>
            </w:r>
          </w:p>
        </w:tc>
        <w:tc>
          <w:tcPr>
            <w:gridSpan w:val="6"/>
            <w:tcW w:w="7909" w:type="dxa"/>
          </w:tcPr>
          <w:p>
            <w:pPr>
              <w:pStyle w:val="0"/>
            </w:pPr>
            <w:r>
              <w:rPr>
                <w:sz w:val="20"/>
              </w:rPr>
            </w:r>
          </w:p>
        </w:tc>
      </w:tr>
      <w:tr>
        <w:tc>
          <w:tcPr>
            <w:tcW w:w="5613" w:type="dxa"/>
          </w:tcPr>
          <w:p>
            <w:pPr>
              <w:pStyle w:val="0"/>
            </w:pPr>
            <w:r>
              <w:rPr>
                <w:sz w:val="20"/>
              </w:rPr>
              <w:t xml:space="preserve">2. Сокращенное наименование организации</w:t>
            </w:r>
          </w:p>
        </w:tc>
        <w:tc>
          <w:tcPr>
            <w:gridSpan w:val="6"/>
            <w:tcW w:w="7909" w:type="dxa"/>
          </w:tcPr>
          <w:p>
            <w:pPr>
              <w:pStyle w:val="0"/>
            </w:pPr>
            <w:r>
              <w:rPr>
                <w:sz w:val="20"/>
              </w:rPr>
            </w:r>
          </w:p>
        </w:tc>
      </w:tr>
      <w:tr>
        <w:tc>
          <w:tcPr>
            <w:tcW w:w="5613" w:type="dxa"/>
          </w:tcPr>
          <w:p>
            <w:pPr>
              <w:pStyle w:val="0"/>
            </w:pPr>
            <w:r>
              <w:rPr>
                <w:sz w:val="20"/>
              </w:rPr>
              <w:t xml:space="preserve">3. Ссылка на удаленный ресурс в информационно-телекоммуникационной сети "Интернет", на котором размещен файл с актуальной версией устава организации</w:t>
            </w:r>
          </w:p>
        </w:tc>
        <w:tc>
          <w:tcPr>
            <w:gridSpan w:val="6"/>
            <w:tcW w:w="7909" w:type="dxa"/>
          </w:tcPr>
          <w:p>
            <w:pPr>
              <w:pStyle w:val="0"/>
            </w:pPr>
            <w:r>
              <w:rPr>
                <w:sz w:val="20"/>
              </w:rPr>
            </w:r>
          </w:p>
        </w:tc>
      </w:tr>
      <w:tr>
        <w:tc>
          <w:tcPr>
            <w:tcW w:w="5613" w:type="dxa"/>
          </w:tcPr>
          <w:p>
            <w:pPr>
              <w:pStyle w:val="0"/>
            </w:pPr>
            <w:r>
              <w:rPr>
                <w:sz w:val="20"/>
              </w:rPr>
              <w:t xml:space="preserve">4. Юридический адрес организации</w:t>
            </w:r>
          </w:p>
        </w:tc>
        <w:tc>
          <w:tcPr>
            <w:gridSpan w:val="6"/>
            <w:tcW w:w="7909" w:type="dxa"/>
          </w:tcPr>
          <w:p>
            <w:pPr>
              <w:pStyle w:val="0"/>
            </w:pPr>
            <w:r>
              <w:rPr>
                <w:sz w:val="20"/>
              </w:rPr>
            </w:r>
          </w:p>
        </w:tc>
      </w:tr>
      <w:tr>
        <w:tc>
          <w:tcPr>
            <w:tcW w:w="5613" w:type="dxa"/>
          </w:tcPr>
          <w:p>
            <w:pPr>
              <w:pStyle w:val="0"/>
            </w:pPr>
            <w:r>
              <w:rPr>
                <w:sz w:val="20"/>
              </w:rPr>
              <w:t xml:space="preserve">5. Фактическое место нахождения организации</w:t>
            </w:r>
          </w:p>
        </w:tc>
        <w:tc>
          <w:tcPr>
            <w:gridSpan w:val="6"/>
            <w:tcW w:w="7909" w:type="dxa"/>
          </w:tcPr>
          <w:p>
            <w:pPr>
              <w:pStyle w:val="0"/>
            </w:pPr>
            <w:r>
              <w:rPr>
                <w:sz w:val="20"/>
              </w:rPr>
            </w:r>
          </w:p>
        </w:tc>
      </w:tr>
      <w:tr>
        <w:tc>
          <w:tcPr>
            <w:tcW w:w="5613" w:type="dxa"/>
          </w:tcPr>
          <w:p>
            <w:pPr>
              <w:pStyle w:val="0"/>
            </w:pPr>
            <w:r>
              <w:rPr>
                <w:sz w:val="20"/>
              </w:rPr>
              <w:t xml:space="preserve">6. Адрес для направления организации юридически значимых сообщений</w:t>
            </w:r>
          </w:p>
        </w:tc>
        <w:tc>
          <w:tcPr>
            <w:gridSpan w:val="6"/>
            <w:tcW w:w="7909" w:type="dxa"/>
          </w:tcPr>
          <w:p>
            <w:pPr>
              <w:pStyle w:val="0"/>
            </w:pPr>
            <w:r>
              <w:rPr>
                <w:sz w:val="20"/>
              </w:rPr>
            </w:r>
          </w:p>
        </w:tc>
      </w:tr>
      <w:tr>
        <w:tc>
          <w:tcPr>
            <w:tcW w:w="5613" w:type="dxa"/>
          </w:tcPr>
          <w:p>
            <w:pPr>
              <w:pStyle w:val="0"/>
            </w:pPr>
            <w:r>
              <w:rPr>
                <w:sz w:val="20"/>
              </w:rPr>
              <w:t xml:space="preserve">7. Банковские реквизиты организации:</w:t>
            </w:r>
          </w:p>
        </w:tc>
        <w:tc>
          <w:tcPr>
            <w:gridSpan w:val="6"/>
            <w:tcW w:w="7909" w:type="dxa"/>
          </w:tcPr>
          <w:p>
            <w:pPr>
              <w:pStyle w:val="0"/>
            </w:pPr>
            <w:r>
              <w:rPr>
                <w:sz w:val="20"/>
              </w:rPr>
            </w:r>
          </w:p>
        </w:tc>
      </w:tr>
      <w:tr>
        <w:tc>
          <w:tcPr>
            <w:tcW w:w="5613" w:type="dxa"/>
          </w:tcPr>
          <w:p>
            <w:pPr>
              <w:pStyle w:val="0"/>
            </w:pPr>
            <w:r>
              <w:rPr>
                <w:sz w:val="20"/>
              </w:rPr>
              <w:t xml:space="preserve">Наименование учреждения банка</w:t>
            </w:r>
          </w:p>
        </w:tc>
        <w:tc>
          <w:tcPr>
            <w:gridSpan w:val="6"/>
            <w:tcW w:w="7909" w:type="dxa"/>
          </w:tcPr>
          <w:p>
            <w:pPr>
              <w:pStyle w:val="0"/>
            </w:pPr>
            <w:r>
              <w:rPr>
                <w:sz w:val="20"/>
              </w:rPr>
            </w:r>
          </w:p>
        </w:tc>
      </w:tr>
      <w:tr>
        <w:tc>
          <w:tcPr>
            <w:tcW w:w="5613" w:type="dxa"/>
          </w:tcPr>
          <w:p>
            <w:pPr>
              <w:pStyle w:val="0"/>
            </w:pPr>
            <w:r>
              <w:rPr>
                <w:sz w:val="20"/>
              </w:rPr>
              <w:t xml:space="preserve">ИНН/КПП банка</w:t>
            </w:r>
          </w:p>
        </w:tc>
        <w:tc>
          <w:tcPr>
            <w:gridSpan w:val="6"/>
            <w:tcW w:w="7909" w:type="dxa"/>
          </w:tcPr>
          <w:p>
            <w:pPr>
              <w:pStyle w:val="0"/>
            </w:pPr>
            <w:r>
              <w:rPr>
                <w:sz w:val="20"/>
              </w:rPr>
            </w:r>
          </w:p>
        </w:tc>
      </w:tr>
      <w:tr>
        <w:tc>
          <w:tcPr>
            <w:tcW w:w="5613" w:type="dxa"/>
          </w:tcPr>
          <w:p>
            <w:pPr>
              <w:pStyle w:val="0"/>
            </w:pPr>
            <w:r>
              <w:rPr>
                <w:sz w:val="20"/>
              </w:rPr>
              <w:t xml:space="preserve">Корреспондентский счет</w:t>
            </w:r>
          </w:p>
        </w:tc>
        <w:tc>
          <w:tcPr>
            <w:gridSpan w:val="6"/>
            <w:tcW w:w="7909" w:type="dxa"/>
          </w:tcPr>
          <w:p>
            <w:pPr>
              <w:pStyle w:val="0"/>
            </w:pPr>
            <w:r>
              <w:rPr>
                <w:sz w:val="20"/>
              </w:rPr>
            </w:r>
          </w:p>
        </w:tc>
      </w:tr>
      <w:tr>
        <w:tc>
          <w:tcPr>
            <w:tcW w:w="5613" w:type="dxa"/>
          </w:tcPr>
          <w:p>
            <w:pPr>
              <w:pStyle w:val="0"/>
            </w:pPr>
            <w:r>
              <w:rPr>
                <w:sz w:val="20"/>
              </w:rPr>
              <w:t xml:space="preserve">БИК</w:t>
            </w:r>
          </w:p>
        </w:tc>
        <w:tc>
          <w:tcPr>
            <w:gridSpan w:val="6"/>
            <w:tcW w:w="7909" w:type="dxa"/>
          </w:tcPr>
          <w:p>
            <w:pPr>
              <w:pStyle w:val="0"/>
            </w:pPr>
            <w:r>
              <w:rPr>
                <w:sz w:val="20"/>
              </w:rPr>
            </w:r>
          </w:p>
        </w:tc>
      </w:tr>
      <w:tr>
        <w:tc>
          <w:tcPr>
            <w:tcW w:w="5613" w:type="dxa"/>
          </w:tcPr>
          <w:p>
            <w:pPr>
              <w:pStyle w:val="0"/>
            </w:pPr>
            <w:r>
              <w:rPr>
                <w:sz w:val="20"/>
              </w:rPr>
              <w:t xml:space="preserve">Расчетный счет</w:t>
            </w:r>
          </w:p>
        </w:tc>
        <w:tc>
          <w:tcPr>
            <w:gridSpan w:val="6"/>
            <w:tcW w:w="7909" w:type="dxa"/>
          </w:tcPr>
          <w:p>
            <w:pPr>
              <w:pStyle w:val="0"/>
            </w:pPr>
            <w:r>
              <w:rPr>
                <w:sz w:val="20"/>
              </w:rPr>
            </w:r>
          </w:p>
        </w:tc>
      </w:tr>
      <w:tr>
        <w:tc>
          <w:tcPr>
            <w:tcW w:w="5613" w:type="dxa"/>
          </w:tcPr>
          <w:p>
            <w:pPr>
              <w:pStyle w:val="0"/>
            </w:pPr>
            <w:r>
              <w:rPr>
                <w:sz w:val="20"/>
              </w:rPr>
              <w:t xml:space="preserve">8. Основные виды деятельности организации (указать до пяти видов деятельности):</w:t>
            </w:r>
          </w:p>
        </w:tc>
        <w:tc>
          <w:tcPr>
            <w:gridSpan w:val="6"/>
            <w:tcW w:w="7909" w:type="dxa"/>
          </w:tcPr>
          <w:p>
            <w:pPr>
              <w:pStyle w:val="0"/>
            </w:pPr>
            <w:r>
              <w:rPr>
                <w:sz w:val="20"/>
              </w:rPr>
            </w:r>
          </w:p>
        </w:tc>
      </w:tr>
      <w:tr>
        <w:tc>
          <w:tcPr>
            <w:tcW w:w="5613" w:type="dxa"/>
          </w:tcPr>
          <w:p>
            <w:pPr>
              <w:pStyle w:val="0"/>
            </w:pPr>
            <w:r>
              <w:rPr>
                <w:sz w:val="20"/>
              </w:rPr>
              <w:t xml:space="preserve">1) социальное обслуживание, социальная поддержка и защита граждан</w:t>
            </w:r>
          </w:p>
        </w:tc>
        <w:tc>
          <w:tcPr>
            <w:gridSpan w:val="6"/>
            <w:tcW w:w="7909" w:type="dxa"/>
          </w:tcPr>
          <w:p>
            <w:pPr>
              <w:pStyle w:val="0"/>
            </w:pPr>
            <w:r>
              <w:rPr>
                <w:sz w:val="20"/>
              </w:rPr>
            </w:r>
          </w:p>
        </w:tc>
      </w:tr>
      <w:tr>
        <w:tc>
          <w:tcPr>
            <w:tcW w:w="5613" w:type="dxa"/>
          </w:tcPr>
          <w:p>
            <w:pPr>
              <w:pStyle w:val="0"/>
            </w:pPr>
            <w:r>
              <w:rPr>
                <w:sz w:val="20"/>
              </w:rPr>
              <w:t xml:space="preserve">2) деятельность в области образования, просвещения, содействие такой деятельности</w:t>
            </w:r>
          </w:p>
        </w:tc>
        <w:tc>
          <w:tcPr>
            <w:gridSpan w:val="6"/>
            <w:tcW w:w="7909" w:type="dxa"/>
          </w:tcPr>
          <w:p>
            <w:pPr>
              <w:pStyle w:val="0"/>
            </w:pPr>
            <w:r>
              <w:rPr>
                <w:sz w:val="20"/>
              </w:rPr>
            </w:r>
          </w:p>
        </w:tc>
      </w:tr>
      <w:tr>
        <w:tc>
          <w:tcPr>
            <w:tcW w:w="5613" w:type="dxa"/>
          </w:tcPr>
          <w:p>
            <w:pPr>
              <w:pStyle w:val="0"/>
            </w:pPr>
            <w:r>
              <w:rPr>
                <w:sz w:val="20"/>
              </w:rPr>
              <w:t xml:space="preserve">3) деятельность в области науки, содействие такой деятельности</w:t>
            </w:r>
          </w:p>
        </w:tc>
        <w:tc>
          <w:tcPr>
            <w:gridSpan w:val="6"/>
            <w:tcW w:w="7909" w:type="dxa"/>
          </w:tcPr>
          <w:p>
            <w:pPr>
              <w:pStyle w:val="0"/>
            </w:pPr>
            <w:r>
              <w:rPr>
                <w:sz w:val="20"/>
              </w:rPr>
            </w:r>
          </w:p>
        </w:tc>
      </w:tr>
      <w:tr>
        <w:tc>
          <w:tcPr>
            <w:tcW w:w="5613" w:type="dxa"/>
          </w:tcPr>
          <w:p>
            <w:pPr>
              <w:pStyle w:val="0"/>
            </w:pPr>
            <w:r>
              <w:rPr>
                <w:sz w:val="20"/>
              </w:rPr>
              <w:t xml:space="preserve">4) деятельность в области культуры, искусства, содействие такой деятельности</w:t>
            </w:r>
          </w:p>
        </w:tc>
        <w:tc>
          <w:tcPr>
            <w:gridSpan w:val="6"/>
            <w:tcW w:w="7909" w:type="dxa"/>
          </w:tcPr>
          <w:p>
            <w:pPr>
              <w:pStyle w:val="0"/>
            </w:pPr>
            <w:r>
              <w:rPr>
                <w:sz w:val="20"/>
              </w:rPr>
            </w:r>
          </w:p>
        </w:tc>
      </w:tr>
      <w:tr>
        <w:tc>
          <w:tcPr>
            <w:tcW w:w="5613" w:type="dxa"/>
          </w:tcPr>
          <w:p>
            <w:pPr>
              <w:pStyle w:val="0"/>
            </w:pPr>
            <w:r>
              <w:rPr>
                <w:sz w:val="20"/>
              </w:rPr>
              <w:t xml:space="preserve">5)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gridSpan w:val="6"/>
            <w:tcW w:w="7909" w:type="dxa"/>
          </w:tcPr>
          <w:p>
            <w:pPr>
              <w:pStyle w:val="0"/>
            </w:pPr>
            <w:r>
              <w:rPr>
                <w:sz w:val="20"/>
              </w:rPr>
            </w:r>
          </w:p>
        </w:tc>
      </w:tr>
      <w:tr>
        <w:tc>
          <w:tcPr>
            <w:tcW w:w="5613" w:type="dxa"/>
          </w:tcPr>
          <w:p>
            <w:pPr>
              <w:pStyle w:val="0"/>
            </w:pPr>
            <w:r>
              <w:rPr>
                <w:sz w:val="20"/>
              </w:rPr>
              <w:t xml:space="preserve">6) деятельность в области физической культуры и спорта, содействие такой деятельности</w:t>
            </w:r>
          </w:p>
        </w:tc>
        <w:tc>
          <w:tcPr>
            <w:gridSpan w:val="6"/>
            <w:tcW w:w="7909" w:type="dxa"/>
          </w:tcPr>
          <w:p>
            <w:pPr>
              <w:pStyle w:val="0"/>
            </w:pPr>
            <w:r>
              <w:rPr>
                <w:sz w:val="20"/>
              </w:rPr>
            </w:r>
          </w:p>
        </w:tc>
      </w:tr>
      <w:tr>
        <w:tc>
          <w:tcPr>
            <w:tcW w:w="5613" w:type="dxa"/>
          </w:tcPr>
          <w:p>
            <w:pPr>
              <w:pStyle w:val="0"/>
            </w:pPr>
            <w:r>
              <w:rPr>
                <w:sz w:val="20"/>
              </w:rPr>
              <w:t xml:space="preserve">7) охрана окружающей среды и защита животных</w:t>
            </w:r>
          </w:p>
        </w:tc>
        <w:tc>
          <w:tcPr>
            <w:gridSpan w:val="6"/>
            <w:tcW w:w="7909" w:type="dxa"/>
          </w:tcPr>
          <w:p>
            <w:pPr>
              <w:pStyle w:val="0"/>
            </w:pPr>
            <w:r>
              <w:rPr>
                <w:sz w:val="20"/>
              </w:rPr>
            </w:r>
          </w:p>
        </w:tc>
      </w:tr>
      <w:tr>
        <w:tc>
          <w:tcPr>
            <w:tcW w:w="5613" w:type="dxa"/>
          </w:tcPr>
          <w:p>
            <w:pPr>
              <w:pStyle w:val="0"/>
            </w:pPr>
            <w:r>
              <w:rPr>
                <w:sz w:val="20"/>
              </w:rPr>
              <w:t xml:space="preserve">8) благотворительная деятельность</w:t>
            </w:r>
          </w:p>
        </w:tc>
        <w:tc>
          <w:tcPr>
            <w:gridSpan w:val="6"/>
            <w:tcW w:w="7909" w:type="dxa"/>
          </w:tcPr>
          <w:p>
            <w:pPr>
              <w:pStyle w:val="0"/>
            </w:pPr>
            <w:r>
              <w:rPr>
                <w:sz w:val="20"/>
              </w:rPr>
            </w:r>
          </w:p>
        </w:tc>
      </w:tr>
      <w:tr>
        <w:tc>
          <w:tcPr>
            <w:tcW w:w="5613" w:type="dxa"/>
          </w:tcPr>
          <w:p>
            <w:pPr>
              <w:pStyle w:val="0"/>
            </w:pPr>
            <w:r>
              <w:rPr>
                <w:sz w:val="20"/>
              </w:rPr>
              <w:t xml:space="preserve">9) содействие благотворительности</w:t>
            </w:r>
          </w:p>
        </w:tc>
        <w:tc>
          <w:tcPr>
            <w:gridSpan w:val="6"/>
            <w:tcW w:w="7909" w:type="dxa"/>
          </w:tcPr>
          <w:p>
            <w:pPr>
              <w:pStyle w:val="0"/>
            </w:pPr>
            <w:r>
              <w:rPr>
                <w:sz w:val="20"/>
              </w:rPr>
            </w:r>
          </w:p>
        </w:tc>
      </w:tr>
      <w:tr>
        <w:tc>
          <w:tcPr>
            <w:tcW w:w="5613" w:type="dxa"/>
          </w:tcPr>
          <w:p>
            <w:pPr>
              <w:pStyle w:val="0"/>
            </w:pPr>
            <w:r>
              <w:rPr>
                <w:sz w:val="20"/>
              </w:rPr>
              <w:t xml:space="preserve">10) деятельность в области добровольчества</w:t>
            </w:r>
          </w:p>
        </w:tc>
        <w:tc>
          <w:tcPr>
            <w:gridSpan w:val="6"/>
            <w:tcW w:w="7909" w:type="dxa"/>
          </w:tcPr>
          <w:p>
            <w:pPr>
              <w:pStyle w:val="0"/>
            </w:pPr>
            <w:r>
              <w:rPr>
                <w:sz w:val="20"/>
              </w:rPr>
            </w:r>
          </w:p>
        </w:tc>
      </w:tr>
      <w:tr>
        <w:tc>
          <w:tcPr>
            <w:tcW w:w="5613" w:type="dxa"/>
          </w:tcPr>
          <w:p>
            <w:pPr>
              <w:pStyle w:val="0"/>
            </w:pPr>
            <w:r>
              <w:rPr>
                <w:sz w:val="20"/>
              </w:rPr>
              <w:t xml:space="preserve">11) деятельность в области улучшения морально-психологического состояния граждан, содействие духовному развитию личности</w:t>
            </w:r>
          </w:p>
        </w:tc>
        <w:tc>
          <w:tcPr>
            <w:gridSpan w:val="6"/>
            <w:tcW w:w="7909" w:type="dxa"/>
          </w:tcPr>
          <w:p>
            <w:pPr>
              <w:pStyle w:val="0"/>
            </w:pPr>
            <w:r>
              <w:rPr>
                <w:sz w:val="20"/>
              </w:rPr>
            </w:r>
          </w:p>
        </w:tc>
      </w:tr>
      <w:tr>
        <w:tc>
          <w:tcPr>
            <w:tcW w:w="5613" w:type="dxa"/>
          </w:tcPr>
          <w:p>
            <w:pPr>
              <w:pStyle w:val="0"/>
            </w:pPr>
            <w:r>
              <w:rPr>
                <w:sz w:val="20"/>
              </w:rPr>
              <w:t xml:space="preserve">12) поддержка общественно значимых молодежных инициатив, проектов, детского и молодежного движения, детских и молодежных организаций</w:t>
            </w:r>
          </w:p>
        </w:tc>
        <w:tc>
          <w:tcPr>
            <w:gridSpan w:val="6"/>
            <w:tcW w:w="7909" w:type="dxa"/>
          </w:tcPr>
          <w:p>
            <w:pPr>
              <w:pStyle w:val="0"/>
            </w:pPr>
            <w:r>
              <w:rPr>
                <w:sz w:val="20"/>
              </w:rPr>
            </w:r>
          </w:p>
        </w:tc>
      </w:tr>
      <w:tr>
        <w:tc>
          <w:tcPr>
            <w:tcW w:w="5613" w:type="dxa"/>
          </w:tcPr>
          <w:p>
            <w:pPr>
              <w:pStyle w:val="0"/>
            </w:pPr>
            <w:r>
              <w:rPr>
                <w:sz w:val="20"/>
              </w:rPr>
              <w:t xml:space="preserve">13) развитие межнационального сотрудничества, сохранение и защита самобытности, культуры, языков и традиций народов Российской Федерации</w:t>
            </w:r>
          </w:p>
        </w:tc>
        <w:tc>
          <w:tcPr>
            <w:gridSpan w:val="6"/>
            <w:tcW w:w="7909" w:type="dxa"/>
          </w:tcPr>
          <w:p>
            <w:pPr>
              <w:pStyle w:val="0"/>
            </w:pPr>
            <w:r>
              <w:rPr>
                <w:sz w:val="20"/>
              </w:rPr>
            </w:r>
          </w:p>
        </w:tc>
      </w:tr>
      <w:tr>
        <w:tc>
          <w:tcPr>
            <w:tcW w:w="5613" w:type="dxa"/>
          </w:tcPr>
          <w:p>
            <w:pPr>
              <w:pStyle w:val="0"/>
            </w:pPr>
            <w:r>
              <w:rPr>
                <w:sz w:val="20"/>
              </w:rPr>
              <w:t xml:space="preserve">14) деятельность в сфере патриотического, в том числе военно-патриотического, воспитания граждан Российской Федерации</w:t>
            </w:r>
          </w:p>
        </w:tc>
        <w:tc>
          <w:tcPr>
            <w:gridSpan w:val="6"/>
            <w:tcW w:w="7909" w:type="dxa"/>
          </w:tcPr>
          <w:p>
            <w:pPr>
              <w:pStyle w:val="0"/>
            </w:pPr>
            <w:r>
              <w:rPr>
                <w:sz w:val="20"/>
              </w:rPr>
            </w:r>
          </w:p>
        </w:tc>
      </w:tr>
      <w:tr>
        <w:tc>
          <w:tcPr>
            <w:tcW w:w="5613" w:type="dxa"/>
          </w:tcPr>
          <w:p>
            <w:pPr>
              <w:pStyle w:val="0"/>
            </w:pPr>
            <w:r>
              <w:rPr>
                <w:sz w:val="20"/>
              </w:rPr>
              <w:t xml:space="preserve">15)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gridSpan w:val="6"/>
            <w:tcW w:w="7909" w:type="dxa"/>
          </w:tcPr>
          <w:p>
            <w:pPr>
              <w:pStyle w:val="0"/>
            </w:pPr>
            <w:r>
              <w:rPr>
                <w:sz w:val="20"/>
              </w:rPr>
            </w:r>
          </w:p>
        </w:tc>
      </w:tr>
      <w:tr>
        <w:tc>
          <w:tcPr>
            <w:tcW w:w="5613" w:type="dxa"/>
          </w:tcPr>
          <w:p>
            <w:pPr>
              <w:pStyle w:val="0"/>
            </w:pPr>
            <w:r>
              <w:rPr>
                <w:sz w:val="20"/>
              </w:rPr>
              <w:t xml:space="preserve">16) охрана и содержание объектов и территорий, имеющих историческое, культовое, культурное или природоохранное значение, и мест захоронений</w:t>
            </w:r>
          </w:p>
        </w:tc>
        <w:tc>
          <w:tcPr>
            <w:gridSpan w:val="6"/>
            <w:tcW w:w="7909" w:type="dxa"/>
          </w:tcPr>
          <w:p>
            <w:pPr>
              <w:pStyle w:val="0"/>
            </w:pPr>
            <w:r>
              <w:rPr>
                <w:sz w:val="20"/>
              </w:rPr>
            </w:r>
          </w:p>
        </w:tc>
      </w:tr>
      <w:tr>
        <w:tc>
          <w:tcPr>
            <w:tcW w:w="5613" w:type="dxa"/>
          </w:tcPr>
          <w:p>
            <w:pPr>
              <w:pStyle w:val="0"/>
            </w:pPr>
            <w:r>
              <w:rPr>
                <w:sz w:val="20"/>
              </w:rPr>
              <w:t xml:space="preserve">17) 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tc>
        <w:tc>
          <w:tcPr>
            <w:gridSpan w:val="6"/>
            <w:tcW w:w="7909" w:type="dxa"/>
          </w:tcPr>
          <w:p>
            <w:pPr>
              <w:pStyle w:val="0"/>
            </w:pPr>
            <w:r>
              <w:rPr>
                <w:sz w:val="20"/>
              </w:rPr>
            </w:r>
          </w:p>
        </w:tc>
      </w:tr>
      <w:tr>
        <w:tc>
          <w:tcPr>
            <w:tcW w:w="5613" w:type="dxa"/>
          </w:tcPr>
          <w:p>
            <w:pPr>
              <w:pStyle w:val="0"/>
            </w:pPr>
            <w:r>
              <w:rPr>
                <w:sz w:val="20"/>
              </w:rPr>
              <w:t xml:space="preserve">18) оказание юридической помощи на безвозмездной или на льготной основе некоммерческим организациям</w:t>
            </w:r>
          </w:p>
        </w:tc>
        <w:tc>
          <w:tcPr>
            <w:gridSpan w:val="6"/>
            <w:tcW w:w="7909" w:type="dxa"/>
          </w:tcPr>
          <w:p>
            <w:pPr>
              <w:pStyle w:val="0"/>
            </w:pPr>
            <w:r>
              <w:rPr>
                <w:sz w:val="20"/>
              </w:rPr>
            </w:r>
          </w:p>
        </w:tc>
      </w:tr>
      <w:tr>
        <w:tc>
          <w:tcPr>
            <w:tcW w:w="5613" w:type="dxa"/>
          </w:tcPr>
          <w:p>
            <w:pPr>
              <w:pStyle w:val="0"/>
            </w:pPr>
            <w:r>
              <w:rPr>
                <w:sz w:val="20"/>
              </w:rPr>
              <w:t xml:space="preserve">19) 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tc>
        <w:tc>
          <w:tcPr>
            <w:gridSpan w:val="6"/>
            <w:tcW w:w="7909" w:type="dxa"/>
          </w:tcPr>
          <w:p>
            <w:pPr>
              <w:pStyle w:val="0"/>
            </w:pPr>
            <w:r>
              <w:rPr>
                <w:sz w:val="20"/>
              </w:rPr>
            </w:r>
          </w:p>
        </w:tc>
      </w:tr>
      <w:tr>
        <w:tc>
          <w:tcPr>
            <w:tcW w:w="5613" w:type="dxa"/>
          </w:tcPr>
          <w:p>
            <w:pPr>
              <w:pStyle w:val="0"/>
            </w:pPr>
            <w:r>
              <w:rPr>
                <w:sz w:val="20"/>
              </w:rPr>
              <w:t xml:space="preserve">20)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tc>
        <w:tc>
          <w:tcPr>
            <w:gridSpan w:val="6"/>
            <w:tcW w:w="7909" w:type="dxa"/>
          </w:tcPr>
          <w:p>
            <w:pPr>
              <w:pStyle w:val="0"/>
            </w:pPr>
            <w:r>
              <w:rPr>
                <w:sz w:val="20"/>
              </w:rPr>
            </w:r>
          </w:p>
        </w:tc>
      </w:tr>
      <w:tr>
        <w:tc>
          <w:tcPr>
            <w:tcW w:w="5613" w:type="dxa"/>
          </w:tcPr>
          <w:p>
            <w:pPr>
              <w:pStyle w:val="0"/>
            </w:pPr>
            <w:r>
              <w:rPr>
                <w:sz w:val="20"/>
              </w:rPr>
              <w:t xml:space="preserve">21) оказание помощи пострадавшим в результате стихийных бедствий, экологических, техногенных или иных катастроф</w:t>
            </w:r>
          </w:p>
        </w:tc>
        <w:tc>
          <w:tcPr>
            <w:gridSpan w:val="6"/>
            <w:tcW w:w="7909" w:type="dxa"/>
          </w:tcPr>
          <w:p>
            <w:pPr>
              <w:pStyle w:val="0"/>
            </w:pPr>
            <w:r>
              <w:rPr>
                <w:sz w:val="20"/>
              </w:rPr>
            </w:r>
          </w:p>
        </w:tc>
      </w:tr>
      <w:tr>
        <w:tc>
          <w:tcPr>
            <w:tcW w:w="5613" w:type="dxa"/>
          </w:tcPr>
          <w:p>
            <w:pPr>
              <w:pStyle w:val="0"/>
            </w:pPr>
            <w:r>
              <w:rPr>
                <w:sz w:val="20"/>
              </w:rPr>
              <w:t xml:space="preserve">22) оказание помощи пострадавшим в результате социальных, национальных, религиозных конфликтов, беженцам и вынужденным переселенцам</w:t>
            </w:r>
          </w:p>
        </w:tc>
        <w:tc>
          <w:tcPr>
            <w:gridSpan w:val="6"/>
            <w:tcW w:w="7909" w:type="dxa"/>
          </w:tcPr>
          <w:p>
            <w:pPr>
              <w:pStyle w:val="0"/>
            </w:pPr>
            <w:r>
              <w:rPr>
                <w:sz w:val="20"/>
              </w:rPr>
            </w:r>
          </w:p>
        </w:tc>
      </w:tr>
      <w:tr>
        <w:tc>
          <w:tcPr>
            <w:tcW w:w="5613" w:type="dxa"/>
          </w:tcPr>
          <w:p>
            <w:pPr>
              <w:pStyle w:val="0"/>
            </w:pPr>
            <w:r>
              <w:rPr>
                <w:sz w:val="20"/>
              </w:rPr>
              <w:t xml:space="preserve">23) социальная и культурная адаптация и интеграция мигрантов</w:t>
            </w:r>
          </w:p>
        </w:tc>
        <w:tc>
          <w:tcPr>
            <w:gridSpan w:val="6"/>
            <w:tcW w:w="7909" w:type="dxa"/>
          </w:tcPr>
          <w:p>
            <w:pPr>
              <w:pStyle w:val="0"/>
            </w:pPr>
            <w:r>
              <w:rPr>
                <w:sz w:val="20"/>
              </w:rPr>
            </w:r>
          </w:p>
        </w:tc>
      </w:tr>
      <w:tr>
        <w:tc>
          <w:tcPr>
            <w:tcW w:w="5613" w:type="dxa"/>
          </w:tcPr>
          <w:p>
            <w:pPr>
              <w:pStyle w:val="0"/>
            </w:pPr>
            <w:r>
              <w:rPr>
                <w:sz w:val="20"/>
              </w:rPr>
              <w:t xml:space="preserve">24) участие в профилактике и (или) тушении пожаров и проведении аварийно-спасательных работ</w:t>
            </w:r>
          </w:p>
        </w:tc>
        <w:tc>
          <w:tcPr>
            <w:gridSpan w:val="6"/>
            <w:tcW w:w="7909" w:type="dxa"/>
          </w:tcPr>
          <w:p>
            <w:pPr>
              <w:pStyle w:val="0"/>
            </w:pPr>
            <w:r>
              <w:rPr>
                <w:sz w:val="20"/>
              </w:rPr>
            </w:r>
          </w:p>
        </w:tc>
      </w:tr>
      <w:tr>
        <w:tc>
          <w:tcPr>
            <w:tcW w:w="5613" w:type="dxa"/>
          </w:tcPr>
          <w:p>
            <w:pPr>
              <w:pStyle w:val="0"/>
            </w:pPr>
            <w:r>
              <w:rPr>
                <w:sz w:val="20"/>
              </w:rPr>
              <w:t xml:space="preserve">25)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c>
          <w:tcPr>
            <w:gridSpan w:val="6"/>
            <w:tcW w:w="7909" w:type="dxa"/>
          </w:tcPr>
          <w:p>
            <w:pPr>
              <w:pStyle w:val="0"/>
            </w:pPr>
            <w:r>
              <w:rPr>
                <w:sz w:val="20"/>
              </w:rPr>
            </w:r>
          </w:p>
        </w:tc>
      </w:tr>
      <w:tr>
        <w:tc>
          <w:tcPr>
            <w:tcW w:w="5613" w:type="dxa"/>
          </w:tcPr>
          <w:p>
            <w:pPr>
              <w:pStyle w:val="0"/>
            </w:pPr>
            <w:r>
              <w:rPr>
                <w:sz w:val="20"/>
              </w:rPr>
              <w:t xml:space="preserve">26) содействие повышению мобильности трудовых ресурсов</w:t>
            </w:r>
          </w:p>
        </w:tc>
        <w:tc>
          <w:tcPr>
            <w:gridSpan w:val="6"/>
            <w:tcW w:w="7909" w:type="dxa"/>
          </w:tcPr>
          <w:p>
            <w:pPr>
              <w:pStyle w:val="0"/>
            </w:pPr>
            <w:r>
              <w:rPr>
                <w:sz w:val="20"/>
              </w:rPr>
            </w:r>
          </w:p>
        </w:tc>
      </w:tr>
      <w:tr>
        <w:tc>
          <w:tcPr>
            <w:tcW w:w="5613" w:type="dxa"/>
          </w:tcPr>
          <w:p>
            <w:pPr>
              <w:pStyle w:val="0"/>
            </w:pPr>
            <w:r>
              <w:rPr>
                <w:sz w:val="20"/>
              </w:rPr>
              <w:t xml:space="preserve">27) увековечение памяти жертв политических репрессий</w:t>
            </w:r>
          </w:p>
        </w:tc>
        <w:tc>
          <w:tcPr>
            <w:gridSpan w:val="6"/>
            <w:tcW w:w="7909" w:type="dxa"/>
          </w:tcPr>
          <w:p>
            <w:pPr>
              <w:pStyle w:val="0"/>
            </w:pPr>
            <w:r>
              <w:rPr>
                <w:sz w:val="20"/>
              </w:rPr>
            </w:r>
          </w:p>
        </w:tc>
      </w:tr>
      <w:tr>
        <w:tc>
          <w:tcPr>
            <w:tcW w:w="5613" w:type="dxa"/>
          </w:tcPr>
          <w:p>
            <w:pPr>
              <w:pStyle w:val="0"/>
            </w:pPr>
            <w:r>
              <w:rPr>
                <w:sz w:val="20"/>
              </w:rPr>
              <w:t xml:space="preserve">28) антикоррупционная деятельность, включая формирование в обществе нетерпимости к коррупционному поведению</w:t>
            </w:r>
          </w:p>
        </w:tc>
        <w:tc>
          <w:tcPr>
            <w:gridSpan w:val="6"/>
            <w:tcW w:w="7909" w:type="dxa"/>
          </w:tcPr>
          <w:p>
            <w:pPr>
              <w:pStyle w:val="0"/>
            </w:pPr>
            <w:r>
              <w:rPr>
                <w:sz w:val="20"/>
              </w:rPr>
            </w:r>
          </w:p>
        </w:tc>
      </w:tr>
      <w:tr>
        <w:tc>
          <w:tcPr>
            <w:tcW w:w="5613" w:type="dxa"/>
          </w:tcPr>
          <w:p>
            <w:pPr>
              <w:pStyle w:val="0"/>
            </w:pPr>
            <w:r>
              <w:rPr>
                <w:sz w:val="20"/>
              </w:rPr>
              <w:t xml:space="preserve">29) (свой вариант)</w:t>
            </w:r>
          </w:p>
        </w:tc>
        <w:tc>
          <w:tcPr>
            <w:gridSpan w:val="6"/>
            <w:tcW w:w="7909" w:type="dxa"/>
          </w:tcPr>
          <w:p>
            <w:pPr>
              <w:pStyle w:val="0"/>
            </w:pPr>
            <w:r>
              <w:rPr>
                <w:sz w:val="20"/>
              </w:rPr>
            </w:r>
          </w:p>
        </w:tc>
      </w:tr>
      <w:tr>
        <w:tc>
          <w:tcPr>
            <w:tcW w:w="5613" w:type="dxa"/>
          </w:tcPr>
          <w:p>
            <w:pPr>
              <w:pStyle w:val="0"/>
            </w:pPr>
            <w:r>
              <w:rPr>
                <w:sz w:val="20"/>
              </w:rPr>
              <w:t xml:space="preserve">9. Целевые группы, опыт работы с которыми имеет организация:</w:t>
            </w:r>
          </w:p>
        </w:tc>
        <w:tc>
          <w:tcPr>
            <w:gridSpan w:val="6"/>
            <w:tcW w:w="7909" w:type="dxa"/>
          </w:tcPr>
          <w:p>
            <w:pPr>
              <w:pStyle w:val="0"/>
            </w:pPr>
            <w:r>
              <w:rPr>
                <w:sz w:val="20"/>
              </w:rPr>
            </w:r>
          </w:p>
        </w:tc>
      </w:tr>
      <w:tr>
        <w:tc>
          <w:tcPr>
            <w:tcW w:w="5613" w:type="dxa"/>
          </w:tcPr>
          <w:p>
            <w:pPr>
              <w:pStyle w:val="0"/>
            </w:pPr>
            <w:r>
              <w:rPr>
                <w:sz w:val="20"/>
              </w:rPr>
              <w:t xml:space="preserve">1) алко- и наркозависимые, а также лица, страдающие от иных видов тяжелых зависимостей</w:t>
            </w:r>
          </w:p>
        </w:tc>
        <w:tc>
          <w:tcPr>
            <w:gridSpan w:val="6"/>
            <w:tcW w:w="7909" w:type="dxa"/>
          </w:tcPr>
          <w:p>
            <w:pPr>
              <w:pStyle w:val="0"/>
            </w:pPr>
            <w:r>
              <w:rPr>
                <w:sz w:val="20"/>
              </w:rPr>
            </w:r>
          </w:p>
        </w:tc>
      </w:tr>
      <w:tr>
        <w:tc>
          <w:tcPr>
            <w:tcW w:w="5613" w:type="dxa"/>
          </w:tcPr>
          <w:p>
            <w:pPr>
              <w:pStyle w:val="0"/>
            </w:pPr>
            <w:r>
              <w:rPr>
                <w:sz w:val="20"/>
              </w:rPr>
              <w:t xml:space="preserve">2) беженцы</w:t>
            </w:r>
          </w:p>
        </w:tc>
        <w:tc>
          <w:tcPr>
            <w:gridSpan w:val="6"/>
            <w:tcW w:w="7909" w:type="dxa"/>
          </w:tcPr>
          <w:p>
            <w:pPr>
              <w:pStyle w:val="0"/>
            </w:pPr>
            <w:r>
              <w:rPr>
                <w:sz w:val="20"/>
              </w:rPr>
            </w:r>
          </w:p>
        </w:tc>
      </w:tr>
      <w:tr>
        <w:tc>
          <w:tcPr>
            <w:tcW w:w="5613" w:type="dxa"/>
          </w:tcPr>
          <w:p>
            <w:pPr>
              <w:pStyle w:val="0"/>
            </w:pPr>
            <w:r>
              <w:rPr>
                <w:sz w:val="20"/>
              </w:rPr>
              <w:t xml:space="preserve">3) лица без определенного места жительства</w:t>
            </w:r>
          </w:p>
        </w:tc>
        <w:tc>
          <w:tcPr>
            <w:gridSpan w:val="6"/>
            <w:tcW w:w="7909" w:type="dxa"/>
          </w:tcPr>
          <w:p>
            <w:pPr>
              <w:pStyle w:val="0"/>
            </w:pPr>
            <w:r>
              <w:rPr>
                <w:sz w:val="20"/>
              </w:rPr>
            </w:r>
          </w:p>
        </w:tc>
      </w:tr>
      <w:tr>
        <w:tc>
          <w:tcPr>
            <w:tcW w:w="5613" w:type="dxa"/>
          </w:tcPr>
          <w:p>
            <w:pPr>
              <w:pStyle w:val="0"/>
            </w:pPr>
            <w:r>
              <w:rPr>
                <w:sz w:val="20"/>
              </w:rPr>
              <w:t xml:space="preserve">4) ветераны</w:t>
            </w:r>
          </w:p>
        </w:tc>
        <w:tc>
          <w:tcPr>
            <w:gridSpan w:val="6"/>
            <w:tcW w:w="7909" w:type="dxa"/>
          </w:tcPr>
          <w:p>
            <w:pPr>
              <w:pStyle w:val="0"/>
            </w:pPr>
            <w:r>
              <w:rPr>
                <w:sz w:val="20"/>
              </w:rPr>
            </w:r>
          </w:p>
        </w:tc>
      </w:tr>
      <w:tr>
        <w:tc>
          <w:tcPr>
            <w:tcW w:w="5613" w:type="dxa"/>
          </w:tcPr>
          <w:p>
            <w:pPr>
              <w:pStyle w:val="0"/>
            </w:pPr>
            <w:r>
              <w:rPr>
                <w:sz w:val="20"/>
              </w:rPr>
              <w:t xml:space="preserve">5) дети и подростки</w:t>
            </w:r>
          </w:p>
        </w:tc>
        <w:tc>
          <w:tcPr>
            <w:gridSpan w:val="6"/>
            <w:tcW w:w="7909" w:type="dxa"/>
          </w:tcPr>
          <w:p>
            <w:pPr>
              <w:pStyle w:val="0"/>
            </w:pPr>
            <w:r>
              <w:rPr>
                <w:sz w:val="20"/>
              </w:rPr>
            </w:r>
          </w:p>
        </w:tc>
      </w:tr>
      <w:tr>
        <w:tc>
          <w:tcPr>
            <w:tcW w:w="5613" w:type="dxa"/>
          </w:tcPr>
          <w:p>
            <w:pPr>
              <w:pStyle w:val="0"/>
            </w:pPr>
            <w:r>
              <w:rPr>
                <w:sz w:val="20"/>
              </w:rPr>
              <w:t xml:space="preserve">6) женщины</w:t>
            </w:r>
          </w:p>
        </w:tc>
        <w:tc>
          <w:tcPr>
            <w:gridSpan w:val="6"/>
            <w:tcW w:w="7909" w:type="dxa"/>
          </w:tcPr>
          <w:p>
            <w:pPr>
              <w:pStyle w:val="0"/>
            </w:pPr>
            <w:r>
              <w:rPr>
                <w:sz w:val="20"/>
              </w:rPr>
            </w:r>
          </w:p>
        </w:tc>
      </w:tr>
      <w:tr>
        <w:tc>
          <w:tcPr>
            <w:tcW w:w="5613" w:type="dxa"/>
          </w:tcPr>
          <w:p>
            <w:pPr>
              <w:pStyle w:val="0"/>
            </w:pPr>
            <w:r>
              <w:rPr>
                <w:sz w:val="20"/>
              </w:rPr>
              <w:t xml:space="preserve">7) лица, содержащиеся в местах лишения свободы</w:t>
            </w:r>
          </w:p>
        </w:tc>
        <w:tc>
          <w:tcPr>
            <w:gridSpan w:val="6"/>
            <w:tcW w:w="7909" w:type="dxa"/>
          </w:tcPr>
          <w:p>
            <w:pPr>
              <w:pStyle w:val="0"/>
            </w:pPr>
            <w:r>
              <w:rPr>
                <w:sz w:val="20"/>
              </w:rPr>
            </w:r>
          </w:p>
        </w:tc>
      </w:tr>
      <w:tr>
        <w:tc>
          <w:tcPr>
            <w:tcW w:w="5613" w:type="dxa"/>
          </w:tcPr>
          <w:p>
            <w:pPr>
              <w:pStyle w:val="0"/>
            </w:pPr>
            <w:r>
              <w:rPr>
                <w:sz w:val="20"/>
              </w:rPr>
              <w:t xml:space="preserve">8) мигранты</w:t>
            </w:r>
          </w:p>
        </w:tc>
        <w:tc>
          <w:tcPr>
            <w:gridSpan w:val="6"/>
            <w:tcW w:w="7909" w:type="dxa"/>
          </w:tcPr>
          <w:p>
            <w:pPr>
              <w:pStyle w:val="0"/>
            </w:pPr>
            <w:r>
              <w:rPr>
                <w:sz w:val="20"/>
              </w:rPr>
            </w:r>
          </w:p>
        </w:tc>
      </w:tr>
      <w:tr>
        <w:tc>
          <w:tcPr>
            <w:tcW w:w="5613" w:type="dxa"/>
          </w:tcPr>
          <w:p>
            <w:pPr>
              <w:pStyle w:val="0"/>
            </w:pPr>
            <w:r>
              <w:rPr>
                <w:sz w:val="20"/>
              </w:rPr>
              <w:t xml:space="preserve">9) многодетные семьи</w:t>
            </w:r>
          </w:p>
        </w:tc>
        <w:tc>
          <w:tcPr>
            <w:gridSpan w:val="6"/>
            <w:tcW w:w="7909" w:type="dxa"/>
          </w:tcPr>
          <w:p>
            <w:pPr>
              <w:pStyle w:val="0"/>
            </w:pPr>
            <w:r>
              <w:rPr>
                <w:sz w:val="20"/>
              </w:rPr>
            </w:r>
          </w:p>
        </w:tc>
      </w:tr>
      <w:tr>
        <w:tc>
          <w:tcPr>
            <w:tcW w:w="5613" w:type="dxa"/>
          </w:tcPr>
          <w:p>
            <w:pPr>
              <w:pStyle w:val="0"/>
            </w:pPr>
            <w:r>
              <w:rPr>
                <w:sz w:val="20"/>
              </w:rPr>
              <w:t xml:space="preserve">10) люди с ограниченными возможностями здоровья</w:t>
            </w:r>
          </w:p>
        </w:tc>
        <w:tc>
          <w:tcPr>
            <w:gridSpan w:val="6"/>
            <w:tcW w:w="7909" w:type="dxa"/>
          </w:tcPr>
          <w:p>
            <w:pPr>
              <w:pStyle w:val="0"/>
            </w:pPr>
            <w:r>
              <w:rPr>
                <w:sz w:val="20"/>
              </w:rPr>
            </w:r>
          </w:p>
        </w:tc>
      </w:tr>
      <w:tr>
        <w:tc>
          <w:tcPr>
            <w:tcW w:w="5613" w:type="dxa"/>
          </w:tcPr>
          <w:p>
            <w:pPr>
              <w:pStyle w:val="0"/>
            </w:pPr>
            <w:r>
              <w:rPr>
                <w:sz w:val="20"/>
              </w:rPr>
              <w:t xml:space="preserve">11) молодежь и студенты</w:t>
            </w:r>
          </w:p>
        </w:tc>
        <w:tc>
          <w:tcPr>
            <w:gridSpan w:val="6"/>
            <w:tcW w:w="7909" w:type="dxa"/>
          </w:tcPr>
          <w:p>
            <w:pPr>
              <w:pStyle w:val="0"/>
            </w:pPr>
            <w:r>
              <w:rPr>
                <w:sz w:val="20"/>
              </w:rPr>
            </w:r>
          </w:p>
        </w:tc>
      </w:tr>
      <w:tr>
        <w:tc>
          <w:tcPr>
            <w:tcW w:w="5613" w:type="dxa"/>
          </w:tcPr>
          <w:p>
            <w:pPr>
              <w:pStyle w:val="0"/>
            </w:pPr>
            <w:r>
              <w:rPr>
                <w:sz w:val="20"/>
              </w:rPr>
              <w:t xml:space="preserve">12) пенсионеры</w:t>
            </w:r>
          </w:p>
        </w:tc>
        <w:tc>
          <w:tcPr>
            <w:gridSpan w:val="6"/>
            <w:tcW w:w="7909" w:type="dxa"/>
          </w:tcPr>
          <w:p>
            <w:pPr>
              <w:pStyle w:val="0"/>
            </w:pPr>
            <w:r>
              <w:rPr>
                <w:sz w:val="20"/>
              </w:rPr>
            </w:r>
          </w:p>
        </w:tc>
      </w:tr>
      <w:tr>
        <w:tc>
          <w:tcPr>
            <w:tcW w:w="5613" w:type="dxa"/>
          </w:tcPr>
          <w:p>
            <w:pPr>
              <w:pStyle w:val="0"/>
            </w:pPr>
            <w:r>
              <w:rPr>
                <w:sz w:val="20"/>
              </w:rPr>
              <w:t xml:space="preserve">13) дети-сироты и дети, оставшиеся без попечения родителей</w:t>
            </w:r>
          </w:p>
        </w:tc>
        <w:tc>
          <w:tcPr>
            <w:gridSpan w:val="6"/>
            <w:tcW w:w="7909" w:type="dxa"/>
          </w:tcPr>
          <w:p>
            <w:pPr>
              <w:pStyle w:val="0"/>
            </w:pPr>
            <w:r>
              <w:rPr>
                <w:sz w:val="20"/>
              </w:rPr>
            </w:r>
          </w:p>
        </w:tc>
      </w:tr>
      <w:tr>
        <w:tc>
          <w:tcPr>
            <w:tcW w:w="5613" w:type="dxa"/>
          </w:tcPr>
          <w:p>
            <w:pPr>
              <w:pStyle w:val="0"/>
            </w:pPr>
            <w:r>
              <w:rPr>
                <w:sz w:val="20"/>
              </w:rPr>
              <w:t xml:space="preserve">14) лица, попавшие в трудную жизненную ситуацию</w:t>
            </w:r>
          </w:p>
        </w:tc>
        <w:tc>
          <w:tcPr>
            <w:gridSpan w:val="6"/>
            <w:tcW w:w="7909" w:type="dxa"/>
          </w:tcPr>
          <w:p>
            <w:pPr>
              <w:pStyle w:val="0"/>
            </w:pPr>
            <w:r>
              <w:rPr>
                <w:sz w:val="20"/>
              </w:rPr>
            </w:r>
          </w:p>
        </w:tc>
      </w:tr>
      <w:tr>
        <w:tc>
          <w:tcPr>
            <w:tcW w:w="5613" w:type="dxa"/>
          </w:tcPr>
          <w:p>
            <w:pPr>
              <w:pStyle w:val="0"/>
            </w:pPr>
            <w:r>
              <w:rPr>
                <w:sz w:val="20"/>
              </w:rPr>
              <w:t xml:space="preserve">15) онкобольные</w:t>
            </w:r>
          </w:p>
        </w:tc>
        <w:tc>
          <w:tcPr>
            <w:gridSpan w:val="6"/>
            <w:tcW w:w="7909" w:type="dxa"/>
          </w:tcPr>
          <w:p>
            <w:pPr>
              <w:pStyle w:val="0"/>
            </w:pPr>
            <w:r>
              <w:rPr>
                <w:sz w:val="20"/>
              </w:rPr>
            </w:r>
          </w:p>
        </w:tc>
      </w:tr>
      <w:tr>
        <w:tc>
          <w:tcPr>
            <w:tcW w:w="5613" w:type="dxa"/>
          </w:tcPr>
          <w:p>
            <w:pPr>
              <w:pStyle w:val="0"/>
            </w:pPr>
            <w:r>
              <w:rPr>
                <w:sz w:val="20"/>
              </w:rPr>
              <w:t xml:space="preserve">16) лица с тяжелыми заболеваниями</w:t>
            </w:r>
          </w:p>
        </w:tc>
        <w:tc>
          <w:tcPr>
            <w:gridSpan w:val="6"/>
            <w:tcW w:w="7909" w:type="dxa"/>
          </w:tcPr>
          <w:p>
            <w:pPr>
              <w:pStyle w:val="0"/>
            </w:pPr>
            <w:r>
              <w:rPr>
                <w:sz w:val="20"/>
              </w:rPr>
            </w:r>
          </w:p>
        </w:tc>
      </w:tr>
      <w:tr>
        <w:tc>
          <w:tcPr>
            <w:tcW w:w="5613" w:type="dxa"/>
          </w:tcPr>
          <w:p>
            <w:pPr>
              <w:pStyle w:val="0"/>
            </w:pPr>
            <w:r>
              <w:rPr>
                <w:sz w:val="20"/>
              </w:rPr>
              <w:t xml:space="preserve">17) лица, пострадавшие от насилия</w:t>
            </w:r>
          </w:p>
        </w:tc>
        <w:tc>
          <w:tcPr>
            <w:gridSpan w:val="6"/>
            <w:tcW w:w="7909" w:type="dxa"/>
          </w:tcPr>
          <w:p>
            <w:pPr>
              <w:pStyle w:val="0"/>
            </w:pPr>
            <w:r>
              <w:rPr>
                <w:sz w:val="20"/>
              </w:rPr>
            </w:r>
          </w:p>
        </w:tc>
      </w:tr>
      <w:tr>
        <w:tc>
          <w:tcPr>
            <w:tcW w:w="5613" w:type="dxa"/>
          </w:tcPr>
          <w:p>
            <w:pPr>
              <w:pStyle w:val="0"/>
            </w:pPr>
            <w:r>
              <w:rPr>
                <w:sz w:val="20"/>
              </w:rPr>
              <w:t xml:space="preserve">18) лица, пострадавшие от катастроф и чрезвычайных ситуаций</w:t>
            </w:r>
          </w:p>
        </w:tc>
        <w:tc>
          <w:tcPr>
            <w:gridSpan w:val="6"/>
            <w:tcW w:w="7909" w:type="dxa"/>
          </w:tcPr>
          <w:p>
            <w:pPr>
              <w:pStyle w:val="0"/>
            </w:pPr>
            <w:r>
              <w:rPr>
                <w:sz w:val="20"/>
              </w:rPr>
            </w:r>
          </w:p>
        </w:tc>
      </w:tr>
      <w:tr>
        <w:tc>
          <w:tcPr>
            <w:tcW w:w="5613" w:type="dxa"/>
          </w:tcPr>
          <w:p>
            <w:pPr>
              <w:pStyle w:val="0"/>
            </w:pPr>
            <w:r>
              <w:rPr>
                <w:sz w:val="20"/>
              </w:rPr>
              <w:t xml:space="preserve">19) лица, участвующие в профилактике и решении проблем окружающей среды</w:t>
            </w:r>
          </w:p>
        </w:tc>
        <w:tc>
          <w:tcPr>
            <w:gridSpan w:val="6"/>
            <w:tcW w:w="7909" w:type="dxa"/>
          </w:tcPr>
          <w:p>
            <w:pPr>
              <w:pStyle w:val="0"/>
            </w:pPr>
            <w:r>
              <w:rPr>
                <w:sz w:val="20"/>
              </w:rPr>
            </w:r>
          </w:p>
        </w:tc>
      </w:tr>
      <w:tr>
        <w:tc>
          <w:tcPr>
            <w:tcW w:w="5613" w:type="dxa"/>
          </w:tcPr>
          <w:p>
            <w:pPr>
              <w:pStyle w:val="0"/>
            </w:pPr>
            <w:r>
              <w:rPr>
                <w:sz w:val="20"/>
              </w:rPr>
              <w:t xml:space="preserve">20) (свой вариант)</w:t>
            </w:r>
          </w:p>
        </w:tc>
        <w:tc>
          <w:tcPr>
            <w:gridSpan w:val="6"/>
            <w:tcW w:w="7909" w:type="dxa"/>
          </w:tcPr>
          <w:p>
            <w:pPr>
              <w:pStyle w:val="0"/>
            </w:pPr>
            <w:r>
              <w:rPr>
                <w:sz w:val="20"/>
              </w:rPr>
            </w:r>
          </w:p>
        </w:tc>
      </w:tr>
      <w:tr>
        <w:tc>
          <w:tcPr>
            <w:tcW w:w="5613" w:type="dxa"/>
          </w:tcPr>
          <w:p>
            <w:pPr>
              <w:pStyle w:val="0"/>
            </w:pPr>
            <w:r>
              <w:rPr>
                <w:sz w:val="20"/>
              </w:rPr>
              <w:t xml:space="preserve">10. Коды деятельности по Общероссийскому классификатору видов экономической деятельности (ОКВЭД), через запятую</w:t>
            </w:r>
          </w:p>
        </w:tc>
        <w:tc>
          <w:tcPr>
            <w:gridSpan w:val="6"/>
            <w:tcW w:w="7909" w:type="dxa"/>
          </w:tcPr>
          <w:p>
            <w:pPr>
              <w:pStyle w:val="0"/>
            </w:pPr>
            <w:r>
              <w:rPr>
                <w:sz w:val="20"/>
              </w:rPr>
            </w:r>
          </w:p>
        </w:tc>
      </w:tr>
      <w:tr>
        <w:tc>
          <w:tcPr>
            <w:tcW w:w="5613" w:type="dxa"/>
          </w:tcPr>
          <w:p>
            <w:pPr>
              <w:pStyle w:val="0"/>
            </w:pPr>
            <w:r>
              <w:rPr>
                <w:sz w:val="20"/>
              </w:rPr>
              <w:t xml:space="preserve">11. География организации (муниципальные образования, на территориях которых осуществлялась деятельность организации)</w:t>
            </w:r>
          </w:p>
        </w:tc>
        <w:tc>
          <w:tcPr>
            <w:gridSpan w:val="6"/>
            <w:tcW w:w="7909" w:type="dxa"/>
          </w:tcPr>
          <w:p>
            <w:pPr>
              <w:pStyle w:val="0"/>
            </w:pPr>
            <w:r>
              <w:rPr>
                <w:sz w:val="20"/>
              </w:rPr>
            </w:r>
          </w:p>
        </w:tc>
      </w:tr>
      <w:tr>
        <w:tc>
          <w:tcPr>
            <w:tcW w:w="5613" w:type="dxa"/>
          </w:tcPr>
          <w:p>
            <w:pPr>
              <w:pStyle w:val="0"/>
            </w:pPr>
            <w:r>
              <w:rPr>
                <w:sz w:val="20"/>
              </w:rPr>
              <w:t xml:space="preserve">12. Контактный телефон организации</w:t>
            </w:r>
          </w:p>
        </w:tc>
        <w:tc>
          <w:tcPr>
            <w:gridSpan w:val="6"/>
            <w:tcW w:w="7909" w:type="dxa"/>
          </w:tcPr>
          <w:p>
            <w:pPr>
              <w:pStyle w:val="0"/>
            </w:pPr>
            <w:r>
              <w:rPr>
                <w:sz w:val="20"/>
              </w:rPr>
            </w:r>
          </w:p>
        </w:tc>
      </w:tr>
      <w:tr>
        <w:tc>
          <w:tcPr>
            <w:tcW w:w="5613" w:type="dxa"/>
          </w:tcPr>
          <w:p>
            <w:pPr>
              <w:pStyle w:val="0"/>
            </w:pPr>
            <w:r>
              <w:rPr>
                <w:sz w:val="20"/>
              </w:rPr>
              <w:t xml:space="preserve">13. Адрес электронной почты для коммуникаций</w:t>
            </w:r>
          </w:p>
        </w:tc>
        <w:tc>
          <w:tcPr>
            <w:gridSpan w:val="6"/>
            <w:tcW w:w="7909" w:type="dxa"/>
          </w:tcPr>
          <w:p>
            <w:pPr>
              <w:pStyle w:val="0"/>
            </w:pPr>
            <w:r>
              <w:rPr>
                <w:sz w:val="20"/>
              </w:rPr>
            </w:r>
          </w:p>
        </w:tc>
      </w:tr>
      <w:tr>
        <w:tc>
          <w:tcPr>
            <w:tcW w:w="5613" w:type="dxa"/>
          </w:tcPr>
          <w:p>
            <w:pPr>
              <w:pStyle w:val="0"/>
            </w:pPr>
            <w:r>
              <w:rPr>
                <w:sz w:val="20"/>
              </w:rPr>
              <w:t xml:space="preserve">14. Сайт организации в информационно-телекоммуникационной сети "Интернет"</w:t>
            </w:r>
          </w:p>
        </w:tc>
        <w:tc>
          <w:tcPr>
            <w:gridSpan w:val="6"/>
            <w:tcW w:w="7909" w:type="dxa"/>
          </w:tcPr>
          <w:p>
            <w:pPr>
              <w:pStyle w:val="0"/>
            </w:pPr>
            <w:r>
              <w:rPr>
                <w:sz w:val="20"/>
              </w:rPr>
            </w:r>
          </w:p>
        </w:tc>
      </w:tr>
      <w:tr>
        <w:tc>
          <w:tcPr>
            <w:tcW w:w="5613" w:type="dxa"/>
          </w:tcPr>
          <w:p>
            <w:pPr>
              <w:pStyle w:val="0"/>
            </w:pPr>
            <w:r>
              <w:rPr>
                <w:sz w:val="20"/>
              </w:rPr>
              <w:t xml:space="preserve">15. Тематические группы организации в социальных сетях</w:t>
            </w:r>
          </w:p>
        </w:tc>
        <w:tc>
          <w:tcPr>
            <w:gridSpan w:val="6"/>
            <w:tcW w:w="7909" w:type="dxa"/>
          </w:tcPr>
          <w:p>
            <w:pPr>
              <w:pStyle w:val="0"/>
            </w:pPr>
            <w:r>
              <w:rPr>
                <w:sz w:val="20"/>
              </w:rPr>
            </w:r>
          </w:p>
        </w:tc>
      </w:tr>
      <w:tr>
        <w:tc>
          <w:tcPr>
            <w:tcW w:w="5613" w:type="dxa"/>
          </w:tcPr>
          <w:p>
            <w:pPr>
              <w:pStyle w:val="0"/>
            </w:pPr>
            <w:r>
              <w:rPr>
                <w:sz w:val="20"/>
              </w:rPr>
              <w:t xml:space="preserve">16. Фамилия, имя, отчество (при наличии) руководителя организации, контактный телефон и электронная почта</w:t>
            </w:r>
          </w:p>
        </w:tc>
        <w:tc>
          <w:tcPr>
            <w:gridSpan w:val="6"/>
            <w:tcW w:w="7909" w:type="dxa"/>
          </w:tcPr>
          <w:p>
            <w:pPr>
              <w:pStyle w:val="0"/>
            </w:pPr>
            <w:r>
              <w:rPr>
                <w:sz w:val="20"/>
              </w:rPr>
            </w:r>
          </w:p>
        </w:tc>
      </w:tr>
      <w:tr>
        <w:tc>
          <w:tcPr>
            <w:tcW w:w="5613" w:type="dxa"/>
          </w:tcPr>
          <w:p>
            <w:pPr>
              <w:pStyle w:val="0"/>
            </w:pPr>
            <w:r>
              <w:rPr>
                <w:sz w:val="20"/>
              </w:rPr>
              <w:t xml:space="preserve">17. Фамилия, имя, отчество (при наличии) главного бухгалтера, контактный телефон и электронная почта</w:t>
            </w:r>
          </w:p>
        </w:tc>
        <w:tc>
          <w:tcPr>
            <w:gridSpan w:val="6"/>
            <w:tcW w:w="7909" w:type="dxa"/>
          </w:tcPr>
          <w:p>
            <w:pPr>
              <w:pStyle w:val="0"/>
            </w:pPr>
            <w:r>
              <w:rPr>
                <w:sz w:val="20"/>
              </w:rPr>
            </w:r>
          </w:p>
        </w:tc>
      </w:tr>
      <w:tr>
        <w:tc>
          <w:tcPr>
            <w:tcW w:w="5613" w:type="dxa"/>
          </w:tcPr>
          <w:p>
            <w:pPr>
              <w:pStyle w:val="0"/>
            </w:pPr>
            <w:r>
              <w:rPr>
                <w:sz w:val="20"/>
              </w:rPr>
              <w:t xml:space="preserve">18. Обособленные структурные подразделения организации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19. Участие (членство) в других некоммерческих организациях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20. Участие в коммерческих организациях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21. Количество членов (участников) организации: физических лиц, юридических лиц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22. Количество штатных работников (на 31 декабря года, предшествовавшего году подачи заявки)</w:t>
            </w:r>
          </w:p>
        </w:tc>
        <w:tc>
          <w:tcPr>
            <w:gridSpan w:val="6"/>
            <w:tcW w:w="7909" w:type="dxa"/>
          </w:tcPr>
          <w:p>
            <w:pPr>
              <w:pStyle w:val="0"/>
            </w:pPr>
            <w:r>
              <w:rPr>
                <w:sz w:val="20"/>
              </w:rPr>
            </w:r>
          </w:p>
        </w:tc>
      </w:tr>
      <w:tr>
        <w:tc>
          <w:tcPr>
            <w:tcW w:w="5613" w:type="dxa"/>
          </w:tcPr>
          <w:p>
            <w:pPr>
              <w:pStyle w:val="0"/>
            </w:pPr>
            <w:r>
              <w:rPr>
                <w:sz w:val="20"/>
              </w:rPr>
              <w:t xml:space="preserve">23. Количество добровольцев в предшествующем календарном году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24. Доходы организации за предыдущий год, рублей:</w:t>
            </w:r>
          </w:p>
        </w:tc>
        <w:tc>
          <w:tcPr>
            <w:gridSpan w:val="6"/>
            <w:tcW w:w="7909" w:type="dxa"/>
          </w:tcPr>
          <w:p>
            <w:pPr>
              <w:pStyle w:val="0"/>
            </w:pPr>
            <w:r>
              <w:rPr>
                <w:sz w:val="20"/>
              </w:rPr>
            </w:r>
          </w:p>
        </w:tc>
      </w:tr>
      <w:tr>
        <w:tc>
          <w:tcPr>
            <w:tcW w:w="5613" w:type="dxa"/>
          </w:tcPr>
          <w:p>
            <w:pPr>
              <w:pStyle w:val="0"/>
            </w:pPr>
            <w:r>
              <w:rPr>
                <w:sz w:val="20"/>
              </w:rPr>
              <w:t xml:space="preserve">1) президентские гранты</w:t>
            </w:r>
          </w:p>
        </w:tc>
        <w:tc>
          <w:tcPr>
            <w:gridSpan w:val="6"/>
            <w:tcW w:w="7909" w:type="dxa"/>
          </w:tcPr>
          <w:p>
            <w:pPr>
              <w:pStyle w:val="0"/>
            </w:pPr>
            <w:r>
              <w:rPr>
                <w:sz w:val="20"/>
              </w:rPr>
            </w:r>
          </w:p>
        </w:tc>
      </w:tr>
      <w:tr>
        <w:tc>
          <w:tcPr>
            <w:tcW w:w="5613" w:type="dxa"/>
          </w:tcPr>
          <w:p>
            <w:pPr>
              <w:pStyle w:val="0"/>
            </w:pPr>
            <w:r>
              <w:rPr>
                <w:sz w:val="20"/>
              </w:rPr>
              <w:t xml:space="preserve">2) гранты, взносы, пожертвования российских некоммерческих организаций (исключая президентские гранты)</w:t>
            </w:r>
          </w:p>
        </w:tc>
        <w:tc>
          <w:tcPr>
            <w:gridSpan w:val="6"/>
            <w:tcW w:w="7909" w:type="dxa"/>
          </w:tcPr>
          <w:p>
            <w:pPr>
              <w:pStyle w:val="0"/>
            </w:pPr>
            <w:r>
              <w:rPr>
                <w:sz w:val="20"/>
              </w:rPr>
            </w:r>
          </w:p>
        </w:tc>
      </w:tr>
      <w:tr>
        <w:tc>
          <w:tcPr>
            <w:tcW w:w="5613" w:type="dxa"/>
          </w:tcPr>
          <w:p>
            <w:pPr>
              <w:pStyle w:val="0"/>
            </w:pPr>
            <w:r>
              <w:rPr>
                <w:sz w:val="20"/>
              </w:rPr>
              <w:t xml:space="preserve">3) взносы, пожертвования российских коммерческих организаций</w:t>
            </w:r>
          </w:p>
        </w:tc>
        <w:tc>
          <w:tcPr>
            <w:gridSpan w:val="6"/>
            <w:tcW w:w="7909" w:type="dxa"/>
          </w:tcPr>
          <w:p>
            <w:pPr>
              <w:pStyle w:val="0"/>
            </w:pPr>
            <w:r>
              <w:rPr>
                <w:sz w:val="20"/>
              </w:rPr>
            </w:r>
          </w:p>
        </w:tc>
      </w:tr>
      <w:tr>
        <w:tc>
          <w:tcPr>
            <w:tcW w:w="5613" w:type="dxa"/>
          </w:tcPr>
          <w:p>
            <w:pPr>
              <w:pStyle w:val="0"/>
            </w:pPr>
            <w:r>
              <w:rPr>
                <w:sz w:val="20"/>
              </w:rPr>
              <w:t xml:space="preserve">4) взносы, пожертвования российских граждан</w:t>
            </w:r>
          </w:p>
        </w:tc>
        <w:tc>
          <w:tcPr>
            <w:gridSpan w:val="6"/>
            <w:tcW w:w="7909" w:type="dxa"/>
          </w:tcPr>
          <w:p>
            <w:pPr>
              <w:pStyle w:val="0"/>
            </w:pPr>
            <w:r>
              <w:rPr>
                <w:sz w:val="20"/>
              </w:rPr>
            </w:r>
          </w:p>
        </w:tc>
      </w:tr>
      <w:tr>
        <w:tc>
          <w:tcPr>
            <w:tcW w:w="5613" w:type="dxa"/>
          </w:tcPr>
          <w:p>
            <w:pPr>
              <w:pStyle w:val="0"/>
            </w:pPr>
            <w:r>
              <w:rPr>
                <w:sz w:val="20"/>
              </w:rPr>
              <w:t xml:space="preserve">5) гранты, взносы, пожертвования иностранных организаций и иностранных граждан</w:t>
            </w:r>
          </w:p>
        </w:tc>
        <w:tc>
          <w:tcPr>
            <w:gridSpan w:val="6"/>
            <w:tcW w:w="7909" w:type="dxa"/>
          </w:tcPr>
          <w:p>
            <w:pPr>
              <w:pStyle w:val="0"/>
            </w:pPr>
            <w:r>
              <w:rPr>
                <w:sz w:val="20"/>
              </w:rPr>
            </w:r>
          </w:p>
        </w:tc>
      </w:tr>
      <w:tr>
        <w:tc>
          <w:tcPr>
            <w:tcW w:w="5613" w:type="dxa"/>
          </w:tcPr>
          <w:p>
            <w:pPr>
              <w:pStyle w:val="0"/>
            </w:pPr>
            <w:r>
              <w:rPr>
                <w:sz w:val="20"/>
              </w:rPr>
              <w:t xml:space="preserve">6) средства, полученные из федерального бюджета</w:t>
            </w:r>
          </w:p>
        </w:tc>
        <w:tc>
          <w:tcPr>
            <w:gridSpan w:val="6"/>
            <w:tcW w:w="7909" w:type="dxa"/>
          </w:tcPr>
          <w:p>
            <w:pPr>
              <w:pStyle w:val="0"/>
            </w:pPr>
            <w:r>
              <w:rPr>
                <w:sz w:val="20"/>
              </w:rPr>
            </w:r>
          </w:p>
        </w:tc>
      </w:tr>
      <w:tr>
        <w:tc>
          <w:tcPr>
            <w:tcW w:w="5613" w:type="dxa"/>
          </w:tcPr>
          <w:p>
            <w:pPr>
              <w:pStyle w:val="0"/>
            </w:pPr>
            <w:r>
              <w:rPr>
                <w:sz w:val="20"/>
              </w:rPr>
              <w:t xml:space="preserve">7) средства, полученные из областного бюджета</w:t>
            </w:r>
          </w:p>
        </w:tc>
        <w:tc>
          <w:tcPr>
            <w:gridSpan w:val="6"/>
            <w:tcW w:w="7909" w:type="dxa"/>
          </w:tcPr>
          <w:p>
            <w:pPr>
              <w:pStyle w:val="0"/>
            </w:pPr>
            <w:r>
              <w:rPr>
                <w:sz w:val="20"/>
              </w:rPr>
            </w:r>
          </w:p>
        </w:tc>
      </w:tr>
      <w:tr>
        <w:tc>
          <w:tcPr>
            <w:tcW w:w="5613" w:type="dxa"/>
          </w:tcPr>
          <w:p>
            <w:pPr>
              <w:pStyle w:val="0"/>
            </w:pPr>
            <w:r>
              <w:rPr>
                <w:sz w:val="20"/>
              </w:rPr>
              <w:t xml:space="preserve">8) средства, полученные из местных бюджетов</w:t>
            </w:r>
          </w:p>
        </w:tc>
        <w:tc>
          <w:tcPr>
            <w:gridSpan w:val="6"/>
            <w:tcW w:w="7909" w:type="dxa"/>
          </w:tcPr>
          <w:p>
            <w:pPr>
              <w:pStyle w:val="0"/>
            </w:pPr>
            <w:r>
              <w:rPr>
                <w:sz w:val="20"/>
              </w:rPr>
            </w:r>
          </w:p>
        </w:tc>
      </w:tr>
      <w:tr>
        <w:tc>
          <w:tcPr>
            <w:tcW w:w="5613" w:type="dxa"/>
            <w:vMerge w:val="restart"/>
          </w:tcPr>
          <w:p>
            <w:pPr>
              <w:pStyle w:val="0"/>
            </w:pPr>
            <w:r>
              <w:rPr>
                <w:sz w:val="20"/>
              </w:rPr>
              <w:t xml:space="preserve">9) доходы (выручка) от реализации товаров, работ, услуг, имущественных прав</w:t>
            </w:r>
          </w:p>
        </w:tc>
        <w:tc>
          <w:tcPr>
            <w:gridSpan w:val="6"/>
            <w:tcW w:w="7909" w:type="dxa"/>
          </w:tcPr>
          <w:p>
            <w:pPr>
              <w:pStyle w:val="0"/>
            </w:pPr>
            <w:r>
              <w:rPr>
                <w:sz w:val="20"/>
              </w:rPr>
            </w:r>
          </w:p>
        </w:tc>
      </w:tr>
      <w:tr>
        <w:tc>
          <w:tcPr>
            <w:vMerge w:val="continue"/>
          </w:tcPr>
          <w:p/>
        </w:tc>
        <w:tc>
          <w:tcPr>
            <w:gridSpan w:val="6"/>
            <w:tcW w:w="7909" w:type="dxa"/>
          </w:tcPr>
          <w:p>
            <w:pPr>
              <w:pStyle w:val="0"/>
            </w:pPr>
            <w:r>
              <w:rPr>
                <w:sz w:val="20"/>
              </w:rPr>
            </w:r>
          </w:p>
        </w:tc>
      </w:tr>
      <w:tr>
        <w:tc>
          <w:tcPr>
            <w:tcW w:w="5613" w:type="dxa"/>
          </w:tcPr>
          <w:p>
            <w:pPr>
              <w:pStyle w:val="0"/>
            </w:pPr>
            <w:r>
              <w:rPr>
                <w:sz w:val="20"/>
              </w:rPr>
              <w:t xml:space="preserve">10) внереализационные доходы (дивиденды, проценты по депозитам и т.п.)</w:t>
            </w:r>
          </w:p>
        </w:tc>
        <w:tc>
          <w:tcPr>
            <w:gridSpan w:val="6"/>
            <w:tcW w:w="7909" w:type="dxa"/>
          </w:tcPr>
          <w:p>
            <w:pPr>
              <w:pStyle w:val="0"/>
            </w:pPr>
            <w:r>
              <w:rPr>
                <w:sz w:val="20"/>
              </w:rPr>
            </w:r>
          </w:p>
        </w:tc>
      </w:tr>
      <w:tr>
        <w:tc>
          <w:tcPr>
            <w:tcW w:w="5613" w:type="dxa"/>
          </w:tcPr>
          <w:p>
            <w:pPr>
              <w:pStyle w:val="0"/>
            </w:pPr>
            <w:r>
              <w:rPr>
                <w:sz w:val="20"/>
              </w:rPr>
              <w:t xml:space="preserve">11) прочие доходы</w:t>
            </w:r>
          </w:p>
        </w:tc>
        <w:tc>
          <w:tcPr>
            <w:gridSpan w:val="6"/>
            <w:tcW w:w="7909" w:type="dxa"/>
          </w:tcPr>
          <w:p>
            <w:pPr>
              <w:pStyle w:val="0"/>
            </w:pPr>
            <w:r>
              <w:rPr>
                <w:sz w:val="20"/>
              </w:rPr>
            </w:r>
          </w:p>
        </w:tc>
      </w:tr>
      <w:tr>
        <w:tc>
          <w:tcPr>
            <w:tcW w:w="5613" w:type="dxa"/>
          </w:tcPr>
          <w:p>
            <w:pPr>
              <w:pStyle w:val="0"/>
            </w:pPr>
            <w:r>
              <w:rPr>
                <w:sz w:val="20"/>
              </w:rPr>
              <w:t xml:space="preserve">25. Количество благополучателей за предыдущий год (с января по декабрь):</w:t>
            </w:r>
          </w:p>
        </w:tc>
        <w:tc>
          <w:tcPr>
            <w:gridSpan w:val="6"/>
            <w:tcW w:w="7909" w:type="dxa"/>
          </w:tcPr>
          <w:p>
            <w:pPr>
              <w:pStyle w:val="0"/>
            </w:pPr>
            <w:r>
              <w:rPr>
                <w:sz w:val="20"/>
              </w:rPr>
            </w:r>
          </w:p>
        </w:tc>
      </w:tr>
      <w:tr>
        <w:tc>
          <w:tcPr>
            <w:tcW w:w="5613" w:type="dxa"/>
          </w:tcPr>
          <w:p>
            <w:pPr>
              <w:pStyle w:val="0"/>
            </w:pPr>
            <w:r>
              <w:rPr>
                <w:sz w:val="20"/>
              </w:rPr>
              <w:t xml:space="preserve">физические лица</w:t>
            </w:r>
          </w:p>
        </w:tc>
        <w:tc>
          <w:tcPr>
            <w:gridSpan w:val="6"/>
            <w:tcW w:w="7909" w:type="dxa"/>
          </w:tcPr>
          <w:p>
            <w:pPr>
              <w:pStyle w:val="0"/>
            </w:pPr>
            <w:r>
              <w:rPr>
                <w:sz w:val="20"/>
              </w:rPr>
            </w:r>
          </w:p>
        </w:tc>
      </w:tr>
      <w:tr>
        <w:tc>
          <w:tcPr>
            <w:tcW w:w="5613" w:type="dxa"/>
          </w:tcPr>
          <w:p>
            <w:pPr>
              <w:pStyle w:val="0"/>
            </w:pPr>
            <w:r>
              <w:rPr>
                <w:sz w:val="20"/>
              </w:rPr>
              <w:t xml:space="preserve">юридические лица</w:t>
            </w:r>
          </w:p>
        </w:tc>
        <w:tc>
          <w:tcPr>
            <w:gridSpan w:val="6"/>
            <w:tcW w:w="7909" w:type="dxa"/>
          </w:tcPr>
          <w:p>
            <w:pPr>
              <w:pStyle w:val="0"/>
            </w:pPr>
            <w:r>
              <w:rPr>
                <w:sz w:val="20"/>
              </w:rPr>
            </w:r>
          </w:p>
        </w:tc>
      </w:tr>
      <w:tr>
        <w:tc>
          <w:tcPr>
            <w:tcW w:w="5613" w:type="dxa"/>
          </w:tcPr>
          <w:p>
            <w:pPr>
              <w:pStyle w:val="0"/>
            </w:pPr>
            <w:r>
              <w:rPr>
                <w:sz w:val="20"/>
              </w:rPr>
              <w:t xml:space="preserve">26. Основные реализованные проекты и программы за последние 5 лет</w:t>
            </w:r>
          </w:p>
        </w:tc>
        <w:tc>
          <w:tcPr>
            <w:tcW w:w="825" w:type="dxa"/>
          </w:tcPr>
          <w:p>
            <w:pPr>
              <w:pStyle w:val="0"/>
              <w:jc w:val="center"/>
            </w:pPr>
            <w:r>
              <w:rPr>
                <w:sz w:val="20"/>
              </w:rPr>
              <w:t xml:space="preserve">N п/п</w:t>
            </w:r>
          </w:p>
        </w:tc>
        <w:tc>
          <w:tcPr>
            <w:tcW w:w="1155" w:type="dxa"/>
          </w:tcPr>
          <w:p>
            <w:pPr>
              <w:pStyle w:val="0"/>
              <w:jc w:val="center"/>
            </w:pPr>
            <w:r>
              <w:rPr>
                <w:sz w:val="20"/>
              </w:rPr>
              <w:t xml:space="preserve">Название проекта</w:t>
            </w:r>
          </w:p>
        </w:tc>
        <w:tc>
          <w:tcPr>
            <w:tcW w:w="1650" w:type="dxa"/>
          </w:tcPr>
          <w:p>
            <w:pPr>
              <w:pStyle w:val="0"/>
              <w:jc w:val="center"/>
            </w:pPr>
            <w:r>
              <w:rPr>
                <w:sz w:val="20"/>
              </w:rPr>
              <w:t xml:space="preserve">Объем финансирования (рублей)</w:t>
            </w:r>
          </w:p>
        </w:tc>
        <w:tc>
          <w:tcPr>
            <w:tcW w:w="1650" w:type="dxa"/>
          </w:tcPr>
          <w:p>
            <w:pPr>
              <w:pStyle w:val="0"/>
              <w:jc w:val="center"/>
            </w:pPr>
            <w:r>
              <w:rPr>
                <w:sz w:val="20"/>
              </w:rPr>
              <w:t xml:space="preserve">Источник финансирования (см. вопрос 28)</w:t>
            </w:r>
          </w:p>
        </w:tc>
        <w:tc>
          <w:tcPr>
            <w:tcW w:w="1155" w:type="dxa"/>
          </w:tcPr>
          <w:p>
            <w:pPr>
              <w:pStyle w:val="0"/>
              <w:jc w:val="center"/>
            </w:pPr>
            <w:r>
              <w:rPr>
                <w:sz w:val="20"/>
              </w:rPr>
              <w:t xml:space="preserve">Период выполнения</w:t>
            </w:r>
          </w:p>
        </w:tc>
        <w:tc>
          <w:tcPr>
            <w:tcW w:w="1474" w:type="dxa"/>
          </w:tcPr>
          <w:p>
            <w:pPr>
              <w:pStyle w:val="0"/>
              <w:jc w:val="center"/>
            </w:pPr>
            <w:r>
              <w:rPr>
                <w:sz w:val="20"/>
              </w:rPr>
              <w:t xml:space="preserve">Основные результаты</w:t>
            </w:r>
          </w:p>
        </w:tc>
      </w:tr>
      <w:tr>
        <w:tc>
          <w:tcPr>
            <w:tcW w:w="5613" w:type="dxa"/>
          </w:tcPr>
          <w:p>
            <w:pPr>
              <w:pStyle w:val="0"/>
            </w:pPr>
            <w:r>
              <w:rPr>
                <w:sz w:val="20"/>
              </w:rPr>
            </w:r>
          </w:p>
        </w:tc>
        <w:tc>
          <w:tcPr>
            <w:tcW w:w="825"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474" w:type="dxa"/>
          </w:tcPr>
          <w:p>
            <w:pPr>
              <w:pStyle w:val="0"/>
            </w:pPr>
            <w:r>
              <w:rPr>
                <w:sz w:val="20"/>
              </w:rPr>
            </w:r>
          </w:p>
        </w:tc>
      </w:tr>
      <w:tr>
        <w:tc>
          <w:tcPr>
            <w:tcW w:w="5613" w:type="dxa"/>
          </w:tcPr>
          <w:p>
            <w:pPr>
              <w:pStyle w:val="0"/>
            </w:pPr>
            <w:r>
              <w:rPr>
                <w:sz w:val="20"/>
              </w:rPr>
            </w:r>
          </w:p>
        </w:tc>
        <w:tc>
          <w:tcPr>
            <w:tcW w:w="825"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474" w:type="dxa"/>
          </w:tcPr>
          <w:p>
            <w:pPr>
              <w:pStyle w:val="0"/>
            </w:pPr>
            <w:r>
              <w:rPr>
                <w:sz w:val="20"/>
              </w:rPr>
            </w:r>
          </w:p>
        </w:tc>
      </w:tr>
      <w:tr>
        <w:tc>
          <w:tcPr>
            <w:tcW w:w="5613" w:type="dxa"/>
          </w:tcPr>
          <w:p>
            <w:pPr>
              <w:pStyle w:val="0"/>
            </w:pPr>
            <w:r>
              <w:rPr>
                <w:sz w:val="20"/>
              </w:rPr>
            </w:r>
          </w:p>
        </w:tc>
        <w:tc>
          <w:tcPr>
            <w:tcW w:w="825"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474" w:type="dxa"/>
          </w:tcPr>
          <w:p>
            <w:pPr>
              <w:pStyle w:val="0"/>
            </w:pPr>
            <w:r>
              <w:rPr>
                <w:sz w:val="20"/>
              </w:rPr>
            </w:r>
          </w:p>
        </w:tc>
      </w:tr>
      <w:tr>
        <w:tc>
          <w:tcPr>
            <w:tcW w:w="5613" w:type="dxa"/>
          </w:tcPr>
          <w:p>
            <w:pPr>
              <w:pStyle w:val="0"/>
            </w:pPr>
            <w:r>
              <w:rPr>
                <w:sz w:val="20"/>
              </w:rPr>
              <w:t xml:space="preserve">27.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tc>
        <w:tc>
          <w:tcPr>
            <w:gridSpan w:val="6"/>
            <w:tcW w:w="7909" w:type="dxa"/>
          </w:tcPr>
          <w:p>
            <w:pPr>
              <w:pStyle w:val="0"/>
            </w:pPr>
            <w:r>
              <w:rPr>
                <w:sz w:val="20"/>
              </w:rPr>
            </w:r>
          </w:p>
        </w:tc>
      </w:tr>
      <w:tr>
        <w:tc>
          <w:tcPr>
            <w:tcW w:w="5613" w:type="dxa"/>
          </w:tcPr>
          <w:p>
            <w:pPr>
              <w:pStyle w:val="0"/>
            </w:pPr>
            <w:r>
              <w:rPr>
                <w:sz w:val="20"/>
              </w:rPr>
              <w:t xml:space="preserve">28. Публикации в средствах массовой информации (заполняется по желанию заявителя)</w:t>
            </w:r>
          </w:p>
        </w:tc>
        <w:tc>
          <w:tcPr>
            <w:gridSpan w:val="6"/>
            <w:tcW w:w="7909" w:type="dxa"/>
          </w:tcPr>
          <w:p>
            <w:pPr>
              <w:pStyle w:val="0"/>
            </w:pPr>
            <w:r>
              <w:rPr>
                <w:sz w:val="20"/>
              </w:rPr>
            </w:r>
          </w:p>
        </w:tc>
      </w:tr>
    </w:tbl>
    <w:p>
      <w:pPr>
        <w:pStyle w:val="0"/>
        <w:jc w:val="both"/>
      </w:pPr>
      <w:r>
        <w:rPr>
          <w:sz w:val="20"/>
        </w:rPr>
      </w:r>
    </w:p>
    <w:p>
      <w:pPr>
        <w:pStyle w:val="0"/>
        <w:outlineLvl w:val="2"/>
        <w:jc w:val="center"/>
      </w:pPr>
      <w:r>
        <w:rPr>
          <w:sz w:val="20"/>
        </w:rPr>
        <w:t xml:space="preserve">II. СМЕТА РАСХОДОВ СО НКО за период с ___________ 20___ года</w:t>
      </w:r>
    </w:p>
    <w:p>
      <w:pPr>
        <w:pStyle w:val="0"/>
        <w:jc w:val="center"/>
      </w:pPr>
      <w:r>
        <w:rPr>
          <w:sz w:val="20"/>
        </w:rPr>
        <w:t xml:space="preserve">по ___________ 20___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4950"/>
        <w:gridCol w:w="2970"/>
        <w:gridCol w:w="3630"/>
      </w:tblGrid>
      <w:tr>
        <w:tc>
          <w:tcPr>
            <w:tcW w:w="825" w:type="dxa"/>
          </w:tcPr>
          <w:p>
            <w:pPr>
              <w:pStyle w:val="0"/>
              <w:jc w:val="center"/>
            </w:pPr>
            <w:r>
              <w:rPr>
                <w:sz w:val="20"/>
              </w:rPr>
              <w:t xml:space="preserve">N п/п</w:t>
            </w:r>
          </w:p>
        </w:tc>
        <w:tc>
          <w:tcPr>
            <w:tcW w:w="4950" w:type="dxa"/>
          </w:tcPr>
          <w:p>
            <w:pPr>
              <w:pStyle w:val="0"/>
              <w:jc w:val="center"/>
            </w:pPr>
            <w:r>
              <w:rPr>
                <w:sz w:val="20"/>
              </w:rPr>
              <w:t xml:space="preserve">Статьи расходов</w:t>
            </w:r>
          </w:p>
        </w:tc>
        <w:tc>
          <w:tcPr>
            <w:tcW w:w="2970" w:type="dxa"/>
          </w:tcPr>
          <w:p>
            <w:pPr>
              <w:pStyle w:val="0"/>
              <w:jc w:val="center"/>
            </w:pPr>
            <w:r>
              <w:rPr>
                <w:sz w:val="20"/>
              </w:rPr>
              <w:t xml:space="preserve">Сумма произведенных и документально подтвержденных затрат СО НКО</w:t>
            </w:r>
          </w:p>
        </w:tc>
        <w:tc>
          <w:tcPr>
            <w:tcW w:w="3630" w:type="dxa"/>
          </w:tcPr>
          <w:p>
            <w:pPr>
              <w:pStyle w:val="0"/>
              <w:jc w:val="center"/>
            </w:pPr>
            <w:r>
              <w:rPr>
                <w:sz w:val="20"/>
              </w:rPr>
              <w:t xml:space="preserve">Наименование, дата и номер платежного документа, подтверждающего факт произведения затрат</w:t>
            </w:r>
          </w:p>
        </w:tc>
      </w:tr>
      <w:tr>
        <w:tc>
          <w:tcPr>
            <w:tcW w:w="825" w:type="dxa"/>
          </w:tcPr>
          <w:p>
            <w:pPr>
              <w:pStyle w:val="0"/>
              <w:jc w:val="center"/>
            </w:pPr>
            <w:r>
              <w:rPr>
                <w:sz w:val="20"/>
              </w:rPr>
              <w:t xml:space="preserve">1</w:t>
            </w:r>
          </w:p>
        </w:tc>
        <w:tc>
          <w:tcPr>
            <w:tcW w:w="4950"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825" w:type="dxa"/>
          </w:tcPr>
          <w:p>
            <w:pPr>
              <w:pStyle w:val="0"/>
              <w:jc w:val="center"/>
            </w:pPr>
            <w:r>
              <w:rPr>
                <w:sz w:val="20"/>
              </w:rPr>
              <w:t xml:space="preserve">1</w:t>
            </w:r>
          </w:p>
        </w:tc>
        <w:tc>
          <w:tcPr>
            <w:tcW w:w="4950" w:type="dxa"/>
          </w:tcPr>
          <w:p>
            <w:pPr>
              <w:pStyle w:val="0"/>
            </w:pPr>
            <w:r>
              <w:rPr>
                <w:sz w:val="20"/>
              </w:rPr>
              <w:t xml:space="preserve">Расходы на оплату товаров, работ, услуг, связанных с уставной деятельностью организации</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2</w:t>
            </w:r>
          </w:p>
        </w:tc>
        <w:tc>
          <w:tcPr>
            <w:tcW w:w="4950" w:type="dxa"/>
          </w:tcPr>
          <w:p>
            <w:pPr>
              <w:pStyle w:val="0"/>
            </w:pPr>
            <w:r>
              <w:rPr>
                <w:sz w:val="20"/>
              </w:rPr>
              <w:t xml:space="preserve">Расходы на арендную плату</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3</w:t>
            </w:r>
          </w:p>
        </w:tc>
        <w:tc>
          <w:tcPr>
            <w:tcW w:w="4950" w:type="dxa"/>
          </w:tcPr>
          <w:p>
            <w:pPr>
              <w:pStyle w:val="0"/>
            </w:pPr>
            <w:r>
              <w:rPr>
                <w:sz w:val="20"/>
              </w:rPr>
              <w:t xml:space="preserve">Расходы на уплату налогов, сборов, страховых взносов и иных обязательных платежей в бюджетную систему Российской Федерации</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4</w:t>
            </w:r>
          </w:p>
        </w:tc>
        <w:tc>
          <w:tcPr>
            <w:tcW w:w="4950" w:type="dxa"/>
          </w:tcPr>
          <w:p>
            <w:pPr>
              <w:pStyle w:val="0"/>
            </w:pPr>
            <w:r>
              <w:rPr>
                <w:sz w:val="20"/>
              </w:rPr>
              <w:t xml:space="preserve">Расходы на транспортные услуги, в том числе расходы на горюче-смазочные материалы</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5</w:t>
            </w:r>
          </w:p>
        </w:tc>
        <w:tc>
          <w:tcPr>
            <w:tcW w:w="4950" w:type="dxa"/>
          </w:tcPr>
          <w:p>
            <w:pPr>
              <w:pStyle w:val="0"/>
            </w:pPr>
            <w:r>
              <w:rPr>
                <w:sz w:val="20"/>
              </w:rPr>
              <w:t xml:space="preserve">Расходы на установку, обслуживание специализированного программного обеспечения</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6</w:t>
            </w:r>
          </w:p>
        </w:tc>
        <w:tc>
          <w:tcPr>
            <w:tcW w:w="4950" w:type="dxa"/>
          </w:tcPr>
          <w:p>
            <w:pPr>
              <w:pStyle w:val="0"/>
            </w:pPr>
            <w:r>
              <w:rPr>
                <w:sz w:val="20"/>
              </w:rPr>
              <w:t xml:space="preserve">Расходы на оплату коммунальных услуг</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7</w:t>
            </w:r>
          </w:p>
        </w:tc>
        <w:tc>
          <w:tcPr>
            <w:tcW w:w="4950" w:type="dxa"/>
          </w:tcPr>
          <w:p>
            <w:pPr>
              <w:pStyle w:val="0"/>
            </w:pPr>
            <w:r>
              <w:rPr>
                <w:sz w:val="20"/>
              </w:rPr>
              <w:t xml:space="preserve">расходы на оплату комиссий банку за ведение расчетного счета</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8</w:t>
            </w:r>
          </w:p>
        </w:tc>
        <w:tc>
          <w:tcPr>
            <w:tcW w:w="4950" w:type="dxa"/>
          </w:tcPr>
          <w:p>
            <w:pPr>
              <w:pStyle w:val="0"/>
            </w:pPr>
            <w:r>
              <w:rPr>
                <w:sz w:val="20"/>
              </w:rPr>
              <w:t xml:space="preserve">Расходы, связанные с исполнением предписаний (решений) надзорных органов</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9</w:t>
            </w:r>
          </w:p>
        </w:tc>
        <w:tc>
          <w:tcPr>
            <w:tcW w:w="4950" w:type="dxa"/>
          </w:tcPr>
          <w:p>
            <w:pPr>
              <w:pStyle w:val="0"/>
            </w:pPr>
            <w:r>
              <w:rPr>
                <w:sz w:val="20"/>
              </w:rPr>
              <w:t xml:space="preserve">Расходы на оплату труда</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10</w:t>
            </w:r>
          </w:p>
        </w:tc>
        <w:tc>
          <w:tcPr>
            <w:tcW w:w="4950" w:type="dxa"/>
          </w:tcPr>
          <w:p>
            <w:pPr>
              <w:pStyle w:val="0"/>
            </w:pPr>
            <w:r>
              <w:rPr>
                <w:sz w:val="20"/>
              </w:rPr>
              <w:t xml:space="preserve">Расходы на приобретение имущественных прав, в том числе прав на результаты интеллектуальной деятельности</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11</w:t>
            </w:r>
          </w:p>
        </w:tc>
        <w:tc>
          <w:tcPr>
            <w:tcW w:w="4950" w:type="dxa"/>
          </w:tcPr>
          <w:p>
            <w:pPr>
              <w:pStyle w:val="0"/>
            </w:pPr>
            <w:r>
              <w:rPr>
                <w:sz w:val="20"/>
              </w:rPr>
              <w:t xml:space="preserve">Расходы, связанные со служебными командировками</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12</w:t>
            </w:r>
          </w:p>
        </w:tc>
        <w:tc>
          <w:tcPr>
            <w:tcW w:w="4950" w:type="dxa"/>
          </w:tcPr>
          <w:p>
            <w:pPr>
              <w:pStyle w:val="0"/>
            </w:pPr>
            <w:r>
              <w:rPr>
                <w:sz w:val="20"/>
              </w:rPr>
              <w:t xml:space="preserve">Расходы на оплату дополнительного профессионального образования членов организации</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13</w:t>
            </w:r>
          </w:p>
        </w:tc>
        <w:tc>
          <w:tcPr>
            <w:tcW w:w="4950" w:type="dxa"/>
          </w:tcPr>
          <w:p>
            <w:pPr>
              <w:pStyle w:val="0"/>
            </w:pPr>
            <w:r>
              <w:rPr>
                <w:sz w:val="20"/>
              </w:rPr>
              <w:t xml:space="preserve">Возмещение расходов добровольцев (волонтеров)</w:t>
            </w:r>
          </w:p>
        </w:tc>
        <w:tc>
          <w:tcPr>
            <w:tcW w:w="2970" w:type="dxa"/>
          </w:tcPr>
          <w:p>
            <w:pPr>
              <w:pStyle w:val="0"/>
            </w:pPr>
            <w:r>
              <w:rPr>
                <w:sz w:val="20"/>
              </w:rPr>
            </w:r>
          </w:p>
        </w:tc>
        <w:tc>
          <w:tcPr>
            <w:tcW w:w="3630" w:type="dxa"/>
          </w:tcPr>
          <w:p>
            <w:pPr>
              <w:pStyle w:val="0"/>
            </w:pPr>
            <w:r>
              <w:rPr>
                <w:sz w:val="20"/>
              </w:rPr>
            </w:r>
          </w:p>
        </w:tc>
      </w:tr>
      <w:tr>
        <w:tc>
          <w:tcPr>
            <w:tcW w:w="825" w:type="dxa"/>
          </w:tcPr>
          <w:p>
            <w:pPr>
              <w:pStyle w:val="0"/>
              <w:jc w:val="center"/>
            </w:pPr>
            <w:r>
              <w:rPr>
                <w:sz w:val="20"/>
              </w:rPr>
              <w:t xml:space="preserve">14</w:t>
            </w:r>
          </w:p>
        </w:tc>
        <w:tc>
          <w:tcPr>
            <w:tcW w:w="4950" w:type="dxa"/>
          </w:tcPr>
          <w:p>
            <w:pPr>
              <w:pStyle w:val="0"/>
            </w:pPr>
            <w:r>
              <w:rPr>
                <w:sz w:val="20"/>
              </w:rPr>
              <w:t xml:space="preserve">Расходы на оплату ремонтно-строительных работ по содержанию имущества заявителя, за исключением работ по капитальному ремонту</w:t>
            </w:r>
          </w:p>
        </w:tc>
        <w:tc>
          <w:tcPr>
            <w:tcW w:w="2970" w:type="dxa"/>
          </w:tcPr>
          <w:p>
            <w:pPr>
              <w:pStyle w:val="0"/>
            </w:pPr>
            <w:r>
              <w:rPr>
                <w:sz w:val="20"/>
              </w:rPr>
            </w:r>
          </w:p>
        </w:tc>
        <w:tc>
          <w:tcPr>
            <w:tcW w:w="3630" w:type="dxa"/>
          </w:tcPr>
          <w:p>
            <w:pPr>
              <w:pStyle w:val="0"/>
            </w:pPr>
            <w:r>
              <w:rPr>
                <w:sz w:val="20"/>
              </w:rPr>
            </w:r>
          </w:p>
        </w:tc>
      </w:tr>
      <w:tr>
        <w:tc>
          <w:tcPr>
            <w:tcW w:w="825" w:type="dxa"/>
          </w:tcPr>
          <w:p>
            <w:pPr>
              <w:pStyle w:val="0"/>
            </w:pPr>
            <w:r>
              <w:rPr>
                <w:sz w:val="20"/>
              </w:rPr>
            </w:r>
          </w:p>
        </w:tc>
        <w:tc>
          <w:tcPr>
            <w:tcW w:w="4950" w:type="dxa"/>
          </w:tcPr>
          <w:p>
            <w:pPr>
              <w:pStyle w:val="0"/>
            </w:pPr>
            <w:r>
              <w:rPr>
                <w:sz w:val="20"/>
              </w:rPr>
              <w:t xml:space="preserve">Итого</w:t>
            </w:r>
          </w:p>
        </w:tc>
        <w:tc>
          <w:tcPr>
            <w:gridSpan w:val="2"/>
            <w:tcW w:w="6600" w:type="dxa"/>
          </w:tcPr>
          <w:p>
            <w:pPr>
              <w:pStyle w:val="0"/>
            </w:pPr>
            <w:r>
              <w:rPr>
                <w:sz w:val="20"/>
              </w:rPr>
            </w:r>
          </w:p>
        </w:tc>
      </w:tr>
      <w:tr>
        <w:tc>
          <w:tcPr>
            <w:tcW w:w="825" w:type="dxa"/>
          </w:tcPr>
          <w:p>
            <w:pPr>
              <w:pStyle w:val="0"/>
            </w:pPr>
            <w:r>
              <w:rPr>
                <w:sz w:val="20"/>
              </w:rPr>
            </w:r>
          </w:p>
        </w:tc>
        <w:tc>
          <w:tcPr>
            <w:tcW w:w="4950" w:type="dxa"/>
          </w:tcPr>
          <w:p>
            <w:pPr>
              <w:pStyle w:val="0"/>
            </w:pPr>
            <w:r>
              <w:rPr>
                <w:sz w:val="20"/>
              </w:rPr>
              <w:t xml:space="preserve">Из них запрашиваемые средства субсидии</w:t>
            </w:r>
          </w:p>
        </w:tc>
        <w:tc>
          <w:tcPr>
            <w:gridSpan w:val="2"/>
            <w:tcW w:w="6600" w:type="dxa"/>
          </w:tcPr>
          <w:p>
            <w:pPr>
              <w:pStyle w:val="0"/>
            </w:pPr>
            <w:r>
              <w:rPr>
                <w:sz w:val="20"/>
              </w:rPr>
            </w:r>
          </w:p>
        </w:tc>
      </w:tr>
    </w:tbl>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III. ПЛАН (ПРОГРАММА) мероприятий СО НКО,</w:t>
      </w:r>
    </w:p>
    <w:p>
      <w:pPr>
        <w:pStyle w:val="0"/>
        <w:jc w:val="center"/>
      </w:pPr>
      <w:r>
        <w:rPr>
          <w:sz w:val="20"/>
        </w:rPr>
        <w:t xml:space="preserve">проведенных за период с ___________ 20___ года</w:t>
      </w:r>
    </w:p>
    <w:p>
      <w:pPr>
        <w:pStyle w:val="0"/>
        <w:jc w:val="center"/>
      </w:pPr>
      <w:r>
        <w:rPr>
          <w:sz w:val="20"/>
        </w:rPr>
        <w:t xml:space="preserve">по ___________ 20___ года &lt;*&gt;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3960"/>
        <w:gridCol w:w="1815"/>
        <w:gridCol w:w="2475"/>
        <w:gridCol w:w="2145"/>
        <w:gridCol w:w="1815"/>
      </w:tblGrid>
      <w:tr>
        <w:tc>
          <w:tcPr>
            <w:tcW w:w="825" w:type="dxa"/>
            <w:vMerge w:val="restart"/>
          </w:tcPr>
          <w:p>
            <w:pPr>
              <w:pStyle w:val="0"/>
              <w:jc w:val="center"/>
            </w:pPr>
            <w:r>
              <w:rPr>
                <w:sz w:val="20"/>
              </w:rPr>
              <w:t xml:space="preserve">N п/п</w:t>
            </w:r>
          </w:p>
        </w:tc>
        <w:tc>
          <w:tcPr>
            <w:tcW w:w="3960" w:type="dxa"/>
            <w:vMerge w:val="restart"/>
          </w:tcPr>
          <w:p>
            <w:pPr>
              <w:pStyle w:val="0"/>
              <w:jc w:val="center"/>
            </w:pPr>
            <w:r>
              <w:rPr>
                <w:sz w:val="20"/>
              </w:rPr>
              <w:t xml:space="preserve">Наименование мероприятия</w:t>
            </w:r>
          </w:p>
        </w:tc>
        <w:tc>
          <w:tcPr>
            <w:tcW w:w="1815" w:type="dxa"/>
            <w:vMerge w:val="restart"/>
          </w:tcPr>
          <w:p>
            <w:pPr>
              <w:pStyle w:val="0"/>
              <w:jc w:val="center"/>
            </w:pPr>
            <w:r>
              <w:rPr>
                <w:sz w:val="20"/>
              </w:rPr>
              <w:t xml:space="preserve">Срок реализации</w:t>
            </w:r>
          </w:p>
        </w:tc>
        <w:tc>
          <w:tcPr>
            <w:tcW w:w="2475" w:type="dxa"/>
            <w:vMerge w:val="restart"/>
          </w:tcPr>
          <w:p>
            <w:pPr>
              <w:pStyle w:val="0"/>
              <w:jc w:val="center"/>
            </w:pPr>
            <w:r>
              <w:rPr>
                <w:sz w:val="20"/>
              </w:rPr>
              <w:t xml:space="preserve">Краткое описание содержания мероприятия</w:t>
            </w:r>
          </w:p>
        </w:tc>
        <w:tc>
          <w:tcPr>
            <w:gridSpan w:val="2"/>
            <w:tcW w:w="3960" w:type="dxa"/>
          </w:tcPr>
          <w:p>
            <w:pPr>
              <w:pStyle w:val="0"/>
              <w:jc w:val="center"/>
            </w:pPr>
            <w:r>
              <w:rPr>
                <w:sz w:val="20"/>
              </w:rPr>
              <w:t xml:space="preserve">Наименование показателя</w:t>
            </w:r>
          </w:p>
        </w:tc>
      </w:tr>
      <w:tr>
        <w:tc>
          <w:tcPr>
            <w:vMerge w:val="continue"/>
          </w:tcPr>
          <w:p/>
        </w:tc>
        <w:tc>
          <w:tcPr>
            <w:vMerge w:val="continue"/>
          </w:tcPr>
          <w:p/>
        </w:tc>
        <w:tc>
          <w:tcPr>
            <w:vMerge w:val="continue"/>
          </w:tcPr>
          <w:p/>
        </w:tc>
        <w:tc>
          <w:tcPr>
            <w:vMerge w:val="continue"/>
          </w:tcPr>
          <w:p/>
        </w:tc>
        <w:tc>
          <w:tcPr>
            <w:tcW w:w="2145" w:type="dxa"/>
          </w:tcPr>
          <w:p>
            <w:pPr>
              <w:pStyle w:val="0"/>
              <w:jc w:val="center"/>
            </w:pPr>
            <w:r>
              <w:rPr>
                <w:sz w:val="20"/>
              </w:rPr>
              <w:t xml:space="preserve">количество мероприятий (единиц)</w:t>
            </w:r>
          </w:p>
        </w:tc>
        <w:tc>
          <w:tcPr>
            <w:tcW w:w="1815" w:type="dxa"/>
          </w:tcPr>
          <w:p>
            <w:pPr>
              <w:pStyle w:val="0"/>
              <w:jc w:val="center"/>
            </w:pPr>
            <w:r>
              <w:rPr>
                <w:sz w:val="20"/>
              </w:rPr>
              <w:t xml:space="preserve">количество участников (человек)</w:t>
            </w:r>
          </w:p>
        </w:tc>
      </w:tr>
      <w:tr>
        <w:tc>
          <w:tcPr>
            <w:tcW w:w="825" w:type="dxa"/>
          </w:tcPr>
          <w:p>
            <w:pPr>
              <w:pStyle w:val="0"/>
              <w:jc w:val="center"/>
            </w:pPr>
            <w:r>
              <w:rPr>
                <w:sz w:val="20"/>
              </w:rPr>
              <w:t xml:space="preserve">1</w:t>
            </w:r>
          </w:p>
        </w:tc>
        <w:tc>
          <w:tcPr>
            <w:tcW w:w="3960" w:type="dxa"/>
          </w:tcPr>
          <w:p>
            <w:pPr>
              <w:pStyle w:val="0"/>
              <w:jc w:val="center"/>
            </w:pPr>
            <w:r>
              <w:rPr>
                <w:sz w:val="20"/>
              </w:rPr>
              <w:t xml:space="preserve">2</w:t>
            </w:r>
          </w:p>
        </w:tc>
        <w:tc>
          <w:tcPr>
            <w:tcW w:w="1815" w:type="dxa"/>
          </w:tcPr>
          <w:p>
            <w:pPr>
              <w:pStyle w:val="0"/>
              <w:jc w:val="center"/>
            </w:pPr>
            <w:r>
              <w:rPr>
                <w:sz w:val="20"/>
              </w:rPr>
              <w:t xml:space="preserve">3</w:t>
            </w:r>
          </w:p>
        </w:tc>
        <w:tc>
          <w:tcPr>
            <w:tcW w:w="2475" w:type="dxa"/>
          </w:tcPr>
          <w:p>
            <w:pPr>
              <w:pStyle w:val="0"/>
              <w:jc w:val="center"/>
            </w:pPr>
            <w:r>
              <w:rPr>
                <w:sz w:val="20"/>
              </w:rPr>
              <w:t xml:space="preserve">4</w:t>
            </w:r>
          </w:p>
        </w:tc>
        <w:tc>
          <w:tcPr>
            <w:tcW w:w="2145" w:type="dxa"/>
          </w:tcPr>
          <w:p>
            <w:pPr>
              <w:pStyle w:val="0"/>
              <w:jc w:val="center"/>
            </w:pPr>
            <w:r>
              <w:rPr>
                <w:sz w:val="20"/>
              </w:rPr>
              <w:t xml:space="preserve">5</w:t>
            </w:r>
          </w:p>
        </w:tc>
        <w:tc>
          <w:tcPr>
            <w:tcW w:w="1815" w:type="dxa"/>
          </w:tcPr>
          <w:p>
            <w:pPr>
              <w:pStyle w:val="0"/>
              <w:jc w:val="center"/>
            </w:pPr>
            <w:r>
              <w:rPr>
                <w:sz w:val="20"/>
              </w:rPr>
              <w:t xml:space="preserve">6</w:t>
            </w:r>
          </w:p>
        </w:tc>
      </w:tr>
      <w:tr>
        <w:tc>
          <w:tcPr>
            <w:tcW w:w="825" w:type="dxa"/>
          </w:tcPr>
          <w:p>
            <w:pPr>
              <w:pStyle w:val="0"/>
              <w:jc w:val="center"/>
            </w:pPr>
            <w:r>
              <w:rPr>
                <w:sz w:val="20"/>
              </w:rPr>
              <w:t xml:space="preserve">1</w:t>
            </w:r>
          </w:p>
        </w:tc>
        <w:tc>
          <w:tcPr>
            <w:tcW w:w="3960" w:type="dxa"/>
          </w:tcPr>
          <w:p>
            <w:pPr>
              <w:pStyle w:val="0"/>
            </w:pPr>
            <w:r>
              <w:rPr>
                <w:sz w:val="20"/>
              </w:rPr>
            </w:r>
          </w:p>
        </w:tc>
        <w:tc>
          <w:tcPr>
            <w:tcW w:w="1815" w:type="dxa"/>
          </w:tcPr>
          <w:p>
            <w:pPr>
              <w:pStyle w:val="0"/>
            </w:pPr>
            <w:r>
              <w:rPr>
                <w:sz w:val="20"/>
              </w:rPr>
            </w:r>
          </w:p>
        </w:tc>
        <w:tc>
          <w:tcPr>
            <w:tcW w:w="2475" w:type="dxa"/>
          </w:tcPr>
          <w:p>
            <w:pPr>
              <w:pStyle w:val="0"/>
            </w:pPr>
            <w:r>
              <w:rPr>
                <w:sz w:val="20"/>
              </w:rPr>
            </w:r>
          </w:p>
        </w:tc>
        <w:tc>
          <w:tcPr>
            <w:tcW w:w="2145" w:type="dxa"/>
          </w:tcPr>
          <w:p>
            <w:pPr>
              <w:pStyle w:val="0"/>
            </w:pPr>
            <w:r>
              <w:rPr>
                <w:sz w:val="20"/>
              </w:rPr>
            </w:r>
          </w:p>
        </w:tc>
        <w:tc>
          <w:tcPr>
            <w:tcW w:w="1815" w:type="dxa"/>
          </w:tcPr>
          <w:p>
            <w:pPr>
              <w:pStyle w:val="0"/>
            </w:pPr>
            <w:r>
              <w:rPr>
                <w:sz w:val="20"/>
              </w:rPr>
            </w:r>
          </w:p>
        </w:tc>
      </w:tr>
      <w:tr>
        <w:tc>
          <w:tcPr>
            <w:tcW w:w="825" w:type="dxa"/>
          </w:tcPr>
          <w:p>
            <w:pPr>
              <w:pStyle w:val="0"/>
              <w:jc w:val="center"/>
            </w:pPr>
            <w:r>
              <w:rPr>
                <w:sz w:val="20"/>
              </w:rPr>
              <w:t xml:space="preserve">2</w:t>
            </w:r>
          </w:p>
        </w:tc>
        <w:tc>
          <w:tcPr>
            <w:tcW w:w="3960" w:type="dxa"/>
          </w:tcPr>
          <w:p>
            <w:pPr>
              <w:pStyle w:val="0"/>
            </w:pPr>
            <w:r>
              <w:rPr>
                <w:sz w:val="20"/>
              </w:rPr>
            </w:r>
          </w:p>
        </w:tc>
        <w:tc>
          <w:tcPr>
            <w:tcW w:w="1815" w:type="dxa"/>
          </w:tcPr>
          <w:p>
            <w:pPr>
              <w:pStyle w:val="0"/>
            </w:pPr>
            <w:r>
              <w:rPr>
                <w:sz w:val="20"/>
              </w:rPr>
            </w:r>
          </w:p>
        </w:tc>
        <w:tc>
          <w:tcPr>
            <w:tcW w:w="2475" w:type="dxa"/>
          </w:tcPr>
          <w:p>
            <w:pPr>
              <w:pStyle w:val="0"/>
            </w:pPr>
            <w:r>
              <w:rPr>
                <w:sz w:val="20"/>
              </w:rPr>
            </w:r>
          </w:p>
        </w:tc>
        <w:tc>
          <w:tcPr>
            <w:tcW w:w="2145" w:type="dxa"/>
          </w:tcPr>
          <w:p>
            <w:pPr>
              <w:pStyle w:val="0"/>
            </w:pPr>
            <w:r>
              <w:rPr>
                <w:sz w:val="20"/>
              </w:rPr>
            </w:r>
          </w:p>
        </w:tc>
        <w:tc>
          <w:tcPr>
            <w:tcW w:w="1815" w:type="dxa"/>
          </w:tcPr>
          <w:p>
            <w:pPr>
              <w:pStyle w:val="0"/>
            </w:pPr>
            <w:r>
              <w:rPr>
                <w:sz w:val="20"/>
              </w:rPr>
            </w:r>
          </w:p>
        </w:tc>
      </w:tr>
      <w:tr>
        <w:tc>
          <w:tcPr>
            <w:tcW w:w="825" w:type="dxa"/>
          </w:tcPr>
          <w:p>
            <w:pPr>
              <w:pStyle w:val="0"/>
              <w:jc w:val="center"/>
            </w:pPr>
            <w:r>
              <w:rPr>
                <w:sz w:val="20"/>
              </w:rPr>
              <w:t xml:space="preserve">3</w:t>
            </w:r>
          </w:p>
        </w:tc>
        <w:tc>
          <w:tcPr>
            <w:tcW w:w="3960" w:type="dxa"/>
          </w:tcPr>
          <w:p>
            <w:pPr>
              <w:pStyle w:val="0"/>
            </w:pPr>
            <w:r>
              <w:rPr>
                <w:sz w:val="20"/>
              </w:rPr>
            </w:r>
          </w:p>
        </w:tc>
        <w:tc>
          <w:tcPr>
            <w:tcW w:w="1815" w:type="dxa"/>
          </w:tcPr>
          <w:p>
            <w:pPr>
              <w:pStyle w:val="0"/>
            </w:pPr>
            <w:r>
              <w:rPr>
                <w:sz w:val="20"/>
              </w:rPr>
            </w:r>
          </w:p>
        </w:tc>
        <w:tc>
          <w:tcPr>
            <w:tcW w:w="2475" w:type="dxa"/>
          </w:tcPr>
          <w:p>
            <w:pPr>
              <w:pStyle w:val="0"/>
            </w:pPr>
            <w:r>
              <w:rPr>
                <w:sz w:val="20"/>
              </w:rPr>
            </w:r>
          </w:p>
        </w:tc>
        <w:tc>
          <w:tcPr>
            <w:tcW w:w="2145" w:type="dxa"/>
          </w:tcPr>
          <w:p>
            <w:pPr>
              <w:pStyle w:val="0"/>
            </w:pPr>
            <w:r>
              <w:rPr>
                <w:sz w:val="20"/>
              </w:rPr>
            </w:r>
          </w:p>
        </w:tc>
        <w:tc>
          <w:tcPr>
            <w:tcW w:w="1815" w:type="dxa"/>
          </w:tcPr>
          <w:p>
            <w:pPr>
              <w:pStyle w:val="0"/>
            </w:pPr>
            <w:r>
              <w:rPr>
                <w:sz w:val="20"/>
              </w:rPr>
            </w:r>
          </w:p>
        </w:tc>
      </w:tr>
      <w:tr>
        <w:tc>
          <w:tcPr>
            <w:tcW w:w="825" w:type="dxa"/>
          </w:tcPr>
          <w:p>
            <w:pPr>
              <w:pStyle w:val="0"/>
              <w:jc w:val="center"/>
            </w:pPr>
            <w:r>
              <w:rPr>
                <w:sz w:val="20"/>
              </w:rPr>
              <w:t xml:space="preserve">...</w:t>
            </w:r>
          </w:p>
        </w:tc>
        <w:tc>
          <w:tcPr>
            <w:tcW w:w="3960" w:type="dxa"/>
          </w:tcPr>
          <w:p>
            <w:pPr>
              <w:pStyle w:val="0"/>
            </w:pPr>
            <w:r>
              <w:rPr>
                <w:sz w:val="20"/>
              </w:rPr>
            </w:r>
          </w:p>
        </w:tc>
        <w:tc>
          <w:tcPr>
            <w:tcW w:w="1815" w:type="dxa"/>
          </w:tcPr>
          <w:p>
            <w:pPr>
              <w:pStyle w:val="0"/>
            </w:pPr>
            <w:r>
              <w:rPr>
                <w:sz w:val="20"/>
              </w:rPr>
            </w:r>
          </w:p>
        </w:tc>
        <w:tc>
          <w:tcPr>
            <w:tcW w:w="2475" w:type="dxa"/>
          </w:tcPr>
          <w:p>
            <w:pPr>
              <w:pStyle w:val="0"/>
            </w:pPr>
            <w:r>
              <w:rPr>
                <w:sz w:val="20"/>
              </w:rPr>
            </w:r>
          </w:p>
        </w:tc>
        <w:tc>
          <w:tcPr>
            <w:tcW w:w="2145" w:type="dxa"/>
          </w:tcPr>
          <w:p>
            <w:pPr>
              <w:pStyle w:val="0"/>
            </w:pPr>
            <w:r>
              <w:rPr>
                <w:sz w:val="20"/>
              </w:rPr>
            </w:r>
          </w:p>
        </w:tc>
        <w:tc>
          <w:tcPr>
            <w:tcW w:w="181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 указываются мероприятия, реализованные в рамках проектной деятельности СО НКО.</w:t>
      </w:r>
    </w:p>
    <w:p>
      <w:pPr>
        <w:pStyle w:val="0"/>
        <w:spacing w:before="200" w:line-rule="auto"/>
      </w:pPr>
      <w:r>
        <w:rPr>
          <w:sz w:val="20"/>
        </w:rPr>
        <w:t xml:space="preserve">Настоящим подтверждаю:</w:t>
      </w:r>
    </w:p>
    <w:p>
      <w:pPr>
        <w:pStyle w:val="0"/>
        <w:spacing w:before="200" w:line-rule="auto"/>
        <w:ind w:firstLine="540"/>
        <w:jc w:val="both"/>
      </w:pPr>
      <w:r>
        <w:rPr>
          <w:sz w:val="20"/>
        </w:rPr>
        <w:t xml:space="preserve">согласие с условиями и порядком проведения конкурса на предоставление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w:t>
      </w:r>
    </w:p>
    <w:p>
      <w:pPr>
        <w:pStyle w:val="0"/>
        <w:spacing w:before="200" w:line-rule="auto"/>
      </w:pPr>
      <w:r>
        <w:rPr>
          <w:sz w:val="20"/>
        </w:rPr>
        <w:t xml:space="preserve">актуальность и достоверность информации, представленной в заявке;</w:t>
      </w:r>
    </w:p>
    <w:p>
      <w:pPr>
        <w:pStyle w:val="0"/>
        <w:spacing w:before="200" w:line-rule="auto"/>
        <w:ind w:firstLine="540"/>
        <w:jc w:val="both"/>
      </w:pPr>
      <w:r>
        <w:rPr>
          <w:sz w:val="20"/>
        </w:rPr>
        <w:t xml:space="preserve">актуальность и подлинность документов (ссылок в информационно-телекоммуникационной сети "Интернет" на электронные копии документов), представленных в заявке;</w:t>
      </w:r>
    </w:p>
    <w:p>
      <w:pPr>
        <w:pStyle w:val="0"/>
        <w:spacing w:before="200" w:line-rule="auto"/>
        <w:ind w:firstLine="540"/>
        <w:jc w:val="both"/>
      </w:pPr>
      <w:r>
        <w:rPr>
          <w:sz w:val="20"/>
        </w:rPr>
        <w:t xml:space="preserve">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pPr>
        <w:pStyle w:val="0"/>
        <w:spacing w:before="200" w:line-rule="auto"/>
        <w:ind w:firstLine="540"/>
        <w:jc w:val="both"/>
      </w:pPr>
      <w:r>
        <w:rPr>
          <w:sz w:val="20"/>
        </w:rPr>
        <w:t xml:space="preserve">соответствие пункту 5 положения об предоставлении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w:t>
      </w:r>
    </w:p>
    <w:p>
      <w:pPr>
        <w:pStyle w:val="0"/>
        <w:spacing w:before="200" w:line-rule="auto"/>
        <w:ind w:firstLine="540"/>
        <w:jc w:val="both"/>
      </w:pPr>
      <w:r>
        <w:rPr>
          <w:sz w:val="20"/>
        </w:rPr>
        <w:t xml:space="preserve">Даю согласие на публикацию (размещение) в информационно-телекоммуникационной сети "Интернет" информации о ___________________________________________________________________________ (далее - заявитель) как об участнике (наименование юридического лица) конкурса на предоставление субсидий из областного бюджета на финансовую поддержку социально ориентированных некоммерческих организаций по возмещению затрат на осуществление текущей деятельности в 20___ году, о подаваемой заявителем заявке и иной информации о заявителе, связанной с конкурсом.</w:t>
      </w:r>
    </w:p>
    <w:p>
      <w:pPr>
        <w:pStyle w:val="0"/>
        <w:spacing w:before="200" w:line-rule="auto"/>
        <w:ind w:firstLine="540"/>
        <w:jc w:val="both"/>
      </w:pPr>
      <w:r>
        <w:rPr>
          <w:sz w:val="20"/>
        </w:rPr>
        <w:t xml:space="preserve">Достоверность информации (в том числе документов), представленной в составе конкурсной заявки на участие в конкурсе, подтверждаю. С условиями конкурса и предоставления субсидий ознакомлен.</w:t>
      </w:r>
    </w:p>
    <w:p>
      <w:pPr>
        <w:pStyle w:val="0"/>
        <w:spacing w:before="200" w:line-rule="auto"/>
        <w:ind w:firstLine="540"/>
        <w:jc w:val="both"/>
      </w:pPr>
      <w:r>
        <w:rPr>
          <w:sz w:val="20"/>
        </w:rPr>
        <w:t xml:space="preserve">Прошу принять заявку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135"/>
        <w:gridCol w:w="3300"/>
        <w:gridCol w:w="3795"/>
        <w:gridCol w:w="2805"/>
      </w:tblGrid>
      <w:tr>
        <w:tc>
          <w:tcPr>
            <w:tcW w:w="3135" w:type="dxa"/>
            <w:tcBorders>
              <w:top w:val="single" w:sz="4"/>
              <w:bottom w:val="single" w:sz="4"/>
            </w:tcBorders>
          </w:tcPr>
          <w:p>
            <w:pPr>
              <w:pStyle w:val="0"/>
              <w:jc w:val="center"/>
            </w:pPr>
            <w:r>
              <w:rPr>
                <w:sz w:val="20"/>
              </w:rPr>
              <w:t xml:space="preserve">Руководитель заявителя</w:t>
            </w:r>
          </w:p>
          <w:p>
            <w:pPr>
              <w:pStyle w:val="0"/>
            </w:pPr>
            <w:r>
              <w:rPr>
                <w:sz w:val="20"/>
              </w:rPr>
            </w:r>
          </w:p>
          <w:p>
            <w:pPr>
              <w:pStyle w:val="0"/>
              <w:jc w:val="center"/>
            </w:pPr>
            <w:r>
              <w:rPr>
                <w:sz w:val="20"/>
              </w:rPr>
              <w:t xml:space="preserve">М.П.</w:t>
            </w:r>
          </w:p>
        </w:tc>
        <w:tc>
          <w:tcPr>
            <w:tcW w:w="3300" w:type="dxa"/>
            <w:tcBorders>
              <w:top w:val="single" w:sz="4"/>
              <w:bottom w:val="single" w:sz="4"/>
            </w:tcBorders>
          </w:tcPr>
          <w:p>
            <w:pPr>
              <w:pStyle w:val="0"/>
              <w:jc w:val="center"/>
            </w:pPr>
            <w:r>
              <w:rPr>
                <w:sz w:val="20"/>
              </w:rPr>
              <w:t xml:space="preserve">______________ (подпись)</w:t>
            </w:r>
          </w:p>
        </w:tc>
        <w:tc>
          <w:tcPr>
            <w:tcW w:w="3795" w:type="dxa"/>
            <w:tcBorders>
              <w:top w:val="single" w:sz="4"/>
              <w:bottom w:val="single" w:sz="4"/>
            </w:tcBorders>
          </w:tcPr>
          <w:p>
            <w:pPr>
              <w:pStyle w:val="0"/>
              <w:jc w:val="center"/>
            </w:pPr>
            <w:r>
              <w:rPr>
                <w:sz w:val="20"/>
              </w:rPr>
              <w:t xml:space="preserve">_________________</w:t>
            </w:r>
          </w:p>
          <w:p>
            <w:pPr>
              <w:pStyle w:val="0"/>
              <w:jc w:val="center"/>
            </w:pPr>
            <w:r>
              <w:rPr>
                <w:sz w:val="20"/>
              </w:rPr>
              <w:t xml:space="preserve">(фамилия, имя, отчество</w:t>
            </w:r>
          </w:p>
          <w:p>
            <w:pPr>
              <w:pStyle w:val="0"/>
              <w:jc w:val="center"/>
            </w:pPr>
            <w:r>
              <w:rPr>
                <w:sz w:val="20"/>
              </w:rPr>
              <w:t xml:space="preserve">(при наличии)</w:t>
            </w:r>
          </w:p>
        </w:tc>
        <w:tc>
          <w:tcPr>
            <w:tcW w:w="2805" w:type="dxa"/>
            <w:tcBorders>
              <w:top w:val="single" w:sz="4"/>
              <w:bottom w:val="single" w:sz="4"/>
            </w:tcBorders>
          </w:tcPr>
          <w:p>
            <w:pPr>
              <w:pStyle w:val="0"/>
              <w:jc w:val="center"/>
            </w:pPr>
            <w:r>
              <w:rPr>
                <w:sz w:val="20"/>
              </w:rPr>
              <w:t xml:space="preserve">_____________ (дата)</w:t>
            </w:r>
          </w:p>
        </w:tc>
      </w:tr>
    </w:tbl>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предоставлении</w:t>
      </w:r>
    </w:p>
    <w:p>
      <w:pPr>
        <w:pStyle w:val="0"/>
        <w:jc w:val="right"/>
      </w:pPr>
      <w:r>
        <w:rPr>
          <w:sz w:val="20"/>
        </w:rPr>
        <w:t xml:space="preserve">субсидий из областного бюджета</w:t>
      </w:r>
    </w:p>
    <w:p>
      <w:pPr>
        <w:pStyle w:val="0"/>
        <w:jc w:val="right"/>
      </w:pPr>
      <w:r>
        <w:rPr>
          <w:sz w:val="20"/>
        </w:rPr>
        <w:t xml:space="preserve">на финансовую поддержку</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по возмещению затрат</w:t>
      </w:r>
    </w:p>
    <w:p>
      <w:pPr>
        <w:pStyle w:val="0"/>
        <w:jc w:val="right"/>
      </w:pPr>
      <w:r>
        <w:rPr>
          <w:sz w:val="20"/>
        </w:rPr>
        <w:t xml:space="preserve">на осуществление</w:t>
      </w:r>
    </w:p>
    <w:p>
      <w:pPr>
        <w:pStyle w:val="0"/>
        <w:jc w:val="right"/>
      </w:pPr>
      <w:r>
        <w:rPr>
          <w:sz w:val="20"/>
        </w:rPr>
        <w:t xml:space="preserve">текущей деятельности</w:t>
      </w:r>
    </w:p>
    <w:p>
      <w:pPr>
        <w:pStyle w:val="0"/>
        <w:jc w:val="both"/>
      </w:pPr>
      <w:r>
        <w:rPr>
          <w:sz w:val="20"/>
        </w:rPr>
      </w:r>
    </w:p>
    <w:bookmarkStart w:id="9207" w:name="P9207"/>
    <w:bookmarkEnd w:id="9207"/>
    <w:p>
      <w:pPr>
        <w:pStyle w:val="2"/>
        <w:jc w:val="center"/>
      </w:pPr>
      <w:r>
        <w:rPr>
          <w:sz w:val="20"/>
        </w:rPr>
        <w:t xml:space="preserve">КРИТЕРИИ</w:t>
      </w:r>
    </w:p>
    <w:p>
      <w:pPr>
        <w:pStyle w:val="2"/>
        <w:jc w:val="center"/>
      </w:pPr>
      <w:r>
        <w:rPr>
          <w:sz w:val="20"/>
        </w:rPr>
        <w:t xml:space="preserve">оценки конкурсных документаций, поступивших</w:t>
      </w:r>
    </w:p>
    <w:p>
      <w:pPr>
        <w:pStyle w:val="2"/>
        <w:jc w:val="center"/>
      </w:pPr>
      <w:r>
        <w:rPr>
          <w:sz w:val="20"/>
        </w:rPr>
        <w:t xml:space="preserve">на конкурс на предоставление субсидий из областного бюджета</w:t>
      </w:r>
    </w:p>
    <w:p>
      <w:pPr>
        <w:pStyle w:val="2"/>
        <w:jc w:val="center"/>
      </w:pPr>
      <w:r>
        <w:rPr>
          <w:sz w:val="20"/>
        </w:rPr>
        <w:t xml:space="preserve">на финансовую поддержку социально ориентированных</w:t>
      </w:r>
    </w:p>
    <w:p>
      <w:pPr>
        <w:pStyle w:val="2"/>
        <w:jc w:val="center"/>
      </w:pPr>
      <w:r>
        <w:rPr>
          <w:sz w:val="20"/>
        </w:rPr>
        <w:t xml:space="preserve">некоммерческих организаций по возмещению затрат текущей</w:t>
      </w:r>
    </w:p>
    <w:p>
      <w:pPr>
        <w:pStyle w:val="2"/>
        <w:jc w:val="center"/>
      </w:pPr>
      <w:r>
        <w:rPr>
          <w:sz w:val="20"/>
        </w:rPr>
        <w:t xml:space="preserve">деятельности</w:t>
      </w:r>
    </w:p>
    <w:p>
      <w:pPr>
        <w:pStyle w:val="0"/>
        <w:jc w:val="both"/>
      </w:pPr>
      <w:r>
        <w:rPr>
          <w:sz w:val="20"/>
        </w:rPr>
      </w:r>
    </w:p>
    <w:p>
      <w:pPr>
        <w:pStyle w:val="0"/>
        <w:outlineLvl w:val="2"/>
        <w:ind w:firstLine="540"/>
        <w:jc w:val="both"/>
      </w:pPr>
      <w:r>
        <w:rPr>
          <w:sz w:val="20"/>
        </w:rPr>
        <w:t xml:space="preserve">1. Актуальность и социальная значимость уставной деятельности социально ориентированной некоммерческой организации (далее - организация)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8107"/>
      </w:tblGrid>
      <w:tr>
        <w:tc>
          <w:tcPr>
            <w:tcW w:w="959"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59" w:type="dxa"/>
          </w:tcPr>
          <w:p>
            <w:pPr>
              <w:pStyle w:val="0"/>
              <w:jc w:val="center"/>
            </w:pPr>
            <w:r>
              <w:rPr>
                <w:sz w:val="20"/>
              </w:rPr>
              <w:t xml:space="preserve">1</w:t>
            </w:r>
          </w:p>
        </w:tc>
        <w:tc>
          <w:tcPr>
            <w:tcW w:w="8107" w:type="dxa"/>
          </w:tcPr>
          <w:p>
            <w:pPr>
              <w:pStyle w:val="0"/>
              <w:jc w:val="center"/>
            </w:pPr>
            <w:r>
              <w:rPr>
                <w:sz w:val="20"/>
              </w:rPr>
              <w:t xml:space="preserve">2</w:t>
            </w:r>
          </w:p>
        </w:tc>
      </w:tr>
      <w:tr>
        <w:tc>
          <w:tcPr>
            <w:tcW w:w="959" w:type="dxa"/>
          </w:tcPr>
          <w:p>
            <w:pPr>
              <w:pStyle w:val="0"/>
              <w:jc w:val="center"/>
            </w:pPr>
            <w:r>
              <w:rPr>
                <w:sz w:val="20"/>
              </w:rPr>
              <w:t xml:space="preserve">9 - 10</w:t>
            </w:r>
          </w:p>
        </w:tc>
        <w:tc>
          <w:tcPr>
            <w:tcW w:w="8107" w:type="dxa"/>
          </w:tcPr>
          <w:p>
            <w:pPr>
              <w:pStyle w:val="0"/>
            </w:pPr>
            <w:r>
              <w:rPr>
                <w:sz w:val="20"/>
              </w:rPr>
              <w:t xml:space="preserve">Актуальность и социальная значимость уставной деятельности организации убедительно доказаны:</w:t>
            </w:r>
          </w:p>
          <w:p>
            <w:pPr>
              <w:pStyle w:val="0"/>
            </w:pPr>
            <w:r>
              <w:rPr>
                <w:sz w:val="20"/>
              </w:rPr>
            </w:r>
          </w:p>
          <w:p>
            <w:pPr>
              <w:pStyle w:val="0"/>
            </w:pPr>
            <w:r>
              <w:rPr>
                <w:sz w:val="20"/>
              </w:rPr>
              <w:t xml:space="preserve">проблемы, на решение которых направлена деятельность организации,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деятельность организации направлена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 представителями целевой аудитории, потенциальными благополучателями, партнерами</w:t>
            </w:r>
          </w:p>
        </w:tc>
      </w:tr>
      <w:tr>
        <w:tc>
          <w:tcPr>
            <w:tcW w:w="959" w:type="dxa"/>
          </w:tcPr>
          <w:p>
            <w:pPr>
              <w:pStyle w:val="0"/>
              <w:jc w:val="center"/>
            </w:pPr>
            <w:r>
              <w:rPr>
                <w:sz w:val="20"/>
              </w:rPr>
              <w:t xml:space="preserve">6 - 8</w:t>
            </w:r>
          </w:p>
        </w:tc>
        <w:tc>
          <w:tcPr>
            <w:tcW w:w="8107" w:type="dxa"/>
          </w:tcPr>
          <w:p>
            <w:pPr>
              <w:pStyle w:val="0"/>
            </w:pPr>
            <w:r>
              <w:rPr>
                <w:sz w:val="20"/>
              </w:rPr>
              <w:t xml:space="preserve">Актуальность и социальная значимость уставной деятельности организации в целом доказаны, однако имеются несущественные замечания:</w:t>
            </w:r>
          </w:p>
          <w:p>
            <w:pPr>
              <w:pStyle w:val="0"/>
            </w:pPr>
            <w:r>
              <w:rPr>
                <w:sz w:val="20"/>
              </w:rPr>
            </w:r>
          </w:p>
          <w:p>
            <w:pPr>
              <w:pStyle w:val="0"/>
              <w:jc w:val="both"/>
            </w:pPr>
            <w:r>
              <w:rPr>
                <w:sz w:val="20"/>
              </w:rPr>
              <w:t xml:space="preserve">проблемы, на решение которых направлена уставная деятельность организации, относятся к разряду актуальных, но организация преувеличила их значимость для отдельных категорий населения Архангельской области;</w:t>
            </w:r>
          </w:p>
          <w:p>
            <w:pPr>
              <w:pStyle w:val="0"/>
              <w:jc w:val="both"/>
            </w:pPr>
            <w:r>
              <w:rPr>
                <w:sz w:val="20"/>
              </w:rPr>
              <w:t xml:space="preserve">проблемы, на решение которых направлена уставная деятельность организации, описаны общими фразами, без ссылок на конкретные факты либо этих фактов и показателей недостаточно для подтверждения актуальности проблемы;</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3 - 5</w:t>
            </w:r>
          </w:p>
        </w:tc>
        <w:tc>
          <w:tcPr>
            <w:tcW w:w="8107"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направлена уставная деятельность организации, либо не подтверждено взаимодействие с территориями, обозначенными в конкурсной документации;</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0 - 2</w:t>
            </w:r>
          </w:p>
        </w:tc>
        <w:tc>
          <w:tcPr>
            <w:tcW w:w="8107" w:type="dxa"/>
          </w:tcPr>
          <w:p>
            <w:pPr>
              <w:pStyle w:val="0"/>
            </w:pPr>
            <w:r>
              <w:rPr>
                <w:sz w:val="20"/>
              </w:rPr>
              <w:t xml:space="preserve">Актуальность и социальная значимость проекта не доказаны:</w:t>
            </w:r>
          </w:p>
          <w:p>
            <w:pPr>
              <w:pStyle w:val="0"/>
            </w:pPr>
            <w:r>
              <w:rPr>
                <w:sz w:val="20"/>
              </w:rPr>
            </w:r>
          </w:p>
          <w:p>
            <w:pPr>
              <w:pStyle w:val="0"/>
            </w:pPr>
            <w:r>
              <w:rPr>
                <w:sz w:val="20"/>
              </w:rPr>
              <w:t xml:space="preserve">проблема, которой посвящена уставная деятельность организации, не относится к разряду востребованных обществом либо слабо обоснована организацией;</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outlineLvl w:val="2"/>
        <w:ind w:firstLine="540"/>
        <w:jc w:val="both"/>
      </w:pPr>
      <w:r>
        <w:rPr>
          <w:sz w:val="20"/>
        </w:rPr>
        <w:t xml:space="preserve">2. Опыт организации по успешной реализации программ, проектов по соответствующему направлению деятельности, перспективы дальнейшего развития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8107"/>
      </w:tblGrid>
      <w:tr>
        <w:tc>
          <w:tcPr>
            <w:tcW w:w="959"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59" w:type="dxa"/>
          </w:tcPr>
          <w:p>
            <w:pPr>
              <w:pStyle w:val="0"/>
              <w:jc w:val="center"/>
            </w:pPr>
            <w:r>
              <w:rPr>
                <w:sz w:val="20"/>
              </w:rPr>
              <w:t xml:space="preserve">1</w:t>
            </w:r>
          </w:p>
        </w:tc>
        <w:tc>
          <w:tcPr>
            <w:tcW w:w="8107" w:type="dxa"/>
          </w:tcPr>
          <w:p>
            <w:pPr>
              <w:pStyle w:val="0"/>
              <w:jc w:val="center"/>
            </w:pPr>
            <w:r>
              <w:rPr>
                <w:sz w:val="20"/>
              </w:rPr>
              <w:t xml:space="preserve">2</w:t>
            </w:r>
          </w:p>
        </w:tc>
      </w:tr>
      <w:tr>
        <w:tc>
          <w:tcPr>
            <w:tcW w:w="959" w:type="dxa"/>
          </w:tcPr>
          <w:p>
            <w:pPr>
              <w:pStyle w:val="0"/>
              <w:jc w:val="center"/>
            </w:pPr>
            <w:r>
              <w:rPr>
                <w:sz w:val="20"/>
              </w:rPr>
              <w:t xml:space="preserve">9 - 10</w:t>
            </w:r>
          </w:p>
        </w:tc>
        <w:tc>
          <w:tcPr>
            <w:tcW w:w="8107" w:type="dxa"/>
          </w:tcPr>
          <w:p>
            <w:pPr>
              <w:pStyle w:val="0"/>
            </w:pPr>
            <w:r>
              <w:rPr>
                <w:sz w:val="20"/>
              </w:rPr>
              <w:t xml:space="preserve">У организации отличный опыт уставной деятельности:</w:t>
            </w:r>
          </w:p>
          <w:p>
            <w:pPr>
              <w:pStyle w:val="0"/>
            </w:pPr>
            <w:r>
              <w:rPr>
                <w:sz w:val="20"/>
              </w:rPr>
            </w:r>
          </w:p>
          <w:p>
            <w:pPr>
              <w:pStyle w:val="0"/>
            </w:pPr>
            <w:r>
              <w:rPr>
                <w:sz w:val="20"/>
              </w:rPr>
              <w:t xml:space="preserve">организация имеет опыт устойчивой активной деятельности на протяжении более пяти лет;</w:t>
            </w:r>
          </w:p>
          <w:p>
            <w:pPr>
              <w:pStyle w:val="0"/>
            </w:pPr>
            <w:r>
              <w:rPr>
                <w:sz w:val="20"/>
              </w:rPr>
              <w:t xml:space="preserve">в конкурсной документации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w:t>
            </w:r>
          </w:p>
          <w:p>
            <w:pPr>
              <w:pStyle w:val="0"/>
            </w:pPr>
            <w:r>
              <w:rPr>
                <w:sz w:val="20"/>
              </w:rPr>
              <w:t xml:space="preserve">в средствах массовой информации и в информационно-телекоммуникационной сети "Интернет";</w:t>
            </w:r>
          </w:p>
          <w:p>
            <w:pPr>
              <w:pStyle w:val="0"/>
              <w:jc w:val="both"/>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уставной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уставной деятельности, имеются (если применимо) лицензии, иные разрешительные документы, обязательные для осуществления запланированной деятельности;</w:t>
            </w:r>
          </w:p>
          <w:p>
            <w:pPr>
              <w:pStyle w:val="0"/>
            </w:pPr>
            <w:r>
              <w:rPr>
                <w:sz w:val="20"/>
              </w:rPr>
              <w:t xml:space="preserve">опыт уставной деятельности организации распространяется в другие муниципальные образования Архангельской области/субъекты Российской Федерации</w:t>
            </w:r>
          </w:p>
        </w:tc>
      </w:tr>
      <w:tr>
        <w:tc>
          <w:tcPr>
            <w:tcW w:w="959" w:type="dxa"/>
          </w:tcPr>
          <w:p>
            <w:pPr>
              <w:pStyle w:val="0"/>
              <w:jc w:val="center"/>
            </w:pPr>
            <w:r>
              <w:rPr>
                <w:sz w:val="20"/>
              </w:rPr>
              <w:t xml:space="preserve">6 - 8</w:t>
            </w:r>
          </w:p>
        </w:tc>
        <w:tc>
          <w:tcPr>
            <w:tcW w:w="8107" w:type="dxa"/>
          </w:tcPr>
          <w:p>
            <w:pPr>
              <w:pStyle w:val="0"/>
            </w:pPr>
            <w:r>
              <w:rPr>
                <w:sz w:val="20"/>
              </w:rPr>
              <w:t xml:space="preserve">У организации хороший опыт уставной деятельности:</w:t>
            </w:r>
          </w:p>
          <w:p>
            <w:pPr>
              <w:pStyle w:val="0"/>
            </w:pPr>
            <w:r>
              <w:rPr>
                <w:sz w:val="20"/>
              </w:rPr>
            </w:r>
          </w:p>
          <w:p>
            <w:pPr>
              <w:pStyle w:val="0"/>
            </w:pPr>
            <w:r>
              <w:rPr>
                <w:sz w:val="20"/>
              </w:rPr>
              <w:t xml:space="preserve">у организации имеется сопоставимый с содержанием заявки опыт системной</w:t>
            </w:r>
          </w:p>
          <w:p>
            <w:pPr>
              <w:pStyle w:val="0"/>
            </w:pPr>
            <w:r>
              <w:rPr>
                <w:sz w:val="20"/>
              </w:rPr>
              <w:t xml:space="preserve">и устойчивой уставной деятельности (по масштабу и количеству мероприятий);</w:t>
            </w:r>
          </w:p>
          <w:p>
            <w:pPr>
              <w:pStyle w:val="0"/>
            </w:pPr>
            <w:r>
              <w:rPr>
                <w:sz w:val="20"/>
              </w:rPr>
              <w:t xml:space="preserve">в конкурсной документации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организация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p>
            <w:pPr>
              <w:pStyle w:val="0"/>
            </w:pPr>
            <w:r>
              <w:rPr>
                <w:sz w:val="20"/>
              </w:rPr>
            </w:r>
          </w:p>
          <w:p>
            <w:pPr>
              <w:pStyle w:val="0"/>
            </w:pPr>
            <w:r>
              <w:rPr>
                <w:sz w:val="20"/>
              </w:rPr>
              <w:t xml:space="preserve">опыт уставной деятельности организации распространяется в другие муниципальные образования Архангельской области</w:t>
            </w:r>
          </w:p>
        </w:tc>
      </w:tr>
      <w:tr>
        <w:tc>
          <w:tcPr>
            <w:tcW w:w="959" w:type="dxa"/>
          </w:tcPr>
          <w:p>
            <w:pPr>
              <w:pStyle w:val="0"/>
              <w:jc w:val="center"/>
            </w:pPr>
            <w:r>
              <w:rPr>
                <w:sz w:val="20"/>
              </w:rPr>
              <w:t xml:space="preserve">3 - 5</w:t>
            </w:r>
          </w:p>
        </w:tc>
        <w:tc>
          <w:tcPr>
            <w:tcW w:w="8107" w:type="dxa"/>
          </w:tcPr>
          <w:p>
            <w:pPr>
              <w:pStyle w:val="0"/>
            </w:pPr>
            <w:r>
              <w:rPr>
                <w:sz w:val="20"/>
              </w:rPr>
              <w:t xml:space="preserve">У организации удовлетворительный опыт уставной деятельности:</w:t>
            </w:r>
          </w:p>
          <w:p>
            <w:pPr>
              <w:pStyle w:val="0"/>
            </w:pPr>
            <w:r>
              <w:rPr>
                <w:sz w:val="20"/>
              </w:rPr>
            </w:r>
          </w:p>
          <w:p>
            <w:pPr>
              <w:pStyle w:val="0"/>
            </w:pPr>
            <w:r>
              <w:rPr>
                <w:sz w:val="20"/>
              </w:rPr>
              <w:t xml:space="preserve">в конкурсной документации приведено описание собственного опыта деятельности организации, а также реализации программ, проектов, но оно не позволяет сделать однозначный вывод о системном и устойчивом характере такой работы в течение трех лет или со дня создания организации (если она существует меньше трех лет) и наличии положительных результатов;</w:t>
            </w:r>
          </w:p>
          <w:p>
            <w:pPr>
              <w:pStyle w:val="0"/>
            </w:pPr>
            <w:r>
              <w:rPr>
                <w:sz w:val="20"/>
              </w:rPr>
              <w:t xml:space="preserve">организация имеет опыт реализации менее масштабных проектов, программ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 соизмеримыми (с запрашиваемой суммой субсидии) объемами целевых средств, однако информация о реализованных проектах, программах не освещена на сайте организации в информационно-телекоммуникационной сети "Интернет" (далее - сайт), заявленные достигнутые результаты не представлены;</w:t>
            </w:r>
          </w:p>
          <w:p>
            <w:pPr>
              <w:pStyle w:val="0"/>
            </w:pPr>
            <w:r>
              <w:rPr>
                <w:sz w:val="20"/>
              </w:rPr>
              <w:t xml:space="preserve">опыт уставной деятельности организации планируется распространить в другие муниципальные образования Архангельской области;</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0 - 2</w:t>
            </w:r>
          </w:p>
        </w:tc>
        <w:tc>
          <w:tcPr>
            <w:tcW w:w="8107" w:type="dxa"/>
          </w:tcPr>
          <w:p>
            <w:pPr>
              <w:pStyle w:val="0"/>
            </w:pPr>
            <w:r>
              <w:rPr>
                <w:sz w:val="20"/>
              </w:rPr>
              <w:t xml:space="preserve">У организации практически отсутствует опыт уставной деятельности:</w:t>
            </w:r>
          </w:p>
          <w:p>
            <w:pPr>
              <w:pStyle w:val="0"/>
            </w:pPr>
            <w:r>
              <w:rPr>
                <w:sz w:val="20"/>
              </w:rPr>
            </w:r>
          </w:p>
          <w:p>
            <w:pPr>
              <w:pStyle w:val="0"/>
            </w:pPr>
            <w:r>
              <w:rPr>
                <w:sz w:val="20"/>
              </w:rPr>
              <w:t xml:space="preserve">организация не имеет опыта активной уставной деятельности либо подтвержденной деятельности за последний год;</w:t>
            </w:r>
          </w:p>
          <w:p>
            <w:pPr>
              <w:pStyle w:val="0"/>
            </w:pPr>
            <w:r>
              <w:rPr>
                <w:sz w:val="20"/>
              </w:rPr>
              <w:t xml:space="preserve">опыт проектной работы организации в конкурсной документации практически</w:t>
            </w:r>
          </w:p>
          <w:p>
            <w:pPr>
              <w:pStyle w:val="0"/>
            </w:pPr>
            <w:r>
              <w:rPr>
                <w:sz w:val="20"/>
              </w:rPr>
              <w:t xml:space="preserve">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outlineLvl w:val="2"/>
        <w:ind w:firstLine="540"/>
        <w:jc w:val="both"/>
      </w:pPr>
      <w:r>
        <w:rPr>
          <w:sz w:val="20"/>
        </w:rPr>
        <w:t xml:space="preserve">3. Реалистичность расходов бюджета организации и обоснованность планируемых расходов на возмещение затрат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8107"/>
      </w:tblGrid>
      <w:tr>
        <w:tc>
          <w:tcPr>
            <w:tcW w:w="959"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59" w:type="dxa"/>
          </w:tcPr>
          <w:p>
            <w:pPr>
              <w:pStyle w:val="0"/>
              <w:jc w:val="center"/>
            </w:pPr>
            <w:r>
              <w:rPr>
                <w:sz w:val="20"/>
              </w:rPr>
              <w:t xml:space="preserve">1</w:t>
            </w:r>
          </w:p>
        </w:tc>
        <w:tc>
          <w:tcPr>
            <w:tcW w:w="8107" w:type="dxa"/>
          </w:tcPr>
          <w:p>
            <w:pPr>
              <w:pStyle w:val="0"/>
              <w:jc w:val="center"/>
            </w:pPr>
            <w:r>
              <w:rPr>
                <w:sz w:val="20"/>
              </w:rPr>
              <w:t xml:space="preserve">2</w:t>
            </w:r>
          </w:p>
        </w:tc>
      </w:tr>
      <w:tr>
        <w:tc>
          <w:tcPr>
            <w:tcW w:w="959" w:type="dxa"/>
          </w:tcPr>
          <w:p>
            <w:pPr>
              <w:pStyle w:val="0"/>
              <w:jc w:val="center"/>
            </w:pPr>
            <w:r>
              <w:rPr>
                <w:sz w:val="20"/>
              </w:rPr>
              <w:t xml:space="preserve">9 - 10</w:t>
            </w:r>
          </w:p>
        </w:tc>
        <w:tc>
          <w:tcPr>
            <w:tcW w:w="8107" w:type="dxa"/>
          </w:tcPr>
          <w:p>
            <w:pPr>
              <w:pStyle w:val="0"/>
              <w:jc w:val="both"/>
            </w:pPr>
            <w:r>
              <w:rPr>
                <w:sz w:val="20"/>
              </w:rPr>
              <w:t xml:space="preserve">Конкурсная документация полностью соответствует данному критерию:</w:t>
            </w:r>
          </w:p>
          <w:p>
            <w:pPr>
              <w:pStyle w:val="0"/>
            </w:pPr>
            <w:r>
              <w:rPr>
                <w:sz w:val="20"/>
              </w:rPr>
            </w:r>
          </w:p>
          <w:p>
            <w:pPr>
              <w:pStyle w:val="0"/>
            </w:pPr>
            <w:r>
              <w:rPr>
                <w:sz w:val="20"/>
              </w:rPr>
              <w:t xml:space="preserve">в расходах бюджета предусмотрено реальное адекватное финансовое обеспечение деятельности организации и отсутствуют расходы, которые непосредственно не связаны с деятельностью организации;</w:t>
            </w:r>
          </w:p>
          <w:p>
            <w:pPr>
              <w:pStyle w:val="0"/>
            </w:pPr>
            <w:r>
              <w:rPr>
                <w:sz w:val="20"/>
              </w:rPr>
              <w:t xml:space="preserve">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tc>
      </w:tr>
      <w:tr>
        <w:tc>
          <w:tcPr>
            <w:tcW w:w="959" w:type="dxa"/>
          </w:tcPr>
          <w:p>
            <w:pPr>
              <w:pStyle w:val="0"/>
              <w:jc w:val="center"/>
            </w:pPr>
            <w:r>
              <w:rPr>
                <w:sz w:val="20"/>
              </w:rPr>
              <w:t xml:space="preserve">6 - 8</w:t>
            </w:r>
          </w:p>
        </w:tc>
        <w:tc>
          <w:tcPr>
            <w:tcW w:w="8107" w:type="dxa"/>
          </w:tcPr>
          <w:p>
            <w:pPr>
              <w:pStyle w:val="0"/>
            </w:pPr>
            <w:r>
              <w:rPr>
                <w:sz w:val="20"/>
              </w:rPr>
              <w:t xml:space="preserve">Конкурсная документация в целом соответствует данному критерию, однако имеются несущественные замечания:</w:t>
            </w:r>
          </w:p>
          <w:p>
            <w:pPr>
              <w:pStyle w:val="0"/>
            </w:pPr>
            <w:r>
              <w:rPr>
                <w:sz w:val="20"/>
              </w:rPr>
            </w:r>
          </w:p>
          <w:p>
            <w:pPr>
              <w:pStyle w:val="0"/>
            </w:pPr>
            <w:r>
              <w:rPr>
                <w:sz w:val="20"/>
              </w:rPr>
              <w:t xml:space="preserve">все планируемые расходы реалистичны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3 - 5</w:t>
            </w:r>
          </w:p>
        </w:tc>
        <w:tc>
          <w:tcPr>
            <w:tcW w:w="8107" w:type="dxa"/>
          </w:tcPr>
          <w:p>
            <w:pPr>
              <w:pStyle w:val="0"/>
            </w:pPr>
            <w:r>
              <w:rPr>
                <w:sz w:val="20"/>
              </w:rPr>
              <w:t xml:space="preserve">Конкурсная документация в целом соответствует данному критерию, однако имеются замечания, которые необходимо устранить:</w:t>
            </w:r>
          </w:p>
          <w:p>
            <w:pPr>
              <w:pStyle w:val="0"/>
            </w:pPr>
            <w:r>
              <w:rPr>
                <w:sz w:val="20"/>
              </w:rPr>
              <w:t xml:space="preserve">не все предполагаемые расходы непосредственно связаны с деятельностью организации;</w:t>
            </w:r>
          </w:p>
          <w:p>
            <w:pPr>
              <w:pStyle w:val="0"/>
            </w:pPr>
            <w:r>
              <w:rPr>
                <w:sz w:val="20"/>
              </w:rPr>
              <w:t xml:space="preserve">в расходах бюджета организации предусмотрены побочные, не имеющие прямого отношения к деятельности организации,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w:t>
            </w:r>
          </w:p>
          <w:p>
            <w:pPr>
              <w:pStyle w:val="0"/>
            </w:pPr>
            <w:r>
              <w:rPr>
                <w:sz w:val="20"/>
              </w:rPr>
              <w:t xml:space="preserve">(без соответствующего обоснования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деятельностью организации;</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0 - 2</w:t>
            </w:r>
          </w:p>
        </w:tc>
        <w:tc>
          <w:tcPr>
            <w:tcW w:w="8107" w:type="dxa"/>
          </w:tcPr>
          <w:p>
            <w:pPr>
              <w:pStyle w:val="0"/>
              <w:jc w:val="both"/>
            </w:pPr>
            <w:r>
              <w:rPr>
                <w:sz w:val="20"/>
              </w:rPr>
              <w:t xml:space="preserve">Конкурсная документация не соответствует данному критерию:</w:t>
            </w:r>
          </w:p>
          <w:p>
            <w:pPr>
              <w:pStyle w:val="0"/>
            </w:pPr>
            <w:r>
              <w:rPr>
                <w:sz w:val="20"/>
              </w:rPr>
            </w:r>
          </w:p>
          <w:p>
            <w:pPr>
              <w:pStyle w:val="0"/>
            </w:pPr>
            <w:r>
              <w:rPr>
                <w:sz w:val="20"/>
              </w:rPr>
              <w:t xml:space="preserve">предполагаемые затраты явно завышены либо занижены и (или) не соответствуют уставной деятельности организации;</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pPr>
            <w:r>
              <w:rPr>
                <w:sz w:val="20"/>
              </w:rPr>
              <w:t xml:space="preserve">бюджет нереалистичен, не соответствует тексту заявки;</w:t>
            </w:r>
          </w:p>
          <w:p>
            <w:pPr>
              <w:pStyle w:val="0"/>
            </w:pPr>
            <w:r>
              <w:rPr>
                <w:sz w:val="20"/>
              </w:rPr>
              <w:t xml:space="preserve">бюджет не соответствует целевому характеру субсидии, часть расходов не направлена на возмещение затрат уставной деятельности организации либо вообще не имеет отношения к деятельности организации;</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outlineLvl w:val="2"/>
        <w:ind w:firstLine="540"/>
        <w:jc w:val="both"/>
      </w:pPr>
      <w:r>
        <w:rPr>
          <w:sz w:val="20"/>
        </w:rPr>
        <w:t xml:space="preserve">4. Масштаб уставной деятельности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8107"/>
      </w:tblGrid>
      <w:tr>
        <w:tc>
          <w:tcPr>
            <w:tcW w:w="959"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59" w:type="dxa"/>
          </w:tcPr>
          <w:p>
            <w:pPr>
              <w:pStyle w:val="0"/>
              <w:jc w:val="center"/>
            </w:pPr>
            <w:r>
              <w:rPr>
                <w:sz w:val="20"/>
              </w:rPr>
              <w:t xml:space="preserve">1</w:t>
            </w:r>
          </w:p>
        </w:tc>
        <w:tc>
          <w:tcPr>
            <w:tcW w:w="8107" w:type="dxa"/>
          </w:tcPr>
          <w:p>
            <w:pPr>
              <w:pStyle w:val="0"/>
              <w:jc w:val="center"/>
            </w:pPr>
            <w:r>
              <w:rPr>
                <w:sz w:val="20"/>
              </w:rPr>
              <w:t xml:space="preserve">2</w:t>
            </w:r>
          </w:p>
        </w:tc>
      </w:tr>
      <w:tr>
        <w:tc>
          <w:tcPr>
            <w:tcW w:w="959" w:type="dxa"/>
          </w:tcPr>
          <w:p>
            <w:pPr>
              <w:pStyle w:val="0"/>
              <w:jc w:val="center"/>
            </w:pPr>
            <w:r>
              <w:rPr>
                <w:sz w:val="20"/>
              </w:rPr>
              <w:t xml:space="preserve">6 - 8</w:t>
            </w:r>
          </w:p>
        </w:tc>
        <w:tc>
          <w:tcPr>
            <w:tcW w:w="8107" w:type="dxa"/>
          </w:tcPr>
          <w:p>
            <w:pPr>
              <w:pStyle w:val="0"/>
              <w:jc w:val="both"/>
            </w:pPr>
            <w:r>
              <w:rPr>
                <w:sz w:val="20"/>
              </w:rPr>
              <w:t xml:space="preserve">Конкурсная документация по данному критерию проработана отлично:</w:t>
            </w:r>
          </w:p>
          <w:p>
            <w:pPr>
              <w:pStyle w:val="0"/>
            </w:pPr>
            <w:r>
              <w:rPr>
                <w:sz w:val="20"/>
              </w:rPr>
            </w:r>
          </w:p>
          <w:p>
            <w:pPr>
              <w:pStyle w:val="0"/>
            </w:pPr>
            <w:r>
              <w:rPr>
                <w:sz w:val="20"/>
              </w:rPr>
              <w:t xml:space="preserve">заявленный территориальный охват деятельности организации оправдан, используются реальные возможности организации, которые адекватны тем проблемам, на решение которых направлена уставная деятельность организации; в заявке прослеживается устойчивая связь с партнерами</w:t>
            </w:r>
          </w:p>
        </w:tc>
      </w:tr>
      <w:tr>
        <w:tc>
          <w:tcPr>
            <w:tcW w:w="959" w:type="dxa"/>
          </w:tcPr>
          <w:p>
            <w:pPr>
              <w:pStyle w:val="0"/>
              <w:jc w:val="center"/>
            </w:pPr>
            <w:r>
              <w:rPr>
                <w:sz w:val="20"/>
              </w:rPr>
              <w:t xml:space="preserve">3 - 5</w:t>
            </w:r>
          </w:p>
        </w:tc>
        <w:tc>
          <w:tcPr>
            <w:tcW w:w="8107" w:type="dxa"/>
          </w:tcPr>
          <w:p>
            <w:pPr>
              <w:pStyle w:val="0"/>
              <w:jc w:val="both"/>
            </w:pPr>
            <w:r>
              <w:rPr>
                <w:sz w:val="20"/>
              </w:rPr>
              <w:t xml:space="preserve">Конкурсная документация по данному критерию проработана хорошо:</w:t>
            </w:r>
          </w:p>
          <w:p>
            <w:pPr>
              <w:pStyle w:val="0"/>
            </w:pPr>
            <w:r>
              <w:rPr>
                <w:sz w:val="20"/>
              </w:rPr>
            </w:r>
          </w:p>
          <w:p>
            <w:pPr>
              <w:pStyle w:val="0"/>
            </w:pPr>
            <w:r>
              <w:rPr>
                <w:sz w:val="20"/>
              </w:rPr>
              <w:t xml:space="preserve">в заявке описана деятельность организации в пределах территории ее уставной деятельности;</w:t>
            </w:r>
          </w:p>
          <w:p>
            <w:pPr>
              <w:pStyle w:val="0"/>
            </w:pPr>
            <w:r>
              <w:rPr>
                <w:sz w:val="20"/>
              </w:rPr>
              <w:t xml:space="preserve">в заявке имеется информация о вовлечении партнеров, но наличие устойчивых связей со всеми партнерами в заявке не подтверждено;</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0 - 2</w:t>
            </w:r>
          </w:p>
        </w:tc>
        <w:tc>
          <w:tcPr>
            <w:tcW w:w="8107" w:type="dxa"/>
          </w:tcPr>
          <w:p>
            <w:pPr>
              <w:pStyle w:val="0"/>
              <w:jc w:val="both"/>
            </w:pPr>
            <w:r>
              <w:rPr>
                <w:sz w:val="20"/>
              </w:rPr>
              <w:t xml:space="preserve">Конкурсная документация по данному критерию проработан плохо:</w:t>
            </w:r>
          </w:p>
          <w:p>
            <w:pPr>
              <w:pStyle w:val="0"/>
            </w:pPr>
            <w:r>
              <w:rPr>
                <w:sz w:val="20"/>
              </w:rPr>
            </w:r>
          </w:p>
          <w:p>
            <w:pPr>
              <w:pStyle w:val="0"/>
            </w:pPr>
            <w:r>
              <w:rPr>
                <w:sz w:val="20"/>
              </w:rPr>
              <w:t xml:space="preserve">заявленная территория деятельности организации не подтверждается содержанием заявки;</w:t>
            </w:r>
          </w:p>
          <w:p>
            <w:pPr>
              <w:pStyle w:val="0"/>
            </w:pPr>
            <w:r>
              <w:rPr>
                <w:sz w:val="20"/>
              </w:rPr>
              <w:t xml:space="preserve">в заявке отсутствует информация о связи с партнерами;</w:t>
            </w:r>
          </w:p>
          <w:p>
            <w:pPr>
              <w:pStyle w:val="0"/>
              <w:jc w:val="both"/>
            </w:pPr>
            <w:r>
              <w:rPr>
                <w:sz w:val="20"/>
              </w:rPr>
              <w:t xml:space="preserve">не доказано взаимодействие с территориями, обозначенными в заявке;</w:t>
            </w:r>
          </w:p>
          <w:p>
            <w:pPr>
              <w:pStyle w:val="0"/>
              <w:jc w:val="both"/>
            </w:pPr>
            <w:r>
              <w:rPr>
                <w:sz w:val="20"/>
              </w:rPr>
              <w:t xml:space="preserve">имеются другие серьезные замечания члена конкурсной комиссии</w:t>
            </w:r>
          </w:p>
          <w:p>
            <w:pPr>
              <w:pStyle w:val="0"/>
              <w:jc w:val="both"/>
            </w:pPr>
            <w:r>
              <w:rPr>
                <w:sz w:val="20"/>
              </w:rPr>
              <w:t xml:space="preserve">(с комментарием)</w:t>
            </w:r>
          </w:p>
        </w:tc>
      </w:tr>
    </w:tbl>
    <w:p>
      <w:pPr>
        <w:pStyle w:val="0"/>
        <w:jc w:val="both"/>
      </w:pPr>
      <w:r>
        <w:rPr>
          <w:sz w:val="20"/>
        </w:rPr>
      </w:r>
    </w:p>
    <w:p>
      <w:pPr>
        <w:pStyle w:val="0"/>
        <w:outlineLvl w:val="2"/>
        <w:ind w:firstLine="540"/>
        <w:jc w:val="both"/>
      </w:pPr>
      <w:r>
        <w:rPr>
          <w:sz w:val="20"/>
        </w:rPr>
        <w:t xml:space="preserve">5.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8107"/>
      </w:tblGrid>
      <w:tr>
        <w:tc>
          <w:tcPr>
            <w:tcW w:w="959"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59" w:type="dxa"/>
          </w:tcPr>
          <w:p>
            <w:pPr>
              <w:pStyle w:val="0"/>
              <w:jc w:val="center"/>
            </w:pPr>
            <w:r>
              <w:rPr>
                <w:sz w:val="20"/>
              </w:rPr>
              <w:t xml:space="preserve">1</w:t>
            </w:r>
          </w:p>
        </w:tc>
        <w:tc>
          <w:tcPr>
            <w:tcW w:w="8107" w:type="dxa"/>
          </w:tcPr>
          <w:p>
            <w:pPr>
              <w:pStyle w:val="0"/>
              <w:jc w:val="center"/>
            </w:pPr>
            <w:r>
              <w:rPr>
                <w:sz w:val="20"/>
              </w:rPr>
              <w:t xml:space="preserve">2</w:t>
            </w:r>
          </w:p>
        </w:tc>
      </w:tr>
      <w:tr>
        <w:tc>
          <w:tcPr>
            <w:tcW w:w="959"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заявке:</w:t>
            </w:r>
          </w:p>
          <w:p>
            <w:pPr>
              <w:pStyle w:val="0"/>
            </w:pPr>
            <w:r>
              <w:rPr>
                <w:sz w:val="20"/>
              </w:rPr>
            </w:r>
          </w:p>
          <w:p>
            <w:pPr>
              <w:pStyle w:val="0"/>
            </w:pPr>
            <w:r>
              <w:rPr>
                <w:sz w:val="20"/>
              </w:rPr>
              <w:t xml:space="preserve">информацию о деятельности организации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r>
      <w:tr>
        <w:tc>
          <w:tcPr>
            <w:tcW w:w="959" w:type="dxa"/>
          </w:tcPr>
          <w:p>
            <w:pPr>
              <w:pStyle w:val="0"/>
              <w:jc w:val="center"/>
            </w:pPr>
            <w:r>
              <w:rPr>
                <w:sz w:val="20"/>
              </w:rPr>
              <w:t xml:space="preserve">6 - 8</w:t>
            </w:r>
          </w:p>
        </w:tc>
        <w:tc>
          <w:tcPr>
            <w:tcW w:w="8107" w:type="dxa"/>
          </w:tcPr>
          <w:p>
            <w:pPr>
              <w:pStyle w:val="0"/>
            </w:pPr>
            <w:r>
              <w:rPr>
                <w:sz w:val="20"/>
              </w:rPr>
              <w:t xml:space="preserve">Данный критерий хорошо выражен в заявке:</w:t>
            </w:r>
          </w:p>
          <w:p>
            <w:pPr>
              <w:pStyle w:val="0"/>
            </w:pPr>
            <w:r>
              <w:rPr>
                <w:sz w:val="20"/>
              </w:rPr>
            </w:r>
          </w:p>
          <w:p>
            <w:pPr>
              <w:pStyle w:val="0"/>
            </w:pPr>
            <w:r>
              <w:rPr>
                <w:sz w:val="20"/>
              </w:rPr>
              <w:t xml:space="preserve">организация имеет действующий сайт, страницы (группы) в социальных сетях</w:t>
            </w:r>
          </w:p>
          <w:p>
            <w:pPr>
              <w:pStyle w:val="0"/>
            </w:pPr>
            <w:r>
              <w:rPr>
                <w:sz w:val="20"/>
              </w:rPr>
              <w:t xml:space="preserve">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заявке:</w:t>
            </w:r>
          </w:p>
          <w:p>
            <w:pPr>
              <w:pStyle w:val="0"/>
            </w:pPr>
            <w:r>
              <w:rPr>
                <w:sz w:val="20"/>
              </w:rPr>
            </w:r>
          </w:p>
          <w:p>
            <w:pPr>
              <w:pStyle w:val="0"/>
              <w:jc w:val="both"/>
            </w:pPr>
            <w:r>
              <w:rPr>
                <w:sz w:val="20"/>
              </w:rPr>
              <w:t xml:space="preserve">деятельность организации мало освещается в средствах массовой информации</w:t>
            </w:r>
          </w:p>
          <w:p>
            <w:pPr>
              <w:pStyle w:val="0"/>
              <w:jc w:val="both"/>
            </w:pPr>
            <w:r>
              <w:rPr>
                <w:sz w:val="20"/>
              </w:rPr>
              <w:t xml:space="preserve">и в информационно-телекоммуникационной сети "Интернет";</w:t>
            </w:r>
          </w:p>
          <w:p>
            <w:pPr>
              <w:pStyle w:val="0"/>
            </w:pPr>
            <w:r>
              <w:rPr>
                <w:sz w:val="20"/>
              </w:rPr>
              <w:t xml:space="preserve">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w:t>
            </w:r>
          </w:p>
          <w:p>
            <w:pPr>
              <w:pStyle w:val="0"/>
              <w:jc w:val="both"/>
            </w:pPr>
            <w:r>
              <w:rPr>
                <w:sz w:val="20"/>
              </w:rPr>
              <w:t xml:space="preserve">отчеты о деятельности организации отсутствуют в открытом доступе;</w:t>
            </w:r>
          </w:p>
          <w:p>
            <w:pPr>
              <w:pStyle w:val="0"/>
              <w:jc w:val="both"/>
            </w:pPr>
            <w:r>
              <w:rPr>
                <w:sz w:val="20"/>
              </w:rPr>
              <w:t xml:space="preserve">имеются другие замечания члена конкурсной комиссии (с комментарием)</w:t>
            </w:r>
          </w:p>
        </w:tc>
      </w:tr>
      <w:tr>
        <w:tc>
          <w:tcPr>
            <w:tcW w:w="959"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заявке:</w:t>
            </w:r>
          </w:p>
          <w:p>
            <w:pPr>
              <w:pStyle w:val="0"/>
            </w:pPr>
            <w:r>
              <w:rPr>
                <w:sz w:val="20"/>
              </w:rPr>
            </w:r>
          </w:p>
          <w:p>
            <w:pPr>
              <w:pStyle w:val="0"/>
            </w:pPr>
            <w:r>
              <w:rPr>
                <w:sz w:val="20"/>
              </w:rPr>
              <w:t xml:space="preserve">информация о деятельности организации практически отсутствует в информационно-телекоммуникационной сети "Интернет";</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предоставлении</w:t>
      </w:r>
    </w:p>
    <w:p>
      <w:pPr>
        <w:pStyle w:val="0"/>
        <w:jc w:val="right"/>
      </w:pPr>
      <w:r>
        <w:rPr>
          <w:sz w:val="20"/>
        </w:rPr>
        <w:t xml:space="preserve">субсидий из областного бюджета</w:t>
      </w:r>
    </w:p>
    <w:p>
      <w:pPr>
        <w:pStyle w:val="0"/>
        <w:jc w:val="right"/>
      </w:pPr>
      <w:r>
        <w:rPr>
          <w:sz w:val="20"/>
        </w:rPr>
        <w:t xml:space="preserve">на финансовую поддержку</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по возмещению затрат</w:t>
      </w:r>
    </w:p>
    <w:p>
      <w:pPr>
        <w:pStyle w:val="0"/>
        <w:jc w:val="right"/>
      </w:pPr>
      <w:r>
        <w:rPr>
          <w:sz w:val="20"/>
        </w:rPr>
        <w:t xml:space="preserve">на осуществление</w:t>
      </w:r>
    </w:p>
    <w:p>
      <w:pPr>
        <w:pStyle w:val="0"/>
        <w:jc w:val="right"/>
      </w:pPr>
      <w:r>
        <w:rPr>
          <w:sz w:val="20"/>
        </w:rPr>
        <w:t xml:space="preserve">текущей деятельности</w:t>
      </w:r>
    </w:p>
    <w:p>
      <w:pPr>
        <w:pStyle w:val="0"/>
        <w:jc w:val="both"/>
      </w:pPr>
      <w:r>
        <w:rPr>
          <w:sz w:val="20"/>
        </w:rPr>
      </w:r>
    </w:p>
    <w:bookmarkStart w:id="9397" w:name="P9397"/>
    <w:bookmarkEnd w:id="9397"/>
    <w:p>
      <w:pPr>
        <w:pStyle w:val="2"/>
        <w:jc w:val="center"/>
      </w:pPr>
      <w:r>
        <w:rPr>
          <w:sz w:val="20"/>
        </w:rPr>
        <w:t xml:space="preserve">ОЦЕНОЧНАЯ ФОРМА</w:t>
      </w:r>
    </w:p>
    <w:p>
      <w:pPr>
        <w:pStyle w:val="2"/>
        <w:jc w:val="center"/>
      </w:pPr>
      <w:r>
        <w:rPr>
          <w:sz w:val="20"/>
        </w:rPr>
        <w:t xml:space="preserve">члена конкурсной комиссии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041"/>
        <w:gridCol w:w="583"/>
        <w:gridCol w:w="583"/>
        <w:gridCol w:w="583"/>
        <w:gridCol w:w="583"/>
        <w:gridCol w:w="583"/>
        <w:gridCol w:w="1304"/>
        <w:gridCol w:w="1757"/>
      </w:tblGrid>
      <w:tr>
        <w:tc>
          <w:tcPr>
            <w:gridSpan w:val="2"/>
            <w:tcW w:w="3050" w:type="dxa"/>
          </w:tcPr>
          <w:p>
            <w:pPr>
              <w:pStyle w:val="0"/>
              <w:jc w:val="center"/>
            </w:pPr>
            <w:r>
              <w:rPr>
                <w:sz w:val="20"/>
              </w:rPr>
              <w:t xml:space="preserve">Справочная информация</w:t>
            </w:r>
          </w:p>
        </w:tc>
        <w:tc>
          <w:tcPr>
            <w:gridSpan w:val="7"/>
            <w:tcW w:w="5976" w:type="dxa"/>
          </w:tcPr>
          <w:p>
            <w:pPr>
              <w:pStyle w:val="0"/>
            </w:pPr>
            <w:r>
              <w:rPr>
                <w:sz w:val="20"/>
              </w:rPr>
            </w:r>
          </w:p>
        </w:tc>
      </w:tr>
      <w:tr>
        <w:tc>
          <w:tcPr>
            <w:gridSpan w:val="2"/>
            <w:tcW w:w="3050" w:type="dxa"/>
          </w:tcPr>
          <w:p>
            <w:pPr>
              <w:pStyle w:val="0"/>
            </w:pPr>
            <w:r>
              <w:rPr>
                <w:sz w:val="20"/>
              </w:rPr>
              <w:t xml:space="preserve">1. Фамилия, имя, отчество (при наличии) члена конкурсной комиссии</w:t>
            </w:r>
          </w:p>
        </w:tc>
        <w:tc>
          <w:tcPr>
            <w:gridSpan w:val="7"/>
            <w:tcW w:w="5976" w:type="dxa"/>
          </w:tcPr>
          <w:p>
            <w:pPr>
              <w:pStyle w:val="0"/>
            </w:pPr>
            <w:r>
              <w:rPr>
                <w:sz w:val="20"/>
              </w:rPr>
            </w:r>
          </w:p>
        </w:tc>
      </w:tr>
      <w:tr>
        <w:tc>
          <w:tcPr>
            <w:gridSpan w:val="2"/>
            <w:tcW w:w="3050" w:type="dxa"/>
          </w:tcPr>
          <w:p>
            <w:pPr>
              <w:pStyle w:val="0"/>
            </w:pPr>
            <w:r>
              <w:rPr>
                <w:sz w:val="20"/>
              </w:rPr>
              <w:t xml:space="preserve">2. Наименование конкурса</w:t>
            </w:r>
          </w:p>
        </w:tc>
        <w:tc>
          <w:tcPr>
            <w:gridSpan w:val="7"/>
            <w:tcW w:w="5976" w:type="dxa"/>
          </w:tcPr>
          <w:p>
            <w:pPr>
              <w:pStyle w:val="0"/>
              <w:jc w:val="center"/>
            </w:pPr>
            <w:r>
              <w:rPr>
                <w:sz w:val="20"/>
              </w:rPr>
              <w:t xml:space="preserve">Конкурс на предоставление субсидий из областного бюджета на финансовую поддержку социально ориентированных некоммерческих организаций по возмещению затрат</w:t>
            </w:r>
          </w:p>
          <w:p>
            <w:pPr>
              <w:pStyle w:val="0"/>
              <w:jc w:val="center"/>
            </w:pPr>
            <w:r>
              <w:rPr>
                <w:sz w:val="20"/>
              </w:rPr>
              <w:t xml:space="preserve">на осуществление текущей деятельности</w:t>
            </w:r>
          </w:p>
        </w:tc>
      </w:tr>
      <w:tr>
        <w:tc>
          <w:tcPr>
            <w:gridSpan w:val="9"/>
            <w:tcW w:w="9026" w:type="dxa"/>
          </w:tcPr>
          <w:p>
            <w:pPr>
              <w:pStyle w:val="0"/>
            </w:pPr>
            <w:r>
              <w:rPr>
                <w:sz w:val="20"/>
              </w:rPr>
              <w:t xml:space="preserve">Критерии N 1 - 3 оцениваются от 0 до 10 баллов, критерий N 4 оценивается от 0 до 8 баллов</w:t>
            </w:r>
          </w:p>
        </w:tc>
      </w:tr>
      <w:tr>
        <w:tc>
          <w:tcPr>
            <w:tcW w:w="1009" w:type="dxa"/>
          </w:tcPr>
          <w:p>
            <w:pPr>
              <w:pStyle w:val="0"/>
              <w:jc w:val="center"/>
            </w:pPr>
            <w:r>
              <w:rPr>
                <w:sz w:val="20"/>
              </w:rPr>
              <w:t xml:space="preserve">N заявки</w:t>
            </w:r>
          </w:p>
        </w:tc>
        <w:tc>
          <w:tcPr>
            <w:tcW w:w="2041" w:type="dxa"/>
          </w:tcPr>
          <w:p>
            <w:pPr>
              <w:pStyle w:val="0"/>
              <w:jc w:val="center"/>
            </w:pPr>
            <w:r>
              <w:rPr>
                <w:sz w:val="20"/>
              </w:rPr>
              <w:t xml:space="preserve">Наименование организации</w:t>
            </w:r>
          </w:p>
        </w:tc>
        <w:tc>
          <w:tcPr>
            <w:gridSpan w:val="5"/>
            <w:tcW w:w="2915" w:type="dxa"/>
          </w:tcPr>
          <w:p>
            <w:pPr>
              <w:pStyle w:val="0"/>
              <w:jc w:val="center"/>
            </w:pPr>
            <w:r>
              <w:rPr>
                <w:sz w:val="20"/>
              </w:rPr>
              <w:t xml:space="preserve">Критерии и баллы</w:t>
            </w:r>
          </w:p>
        </w:tc>
        <w:tc>
          <w:tcPr>
            <w:tcW w:w="1304" w:type="dxa"/>
          </w:tcPr>
          <w:p>
            <w:pPr>
              <w:pStyle w:val="0"/>
              <w:jc w:val="center"/>
            </w:pPr>
            <w:r>
              <w:rPr>
                <w:sz w:val="20"/>
              </w:rPr>
              <w:t xml:space="preserve">Итоговый балл</w:t>
            </w:r>
          </w:p>
        </w:tc>
        <w:tc>
          <w:tcPr>
            <w:tcW w:w="1757" w:type="dxa"/>
          </w:tcPr>
          <w:p>
            <w:pPr>
              <w:pStyle w:val="0"/>
              <w:jc w:val="center"/>
            </w:pPr>
            <w:r>
              <w:rPr>
                <w:sz w:val="20"/>
              </w:rPr>
              <w:t xml:space="preserve">Комментарий члена конкурсной комиссии</w:t>
            </w:r>
          </w:p>
        </w:tc>
      </w:tr>
      <w:tr>
        <w:tc>
          <w:tcPr>
            <w:tcW w:w="1009" w:type="dxa"/>
          </w:tcPr>
          <w:p>
            <w:pPr>
              <w:pStyle w:val="0"/>
            </w:pPr>
            <w:r>
              <w:rPr>
                <w:sz w:val="20"/>
              </w:rPr>
            </w:r>
          </w:p>
        </w:tc>
        <w:tc>
          <w:tcPr>
            <w:tcW w:w="2041" w:type="dxa"/>
          </w:tcPr>
          <w:p>
            <w:pPr>
              <w:pStyle w:val="0"/>
            </w:pPr>
            <w:r>
              <w:rPr>
                <w:sz w:val="20"/>
              </w:rPr>
            </w:r>
          </w:p>
        </w:tc>
        <w:tc>
          <w:tcPr>
            <w:tcW w:w="583" w:type="dxa"/>
          </w:tcPr>
          <w:p>
            <w:pPr>
              <w:pStyle w:val="0"/>
              <w:jc w:val="center"/>
            </w:pPr>
            <w:r>
              <w:rPr>
                <w:sz w:val="20"/>
              </w:rPr>
              <w:t xml:space="preserve">Критерий 1</w:t>
            </w:r>
          </w:p>
        </w:tc>
        <w:tc>
          <w:tcPr>
            <w:tcW w:w="583" w:type="dxa"/>
          </w:tcPr>
          <w:p>
            <w:pPr>
              <w:pStyle w:val="0"/>
              <w:jc w:val="center"/>
            </w:pPr>
            <w:r>
              <w:rPr>
                <w:sz w:val="20"/>
              </w:rPr>
              <w:t xml:space="preserve">Критерий 2</w:t>
            </w:r>
          </w:p>
        </w:tc>
        <w:tc>
          <w:tcPr>
            <w:tcW w:w="583" w:type="dxa"/>
          </w:tcPr>
          <w:p>
            <w:pPr>
              <w:pStyle w:val="0"/>
              <w:jc w:val="center"/>
            </w:pPr>
            <w:r>
              <w:rPr>
                <w:sz w:val="20"/>
              </w:rPr>
              <w:t xml:space="preserve">Критерий 3</w:t>
            </w:r>
          </w:p>
        </w:tc>
        <w:tc>
          <w:tcPr>
            <w:tcW w:w="583" w:type="dxa"/>
          </w:tcPr>
          <w:p>
            <w:pPr>
              <w:pStyle w:val="0"/>
              <w:jc w:val="center"/>
            </w:pPr>
            <w:r>
              <w:rPr>
                <w:sz w:val="20"/>
              </w:rPr>
              <w:t xml:space="preserve">Критерий 4</w:t>
            </w:r>
          </w:p>
        </w:tc>
        <w:tc>
          <w:tcPr>
            <w:tcW w:w="583" w:type="dxa"/>
          </w:tcPr>
          <w:p>
            <w:pPr>
              <w:pStyle w:val="0"/>
              <w:jc w:val="center"/>
            </w:pPr>
            <w:r>
              <w:rPr>
                <w:sz w:val="20"/>
              </w:rPr>
              <w:t xml:space="preserve">Критерий 5</w:t>
            </w:r>
          </w:p>
        </w:tc>
        <w:tc>
          <w:tcPr>
            <w:tcW w:w="1304" w:type="dxa"/>
          </w:tcPr>
          <w:p>
            <w:pPr>
              <w:pStyle w:val="0"/>
            </w:pPr>
            <w:r>
              <w:rPr>
                <w:sz w:val="20"/>
              </w:rPr>
            </w:r>
          </w:p>
        </w:tc>
        <w:tc>
          <w:tcPr>
            <w:tcW w:w="1757" w:type="dxa"/>
          </w:tcPr>
          <w:p>
            <w:pPr>
              <w:pStyle w:val="0"/>
            </w:pPr>
            <w:r>
              <w:rPr>
                <w:sz w:val="20"/>
              </w:rPr>
            </w:r>
          </w:p>
        </w:tc>
      </w:tr>
      <w:tr>
        <w:tc>
          <w:tcPr>
            <w:tcW w:w="1009" w:type="dxa"/>
          </w:tcPr>
          <w:p>
            <w:pPr>
              <w:pStyle w:val="0"/>
            </w:pPr>
            <w:r>
              <w:rPr>
                <w:sz w:val="20"/>
              </w:rPr>
            </w:r>
          </w:p>
        </w:tc>
        <w:tc>
          <w:tcPr>
            <w:tcW w:w="2041" w:type="dxa"/>
          </w:tcPr>
          <w:p>
            <w:pPr>
              <w:pStyle w:val="0"/>
            </w:pPr>
            <w:r>
              <w:rPr>
                <w:sz w:val="20"/>
              </w:rPr>
            </w:r>
          </w:p>
        </w:tc>
        <w:tc>
          <w:tcPr>
            <w:tcW w:w="583" w:type="dxa"/>
          </w:tcPr>
          <w:p>
            <w:pPr>
              <w:pStyle w:val="0"/>
            </w:pPr>
            <w:r>
              <w:rPr>
                <w:sz w:val="20"/>
              </w:rPr>
            </w:r>
          </w:p>
        </w:tc>
        <w:tc>
          <w:tcPr>
            <w:tcW w:w="583" w:type="dxa"/>
          </w:tcPr>
          <w:p>
            <w:pPr>
              <w:pStyle w:val="0"/>
            </w:pPr>
            <w:r>
              <w:rPr>
                <w:sz w:val="20"/>
              </w:rPr>
            </w:r>
          </w:p>
        </w:tc>
        <w:tc>
          <w:tcPr>
            <w:tcW w:w="583" w:type="dxa"/>
          </w:tcPr>
          <w:p>
            <w:pPr>
              <w:pStyle w:val="0"/>
            </w:pPr>
            <w:r>
              <w:rPr>
                <w:sz w:val="20"/>
              </w:rPr>
            </w:r>
          </w:p>
        </w:tc>
        <w:tc>
          <w:tcPr>
            <w:tcW w:w="583" w:type="dxa"/>
          </w:tcPr>
          <w:p>
            <w:pPr>
              <w:pStyle w:val="0"/>
            </w:pPr>
            <w:r>
              <w:rPr>
                <w:sz w:val="20"/>
              </w:rPr>
            </w:r>
          </w:p>
        </w:tc>
        <w:tc>
          <w:tcPr>
            <w:tcW w:w="583" w:type="dxa"/>
          </w:tcPr>
          <w:p>
            <w:pPr>
              <w:pStyle w:val="0"/>
            </w:pPr>
            <w:r>
              <w:rPr>
                <w:sz w:val="20"/>
              </w:rPr>
            </w:r>
          </w:p>
        </w:tc>
        <w:tc>
          <w:tcPr>
            <w:tcW w:w="1304"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________________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9447" w:name="P9447"/>
    <w:bookmarkEnd w:id="9447"/>
    <w:p>
      <w:pPr>
        <w:pStyle w:val="2"/>
        <w:jc w:val="center"/>
      </w:pPr>
      <w:r>
        <w:rPr>
          <w:sz w:val="20"/>
        </w:rPr>
        <w:t xml:space="preserve">ПОРЯДОК</w:t>
      </w:r>
    </w:p>
    <w:p>
      <w:pPr>
        <w:pStyle w:val="2"/>
        <w:jc w:val="center"/>
      </w:pPr>
      <w:r>
        <w:rPr>
          <w:sz w:val="20"/>
        </w:rPr>
        <w:t xml:space="preserve">ПРЕДОСТАВЛЕНИЯ ИНЫХ МЕЖБЮДЖЕТНЫХ ТРАНСФЕРТОВ</w:t>
      </w:r>
    </w:p>
    <w:p>
      <w:pPr>
        <w:pStyle w:val="2"/>
        <w:jc w:val="center"/>
      </w:pPr>
      <w:r>
        <w:rPr>
          <w:sz w:val="20"/>
        </w:rPr>
        <w:t xml:space="preserve">ИЗ ОБЛАСТНОГО БЮДЖЕТА БЮДЖЕТАМ МУНИЦИПАЛЬНЫХ ОКРУГОВ</w:t>
      </w:r>
    </w:p>
    <w:p>
      <w:pPr>
        <w:pStyle w:val="2"/>
        <w:jc w:val="center"/>
      </w:pPr>
      <w:r>
        <w:rPr>
          <w:sz w:val="20"/>
        </w:rPr>
        <w:t xml:space="preserve">И ГОРОДСКИХ ОКРУГОВ, ГОРОДСКИХ И СЕЛЬСКИХ ПОСЕЛЕНИЙ</w:t>
      </w:r>
    </w:p>
    <w:p>
      <w:pPr>
        <w:pStyle w:val="2"/>
        <w:jc w:val="center"/>
      </w:pPr>
      <w:r>
        <w:rPr>
          <w:sz w:val="20"/>
        </w:rPr>
        <w:t xml:space="preserve">АРХАНГЕЛЬСКОЙ ОБЛАСТИ НА ПРЕМИРОВАНИЕ ПОБЕДИТЕЛЕЙ</w:t>
      </w:r>
    </w:p>
    <w:p>
      <w:pPr>
        <w:pStyle w:val="2"/>
        <w:jc w:val="center"/>
      </w:pPr>
      <w:r>
        <w:rPr>
          <w:sz w:val="20"/>
        </w:rPr>
        <w:t xml:space="preserve">РЕГИОНАЛЬНОГО ЭТАПА ВСЕРОССИЙСКОГО КОНКУРСА "ЛУЧШАЯ</w:t>
      </w:r>
    </w:p>
    <w:p>
      <w:pPr>
        <w:pStyle w:val="2"/>
        <w:jc w:val="center"/>
      </w:pPr>
      <w:r>
        <w:rPr>
          <w:sz w:val="20"/>
        </w:rPr>
        <w:t xml:space="preserve">МУНИЦИПАЛЬНАЯ ПРАКТИКА" В НОМИНАЦИИ "ОБЕСПЕЧЕНИЕ</w:t>
      </w:r>
    </w:p>
    <w:p>
      <w:pPr>
        <w:pStyle w:val="2"/>
        <w:jc w:val="center"/>
      </w:pPr>
      <w:r>
        <w:rPr>
          <w:sz w:val="20"/>
        </w:rPr>
        <w:t xml:space="preserve">ЭФФЕКТИВНОЙ "ОБРАТНОЙ СВЯЗИ" С ЖИТЕЛЯМИ МУНИЦИПАЛЬНЫХ</w:t>
      </w:r>
    </w:p>
    <w:p>
      <w:pPr>
        <w:pStyle w:val="2"/>
        <w:jc w:val="center"/>
      </w:pPr>
      <w:r>
        <w:rPr>
          <w:sz w:val="20"/>
        </w:rPr>
        <w:t xml:space="preserve">ОБРАЗОВАНИЙ АРХАНГЕЛЬСКОЙ ОБЛАСТИ, РАЗВИТИЕ ТЕРРИТОРИАЛЬНОГО</w:t>
      </w:r>
    </w:p>
    <w:p>
      <w:pPr>
        <w:pStyle w:val="2"/>
        <w:jc w:val="center"/>
      </w:pPr>
      <w:r>
        <w:rPr>
          <w:sz w:val="20"/>
        </w:rPr>
        <w:t xml:space="preserve">ОБЩЕСТВЕННОГО САМОУПРАВЛЕНИЯ И ПРИВЛЕЧЕНИЕ ГРАЖДАН</w:t>
      </w:r>
    </w:p>
    <w:p>
      <w:pPr>
        <w:pStyle w:val="2"/>
        <w:jc w:val="center"/>
      </w:pPr>
      <w:r>
        <w:rPr>
          <w:sz w:val="20"/>
        </w:rPr>
        <w:t xml:space="preserve">К ОСУЩЕСТВЛЕНИЮ (УЧАСТИЮ В ОСУЩЕСТВЛЕНИИ) МЕСТНОГО</w:t>
      </w:r>
    </w:p>
    <w:p>
      <w:pPr>
        <w:pStyle w:val="2"/>
        <w:jc w:val="center"/>
      </w:pPr>
      <w:r>
        <w:rPr>
          <w:sz w:val="20"/>
        </w:rPr>
        <w:t xml:space="preserve">САМОУПРАВЛЕНИЯ В ИНЫХ ФОРМАХ"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5"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20.09.2022 N 709-пп)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60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w:t>
      </w:r>
      <w:hyperlink w:history="0" w:anchor="P92" w:tooltip="ГОСУДАРСТВЕННАЯ ПРОГРАММА">
        <w:r>
          <w:rPr>
            <w:sz w:val="20"/>
            <w:color w:val="0000ff"/>
          </w:rPr>
          <w:t xml:space="preserve">подпрограммой N 3</w:t>
        </w:r>
      </w:hyperlink>
      <w:r>
        <w:rPr>
          <w:sz w:val="20"/>
        </w:rPr>
        <w:t xml:space="preserve"> "Развитие территориального общественного самоуправления в Архангельской области" государственной программы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определяет правила предоставления и распределения иных межбюджетных трансфертов из областного бюджета бюджетам муниципальных округов, городских округов, городских и сельских поселений Архангельской области (далее соответственно - местные бюджеты, муниципальные образования) на премирование победителей регионального этапа Всероссийского конкурса "Лучшая муниципальная практика"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иной межбюджетный трансферт).</w:t>
      </w:r>
    </w:p>
    <w:p>
      <w:pPr>
        <w:pStyle w:val="0"/>
        <w:jc w:val="both"/>
      </w:pPr>
      <w:r>
        <w:rPr>
          <w:sz w:val="20"/>
        </w:rPr>
      </w:r>
    </w:p>
    <w:p>
      <w:pPr>
        <w:pStyle w:val="2"/>
        <w:outlineLvl w:val="1"/>
        <w:jc w:val="center"/>
      </w:pPr>
      <w:r>
        <w:rPr>
          <w:sz w:val="20"/>
        </w:rPr>
        <w:t xml:space="preserve">II. Условия предоставления и размер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2. Главным распорядителем средств областного бюджета, предусмотренных на предоставление иного межбюджетного трансферта,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Предоставление иного межбюджетного трансферта осуществляется администраций в соответствии со сводной бюджетной росписью областного бюджета, доведенными лимитами бюджетных обязательств, предусмотренными областным законом об областном бюджете, и предельными объемами финансирования.</w:t>
      </w:r>
    </w:p>
    <w:p>
      <w:pPr>
        <w:pStyle w:val="0"/>
        <w:spacing w:before="200" w:line-rule="auto"/>
        <w:ind w:firstLine="540"/>
        <w:jc w:val="both"/>
      </w:pPr>
      <w:r>
        <w:rPr>
          <w:sz w:val="20"/>
        </w:rPr>
        <w:t xml:space="preserve">4. Иной межбюджетный трансферт предоставляется администрацией местным бюджетам муниципальных образований, признанных победителями регионального этапа конкурса в соответствии с </w:t>
      </w:r>
      <w:hyperlink w:history="0" r:id="rId607" w:tooltip="Указ Губернатора Архангельской области от 03.05.2017 N 40-у (ред. от 01.06.2021) &quot;Об утверждении Положения о проведении регионального этапа Всероссийского конкурса &quot;Лучшая муниципальная практика&quot; в Архангельской области&quot; {КонсультантПлюс}">
        <w:r>
          <w:rPr>
            <w:sz w:val="20"/>
            <w:color w:val="0000ff"/>
          </w:rPr>
          <w:t xml:space="preserve">Положением</w:t>
        </w:r>
      </w:hyperlink>
      <w:r>
        <w:rPr>
          <w:sz w:val="20"/>
        </w:rPr>
        <w:t xml:space="preserve"> о проведении регионального этапа Всероссийского конкурса "Лучшая муниципальная практика" в Архангельской области, утвержденным указом Губернатора Архангельской области от 3 мая 2017 года N 40-у (далее соответственно - конкурс, победитель регионального этапа конкурса).</w:t>
      </w:r>
    </w:p>
    <w:p>
      <w:pPr>
        <w:pStyle w:val="0"/>
        <w:spacing w:before="200" w:line-rule="auto"/>
        <w:ind w:firstLine="540"/>
        <w:jc w:val="both"/>
      </w:pPr>
      <w:r>
        <w:rPr>
          <w:sz w:val="20"/>
        </w:rPr>
        <w:t xml:space="preserve">5. Объем иного межбюджетного трансферта, предоставляемого муниципальному образованию, определяется постановлением Правительства Архангельской области с учетом итогов заседания рабочей группы по оценке конкурсных заявок регионального этапа Всероссийского конкурса "Лучшая муниципальная практика"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рабочая группа).</w:t>
      </w:r>
    </w:p>
    <w:bookmarkStart w:id="9474" w:name="P9474"/>
    <w:bookmarkEnd w:id="9474"/>
    <w:p>
      <w:pPr>
        <w:pStyle w:val="0"/>
        <w:spacing w:before="200" w:line-rule="auto"/>
        <w:ind w:firstLine="540"/>
        <w:jc w:val="both"/>
      </w:pPr>
      <w:r>
        <w:rPr>
          <w:sz w:val="20"/>
        </w:rPr>
        <w:t xml:space="preserve">6. Расходование средств иного межбюджетного трансферта допускается на проведение финансирования мероприятий в рамках следующих направлений:</w:t>
      </w:r>
    </w:p>
    <w:p>
      <w:pPr>
        <w:pStyle w:val="0"/>
        <w:spacing w:before="200" w:line-rule="auto"/>
        <w:ind w:firstLine="540"/>
        <w:jc w:val="both"/>
      </w:pPr>
      <w:r>
        <w:rPr>
          <w:sz w:val="20"/>
        </w:rPr>
        <w:t xml:space="preserve">1) благоустройство общественных территорий муниципального образования;</w:t>
      </w:r>
    </w:p>
    <w:p>
      <w:pPr>
        <w:pStyle w:val="0"/>
        <w:spacing w:before="200" w:line-rule="auto"/>
        <w:ind w:firstLine="540"/>
        <w:jc w:val="both"/>
      </w:pPr>
      <w:r>
        <w:rPr>
          <w:sz w:val="20"/>
        </w:rPr>
        <w:t xml:space="preserve">2)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3)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4) организация пешеходных коммуникаций, в том числе тротуаров, аллей, велосипедных дорожек, тропинок;</w:t>
      </w:r>
    </w:p>
    <w:p>
      <w:pPr>
        <w:pStyle w:val="0"/>
        <w:spacing w:before="200" w:line-rule="auto"/>
        <w:ind w:firstLine="540"/>
        <w:jc w:val="both"/>
      </w:pPr>
      <w:r>
        <w:rPr>
          <w:sz w:val="20"/>
        </w:rPr>
        <w:t xml:space="preserve">5) создание и обустройство мест автомобильных и велосипедных парковок;</w:t>
      </w:r>
    </w:p>
    <w:p>
      <w:pPr>
        <w:pStyle w:val="0"/>
        <w:spacing w:before="200" w:line-rule="auto"/>
        <w:ind w:firstLine="540"/>
        <w:jc w:val="both"/>
      </w:pPr>
      <w:r>
        <w:rPr>
          <w:sz w:val="20"/>
        </w:rPr>
        <w:t xml:space="preserve">6) 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7) организация оформления фасадов (внешнего вида) зданий (административных зданий), объектов социальной сферы,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8) 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9) организация ливневых стоков;</w:t>
      </w:r>
    </w:p>
    <w:p>
      <w:pPr>
        <w:pStyle w:val="0"/>
        <w:spacing w:before="200" w:line-rule="auto"/>
        <w:ind w:firstLine="540"/>
        <w:jc w:val="both"/>
      </w:pPr>
      <w:r>
        <w:rPr>
          <w:sz w:val="20"/>
        </w:rPr>
        <w:t xml:space="preserve">10) обустройство общественных колодцев и водоразборных колонок;</w:t>
      </w:r>
    </w:p>
    <w:p>
      <w:pPr>
        <w:pStyle w:val="0"/>
        <w:spacing w:before="200" w:line-rule="auto"/>
        <w:ind w:firstLine="540"/>
        <w:jc w:val="both"/>
      </w:pPr>
      <w:r>
        <w:rPr>
          <w:sz w:val="20"/>
        </w:rPr>
        <w:t xml:space="preserve">11) обустройство площадок накопления твердых коммунальных отходов;</w:t>
      </w:r>
    </w:p>
    <w:p>
      <w:pPr>
        <w:pStyle w:val="0"/>
        <w:spacing w:before="200" w:line-rule="auto"/>
        <w:ind w:firstLine="540"/>
        <w:jc w:val="both"/>
      </w:pPr>
      <w:r>
        <w:rPr>
          <w:sz w:val="20"/>
        </w:rPr>
        <w:t xml:space="preserve">12) 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13) поощрение муниципальных служащих муниципальных образований, работников администраций муниципальных образований за качественную подготовку конкурсной заявки для участия в конкурсе, но не более 20 процентов от общей суммы иного межбюджетного трансферта в порядке, предусмотренном Федеральным </w:t>
      </w:r>
      <w:hyperlink w:history="0" r:id="rId60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областным </w:t>
      </w:r>
      <w:hyperlink w:history="0" r:id="rId609" w:tooltip="Закон Архангельской области от 27.09.2006 N 222-12-ОЗ (ред. от 24.03.2023) &quot;О правовом регулировании муниципальной службы в Архангельской области&quot; (принят Архангельским областным Собранием депутатов 27.09.2006) {КонсультантПлюс}">
        <w:r>
          <w:rPr>
            <w:sz w:val="20"/>
            <w:color w:val="0000ff"/>
          </w:rPr>
          <w:t xml:space="preserve">законом</w:t>
        </w:r>
      </w:hyperlink>
      <w:r>
        <w:rPr>
          <w:sz w:val="20"/>
        </w:rPr>
        <w:t xml:space="preserve"> от 27 сентября 2006 года N 222-12-ОЗ "О правовом регулировании муниципальной службы в Архангельской области" и Трудовым кодексом Российской Федерации.</w:t>
      </w:r>
    </w:p>
    <w:p>
      <w:pPr>
        <w:pStyle w:val="0"/>
        <w:jc w:val="both"/>
      </w:pPr>
      <w:r>
        <w:rPr>
          <w:sz w:val="20"/>
        </w:rPr>
      </w:r>
    </w:p>
    <w:p>
      <w:pPr>
        <w:pStyle w:val="2"/>
        <w:outlineLvl w:val="1"/>
        <w:jc w:val="center"/>
      </w:pPr>
      <w:r>
        <w:rPr>
          <w:sz w:val="20"/>
        </w:rPr>
        <w:t xml:space="preserve">III. Порядок предоставления иного межбюджетного трансферта</w:t>
      </w:r>
    </w:p>
    <w:p>
      <w:pPr>
        <w:pStyle w:val="0"/>
        <w:jc w:val="both"/>
      </w:pPr>
      <w:r>
        <w:rPr>
          <w:sz w:val="20"/>
        </w:rPr>
      </w:r>
    </w:p>
    <w:p>
      <w:pPr>
        <w:pStyle w:val="0"/>
        <w:ind w:firstLine="540"/>
        <w:jc w:val="both"/>
      </w:pPr>
      <w:r>
        <w:rPr>
          <w:sz w:val="20"/>
        </w:rPr>
        <w:t xml:space="preserve">7. Администрация в течение 30 рабочих дней со дня определения рабочей группой победителей регионального этапа Всероссийского конкурса "Лучшая муниципальная практика"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подготавливает проект постановления Правительства Архангельской области об утверждении распределения иных межбюджетных трансфертов бюджетам муниципальных образований Архангельской области на премирование победителей регионального этапа Всероссийского конкурса "Лучшая муниципальная практика".</w:t>
      </w:r>
    </w:p>
    <w:p>
      <w:pPr>
        <w:pStyle w:val="0"/>
        <w:spacing w:before="200" w:line-rule="auto"/>
        <w:ind w:firstLine="540"/>
        <w:jc w:val="both"/>
      </w:pPr>
      <w:r>
        <w:rPr>
          <w:sz w:val="20"/>
        </w:rPr>
        <w:t xml:space="preserve">8. Соглашение заключается в срок не позднее 30 рабочих дней со дня доведения администрации лимитов бюджетных обязательств на соответствующий финансовый год по форме, утвержденной министерством финансов Архангельской области.</w:t>
      </w:r>
    </w:p>
    <w:p>
      <w:pPr>
        <w:pStyle w:val="0"/>
        <w:spacing w:before="200" w:line-rule="auto"/>
        <w:ind w:firstLine="540"/>
        <w:jc w:val="both"/>
      </w:pPr>
      <w:r>
        <w:rPr>
          <w:sz w:val="20"/>
        </w:rPr>
        <w:t xml:space="preserve">9. Администрация перечисляет иной межбюджетный трансферт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местного бюджета, не позднее 30 рабочих дней со дня заключения соглашения.</w:t>
      </w:r>
    </w:p>
    <w:p>
      <w:pPr>
        <w:pStyle w:val="0"/>
        <w:jc w:val="both"/>
      </w:pPr>
      <w:r>
        <w:rPr>
          <w:sz w:val="20"/>
        </w:rPr>
      </w:r>
    </w:p>
    <w:p>
      <w:pPr>
        <w:pStyle w:val="2"/>
        <w:outlineLvl w:val="1"/>
        <w:jc w:val="center"/>
      </w:pPr>
      <w:r>
        <w:rPr>
          <w:sz w:val="20"/>
        </w:rPr>
        <w:t xml:space="preserve">IV. Осуществление контроля за целевым использованием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10. Органы местного самоуправления муниципальных образований представляют в администрацию отчетность в порядке и сроки, которые предусмотрены соглашениями.</w:t>
      </w:r>
    </w:p>
    <w:p>
      <w:pPr>
        <w:pStyle w:val="0"/>
        <w:spacing w:before="200" w:line-rule="auto"/>
        <w:ind w:firstLine="540"/>
        <w:jc w:val="both"/>
      </w:pPr>
      <w:r>
        <w:rPr>
          <w:sz w:val="20"/>
        </w:rPr>
        <w:t xml:space="preserve">11. Результатом использования иного межбюджетного трансферта является расходование средств на направления, указанные в </w:t>
      </w:r>
      <w:hyperlink w:history="0" w:anchor="P9474" w:tooltip="6. Расходование средств иного межбюджетного трансферта допускается на проведение финансирования мероприятий в рамках следующих направлений:">
        <w:r>
          <w:rPr>
            <w:sz w:val="20"/>
            <w:color w:val="0000ff"/>
          </w:rPr>
          <w:t xml:space="preserve">пункте 6</w:t>
        </w:r>
      </w:hyperlink>
      <w:r>
        <w:rPr>
          <w:sz w:val="20"/>
        </w:rPr>
        <w:t xml:space="preserve"> настоящего Порядка, до 31 декабря года, в котором был предоставлен иной межбюджетный трансферт.</w:t>
      </w:r>
    </w:p>
    <w:p>
      <w:pPr>
        <w:pStyle w:val="0"/>
        <w:spacing w:before="200" w:line-rule="auto"/>
        <w:ind w:firstLine="540"/>
        <w:jc w:val="both"/>
      </w:pPr>
      <w:r>
        <w:rPr>
          <w:sz w:val="20"/>
        </w:rPr>
        <w:t xml:space="preserve">12. Показателями, необходимыми для достижения результата предоставления иного межбюджетного трансферта, являются:</w:t>
      </w:r>
    </w:p>
    <w:p>
      <w:pPr>
        <w:pStyle w:val="0"/>
        <w:spacing w:before="200" w:line-rule="auto"/>
        <w:ind w:firstLine="540"/>
        <w:jc w:val="both"/>
      </w:pPr>
      <w:r>
        <w:rPr>
          <w:sz w:val="20"/>
        </w:rPr>
        <w:t xml:space="preserve">1) доля освоения средств иного межбюджетного трансферта;</w:t>
      </w:r>
    </w:p>
    <w:p>
      <w:pPr>
        <w:pStyle w:val="0"/>
        <w:spacing w:before="200" w:line-rule="auto"/>
        <w:ind w:firstLine="540"/>
        <w:jc w:val="both"/>
      </w:pPr>
      <w:r>
        <w:rPr>
          <w:sz w:val="20"/>
        </w:rPr>
        <w:t xml:space="preserve">2) проведение не менее одного мероприятия в рамках направлений, указанных в </w:t>
      </w:r>
      <w:hyperlink w:history="0" w:anchor="P9474" w:tooltip="6. Расходование средств иного межбюджетного трансферта допускается на проведение финансирования мероприятий в рамках следующих направлений:">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13. Контроль за целевым использованием средств иного межбюджетного трансферта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9514" w:name="P9514"/>
    <w:bookmarkEnd w:id="9514"/>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БЮДЖЕТАМ</w:t>
      </w:r>
    </w:p>
    <w:p>
      <w:pPr>
        <w:pStyle w:val="2"/>
        <w:jc w:val="center"/>
      </w:pPr>
      <w:r>
        <w:rPr>
          <w:sz w:val="20"/>
        </w:rPr>
        <w:t xml:space="preserve">МУНИЦИПАЛЬНЫХ ОБРАЗОВАНИЙ АРХАНГЕЛЬСКОЙ ОБЛАСТИ</w:t>
      </w:r>
    </w:p>
    <w:p>
      <w:pPr>
        <w:pStyle w:val="2"/>
        <w:jc w:val="center"/>
      </w:pPr>
      <w:r>
        <w:rPr>
          <w:sz w:val="20"/>
        </w:rPr>
        <w:t xml:space="preserve">НА ПРЕМИРОВАНИЕ ПОБЕДИТЕЛЕЙ РЕГИОНАЛЬНОГО ЭТАПА</w:t>
      </w:r>
    </w:p>
    <w:p>
      <w:pPr>
        <w:pStyle w:val="2"/>
        <w:jc w:val="center"/>
      </w:pPr>
      <w:r>
        <w:rPr>
          <w:sz w:val="20"/>
        </w:rPr>
        <w:t xml:space="preserve">ВСЕРОССИЙСКОГО КОНКУРСА "ЛУЧШАЯ МУНИЦИПАЛЬНАЯ ПРАКТИКА"</w:t>
      </w:r>
    </w:p>
    <w:p>
      <w:pPr>
        <w:pStyle w:val="2"/>
        <w:jc w:val="center"/>
      </w:pPr>
      <w:r>
        <w:rPr>
          <w:sz w:val="20"/>
        </w:rPr>
        <w:t xml:space="preserve">В НОМИНАЦИИ "УКРЕПЛЕНИЕ МЕЖНАЦИОНАЛЬНОГО МИРА И СОГЛАСИЯ,</w:t>
      </w:r>
    </w:p>
    <w:p>
      <w:pPr>
        <w:pStyle w:val="2"/>
        <w:jc w:val="center"/>
      </w:pPr>
      <w:r>
        <w:rPr>
          <w:sz w:val="20"/>
        </w:rPr>
        <w:t xml:space="preserve">РЕАЛИЗАЦИЯ ИНЫХ МЕРОПРИЯТИЙ В СФЕРЕ НАЦИОНАЛЬНОЙ ПОЛИТИКИ</w:t>
      </w:r>
    </w:p>
    <w:p>
      <w:pPr>
        <w:pStyle w:val="2"/>
        <w:jc w:val="center"/>
      </w:pPr>
      <w:r>
        <w:rPr>
          <w:sz w:val="20"/>
        </w:rPr>
        <w:t xml:space="preserve">НА МУНИЦИПАЛЬНОМ УРОВНЕ"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10" w:tooltip="Постановление Правительства Архангельской области от 20.09.2022 N 709-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20.09.2022 N 709-пп)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61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подразделом 2.14 государственной программы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определяет правила и условия предоставления иных межбюджетных трансфертов из областного бюджета бюджетам муниципальных образований Архангельской области, которые признаны победителями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(далее соответственно - местный бюджет, муниципальное образование, иной межбюджетный трансферт и региональный этап конкурса).</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иных межбюджетных трансфертов,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Предоставление иных межбюджетных трансфертов осуществляется администрацией в соответствии со сводной бюджетной росписью областного бюджета, доведенными лимитами бюджетных обязательств, предусмотренными областным законом об областном бюджете, и предельными объемами финансирования (далее - лимиты).</w:t>
      </w:r>
    </w:p>
    <w:p>
      <w:pPr>
        <w:pStyle w:val="0"/>
        <w:spacing w:before="200" w:line-rule="auto"/>
        <w:ind w:firstLine="540"/>
        <w:jc w:val="both"/>
      </w:pPr>
      <w:r>
        <w:rPr>
          <w:sz w:val="20"/>
        </w:rPr>
        <w:t xml:space="preserve">4. Иные межбюджетные трансферты предоставляются муниципальным образованиям, признанным победителями регионального этапа конкурса, в пределах лимитов.</w:t>
      </w:r>
    </w:p>
    <w:p>
      <w:pPr>
        <w:pStyle w:val="0"/>
        <w:spacing w:before="200" w:line-rule="auto"/>
        <w:ind w:firstLine="540"/>
        <w:jc w:val="both"/>
      </w:pPr>
      <w:r>
        <w:rPr>
          <w:sz w:val="20"/>
        </w:rPr>
        <w:t xml:space="preserve">5. Объем иных межбюджетных трансфертов определяется сводной бюджетной росписью областного бюджета на 2022 год и на плановый период.</w:t>
      </w:r>
    </w:p>
    <w:p>
      <w:pPr>
        <w:pStyle w:val="0"/>
        <w:spacing w:before="200" w:line-rule="auto"/>
        <w:ind w:firstLine="540"/>
        <w:jc w:val="both"/>
      </w:pPr>
      <w:r>
        <w:rPr>
          <w:sz w:val="20"/>
        </w:rPr>
        <w:t xml:space="preserve">6. Условиями предоставления иных межбюджетных трансфертов являются:</w:t>
      </w:r>
    </w:p>
    <w:p>
      <w:pPr>
        <w:pStyle w:val="0"/>
        <w:spacing w:before="200" w:line-rule="auto"/>
        <w:ind w:firstLine="540"/>
        <w:jc w:val="both"/>
      </w:pPr>
      <w:r>
        <w:rPr>
          <w:sz w:val="20"/>
        </w:rPr>
        <w:t xml:space="preserve">1) наличие решения конкурсной комиссии по проведению регионального этапа конкурса о признании муниципальных образований Архангельской области победителями регионального этапа конкурса;</w:t>
      </w:r>
    </w:p>
    <w:p>
      <w:pPr>
        <w:pStyle w:val="0"/>
        <w:spacing w:before="200" w:line-rule="auto"/>
        <w:ind w:firstLine="540"/>
        <w:jc w:val="both"/>
      </w:pPr>
      <w:r>
        <w:rPr>
          <w:sz w:val="20"/>
        </w:rPr>
        <w:t xml:space="preserve">2) заключение соглашения в соответствии с типовой формой соглашения, утверждаемой постановлением министерства финансов Архангельской области, о предоставлении иного межбюджетного трансферта между администрацией и уполномоченным органом местного самоуправления муниципального образования (далее - соглашение).</w:t>
      </w:r>
    </w:p>
    <w:p>
      <w:pPr>
        <w:pStyle w:val="0"/>
        <w:spacing w:before="200" w:line-rule="auto"/>
        <w:ind w:firstLine="540"/>
        <w:jc w:val="both"/>
      </w:pPr>
      <w:r>
        <w:rPr>
          <w:sz w:val="20"/>
        </w:rPr>
        <w:t xml:space="preserve">7. Соглашение заключается в срок не позднее одного месяца со дня доведения администрацией лимитов бюджетных обязательств.</w:t>
      </w:r>
    </w:p>
    <w:p>
      <w:pPr>
        <w:pStyle w:val="0"/>
        <w:spacing w:before="200" w:line-rule="auto"/>
        <w:ind w:firstLine="540"/>
        <w:jc w:val="both"/>
      </w:pPr>
      <w:r>
        <w:rPr>
          <w:sz w:val="20"/>
        </w:rPr>
        <w:t xml:space="preserve">8. Администрация перечисляет иной межбюджетный трансферт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местного бюджета.</w:t>
      </w:r>
    </w:p>
    <w:p>
      <w:pPr>
        <w:pStyle w:val="0"/>
        <w:spacing w:before="200" w:line-rule="auto"/>
        <w:ind w:firstLine="540"/>
        <w:jc w:val="both"/>
      </w:pPr>
      <w:r>
        <w:rPr>
          <w:sz w:val="20"/>
        </w:rPr>
        <w:t xml:space="preserve">9. Результатом использования иного межбюджетного трансферта является проведение мероприятия по укреплению единства российской нации и этнокультурному развитию народов России на территории Архангельской области.</w:t>
      </w:r>
    </w:p>
    <w:p>
      <w:pPr>
        <w:pStyle w:val="0"/>
        <w:spacing w:before="200" w:line-rule="auto"/>
        <w:ind w:firstLine="540"/>
        <w:jc w:val="both"/>
      </w:pPr>
      <w:r>
        <w:rPr>
          <w:sz w:val="20"/>
        </w:rPr>
        <w:t xml:space="preserve">Показателями результата использования иного межбюджетного трансферта являются:</w:t>
      </w:r>
    </w:p>
    <w:p>
      <w:pPr>
        <w:pStyle w:val="0"/>
        <w:spacing w:before="200" w:line-rule="auto"/>
        <w:ind w:firstLine="540"/>
        <w:jc w:val="both"/>
      </w:pPr>
      <w:r>
        <w:rPr>
          <w:sz w:val="20"/>
        </w:rPr>
        <w:t xml:space="preserve">1) количество участников мероприятий, направленных на этнокультурное развитие народов России и проведенных в городском поселении, - 0,15 тыс. человек, в сельском поселении - 0,03 тыс. человек;</w:t>
      </w:r>
    </w:p>
    <w:p>
      <w:pPr>
        <w:pStyle w:val="0"/>
        <w:spacing w:before="200" w:line-rule="auto"/>
        <w:ind w:firstLine="540"/>
        <w:jc w:val="both"/>
      </w:pPr>
      <w:r>
        <w:rPr>
          <w:sz w:val="20"/>
        </w:rPr>
        <w:t xml:space="preserve">2) количество участников мероприятий, направленных на укрепление общероссийской гражданской идентичности и проведенных в городском поселении, - 0,05 тыс. человек, в сельском поселении - 0,02 тыс. человек.</w:t>
      </w:r>
    </w:p>
    <w:p>
      <w:pPr>
        <w:pStyle w:val="0"/>
        <w:spacing w:before="200" w:line-rule="auto"/>
        <w:ind w:firstLine="540"/>
        <w:jc w:val="both"/>
      </w:pPr>
      <w:r>
        <w:rPr>
          <w:sz w:val="20"/>
        </w:rPr>
        <w:t xml:space="preserve">10. Орган местного самоуправления муниципального образования представляет в администрацию отчеты об использовании иного межбюджетного трансферта в сроки и по формам, предусмотренным соглашением. Оценка достижения значения показателей результата использования иного межбюджетного трансферта осуществляется администрацией на основании анализа отчетности, представленной органом местного самоуправления муниципального образования.</w:t>
      </w:r>
    </w:p>
    <w:p>
      <w:pPr>
        <w:pStyle w:val="0"/>
        <w:spacing w:before="200" w:line-rule="auto"/>
        <w:ind w:firstLine="540"/>
        <w:jc w:val="both"/>
      </w:pPr>
      <w:r>
        <w:rPr>
          <w:sz w:val="20"/>
        </w:rPr>
        <w:t xml:space="preserve">11. Орган местного самоуправления муниципального образования несет ответственность за нецелевое использование иного межбюджетного трансферта в соответствии с бюджетным законодательством Российской Федерации.</w:t>
      </w:r>
    </w:p>
    <w:p>
      <w:pPr>
        <w:pStyle w:val="0"/>
        <w:spacing w:before="200" w:line-rule="auto"/>
        <w:ind w:firstLine="540"/>
        <w:jc w:val="both"/>
      </w:pPr>
      <w:r>
        <w:rPr>
          <w:sz w:val="20"/>
        </w:rPr>
        <w:t xml:space="preserve">12. Контроль за целевым использованием иного межбюджетного трансферта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9553" w:name="P9553"/>
    <w:bookmarkEnd w:id="9553"/>
    <w:p>
      <w:pPr>
        <w:pStyle w:val="2"/>
        <w:jc w:val="center"/>
      </w:pPr>
      <w:r>
        <w:rPr>
          <w:sz w:val="20"/>
        </w:rPr>
        <w:t xml:space="preserve">ПОРЯДОК</w:t>
      </w:r>
    </w:p>
    <w:p>
      <w:pPr>
        <w:pStyle w:val="2"/>
        <w:jc w:val="center"/>
      </w:pPr>
      <w:r>
        <w:rPr>
          <w:sz w:val="20"/>
        </w:rPr>
        <w:t xml:space="preserve">ПРЕДОСТАВЛЕНИЯ И РАСХОДОВАНИЯ СУБСИДИИ ИЗ ОБЛАСТНОГО</w:t>
      </w:r>
    </w:p>
    <w:p>
      <w:pPr>
        <w:pStyle w:val="2"/>
        <w:jc w:val="center"/>
      </w:pPr>
      <w:r>
        <w:rPr>
          <w:sz w:val="20"/>
        </w:rPr>
        <w:t xml:space="preserve">БЮДЖЕТА РЕГИОНАЛЬНОМУ ОТДЕЛЕНИЮ ОБЩЕРОССИЙСКОЙ</w:t>
      </w:r>
    </w:p>
    <w:p>
      <w:pPr>
        <w:pStyle w:val="2"/>
        <w:jc w:val="center"/>
      </w:pPr>
      <w:r>
        <w:rPr>
          <w:sz w:val="20"/>
        </w:rPr>
        <w:t xml:space="preserve">ОБЩЕСТВЕННО-ГОСУДАРСТВЕННОЙ ОРГАНИЗАЦИИ "РОССИЙСКОЕ</w:t>
      </w:r>
    </w:p>
    <w:p>
      <w:pPr>
        <w:pStyle w:val="2"/>
        <w:jc w:val="center"/>
      </w:pPr>
      <w:r>
        <w:rPr>
          <w:sz w:val="20"/>
        </w:rPr>
        <w:t xml:space="preserve">ВОЕННО-ИСТОРИЧЕСКОЕ ОБЩЕСТВО" В АРХАНГЕЛЬСКОЙ ОБЛАСТИ</w:t>
      </w:r>
    </w:p>
    <w:p>
      <w:pPr>
        <w:pStyle w:val="2"/>
        <w:jc w:val="center"/>
      </w:pPr>
      <w:r>
        <w:rPr>
          <w:sz w:val="20"/>
        </w:rPr>
        <w:t xml:space="preserve">ДЛЯ ПРОВЕДЕНИЯ МЕРОПРИЯТИЙ, НАПРАВЛЕННЫХ НА ИНФОРМИРОВАНИЕ</w:t>
      </w:r>
    </w:p>
    <w:p>
      <w:pPr>
        <w:pStyle w:val="2"/>
        <w:jc w:val="center"/>
      </w:pPr>
      <w:r>
        <w:rPr>
          <w:sz w:val="20"/>
        </w:rPr>
        <w:t xml:space="preserve">ГРАЖДАН О РАБОТЕ С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12" w:tooltip="Постановление Правительства Архангельской области от 10.04.2023 N 333-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10.04.2023 N 333-пп)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9566" w:name="P9566"/>
    <w:bookmarkEnd w:id="9566"/>
    <w:p>
      <w:pPr>
        <w:pStyle w:val="0"/>
        <w:ind w:firstLine="540"/>
        <w:jc w:val="both"/>
      </w:pPr>
      <w:r>
        <w:rPr>
          <w:sz w:val="20"/>
        </w:rPr>
        <w:t xml:space="preserve">1. Настоящий Порядок, разработанный в соответствии со </w:t>
      </w:r>
      <w:hyperlink w:history="0" r:id="rId61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78.1</w:t>
        </w:r>
      </w:hyperlink>
      <w:r>
        <w:rPr>
          <w:sz w:val="20"/>
        </w:rPr>
        <w:t xml:space="preserve"> и </w:t>
      </w:r>
      <w:hyperlink w:history="0" r:id="rId6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85</w:t>
        </w:r>
      </w:hyperlink>
      <w:r>
        <w:rPr>
          <w:sz w:val="20"/>
        </w:rPr>
        <w:t xml:space="preserve"> Бюджетного кодекса Российской Федерации, </w:t>
      </w:r>
      <w:hyperlink w:history="0" r:id="rId6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16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w:t>
      </w:r>
      <w:hyperlink w:history="0" r:id="rId6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определяет порядок и условия предоставления и расходования субсидии из областного бюджета региональному отделению Общероссийской общественно-государственной организации "Российское военно-историческое общество" в Архангельской области (далее - РВИО) для проведения мероприятий, направленных на информирование граждан о работе с некоммерческими организациями (далее соответственно - субсидия, мероприятия).</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spacing w:before="200" w:line-rule="auto"/>
        <w:ind w:firstLine="540"/>
        <w:jc w:val="both"/>
      </w:pPr>
      <w:r>
        <w:rPr>
          <w:sz w:val="20"/>
        </w:rPr>
        <w:t xml:space="preserve">4. Предоставление субсидии осуществляется в пределах бюджетных ассигнований, предусмотренных в областном бюджете на реализацию мероприятия 5.7 подпрограммы N 4 "Государственная поддержка социально ориентированных некоммерческих организаций в Архангельской области"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0"/>
        <w:ind w:firstLine="540"/>
        <w:jc w:val="both"/>
      </w:pPr>
      <w:r>
        <w:rPr>
          <w:sz w:val="20"/>
        </w:rPr>
        <w:t xml:space="preserve">5. Предоставление субсидии осуществляется администрацией на основании соглашения с РВИО в соответствии с типовой формой соглашения о предоставлении субсидии, утверждаемой постановлением министерства финансов Архангельской области (далее - соглашение).</w:t>
      </w:r>
    </w:p>
    <w:bookmarkStart w:id="9575" w:name="P9575"/>
    <w:bookmarkEnd w:id="9575"/>
    <w:p>
      <w:pPr>
        <w:pStyle w:val="0"/>
        <w:spacing w:before="200" w:line-rule="auto"/>
        <w:ind w:firstLine="540"/>
        <w:jc w:val="both"/>
      </w:pPr>
      <w:r>
        <w:rPr>
          <w:sz w:val="20"/>
        </w:rPr>
        <w:t xml:space="preserve">6. Субсидия предоставляется РВИО при условии, что РВИО на первое число месяца, предшествующего месяцу, в котором планируется заключение соглашения, не должно получать средства из областного бюджета на основании иных нормативных правовых актов Архангельской области на цели, установленные </w:t>
      </w:r>
      <w:hyperlink w:history="0" w:anchor="P9566" w:tooltip="1. Настоящий Порядок, разработанный в соответствии со статьями 78.1 и 85 Бюджетного кодекса Российской Федерации, пунктом 16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
        <w:r>
          <w:rPr>
            <w:sz w:val="20"/>
            <w:color w:val="0000ff"/>
          </w:rPr>
          <w:t xml:space="preserve">пунктом 1</w:t>
        </w:r>
      </w:hyperlink>
      <w:r>
        <w:rPr>
          <w:sz w:val="20"/>
        </w:rPr>
        <w:t xml:space="preserve"> настоящего Порядка.</w:t>
      </w:r>
    </w:p>
    <w:bookmarkStart w:id="9576" w:name="P9576"/>
    <w:bookmarkEnd w:id="9576"/>
    <w:p>
      <w:pPr>
        <w:pStyle w:val="0"/>
        <w:spacing w:before="200" w:line-rule="auto"/>
        <w:ind w:firstLine="540"/>
        <w:jc w:val="both"/>
      </w:pPr>
      <w:r>
        <w:rPr>
          <w:sz w:val="20"/>
        </w:rPr>
        <w:t xml:space="preserve">7. Для заключения соглашения РВИО представляет в администрацию следующие документы:</w:t>
      </w:r>
    </w:p>
    <w:p>
      <w:pPr>
        <w:pStyle w:val="0"/>
        <w:spacing w:before="200" w:line-rule="auto"/>
        <w:ind w:firstLine="540"/>
        <w:jc w:val="both"/>
      </w:pPr>
      <w:r>
        <w:rPr>
          <w:sz w:val="20"/>
        </w:rPr>
        <w:t xml:space="preserve">1) заявление о заключении соглашения в свободной форме;</w:t>
      </w:r>
    </w:p>
    <w:p>
      <w:pPr>
        <w:pStyle w:val="0"/>
        <w:spacing w:before="200" w:line-rule="auto"/>
        <w:ind w:firstLine="540"/>
        <w:jc w:val="both"/>
      </w:pPr>
      <w:r>
        <w:rPr>
          <w:sz w:val="20"/>
        </w:rPr>
        <w:t xml:space="preserve">2) документы, подтверждающие полномочия лица, представляющего интересы РВИО, в случае, если данное лицо не является лицом, имеющим право без доверенности действовать от имени РВИО;</w:t>
      </w:r>
    </w:p>
    <w:p>
      <w:pPr>
        <w:pStyle w:val="0"/>
        <w:spacing w:before="200" w:line-rule="auto"/>
        <w:ind w:firstLine="540"/>
        <w:jc w:val="both"/>
      </w:pPr>
      <w:r>
        <w:rPr>
          <w:sz w:val="20"/>
        </w:rPr>
        <w:t xml:space="preserve">3) программу мероприятий, направленных на информирование граждан о работе с некоммерческими организациями;</w:t>
      </w:r>
    </w:p>
    <w:p>
      <w:pPr>
        <w:pStyle w:val="0"/>
        <w:spacing w:before="200" w:line-rule="auto"/>
        <w:ind w:firstLine="540"/>
        <w:jc w:val="both"/>
      </w:pPr>
      <w:r>
        <w:rPr>
          <w:sz w:val="20"/>
        </w:rPr>
        <w:t xml:space="preserve">4) сметный расчет расходов на мероприятия, направленные на информирование граждан о работе с некоммерческими организациями.</w:t>
      </w:r>
    </w:p>
    <w:p>
      <w:pPr>
        <w:pStyle w:val="0"/>
        <w:spacing w:before="200" w:line-rule="auto"/>
        <w:ind w:firstLine="540"/>
        <w:jc w:val="both"/>
      </w:pPr>
      <w:r>
        <w:rPr>
          <w:sz w:val="20"/>
        </w:rPr>
        <w:t xml:space="preserve">РВИО несет ответственность за достоверность и правильность оформления представляемых документов.</w:t>
      </w:r>
    </w:p>
    <w:p>
      <w:pPr>
        <w:pStyle w:val="0"/>
        <w:spacing w:before="200" w:line-rule="auto"/>
        <w:ind w:firstLine="540"/>
        <w:jc w:val="both"/>
      </w:pPr>
      <w:r>
        <w:rPr>
          <w:sz w:val="20"/>
        </w:rPr>
        <w:t xml:space="preserve">8. Администрация рассматривает документы, предусмотренные </w:t>
      </w:r>
      <w:hyperlink w:history="0" w:anchor="P9576" w:tooltip="7. Для заключения соглашения РВИО представляет в администрацию следующие документы:">
        <w:r>
          <w:rPr>
            <w:sz w:val="20"/>
            <w:color w:val="0000ff"/>
          </w:rPr>
          <w:t xml:space="preserve">пунктом 7</w:t>
        </w:r>
      </w:hyperlink>
      <w:r>
        <w:rPr>
          <w:sz w:val="20"/>
        </w:rPr>
        <w:t xml:space="preserve"> настоящего Порядка, в течение 10 рабочих дней со дня их поступления и принимает одно из следующих решений:</w:t>
      </w:r>
    </w:p>
    <w:bookmarkStart w:id="9583" w:name="P9583"/>
    <w:bookmarkEnd w:id="9583"/>
    <w:p>
      <w:pPr>
        <w:pStyle w:val="0"/>
        <w:spacing w:before="200" w:line-rule="auto"/>
        <w:ind w:firstLine="540"/>
        <w:jc w:val="both"/>
      </w:pPr>
      <w:r>
        <w:rPr>
          <w:sz w:val="20"/>
        </w:rPr>
        <w:t xml:space="preserve">1) о заключении соглашения;</w:t>
      </w:r>
    </w:p>
    <w:bookmarkStart w:id="9584" w:name="P9584"/>
    <w:bookmarkEnd w:id="9584"/>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администрации могут быть обжалованы в установленном законодательством Российской Федерации порядке.</w:t>
      </w:r>
    </w:p>
    <w:bookmarkStart w:id="9586" w:name="P9586"/>
    <w:bookmarkEnd w:id="9586"/>
    <w:p>
      <w:pPr>
        <w:pStyle w:val="0"/>
        <w:spacing w:before="200" w:line-rule="auto"/>
        <w:ind w:firstLine="540"/>
        <w:jc w:val="both"/>
      </w:pPr>
      <w:r>
        <w:rPr>
          <w:sz w:val="20"/>
        </w:rPr>
        <w:t xml:space="preserve">9. Администрация принимает решение, указанное в </w:t>
      </w:r>
      <w:hyperlink w:history="0" w:anchor="P9584" w:tooltip="2) об отказе в заключении соглашения.">
        <w:r>
          <w:rPr>
            <w:sz w:val="20"/>
            <w:color w:val="0000ff"/>
          </w:rPr>
          <w:t xml:space="preserve">подпункте 2 пункта 8</w:t>
        </w:r>
      </w:hyperlink>
      <w:r>
        <w:rPr>
          <w:sz w:val="20"/>
        </w:rPr>
        <w:t xml:space="preserve"> настоящего Порядка, при наличии одного из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9576" w:tooltip="7. Для заключения соглашения РВИО представляет в администрацию следующие документы:">
        <w:r>
          <w:rPr>
            <w:sz w:val="20"/>
            <w:color w:val="0000ff"/>
          </w:rPr>
          <w:t xml:space="preserve">пунктом 7</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предусмотренных </w:t>
      </w:r>
      <w:hyperlink w:history="0" w:anchor="P9576" w:tooltip="7. Для заключения соглашения РВИО представляет в администрацию следующие документы:">
        <w:r>
          <w:rPr>
            <w:sz w:val="20"/>
            <w:color w:val="0000ff"/>
          </w:rPr>
          <w:t xml:space="preserve">пунктом 7</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3) несоответствие РВИО требованиям, предусмотренным </w:t>
      </w:r>
      <w:hyperlink w:history="0" w:anchor="P9575" w:tooltip="6. Субсидия предоставляется РВИО при условии, что РВИО на первое число месяца, предшествующего месяцу, в котором планируется заключение соглашения, не должно получать средства из областного бюджета на основании иных нормативных правовых актов Архангельской области на цели, установленные пунктом 1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Решение об отказе в заключении соглашения направляется РВИО в течение пяти рабочих дней со дня принятия указанного решения.</w:t>
      </w:r>
    </w:p>
    <w:bookmarkStart w:id="9591" w:name="P9591"/>
    <w:bookmarkEnd w:id="9591"/>
    <w:p>
      <w:pPr>
        <w:pStyle w:val="0"/>
        <w:spacing w:before="200" w:line-rule="auto"/>
        <w:ind w:firstLine="540"/>
        <w:jc w:val="both"/>
      </w:pPr>
      <w:r>
        <w:rPr>
          <w:sz w:val="20"/>
        </w:rPr>
        <w:t xml:space="preserve">10. В случае отсутствия оснований, предусмотренных </w:t>
      </w:r>
      <w:hyperlink w:history="0" w:anchor="P9586" w:tooltip="9. Администрация принимает решение, указанное в подпункте 2 пункта 8 настоящего Порядка, при наличии одного из следующих оснований:">
        <w:r>
          <w:rPr>
            <w:sz w:val="20"/>
            <w:color w:val="0000ff"/>
          </w:rPr>
          <w:t xml:space="preserve">пунктом 9</w:t>
        </w:r>
      </w:hyperlink>
      <w:r>
        <w:rPr>
          <w:sz w:val="20"/>
        </w:rPr>
        <w:t xml:space="preserve"> настоящего Порядка, администрация принимает решение, предусмотренное </w:t>
      </w:r>
      <w:hyperlink w:history="0" w:anchor="P9583" w:tooltip="1) о заключении соглашения;">
        <w:r>
          <w:rPr>
            <w:sz w:val="20"/>
            <w:color w:val="0000ff"/>
          </w:rPr>
          <w:t xml:space="preserve">подпунктом 1 пункта 8</w:t>
        </w:r>
      </w:hyperlink>
      <w:r>
        <w:rPr>
          <w:sz w:val="20"/>
        </w:rPr>
        <w:t xml:space="preserve"> настоящего Порядка, и в течение 10 рабочих дней со дня принятия такого решения направляет РВИО проект соглашения для рассмотрения и подписания.</w:t>
      </w:r>
    </w:p>
    <w:p>
      <w:pPr>
        <w:pStyle w:val="0"/>
        <w:spacing w:before="200" w:line-rule="auto"/>
        <w:ind w:firstLine="540"/>
        <w:jc w:val="both"/>
      </w:pPr>
      <w:r>
        <w:rPr>
          <w:sz w:val="20"/>
        </w:rPr>
        <w:t xml:space="preserve">Соглашение, указанное в </w:t>
      </w:r>
      <w:hyperlink w:history="0" w:anchor="P9591" w:tooltip="10. В случае отсутствия оснований, предусмотренных пунктом 9 настоящего Порядка, администрация принимает решение, предусмотренное подпунктом 1 пункта 8 настоящего Порядка, и в течение 10 рабочих дней со дня принятия такого решения направляет РВИО проект соглашения для рассмотрения и подписания.">
        <w:r>
          <w:rPr>
            <w:sz w:val="20"/>
            <w:color w:val="0000ff"/>
          </w:rPr>
          <w:t xml:space="preserve">абзаце первом</w:t>
        </w:r>
      </w:hyperlink>
      <w:r>
        <w:rPr>
          <w:sz w:val="20"/>
        </w:rPr>
        <w:t xml:space="preserve"> настоящего пункта, должно предусматривать следующие условия:</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по новым условиям -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 согласии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61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1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о запрете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bookmarkStart w:id="9596" w:name="P9596"/>
    <w:bookmarkEnd w:id="9596"/>
    <w:p>
      <w:pPr>
        <w:pStyle w:val="0"/>
        <w:spacing w:before="200" w:line-rule="auto"/>
        <w:ind w:firstLine="540"/>
        <w:jc w:val="both"/>
      </w:pPr>
      <w:r>
        <w:rPr>
          <w:sz w:val="20"/>
        </w:rPr>
        <w:t xml:space="preserve">11. РВИО в течение семи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ненаправления РВИО подписанного со своей стороны проекта соглашения в срок, установленный </w:t>
      </w:r>
      <w:hyperlink w:history="0" w:anchor="P9596" w:tooltip="11. РВИО в течение семи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абзацем первым</w:t>
        </w:r>
      </w:hyperlink>
      <w:r>
        <w:rPr>
          <w:sz w:val="20"/>
        </w:rPr>
        <w:t xml:space="preserve"> настоящего пункта, обязательства администрации по предоставлению субсидии прекращаются.</w:t>
      </w:r>
    </w:p>
    <w:p>
      <w:pPr>
        <w:pStyle w:val="0"/>
        <w:spacing w:before="200" w:line-rule="auto"/>
        <w:ind w:firstLine="540"/>
        <w:jc w:val="both"/>
      </w:pPr>
      <w:r>
        <w:rPr>
          <w:sz w:val="20"/>
        </w:rPr>
        <w:t xml:space="preserve">Субсидия перечисляется в соответствии со сроками (периодичностью) перечисления субсидии, определенными в соглашении, с лицевого счета администрации, открытого в Управлении Федерального казначейства по Архангельской области и Ненецкому автономному округу, на расчетный счет РВИО.</w:t>
      </w:r>
    </w:p>
    <w:p>
      <w:pPr>
        <w:pStyle w:val="0"/>
        <w:spacing w:before="200" w:line-rule="auto"/>
        <w:ind w:firstLine="540"/>
        <w:jc w:val="both"/>
      </w:pPr>
      <w:r>
        <w:rPr>
          <w:sz w:val="20"/>
        </w:rPr>
        <w:t xml:space="preserve">12. Результатом предоставления субсидии РВИО является количество изготовленных видеороликов и буклетов, информирующих о работе с некоммерческими организациями.</w:t>
      </w:r>
    </w:p>
    <w:p>
      <w:pPr>
        <w:pStyle w:val="0"/>
        <w:spacing w:before="200" w:line-rule="auto"/>
        <w:ind w:firstLine="540"/>
        <w:jc w:val="both"/>
      </w:pPr>
      <w:r>
        <w:rPr>
          <w:sz w:val="20"/>
        </w:rPr>
        <w:t xml:space="preserve">13. Мониторинг достижения результатов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2"/>
        <w:outlineLvl w:val="1"/>
        <w:jc w:val="center"/>
      </w:pPr>
      <w:r>
        <w:rPr>
          <w:sz w:val="20"/>
        </w:rPr>
        <w:t xml:space="preserve">III. Осуществление контроля за соблюдением</w:t>
      </w:r>
    </w:p>
    <w:p>
      <w:pPr>
        <w:pStyle w:val="2"/>
        <w:jc w:val="center"/>
      </w:pPr>
      <w:r>
        <w:rPr>
          <w:sz w:val="20"/>
        </w:rPr>
        <w:t xml:space="preserve">условий и порядка предоставления субсидии</w:t>
      </w:r>
    </w:p>
    <w:p>
      <w:pPr>
        <w:pStyle w:val="0"/>
        <w:jc w:val="both"/>
      </w:pPr>
      <w:r>
        <w:rPr>
          <w:sz w:val="20"/>
        </w:rPr>
      </w:r>
    </w:p>
    <w:p>
      <w:pPr>
        <w:pStyle w:val="0"/>
        <w:ind w:firstLine="540"/>
        <w:jc w:val="both"/>
      </w:pPr>
      <w:r>
        <w:rPr>
          <w:sz w:val="20"/>
        </w:rPr>
        <w:t xml:space="preserve">14. РВИО ежеквартально, не позднее первых семи рабочих дней месяца, следующего за отчетным периодом, представляет администрации отчетность по формам, определенным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15. Ответственность за соблюдение условий, порядка предоставления субсидии, в том числе в части достижения результата предоставления субсидии, направлений расходования, целевое использование средств субсидии, выполнение значений результата предоставления субсидии, достоверность информации, содержащейся в документах и отчетности, представляемых в администрацию, несет РВИО.</w:t>
      </w:r>
    </w:p>
    <w:p>
      <w:pPr>
        <w:pStyle w:val="0"/>
        <w:spacing w:before="200" w:line-rule="auto"/>
        <w:ind w:firstLine="540"/>
        <w:jc w:val="both"/>
      </w:pPr>
      <w:r>
        <w:rPr>
          <w:sz w:val="20"/>
        </w:rPr>
        <w:t xml:space="preserve">16. Администрацией осуществляются проверки соблюдения РВИО и лицами, указанными в </w:t>
      </w:r>
      <w:hyperlink w:history="0" r:id="rId61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получателей субсидии и лиц, указанных в </w:t>
      </w:r>
      <w:hyperlink w:history="0" r:id="rId62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62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2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9613" w:name="P9613"/>
    <w:bookmarkEnd w:id="9613"/>
    <w:p>
      <w:pPr>
        <w:pStyle w:val="0"/>
        <w:spacing w:before="200" w:line-rule="auto"/>
        <w:ind w:firstLine="540"/>
        <w:jc w:val="both"/>
      </w:pPr>
      <w:r>
        <w:rPr>
          <w:sz w:val="20"/>
        </w:rPr>
        <w:t xml:space="preserve">17. В случае выявления администрацией и (или) органами государственного финансового контроля Архангельской области нарушения РВИО условий и порядка предоставления субсидии, а также условий соглашения соответствующие средства субсидии подлежат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w:t>
      </w:r>
    </w:p>
    <w:bookmarkStart w:id="9614" w:name="P9614"/>
    <w:bookmarkEnd w:id="9614"/>
    <w:p>
      <w:pPr>
        <w:pStyle w:val="0"/>
        <w:spacing w:before="200" w:line-rule="auto"/>
        <w:ind w:firstLine="540"/>
        <w:jc w:val="both"/>
      </w:pPr>
      <w:r>
        <w:rPr>
          <w:sz w:val="20"/>
        </w:rPr>
        <w:t xml:space="preserve">18. При наличии остатков субсидий, не использованных в отчетном финансовом году, РВИО обязано в течение 15 календарных дней со дня его уведомления администрацией возвратить средства субсидий в текущем финансовом году, если администрацией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w:t>
      </w:r>
    </w:p>
    <w:p>
      <w:pPr>
        <w:pStyle w:val="0"/>
        <w:spacing w:before="200" w:line-rule="auto"/>
        <w:ind w:firstLine="540"/>
        <w:jc w:val="both"/>
      </w:pPr>
      <w:r>
        <w:rPr>
          <w:sz w:val="20"/>
        </w:rPr>
        <w:t xml:space="preserve">19. Возврат суммы субсидии, предоставленной за счет средств областного бюджета, осуществляется РВИО путем перечисления на лицевой счет администрации, открытый в Управлении Федерального казначейства по Архангельской области и Ненецкому автономному округу, по реквизитам, представленным администрацией.</w:t>
      </w:r>
    </w:p>
    <w:bookmarkStart w:id="9616" w:name="P9616"/>
    <w:bookmarkEnd w:id="9616"/>
    <w:p>
      <w:pPr>
        <w:pStyle w:val="0"/>
        <w:spacing w:before="200" w:line-rule="auto"/>
        <w:ind w:firstLine="540"/>
        <w:jc w:val="both"/>
      </w:pPr>
      <w:r>
        <w:rPr>
          <w:sz w:val="20"/>
        </w:rPr>
        <w:t xml:space="preserve">20. При невозврате средств субсидии в установленные </w:t>
      </w:r>
      <w:hyperlink w:history="0" w:anchor="P9613" w:tooltip="17. В случае выявления администрацией и (или) органами государственного финансового контроля Архангельской области нарушения РВИО условий и порядка предоставления субсидии, а также условий соглашения соответствующие средства субсидии подлежа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
        <w:r>
          <w:rPr>
            <w:sz w:val="20"/>
            <w:color w:val="0000ff"/>
          </w:rPr>
          <w:t xml:space="preserve">пунктами 17</w:t>
        </w:r>
      </w:hyperlink>
      <w:r>
        <w:rPr>
          <w:sz w:val="20"/>
        </w:rPr>
        <w:t xml:space="preserve"> и </w:t>
      </w:r>
      <w:hyperlink w:history="0" w:anchor="P9614" w:tooltip="18. При наличии остатков субсидий, не использованных в отчетном финансовом году, РВИО обязано в течение 15 календарных дней со дня его уведомления администрацией возвратить средства субсидий в текущем финансовом году, если администрацией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
        <w:r>
          <w:rPr>
            <w:sz w:val="20"/>
            <w:color w:val="0000ff"/>
          </w:rPr>
          <w:t xml:space="preserve">18</w:t>
        </w:r>
      </w:hyperlink>
      <w:r>
        <w:rPr>
          <w:sz w:val="20"/>
        </w:rPr>
        <w:t xml:space="preserve"> настоящего Порядка сроки администрация в течение 10 рабочих дней со дня истечения сроков, указанных в </w:t>
      </w:r>
      <w:hyperlink w:history="0" w:anchor="P9613" w:tooltip="17. В случае выявления администрацией и (или) органами государственного финансового контроля Архангельской области нарушения РВИО условий и порядка предоставления субсидии, а также условий соглашения соответствующие средства субсидии подлежат возврату в областной бюджет в течение 30 календарных дней со дня направления администрацией и (или) органами государственного финансового контроля Архангельской области соответствующего требования.">
        <w:r>
          <w:rPr>
            <w:sz w:val="20"/>
            <w:color w:val="0000ff"/>
          </w:rPr>
          <w:t xml:space="preserve">пунктах 17</w:t>
        </w:r>
      </w:hyperlink>
      <w:r>
        <w:rPr>
          <w:sz w:val="20"/>
        </w:rPr>
        <w:t xml:space="preserve"> и </w:t>
      </w:r>
      <w:hyperlink w:history="0" w:anchor="P9614" w:tooltip="18. При наличии остатков субсидий, не использованных в отчетном финансовом году, РВИО обязано в течение 15 календарных дней со дня его уведомления администрацией возвратить средства субсидий в текущем финансовом году, если администрацией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
        <w:r>
          <w:rPr>
            <w:sz w:val="20"/>
            <w:color w:val="0000ff"/>
          </w:rPr>
          <w:t xml:space="preserve">18</w:t>
        </w:r>
      </w:hyperlink>
      <w:r>
        <w:rPr>
          <w:sz w:val="20"/>
        </w:rPr>
        <w:t xml:space="preserve"> настоящего Порядка, обращается в суд с исковым заявлением о взыскании средств субсидии, а также пени за каждый день просрочки.</w:t>
      </w:r>
    </w:p>
    <w:p>
      <w:pPr>
        <w:pStyle w:val="0"/>
        <w:spacing w:before="200" w:line-rule="auto"/>
        <w:ind w:firstLine="540"/>
        <w:jc w:val="both"/>
      </w:pPr>
      <w:r>
        <w:rPr>
          <w:sz w:val="20"/>
        </w:rPr>
        <w:t xml:space="preserve">Указанный в </w:t>
      </w:r>
      <w:hyperlink w:history="0" w:anchor="P9616" w:tooltip="20. При невозврате средств субсидии в установленные пунктами 17 и 18 настоящего Порядка сроки администрация в течение 10 рабочих дней со дня истечения сроков, указанных в пунктах 17 и 18 настоящего Порядка, обращается в суд с исковым заявлением о взыскании средств субсидии, а также пени за каждый день просрочки.">
        <w:r>
          <w:rPr>
            <w:sz w:val="20"/>
            <w:color w:val="0000ff"/>
          </w:rPr>
          <w:t xml:space="preserve">абзаце первом</w:t>
        </w:r>
      </w:hyperlink>
      <w:r>
        <w:rPr>
          <w:sz w:val="20"/>
        </w:rPr>
        <w:t xml:space="preserve"> настоящего пункта срок для обращения в суд не является пресекательным.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9628" w:name="P9628"/>
    <w:bookmarkEnd w:id="9628"/>
    <w:p>
      <w:pPr>
        <w:pStyle w:val="2"/>
        <w:jc w:val="center"/>
      </w:pPr>
      <w:r>
        <w:rPr>
          <w:sz w:val="20"/>
        </w:rPr>
        <w:t xml:space="preserve">ПОЛОЖЕНИЕ</w:t>
      </w:r>
    </w:p>
    <w:p>
      <w:pPr>
        <w:pStyle w:val="2"/>
        <w:jc w:val="center"/>
      </w:pPr>
      <w:r>
        <w:rPr>
          <w:sz w:val="20"/>
        </w:rPr>
        <w:t xml:space="preserve">О ПОРЯДКЕ РАССМОТРЕНИЯ ИНИЦИАТИВНЫХ ПРОЕКТОВ,</w:t>
      </w:r>
    </w:p>
    <w:p>
      <w:pPr>
        <w:pStyle w:val="2"/>
        <w:jc w:val="center"/>
      </w:pPr>
      <w:r>
        <w:rPr>
          <w:sz w:val="20"/>
        </w:rPr>
        <w:t xml:space="preserve">ВЫДВИГАЕМЫХ ДЛЯ ПОЛУЧЕНИЯ ФИНАНСОВОЙ ПОДДЕРЖКИ ИЗ ОБЛАСТНОГО</w:t>
      </w:r>
    </w:p>
    <w:p>
      <w:pPr>
        <w:pStyle w:val="2"/>
        <w:jc w:val="center"/>
      </w:pPr>
      <w:r>
        <w:rPr>
          <w:sz w:val="20"/>
        </w:rPr>
        <w:t xml:space="preserve">БЮДЖЕТА В РАМКАХ РЕГИОНАЛЬНОГО ПРОЕКТА "КОМФОРТНОЕ ПОМОРЬЕ"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23"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24.07.2023 N 682-пп;</w:t>
            </w:r>
          </w:p>
          <w:p>
            <w:pPr>
              <w:pStyle w:val="0"/>
              <w:jc w:val="center"/>
            </w:pPr>
            <w:r>
              <w:rPr>
                <w:sz w:val="20"/>
                <w:color w:val="392c69"/>
              </w:rPr>
              <w:t xml:space="preserve">в ред. </w:t>
            </w:r>
            <w:hyperlink w:history="0" r:id="rId624"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26.09.2023 N 906-пп)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6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 статьи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626"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6.3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регулирования организации и осуществления местного самоуправления", устанавливает порядок выдвижения, внесения, обсуждения и рассмотрения инициативных проектов для получения финансовой поддержки из областного бюджета в рамках регионального проекта "Комфортное Поморье", определяет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(далее - отбор).</w:t>
      </w:r>
    </w:p>
    <w:p>
      <w:pPr>
        <w:pStyle w:val="0"/>
        <w:spacing w:before="200" w:line-rule="auto"/>
        <w:ind w:firstLine="540"/>
        <w:jc w:val="both"/>
      </w:pPr>
      <w:r>
        <w:rPr>
          <w:sz w:val="20"/>
        </w:rPr>
        <w:t xml:space="preserve">2. Организатором отбора является администрация муниципального района, муниципального округа или городского округа Архангельской области (далее - муниципальное образование).</w:t>
      </w:r>
    </w:p>
    <w:p>
      <w:pPr>
        <w:pStyle w:val="0"/>
        <w:spacing w:before="200" w:line-rule="auto"/>
        <w:ind w:firstLine="540"/>
        <w:jc w:val="both"/>
      </w:pPr>
      <w:r>
        <w:rPr>
          <w:sz w:val="20"/>
        </w:rPr>
        <w:t xml:space="preserve">3. Инициативные проекты - победители отбора определяются администрацией муниципального образования с учетом рекомендации межведомственной комиссии по проведению отбора инициативных проектов (далее - областная межведомственная комиссия) в пределах предоставленного иного межбюджетного трансферта в соответствии с </w:t>
      </w:r>
      <w:hyperlink w:history="0" w:anchor="P6525" w:tooltip="ПОРЯДОК">
        <w:r>
          <w:rPr>
            <w:sz w:val="20"/>
            <w:color w:val="0000ff"/>
          </w:rPr>
          <w:t xml:space="preserve">Порядком</w:t>
        </w:r>
      </w:hyperlink>
      <w:r>
        <w:rPr>
          <w:sz w:val="20"/>
        </w:rPr>
        <w:t xml:space="preserve"> предоставления иных межбюджетных трансфертов из областного бюджета бюджетам муниципальных районов, муниципальных округов или городских округов Архангельской области на реализацию инициативных проектов в рамках регионального проекта "Комфортное Поморье", утвержденным постановлением Правительства Архангельской области от 10 октября 2019 года N 548-пп (далее - Порядок предоставления иных межбюджетных трансфертов).</w:t>
      </w:r>
    </w:p>
    <w:p>
      <w:pPr>
        <w:pStyle w:val="0"/>
        <w:jc w:val="both"/>
      </w:pPr>
      <w:r>
        <w:rPr>
          <w:sz w:val="20"/>
        </w:rPr>
        <w:t xml:space="preserve">(в ред. </w:t>
      </w:r>
      <w:hyperlink w:history="0" r:id="rId627"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4. Муниципальные нормативные правовые акты, регулирующие порядок выдвижения, внесения, обсуждения и рассмотрения инициативных проектов для получения финансовой поддержки из областного бюджета в рамках регионального проекта "Комфортное Поморье" (далее - инициативный проект) не принимаются, за исключением утверждения порядка расчета и возврата сумм инициативных платежей, подлежащих возврату лицам,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осуществившим их перечисление в местный бюджет, определяется решением представительного органа муниципального образования.</w:t>
      </w:r>
    </w:p>
    <w:p>
      <w:pPr>
        <w:pStyle w:val="0"/>
        <w:spacing w:before="200" w:line-rule="auto"/>
        <w:ind w:firstLine="540"/>
        <w:jc w:val="both"/>
      </w:pPr>
      <w:r>
        <w:rPr>
          <w:sz w:val="20"/>
        </w:rPr>
        <w:t xml:space="preserve">5. Понятия, используемые в настоящем Положении, применяются в значениях, определенных Бюджетным </w:t>
      </w:r>
      <w:hyperlink w:history="0" r:id="rId62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и Федеральным </w:t>
      </w:r>
      <w:hyperlink w:history="0" r:id="rId6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Основными целями предоставления инициативным проектам финансовой поддержки областного бюджета в рамках регионального проекта "Комфортное Поморье" являются:</w:t>
      </w:r>
    </w:p>
    <w:p>
      <w:pPr>
        <w:pStyle w:val="0"/>
        <w:spacing w:before="200" w:line-rule="auto"/>
        <w:ind w:firstLine="540"/>
        <w:jc w:val="both"/>
      </w:pPr>
      <w:r>
        <w:rPr>
          <w:sz w:val="20"/>
        </w:rPr>
        <w:t xml:space="preserve">1) поддержка реализации социально значимых инициатив жителей муниципального образования 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pStyle w:val="0"/>
        <w:spacing w:before="200" w:line-rule="auto"/>
        <w:ind w:firstLine="540"/>
        <w:jc w:val="both"/>
      </w:pPr>
      <w:r>
        <w:rPr>
          <w:sz w:val="20"/>
        </w:rPr>
        <w:t xml:space="preserve">2) повышение заинтересованности жителей муниципального образования 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 вовлечение жителей муниципального образования в развитие территории муниципального образования через реализацию инициативных проектов;</w:t>
      </w:r>
    </w:p>
    <w:p>
      <w:pPr>
        <w:pStyle w:val="0"/>
        <w:spacing w:before="200" w:line-rule="auto"/>
        <w:ind w:firstLine="540"/>
        <w:jc w:val="both"/>
      </w:pPr>
      <w:r>
        <w:rPr>
          <w:sz w:val="20"/>
        </w:rPr>
        <w:t xml:space="preserve">3) создание механизма взаимодействия жителей муниципального образования и органов местного самоуправления муниципального образования 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pStyle w:val="0"/>
        <w:spacing w:before="200" w:line-rule="auto"/>
        <w:ind w:firstLine="540"/>
        <w:jc w:val="both"/>
      </w:pPr>
      <w:r>
        <w:rPr>
          <w:sz w:val="20"/>
        </w:rPr>
        <w:t xml:space="preserve">4) повышение открытости деятельности органов местного самоуправления муниципального образования при формировании и исполнении местного бюджета, а также информированности и финансовой грамотности жителей муниципального образования;</w:t>
      </w:r>
    </w:p>
    <w:p>
      <w:pPr>
        <w:pStyle w:val="0"/>
        <w:spacing w:before="200" w:line-rule="auto"/>
        <w:ind w:firstLine="540"/>
        <w:jc w:val="both"/>
      </w:pPr>
      <w:r>
        <w:rPr>
          <w:sz w:val="20"/>
        </w:rPr>
        <w:t xml:space="preserve">5) активизация участия жителей в осуществлении местного самоуправления на территории муниципального образования и определении приоритетов расходования средств местного бюджета.</w:t>
      </w:r>
    </w:p>
    <w:bookmarkStart w:id="9653" w:name="P9653"/>
    <w:bookmarkEnd w:id="9653"/>
    <w:p>
      <w:pPr>
        <w:pStyle w:val="0"/>
        <w:spacing w:before="200" w:line-rule="auto"/>
        <w:ind w:firstLine="540"/>
        <w:jc w:val="both"/>
      </w:pPr>
      <w:r>
        <w:rPr>
          <w:sz w:val="20"/>
        </w:rPr>
        <w:t xml:space="preserve">7. Уровень софинансирования инициативного проекта за счет местного бюджета соответствующего муниципального района, включая местные бюджеты городских и сельских поселений, муниципального округа или городского округа Архангельской области должен составлять не менее пяти процентов от общей стоимости инициативного проекта.</w:t>
      </w:r>
    </w:p>
    <w:p>
      <w:pPr>
        <w:pStyle w:val="0"/>
        <w:spacing w:before="200" w:line-rule="auto"/>
        <w:ind w:firstLine="540"/>
        <w:jc w:val="both"/>
      </w:pPr>
      <w:r>
        <w:rPr>
          <w:sz w:val="20"/>
        </w:rPr>
        <w:t xml:space="preserve">8. В настоящем Положении под общей стоимостью инициативного проекта понимается общий объем средств областного бюджета, местного бюджета, инициативных платежей, необходимых для реализации инициативного проекта, финансового, имущественного и (или) трудового участия физических лиц, индивидуальных предпринимателей, юридических лиц на реализацию инициативного проекта.</w:t>
      </w:r>
    </w:p>
    <w:p>
      <w:pPr>
        <w:pStyle w:val="0"/>
        <w:spacing w:before="200" w:line-rule="auto"/>
        <w:ind w:firstLine="540"/>
        <w:jc w:val="both"/>
      </w:pPr>
      <w:r>
        <w:rPr>
          <w:sz w:val="20"/>
        </w:rPr>
        <w:t xml:space="preserve">9. Уровень софинансирования инициативного проекта за счет областного бюджета для инициаторов проекта, указанных в </w:t>
      </w:r>
      <w:hyperlink w:history="0" w:anchor="P9671" w:tooltip="3) территориальное общественное самоуправление (далее - ТОС);">
        <w:r>
          <w:rPr>
            <w:sz w:val="20"/>
            <w:color w:val="0000ff"/>
          </w:rPr>
          <w:t xml:space="preserve">подпункте 3 пункта 12</w:t>
        </w:r>
      </w:hyperlink>
      <w:r>
        <w:rPr>
          <w:sz w:val="20"/>
        </w:rPr>
        <w:t xml:space="preserve"> настоящего Положения, не должен превышать трех миллионов рублей, за исключением случаев, предусмотренных пунктом 10 настоящего Порядка.</w:t>
      </w:r>
    </w:p>
    <w:p>
      <w:pPr>
        <w:pStyle w:val="0"/>
        <w:spacing w:before="200" w:line-rule="auto"/>
        <w:ind w:firstLine="540"/>
        <w:jc w:val="both"/>
      </w:pPr>
      <w:r>
        <w:rPr>
          <w:sz w:val="20"/>
        </w:rPr>
        <w:t xml:space="preserve">Уровень софинансирования инициативного проекта за счет областного бюджета для инициаторов проекта, за исключением указанных в </w:t>
      </w:r>
      <w:hyperlink w:history="0" w:anchor="P9671" w:tooltip="3) территориальное общественное самоуправление (далее - ТОС);">
        <w:r>
          <w:rPr>
            <w:sz w:val="20"/>
            <w:color w:val="0000ff"/>
          </w:rPr>
          <w:t xml:space="preserve">подпункте 3 пункта 12</w:t>
        </w:r>
      </w:hyperlink>
      <w:r>
        <w:rPr>
          <w:sz w:val="20"/>
        </w:rPr>
        <w:t xml:space="preserve"> настоящего Положения, не должен превышать полутора миллиона рублей, за исключением случаев, предусмотренных пунктом 10 настоящего Порядка.</w:t>
      </w:r>
    </w:p>
    <w:p>
      <w:pPr>
        <w:pStyle w:val="0"/>
        <w:spacing w:before="200" w:line-rule="auto"/>
        <w:ind w:firstLine="540"/>
        <w:jc w:val="both"/>
      </w:pPr>
      <w:r>
        <w:rPr>
          <w:sz w:val="20"/>
        </w:rPr>
        <w:t xml:space="preserve">10. В случае если инициативный проект поддерживают более 500 человек, уровень софинансирования инициативного проекта за счет областного бюджета составляет:</w:t>
      </w:r>
    </w:p>
    <w:p>
      <w:pPr>
        <w:pStyle w:val="0"/>
        <w:spacing w:before="200" w:line-rule="auto"/>
        <w:ind w:firstLine="540"/>
        <w:jc w:val="both"/>
      </w:pPr>
      <w:r>
        <w:rPr>
          <w:sz w:val="20"/>
        </w:rPr>
        <w:t xml:space="preserve">не более пяти миллионов рублей - для инициативных проектов, реализуемых в муниципальных районах или муниципальных округах Архангельской области;</w:t>
      </w:r>
    </w:p>
    <w:p>
      <w:pPr>
        <w:pStyle w:val="0"/>
        <w:spacing w:before="200" w:line-rule="auto"/>
        <w:ind w:firstLine="540"/>
        <w:jc w:val="both"/>
      </w:pPr>
      <w:r>
        <w:rPr>
          <w:sz w:val="20"/>
        </w:rPr>
        <w:t xml:space="preserve">не более 10 миллионов рублей - для инициативных проектов, реализуемых в городских округах Архангельской области.</w:t>
      </w:r>
    </w:p>
    <w:p>
      <w:pPr>
        <w:pStyle w:val="0"/>
        <w:spacing w:before="200" w:line-rule="auto"/>
        <w:ind w:firstLine="540"/>
        <w:jc w:val="both"/>
      </w:pPr>
      <w:r>
        <w:rPr>
          <w:sz w:val="20"/>
        </w:rPr>
        <w:t xml:space="preserve">Количество граждан, поддержавших инициативной проект, подтверждается подписными листами, представленными в соответствии с </w:t>
      </w:r>
      <w:hyperlink w:history="0" w:anchor="P9745" w:tooltip="3) копии заполненных подписных листов.">
        <w:r>
          <w:rPr>
            <w:sz w:val="20"/>
            <w:color w:val="0000ff"/>
          </w:rPr>
          <w:t xml:space="preserve">подпунктом 3 пункта 22</w:t>
        </w:r>
      </w:hyperlink>
      <w:r>
        <w:rPr>
          <w:sz w:val="20"/>
        </w:rPr>
        <w:t xml:space="preserve"> настоящего Положения.</w:t>
      </w:r>
    </w:p>
    <w:bookmarkStart w:id="9661" w:name="P9661"/>
    <w:bookmarkEnd w:id="9661"/>
    <w:p>
      <w:pPr>
        <w:pStyle w:val="0"/>
        <w:spacing w:before="200" w:line-rule="auto"/>
        <w:ind w:firstLine="540"/>
        <w:jc w:val="both"/>
      </w:pPr>
      <w:r>
        <w:rPr>
          <w:sz w:val="20"/>
        </w:rPr>
        <w:t xml:space="preserve">11. Совокупная доля финансового, имущественного и (или) трудового участия физических лиц, индивидуальных предпринимателей, юридических лиц на реализацию инициативного проекта должна составлять не менее пяти процентов от общей стоимости инициативного проекта.</w:t>
      </w:r>
    </w:p>
    <w:p>
      <w:pPr>
        <w:pStyle w:val="0"/>
        <w:spacing w:before="200" w:line-rule="auto"/>
        <w:ind w:firstLine="540"/>
        <w:jc w:val="both"/>
      </w:pPr>
      <w:r>
        <w:rPr>
          <w:sz w:val="20"/>
        </w:rPr>
        <w:t xml:space="preserve">Имущественное участие физических лиц, индивидуальных предпринимателей, юридических лиц в реализации инициативного проекта осуществляется в форме безвозмездного предоставления техники, оборудования, материалов и иного имущества.</w:t>
      </w:r>
    </w:p>
    <w:p>
      <w:pPr>
        <w:pStyle w:val="0"/>
        <w:spacing w:before="200" w:line-rule="auto"/>
        <w:ind w:firstLine="540"/>
        <w:jc w:val="both"/>
      </w:pPr>
      <w:r>
        <w:rPr>
          <w:sz w:val="20"/>
        </w:rPr>
        <w:t xml:space="preserve">Трудовое участие физических лиц в реализации инициативного проекта осуществляется в форме неоплачиваемых работ, предоставляемых услуг.</w:t>
      </w:r>
    </w:p>
    <w:p>
      <w:pPr>
        <w:pStyle w:val="0"/>
        <w:jc w:val="both"/>
      </w:pPr>
      <w:r>
        <w:rPr>
          <w:sz w:val="20"/>
        </w:rPr>
      </w:r>
    </w:p>
    <w:p>
      <w:pPr>
        <w:pStyle w:val="2"/>
        <w:outlineLvl w:val="1"/>
        <w:jc w:val="center"/>
      </w:pPr>
      <w:r>
        <w:rPr>
          <w:sz w:val="20"/>
        </w:rPr>
        <w:t xml:space="preserve">II. Требования к инициаторам проектов и инициативным</w:t>
      </w:r>
    </w:p>
    <w:p>
      <w:pPr>
        <w:pStyle w:val="2"/>
        <w:jc w:val="center"/>
      </w:pPr>
      <w:r>
        <w:rPr>
          <w:sz w:val="20"/>
        </w:rPr>
        <w:t xml:space="preserve">проектам</w:t>
      </w:r>
    </w:p>
    <w:p>
      <w:pPr>
        <w:pStyle w:val="0"/>
        <w:jc w:val="both"/>
      </w:pPr>
      <w:r>
        <w:rPr>
          <w:sz w:val="20"/>
        </w:rPr>
      </w:r>
    </w:p>
    <w:bookmarkStart w:id="9668" w:name="P9668"/>
    <w:bookmarkEnd w:id="9668"/>
    <w:p>
      <w:pPr>
        <w:pStyle w:val="0"/>
        <w:ind w:firstLine="540"/>
        <w:jc w:val="both"/>
      </w:pPr>
      <w:r>
        <w:rPr>
          <w:sz w:val="20"/>
        </w:rPr>
        <w:t xml:space="preserve">12. С инициативой о выдвижении инициативного проекта вправе выступить (далее - инициаторы проекта):</w:t>
      </w:r>
    </w:p>
    <w:bookmarkStart w:id="9669" w:name="P9669"/>
    <w:bookmarkEnd w:id="9669"/>
    <w:p>
      <w:pPr>
        <w:pStyle w:val="0"/>
        <w:spacing w:before="200" w:line-rule="auto"/>
        <w:ind w:firstLine="540"/>
        <w:jc w:val="both"/>
      </w:pPr>
      <w:r>
        <w:rPr>
          <w:sz w:val="20"/>
        </w:rPr>
        <w:t xml:space="preserve">1) любой гражданин в возрасте от 16 лет, проживающий на территории населенного пункта Архангельской области, где планируется реализация инициативного проекта, собравший инициативную группу не менее 10 человек, проживающих в населенном пункте, где планируется реализация инициативного проекта (далее - инициативная группа);</w:t>
      </w:r>
    </w:p>
    <w:bookmarkStart w:id="9670" w:name="P9670"/>
    <w:bookmarkEnd w:id="9670"/>
    <w:p>
      <w:pPr>
        <w:pStyle w:val="0"/>
        <w:spacing w:before="200" w:line-rule="auto"/>
        <w:ind w:firstLine="540"/>
        <w:jc w:val="both"/>
      </w:pPr>
      <w:r>
        <w:rPr>
          <w:sz w:val="20"/>
        </w:rPr>
        <w:t xml:space="preserve">2) члены общественных палат (советов) муниципальных районов, городских поселений, сельских поселений, муниципальных округов или городских округов Архангельской области, общественных советов при органах местного самоуправления муниципальных районов, городских поселений, сельских поселений, муниципальных округов или городских округов Архангельской области, в том числе общественных советов при территориальных органах местных администраций муниципальных округов Архангельской области, осуществляющие свою деятельность в пределах полномочий соответствующих территориальных органов местных администраций муниципальных округов Архангельской области;</w:t>
      </w:r>
    </w:p>
    <w:bookmarkStart w:id="9671" w:name="P9671"/>
    <w:bookmarkEnd w:id="9671"/>
    <w:p>
      <w:pPr>
        <w:pStyle w:val="0"/>
        <w:spacing w:before="200" w:line-rule="auto"/>
        <w:ind w:firstLine="540"/>
        <w:jc w:val="both"/>
      </w:pPr>
      <w:r>
        <w:rPr>
          <w:sz w:val="20"/>
        </w:rPr>
        <w:t xml:space="preserve">3) территориальное общественное самоуправление (далее - ТОС);</w:t>
      </w:r>
    </w:p>
    <w:bookmarkStart w:id="9672" w:name="P9672"/>
    <w:bookmarkEnd w:id="9672"/>
    <w:p>
      <w:pPr>
        <w:pStyle w:val="0"/>
        <w:spacing w:before="200" w:line-rule="auto"/>
        <w:ind w:firstLine="540"/>
        <w:jc w:val="both"/>
      </w:pPr>
      <w:r>
        <w:rPr>
          <w:sz w:val="20"/>
        </w:rPr>
        <w:t xml:space="preserve">4) старосты сельских населенных пунктов;</w:t>
      </w:r>
    </w:p>
    <w:bookmarkStart w:id="9673" w:name="P9673"/>
    <w:bookmarkEnd w:id="9673"/>
    <w:p>
      <w:pPr>
        <w:pStyle w:val="0"/>
        <w:spacing w:before="200" w:line-rule="auto"/>
        <w:ind w:firstLine="540"/>
        <w:jc w:val="both"/>
      </w:pPr>
      <w:r>
        <w:rPr>
          <w:sz w:val="20"/>
        </w:rPr>
        <w:t xml:space="preserve">5) председатели товариществ собственников жилья, жилищных кооперативов или иных специализированных потребительских кооперативов и председатели советов домов;</w:t>
      </w:r>
    </w:p>
    <w:bookmarkStart w:id="9674" w:name="P9674"/>
    <w:bookmarkEnd w:id="9674"/>
    <w:p>
      <w:pPr>
        <w:pStyle w:val="0"/>
        <w:spacing w:before="200" w:line-rule="auto"/>
        <w:ind w:firstLine="540"/>
        <w:jc w:val="both"/>
      </w:pPr>
      <w:r>
        <w:rPr>
          <w:sz w:val="20"/>
        </w:rPr>
        <w:t xml:space="preserve">6) депутаты Архангельского областного Собрания депутатов или депутаты представительных органов муниципальных районов, городских поселений, сельских поселений, муниципальных округов или городских округов Архангельской области, на территориях которых планируются к реализации инициативные проекты.</w:t>
      </w:r>
    </w:p>
    <w:bookmarkStart w:id="9675" w:name="P9675"/>
    <w:bookmarkEnd w:id="9675"/>
    <w:p>
      <w:pPr>
        <w:pStyle w:val="0"/>
        <w:spacing w:before="200" w:line-rule="auto"/>
        <w:ind w:firstLine="540"/>
        <w:jc w:val="both"/>
      </w:pPr>
      <w:r>
        <w:rPr>
          <w:sz w:val="20"/>
        </w:rPr>
        <w:t xml:space="preserve">13. Инициативные проекты должны быть направлены на реализацию мероприятий, имеющих приоритетное значение для жителей муниципального образования Архангельской области или его части, на решение вопросов местного значения, предусмотренных Федеральным </w:t>
      </w:r>
      <w:hyperlink w:history="0" r:id="rId6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в том числе:</w:t>
      </w:r>
    </w:p>
    <w:p>
      <w:pPr>
        <w:pStyle w:val="0"/>
        <w:spacing w:before="200" w:line-rule="auto"/>
        <w:ind w:firstLine="540"/>
        <w:jc w:val="both"/>
      </w:pPr>
      <w:r>
        <w:rPr>
          <w:sz w:val="20"/>
        </w:rPr>
        <w:t xml:space="preserve">1) благоустройство территории муниципального образования и ее озеленение, включая:</w:t>
      </w:r>
    </w:p>
    <w:p>
      <w:pPr>
        <w:pStyle w:val="0"/>
        <w:spacing w:before="200" w:line-rule="auto"/>
        <w:ind w:firstLine="540"/>
        <w:jc w:val="both"/>
      </w:pPr>
      <w:r>
        <w:rPr>
          <w:sz w:val="20"/>
        </w:rPr>
        <w:t xml:space="preserve">благоустройство общественных пространств, площадей, парков, мест массового отдыха и иных территорий общего пользования, дворовых территорий;</w:t>
      </w:r>
    </w:p>
    <w:p>
      <w:pPr>
        <w:pStyle w:val="0"/>
        <w:spacing w:before="200" w:line-rule="auto"/>
        <w:ind w:firstLine="540"/>
        <w:jc w:val="both"/>
      </w:pPr>
      <w:r>
        <w:rPr>
          <w:sz w:val="20"/>
        </w:rPr>
        <w:t xml:space="preserve">размещение и содержание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ремонт 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создание, содержание, восстановление и охрана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организация освещения территории населенного пункта, включая архитектурную подсветку зданий, строений, сооружений;</w:t>
      </w:r>
    </w:p>
    <w:p>
      <w:pPr>
        <w:pStyle w:val="0"/>
        <w:spacing w:before="200" w:line-rule="auto"/>
        <w:ind w:firstLine="540"/>
        <w:jc w:val="both"/>
      </w:pPr>
      <w:r>
        <w:rPr>
          <w:sz w:val="20"/>
        </w:rPr>
        <w:t xml:space="preserve">организация пешеходных коммуникаций, в том числе тротуаров, аллей, дорожек, тропинок, благоустройство дворовых проездов;</w:t>
      </w:r>
    </w:p>
    <w:p>
      <w:pPr>
        <w:pStyle w:val="0"/>
        <w:spacing w:before="200" w:line-rule="auto"/>
        <w:ind w:firstLine="540"/>
        <w:jc w:val="both"/>
      </w:pPr>
      <w:r>
        <w:rPr>
          <w:sz w:val="20"/>
        </w:rPr>
        <w:t xml:space="preserve">2) ремонт мемориалов и памятников, иных объектов, не являющихся объектами культурного наследия (памятниками истории и культуры) народов Российской Федерации;</w:t>
      </w:r>
    </w:p>
    <w:p>
      <w:pPr>
        <w:pStyle w:val="0"/>
        <w:spacing w:before="200" w:line-rule="auto"/>
        <w:ind w:firstLine="540"/>
        <w:jc w:val="both"/>
      </w:pPr>
      <w:r>
        <w:rPr>
          <w:sz w:val="20"/>
        </w:rPr>
        <w:t xml:space="preserve">3) капитальный и текущий ремонт социальных объектов (в том числе объекты культуры, объекты библиотечного обслуживания населения, объекты развития традиционного народного художественного творчества, объекты физической культуры и массового спорта, объекты образования, объекты охраны лечебно-оздоровительных местностей и курортов местного значения на территории муниципального образования);</w:t>
      </w:r>
    </w:p>
    <w:p>
      <w:pPr>
        <w:pStyle w:val="0"/>
        <w:spacing w:before="200" w:line-rule="auto"/>
        <w:ind w:firstLine="540"/>
        <w:jc w:val="both"/>
      </w:pPr>
      <w:r>
        <w:rPr>
          <w:sz w:val="20"/>
        </w:rPr>
        <w:t xml:space="preserve">4)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spacing w:before="200" w:line-rule="auto"/>
        <w:ind w:firstLine="540"/>
        <w:jc w:val="both"/>
      </w:pPr>
      <w:r>
        <w:rPr>
          <w:sz w:val="20"/>
        </w:rPr>
        <w:t xml:space="preserve">5) создание условий для массового отдыха жителей, организации их досуга.</w:t>
      </w:r>
    </w:p>
    <w:bookmarkStart w:id="9687" w:name="P9687"/>
    <w:bookmarkEnd w:id="9687"/>
    <w:p>
      <w:pPr>
        <w:pStyle w:val="0"/>
        <w:spacing w:before="200" w:line-rule="auto"/>
        <w:ind w:firstLine="540"/>
        <w:jc w:val="both"/>
      </w:pPr>
      <w:r>
        <w:rPr>
          <w:sz w:val="20"/>
        </w:rPr>
        <w:t xml:space="preserve">14. Инициативные проекты не должны содержать мероприятия (работы):</w:t>
      </w:r>
    </w:p>
    <w:p>
      <w:pPr>
        <w:pStyle w:val="0"/>
        <w:spacing w:before="200" w:line-rule="auto"/>
        <w:ind w:firstLine="540"/>
        <w:jc w:val="both"/>
      </w:pPr>
      <w:r>
        <w:rPr>
          <w:sz w:val="20"/>
        </w:rPr>
        <w:t xml:space="preserve">1) в отношении объектов государственной формы собственности;</w:t>
      </w:r>
    </w:p>
    <w:p>
      <w:pPr>
        <w:pStyle w:val="0"/>
        <w:spacing w:before="200" w:line-rule="auto"/>
        <w:ind w:firstLine="540"/>
        <w:jc w:val="both"/>
      </w:pPr>
      <w:r>
        <w:rPr>
          <w:sz w:val="20"/>
        </w:rPr>
        <w:t xml:space="preserve">2) в отношении объектов культового и религиозного назначения,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3) направленные на решение вопросов в интересах ограниченного круга благополучателей;</w:t>
      </w:r>
    </w:p>
    <w:p>
      <w:pPr>
        <w:pStyle w:val="0"/>
        <w:spacing w:before="200" w:line-rule="auto"/>
        <w:ind w:firstLine="540"/>
        <w:jc w:val="both"/>
      </w:pPr>
      <w:r>
        <w:rPr>
          <w:sz w:val="20"/>
        </w:rPr>
        <w:t xml:space="preserve">4) направленные исключительно на материально-техническое обеспечение органов местного самоуправления;</w:t>
      </w:r>
    </w:p>
    <w:p>
      <w:pPr>
        <w:pStyle w:val="0"/>
        <w:spacing w:before="200" w:line-rule="auto"/>
        <w:ind w:firstLine="540"/>
        <w:jc w:val="both"/>
      </w:pPr>
      <w:r>
        <w:rPr>
          <w:sz w:val="20"/>
        </w:rPr>
        <w:t xml:space="preserve">5) нарушающие целевое назначение использования земельных участков на территории населенного пункта;</w:t>
      </w:r>
    </w:p>
    <w:p>
      <w:pPr>
        <w:pStyle w:val="0"/>
        <w:spacing w:before="200" w:line-rule="auto"/>
        <w:ind w:firstLine="540"/>
        <w:jc w:val="both"/>
      </w:pPr>
      <w:r>
        <w:rPr>
          <w:sz w:val="20"/>
        </w:rPr>
        <w:t xml:space="preserve">6) влекущие негативное воздействие на окружающую среду;</w:t>
      </w:r>
    </w:p>
    <w:p>
      <w:pPr>
        <w:pStyle w:val="0"/>
        <w:spacing w:before="200" w:line-rule="auto"/>
        <w:ind w:firstLine="540"/>
        <w:jc w:val="both"/>
      </w:pPr>
      <w:r>
        <w:rPr>
          <w:sz w:val="20"/>
        </w:rPr>
        <w:t xml:space="preserve">7) предусматривающие передачу муниципального имущества в государственную, частную собственность или в пользование третьих лиц;</w:t>
      </w:r>
    </w:p>
    <w:p>
      <w:pPr>
        <w:pStyle w:val="0"/>
        <w:spacing w:before="200" w:line-rule="auto"/>
        <w:ind w:firstLine="540"/>
        <w:jc w:val="both"/>
      </w:pPr>
      <w:r>
        <w:rPr>
          <w:sz w:val="20"/>
        </w:rPr>
        <w:t xml:space="preserve">8) предусматривающие создание, реконструкцию или снос объекта капитального строительства;</w:t>
      </w:r>
    </w:p>
    <w:p>
      <w:pPr>
        <w:pStyle w:val="0"/>
        <w:spacing w:before="200" w:line-rule="auto"/>
        <w:ind w:firstLine="540"/>
        <w:jc w:val="both"/>
      </w:pPr>
      <w:r>
        <w:rPr>
          <w:sz w:val="20"/>
        </w:rPr>
        <w:t xml:space="preserve">9) включающие выплату заработной платы, уплату страховых взносов, расчеты по налогам, сборам и иным обязательным платежам в бюджеты бюджетной системы Российской Федерации;</w:t>
      </w:r>
    </w:p>
    <w:p>
      <w:pPr>
        <w:pStyle w:val="0"/>
        <w:spacing w:before="200" w:line-rule="auto"/>
        <w:ind w:firstLine="540"/>
        <w:jc w:val="both"/>
      </w:pPr>
      <w:r>
        <w:rPr>
          <w:sz w:val="20"/>
        </w:rPr>
        <w:t xml:space="preserve">10) включающие погашение кредитов, полученных от кредитных организаций, и обслуживание обязательств по кредитным соглашениям и договорам.</w:t>
      </w:r>
    </w:p>
    <w:p>
      <w:pPr>
        <w:pStyle w:val="0"/>
        <w:jc w:val="both"/>
      </w:pPr>
      <w:r>
        <w:rPr>
          <w:sz w:val="20"/>
        </w:rPr>
      </w:r>
    </w:p>
    <w:p>
      <w:pPr>
        <w:pStyle w:val="2"/>
        <w:outlineLvl w:val="1"/>
        <w:jc w:val="center"/>
      </w:pPr>
      <w:r>
        <w:rPr>
          <w:sz w:val="20"/>
        </w:rPr>
        <w:t xml:space="preserve">III. Порядок выдвижения и обсуждения инициативных проектов</w:t>
      </w:r>
    </w:p>
    <w:p>
      <w:pPr>
        <w:pStyle w:val="0"/>
        <w:jc w:val="both"/>
      </w:pPr>
      <w:r>
        <w:rPr>
          <w:sz w:val="20"/>
        </w:rPr>
      </w:r>
    </w:p>
    <w:p>
      <w:pPr>
        <w:pStyle w:val="0"/>
        <w:ind w:firstLine="540"/>
        <w:jc w:val="both"/>
      </w:pPr>
      <w:r>
        <w:rPr>
          <w:sz w:val="20"/>
        </w:rPr>
        <w:t xml:space="preserve">15. Организатор отбора размещает информационное сообщение о проведении отбора инициативных проектов (далее - информационное сообщение) на официальном сайте в информационно-телекоммуникационной сети "Интернет" (далее соответственно - официальный сайт, сеть "Интернет").</w:t>
      </w:r>
    </w:p>
    <w:p>
      <w:pPr>
        <w:pStyle w:val="0"/>
        <w:spacing w:before="200" w:line-rule="auto"/>
        <w:ind w:firstLine="540"/>
        <w:jc w:val="both"/>
      </w:pPr>
      <w:r>
        <w:rPr>
          <w:sz w:val="20"/>
        </w:rPr>
        <w:t xml:space="preserve">Информационное сообщение должно содержать следующую информацию:</w:t>
      </w:r>
    </w:p>
    <w:p>
      <w:pPr>
        <w:pStyle w:val="0"/>
        <w:spacing w:before="200" w:line-rule="auto"/>
        <w:ind w:firstLine="540"/>
        <w:jc w:val="both"/>
      </w:pPr>
      <w:r>
        <w:rPr>
          <w:sz w:val="20"/>
        </w:rPr>
        <w:t xml:space="preserve">1) наименование, почтовый адрес, контактный телефон организатора отбора, сведения о должностном лице, которое представляет информацию по проведению отбора инициативных проектов;</w:t>
      </w:r>
    </w:p>
    <w:p>
      <w:pPr>
        <w:pStyle w:val="0"/>
        <w:spacing w:before="200" w:line-rule="auto"/>
        <w:ind w:firstLine="540"/>
        <w:jc w:val="both"/>
      </w:pPr>
      <w:r>
        <w:rPr>
          <w:sz w:val="20"/>
        </w:rPr>
        <w:t xml:space="preserve">2) даты и время начала и окончания приема документов, указанных в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22</w:t>
        </w:r>
      </w:hyperlink>
      <w:r>
        <w:rPr>
          <w:sz w:val="20"/>
        </w:rPr>
        <w:t xml:space="preserve"> настоящего Положения;</w:t>
      </w:r>
    </w:p>
    <w:p>
      <w:pPr>
        <w:pStyle w:val="0"/>
        <w:spacing w:before="200" w:line-rule="auto"/>
        <w:ind w:firstLine="540"/>
        <w:jc w:val="both"/>
      </w:pPr>
      <w:r>
        <w:rPr>
          <w:sz w:val="20"/>
        </w:rPr>
        <w:t xml:space="preserve">3) порядок приема документов, указанных в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22</w:t>
        </w:r>
      </w:hyperlink>
      <w:r>
        <w:rPr>
          <w:sz w:val="20"/>
        </w:rPr>
        <w:t xml:space="preserve"> настоящего Положения;</w:t>
      </w:r>
    </w:p>
    <w:p>
      <w:pPr>
        <w:pStyle w:val="0"/>
        <w:spacing w:before="200" w:line-rule="auto"/>
        <w:ind w:firstLine="540"/>
        <w:jc w:val="both"/>
      </w:pPr>
      <w:r>
        <w:rPr>
          <w:sz w:val="20"/>
        </w:rPr>
        <w:t xml:space="preserve">4) требования к представляемым для участия в отборе инициативным проектам в соответствии с </w:t>
      </w:r>
      <w:hyperlink w:history="0" w:anchor="P9675" w:tooltip="13. Инициативные проекты должны быть направлены на реализацию мероприятий, имеющих приоритетное значение для жителей муниципального образования Архангельской области или его части, на решение вопросов местного значения, предусмотренных Федеральным законом от 6 октября 2003 года N 131-ФЗ &quot;Об общих принципах организации местного самоуправления в Российской Федерации&quot;, в том числе:">
        <w:r>
          <w:rPr>
            <w:sz w:val="20"/>
            <w:color w:val="0000ff"/>
          </w:rPr>
          <w:t xml:space="preserve">пунктами 13</w:t>
        </w:r>
      </w:hyperlink>
      <w:r>
        <w:rPr>
          <w:sz w:val="20"/>
        </w:rPr>
        <w:t xml:space="preserve"> - </w:t>
      </w:r>
      <w:hyperlink w:history="0" w:anchor="P9687" w:tooltip="14. Инициативные проекты не должны содержать мероприятия (работы):">
        <w:r>
          <w:rPr>
            <w:sz w:val="20"/>
            <w:color w:val="0000ff"/>
          </w:rPr>
          <w:t xml:space="preserve">14</w:t>
        </w:r>
      </w:hyperlink>
      <w:r>
        <w:rPr>
          <w:sz w:val="20"/>
        </w:rPr>
        <w:t xml:space="preserve"> настоящего Положения;</w:t>
      </w:r>
    </w:p>
    <w:p>
      <w:pPr>
        <w:pStyle w:val="0"/>
        <w:spacing w:before="200" w:line-rule="auto"/>
        <w:ind w:firstLine="540"/>
        <w:jc w:val="both"/>
      </w:pPr>
      <w:r>
        <w:rPr>
          <w:sz w:val="20"/>
        </w:rPr>
        <w:t xml:space="preserve">5) форму </w:t>
      </w:r>
      <w:hyperlink w:history="0" w:anchor="P9842" w:tooltip="                                                                    (форма)">
        <w:r>
          <w:rPr>
            <w:sz w:val="20"/>
            <w:color w:val="0000ff"/>
          </w:rPr>
          <w:t xml:space="preserve">заявки</w:t>
        </w:r>
      </w:hyperlink>
      <w:r>
        <w:rPr>
          <w:sz w:val="20"/>
        </w:rPr>
        <w:t xml:space="preserve"> об инициативном проекте согласно приложению N 1 к настоящему Положению.</w:t>
      </w:r>
    </w:p>
    <w:p>
      <w:pPr>
        <w:pStyle w:val="0"/>
        <w:spacing w:before="200" w:line-rule="auto"/>
        <w:ind w:firstLine="540"/>
        <w:jc w:val="both"/>
      </w:pPr>
      <w:r>
        <w:rPr>
          <w:sz w:val="20"/>
        </w:rPr>
        <w:t xml:space="preserve">16. Инициатор проекта при разработке инициативного проекта изучает общественное мнение (социологическое исследование, анкетирование, изучение общественного мнения посредством социальных сетей и т.п.), а также организует освещение результатов предварительного выбора и формирования инициативного проекта в средствах массовой информации и сети "Интернет".</w:t>
      </w:r>
    </w:p>
    <w:p>
      <w:pPr>
        <w:pStyle w:val="0"/>
        <w:spacing w:before="200" w:line-rule="auto"/>
        <w:ind w:firstLine="540"/>
        <w:jc w:val="both"/>
      </w:pPr>
      <w:r>
        <w:rPr>
          <w:sz w:val="20"/>
        </w:rPr>
        <w:t xml:space="preserve">Органы местного самоуправления оказывают содействие инициаторам проекта в подготовке инициативных проектов, в том числе в подготовке расчета и обоснования предполагаемой стоимости инициативного проекта, осуществляют организационно-техническое, методологическое и консультационное сопровождению конкурсного отбора инициативных проектов.</w:t>
      </w:r>
    </w:p>
    <w:bookmarkStart w:id="9710" w:name="P9710"/>
    <w:bookmarkEnd w:id="9710"/>
    <w:p>
      <w:pPr>
        <w:pStyle w:val="0"/>
        <w:spacing w:before="200" w:line-rule="auto"/>
        <w:ind w:firstLine="540"/>
        <w:jc w:val="both"/>
      </w:pPr>
      <w:r>
        <w:rPr>
          <w:sz w:val="20"/>
        </w:rPr>
        <w:t xml:space="preserve">17.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инициативных проектов.</w:t>
      </w:r>
    </w:p>
    <w:p>
      <w:pPr>
        <w:pStyle w:val="0"/>
        <w:spacing w:before="200" w:line-rule="auto"/>
        <w:ind w:firstLine="540"/>
        <w:jc w:val="both"/>
      </w:pPr>
      <w:r>
        <w:rPr>
          <w:sz w:val="20"/>
        </w:rPr>
        <w:t xml:space="preserve">Мероприятия, указанные в </w:t>
      </w:r>
      <w:hyperlink w:history="0" w:anchor="P9710" w:tooltip="17.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
        <w:r>
          <w:rPr>
            <w:sz w:val="20"/>
            <w:color w:val="0000ff"/>
          </w:rPr>
          <w:t xml:space="preserve">абзаце первом</w:t>
        </w:r>
      </w:hyperlink>
      <w:r>
        <w:rPr>
          <w:sz w:val="20"/>
        </w:rPr>
        <w:t xml:space="preserve"> настоящего пункта Положения, именуются в дальнейшем как собрание граждан.</w:t>
      </w:r>
    </w:p>
    <w:p>
      <w:pPr>
        <w:pStyle w:val="0"/>
        <w:spacing w:before="200" w:line-rule="auto"/>
        <w:ind w:firstLine="540"/>
        <w:jc w:val="both"/>
      </w:pPr>
      <w:r>
        <w:rPr>
          <w:sz w:val="20"/>
        </w:rPr>
        <w:t xml:space="preserve">18. Информация о предполагаемом месте, дате и времени проведения собрания граждан направляется инициатором проекта в администрацию муниципального образования.</w:t>
      </w:r>
    </w:p>
    <w:p>
      <w:pPr>
        <w:pStyle w:val="0"/>
        <w:spacing w:before="200" w:line-rule="auto"/>
        <w:ind w:firstLine="540"/>
        <w:jc w:val="both"/>
      </w:pPr>
      <w:r>
        <w:rPr>
          <w:sz w:val="20"/>
        </w:rPr>
        <w:t xml:space="preserve">Инициатор проекта направляет в администрацию муниципального образования в письменной форме уведомление о предполагаемых месте, дате и времени проведения собрания граждан, предполагаемом количестве участников данного мероприятия, а также указывает цель проведения собрания граждан (далее - уведомление) не позднее трех календарных дней до дня проведения собрания граждан. Администрация муниципального образования вправе предложить инициатору проекта иные место, дату и время проведения собрания граждан.</w:t>
      </w:r>
    </w:p>
    <w:p>
      <w:pPr>
        <w:pStyle w:val="0"/>
        <w:spacing w:before="200" w:line-rule="auto"/>
        <w:ind w:firstLine="540"/>
        <w:jc w:val="both"/>
      </w:pPr>
      <w:r>
        <w:rPr>
          <w:sz w:val="20"/>
        </w:rPr>
        <w:t xml:space="preserve">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w:t>
      </w:r>
      <w:hyperlink w:history="0" r:id="rId63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частями 2</w:t>
        </w:r>
      </w:hyperlink>
      <w:r>
        <w:rPr>
          <w:sz w:val="20"/>
        </w:rPr>
        <w:t xml:space="preserve"> и </w:t>
      </w:r>
      <w:hyperlink w:history="0" r:id="rId63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2.1-1 статьи 8</w:t>
        </w:r>
      </w:hyperlink>
      <w:r>
        <w:rPr>
          <w:sz w:val="20"/>
        </w:rPr>
        <w:t xml:space="preserve"> Федерального закона от 19 июня 2004 года N 54-ФЗ "О собраниях, митингах, демонстрациях, шествиях и пикетированиях".</w:t>
      </w:r>
    </w:p>
    <w:p>
      <w:pPr>
        <w:pStyle w:val="0"/>
        <w:spacing w:before="200" w:line-rule="auto"/>
        <w:ind w:firstLine="540"/>
        <w:jc w:val="both"/>
      </w:pPr>
      <w:r>
        <w:rPr>
          <w:sz w:val="20"/>
        </w:rPr>
        <w:t xml:space="preserve">Инициатор проекта доводит информацию о проведении собрания граждан по вопросу реализации инициативного проекта до сведения жителей муниципального образования любым доступным способом, в том числе посредством размещения данной информации в средствах массовой информации, сети "Интернет", информационных стендах.</w:t>
      </w:r>
    </w:p>
    <w:p>
      <w:pPr>
        <w:pStyle w:val="0"/>
        <w:spacing w:before="200" w:line-rule="auto"/>
        <w:ind w:firstLine="540"/>
        <w:jc w:val="both"/>
      </w:pPr>
      <w:r>
        <w:rPr>
          <w:sz w:val="20"/>
        </w:rPr>
        <w:t xml:space="preserve">В собрании граждан вправе принимать участие жители, проживающие на территории муниципального образования, достигшие 16-летнего возраста.</w:t>
      </w:r>
    </w:p>
    <w:p>
      <w:pPr>
        <w:pStyle w:val="0"/>
        <w:spacing w:before="200" w:line-rule="auto"/>
        <w:ind w:firstLine="540"/>
        <w:jc w:val="both"/>
      </w:pPr>
      <w:r>
        <w:rPr>
          <w:sz w:val="20"/>
        </w:rPr>
        <w:t xml:space="preserve">На собрание граждан приглашается представитель администрации муниципального образования. Представитель администрации муниципального образования следит за ходом собрания граждан. О представителе администрации сообщается инициатору проекта не позднее чем за один календарный день до предполагаемого собрания граждан.</w:t>
      </w:r>
    </w:p>
    <w:p>
      <w:pPr>
        <w:pStyle w:val="0"/>
        <w:spacing w:before="200" w:line-rule="auto"/>
        <w:ind w:firstLine="540"/>
        <w:jc w:val="both"/>
      </w:pPr>
      <w:r>
        <w:rPr>
          <w:sz w:val="20"/>
        </w:rPr>
        <w:t xml:space="preserve">Инициатор проекта обеспечивает регистрацию участников собрания.</w:t>
      </w:r>
    </w:p>
    <w:p>
      <w:pPr>
        <w:pStyle w:val="0"/>
        <w:spacing w:before="200" w:line-rule="auto"/>
        <w:ind w:firstLine="540"/>
        <w:jc w:val="both"/>
      </w:pPr>
      <w:r>
        <w:rPr>
          <w:sz w:val="20"/>
        </w:rPr>
        <w:t xml:space="preserve">19. На собрании граждан могут быть рассмотрены как один, так и несколько инициативных проектов, представленных инициатором проекта.</w:t>
      </w:r>
    </w:p>
    <w:p>
      <w:pPr>
        <w:pStyle w:val="0"/>
        <w:spacing w:before="200" w:line-rule="auto"/>
        <w:ind w:firstLine="540"/>
        <w:jc w:val="both"/>
      </w:pPr>
      <w:r>
        <w:rPr>
          <w:sz w:val="20"/>
        </w:rPr>
        <w:t xml:space="preserve">Инициатор проекта представляет участникам собрания граждан инициативный проект (инициативные проекты).</w:t>
      </w:r>
    </w:p>
    <w:p>
      <w:pPr>
        <w:pStyle w:val="0"/>
        <w:spacing w:before="200" w:line-rule="auto"/>
        <w:ind w:firstLine="540"/>
        <w:jc w:val="both"/>
      </w:pPr>
      <w:r>
        <w:rPr>
          <w:sz w:val="20"/>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w:t>
      </w:r>
    </w:p>
    <w:p>
      <w:pPr>
        <w:pStyle w:val="0"/>
        <w:spacing w:before="200" w:line-rule="auto"/>
        <w:ind w:firstLine="540"/>
        <w:jc w:val="both"/>
      </w:pPr>
      <w:r>
        <w:rPr>
          <w:sz w:val="20"/>
        </w:rPr>
        <w:t xml:space="preserve">Голосование по каждому инициативному проекту проходит в открытой форме. При этом голосование "против" и "воздержался" не проводится. Каждый из участников собрания граждан вправе голосовать "за" или не голосовать по всем предлагаемым инициативным проектам.</w:t>
      </w:r>
    </w:p>
    <w:p>
      <w:pPr>
        <w:pStyle w:val="0"/>
        <w:spacing w:before="200" w:line-rule="auto"/>
        <w:ind w:firstLine="540"/>
        <w:jc w:val="both"/>
      </w:pPr>
      <w:r>
        <w:rPr>
          <w:sz w:val="20"/>
        </w:rPr>
        <w:t xml:space="preserve">Инициатор проекта и представитель администрации муниципального образования не принимают участия в голосовании.</w:t>
      </w:r>
    </w:p>
    <w:p>
      <w:pPr>
        <w:pStyle w:val="0"/>
        <w:spacing w:before="200" w:line-rule="auto"/>
        <w:ind w:firstLine="540"/>
        <w:jc w:val="both"/>
      </w:pPr>
      <w:r>
        <w:rPr>
          <w:sz w:val="20"/>
        </w:rPr>
        <w:t xml:space="preserve">Результаты выявления мнения граждан по вопросу о поддержке инициативного проекта отражаются в протоколе собрания граждан.</w:t>
      </w:r>
    </w:p>
    <w:p>
      <w:pPr>
        <w:pStyle w:val="0"/>
        <w:jc w:val="both"/>
      </w:pPr>
      <w:r>
        <w:rPr>
          <w:sz w:val="20"/>
        </w:rPr>
        <w:t xml:space="preserve">(в ред. </w:t>
      </w:r>
      <w:hyperlink w:history="0" r:id="rId633"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На заседании собрания граждан инициаторами проекта должны вестись видео и фотосъемка, которые приобщаются инициаторами проекта к протоколу собрания граждан.</w:t>
      </w:r>
    </w:p>
    <w:p>
      <w:pPr>
        <w:pStyle w:val="0"/>
        <w:spacing w:before="200" w:line-rule="auto"/>
        <w:ind w:firstLine="540"/>
        <w:jc w:val="both"/>
      </w:pPr>
      <w:r>
        <w:rPr>
          <w:sz w:val="20"/>
        </w:rPr>
        <w:t xml:space="preserve">20. Инициаторам проекта необходимо обеспечить общественную поддержку выдвигаемого инициативного проекта, собрав не менее 10 подписей человек, проживающих в населенном пункте, где планируется реализация инициативного проекта.</w:t>
      </w:r>
    </w:p>
    <w:p>
      <w:pPr>
        <w:pStyle w:val="0"/>
        <w:spacing w:before="200" w:line-rule="auto"/>
        <w:ind w:firstLine="540"/>
        <w:jc w:val="both"/>
      </w:pPr>
      <w:r>
        <w:rPr>
          <w:sz w:val="20"/>
        </w:rPr>
        <w:t xml:space="preserve">Сбор подписей граждан по вопросу о поддержке инициативного проекта осуществляется инициаторами проекта по форме подписного листа. В подписном листе указывается наименование инициативного проекта, в поддержку которого осуществляется сбор подписей.</w:t>
      </w:r>
    </w:p>
    <w:p>
      <w:pPr>
        <w:pStyle w:val="0"/>
        <w:spacing w:before="200" w:line-rule="auto"/>
        <w:ind w:firstLine="540"/>
        <w:jc w:val="both"/>
      </w:pPr>
      <w:r>
        <w:rPr>
          <w:sz w:val="20"/>
        </w:rPr>
        <w:t xml:space="preserve">Гражданам обеспечивается ознакомление с инициативным проектом (инициативными проектами).</w:t>
      </w:r>
    </w:p>
    <w:p>
      <w:pPr>
        <w:pStyle w:val="0"/>
        <w:spacing w:before="200" w:line-rule="auto"/>
        <w:ind w:firstLine="540"/>
        <w:jc w:val="both"/>
      </w:pPr>
      <w:r>
        <w:rPr>
          <w:sz w:val="20"/>
        </w:rPr>
        <w:t xml:space="preserve">Данные о гражданине в подписной лист вносятся собственноручно только рукописным способом, при этом использование карандашей не допускается. Гражданин вправе ставить подпись в поддержку одного и того же инициативного проекта только один раз. Гражданин вправе поддерживать несколько инициативных проектов в пределах территории муниципального образования, на которой предлагается реализация инициативного проекта. При сборе подписей допускается заполнение подписного листа на лицевой и оборотной стороне. При сборе подписей должно быть получено согласие каждого гражданина на обработку его персональных данных в соответствии с требованиями, установленными </w:t>
      </w:r>
      <w:hyperlink w:history="0" r:id="rId63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 Подписной лист с подписями граждан должен быть заверен инициатором проекта (представителя инициатора проекта, осуществлявшего сбор подписей). В случае если инициатором проекта выступает инициативная группа, подписной лист заверяется любым из членов инициативной группы.</w:t>
      </w:r>
    </w:p>
    <w:p>
      <w:pPr>
        <w:pStyle w:val="0"/>
        <w:spacing w:before="200" w:line-rule="auto"/>
        <w:ind w:firstLine="540"/>
        <w:jc w:val="both"/>
      </w:pPr>
      <w:r>
        <w:rPr>
          <w:sz w:val="20"/>
        </w:rPr>
        <w:t xml:space="preserve">21. Выявление мнения граждан по вопросу о поддержке инициативного проекта возможно путем проведения опроса граждан и иных способов учета мнения граждан.</w:t>
      </w:r>
    </w:p>
    <w:p>
      <w:pPr>
        <w:pStyle w:val="0"/>
        <w:spacing w:before="200" w:line-rule="auto"/>
        <w:ind w:firstLine="540"/>
        <w:jc w:val="both"/>
      </w:pPr>
      <w:r>
        <w:rPr>
          <w:sz w:val="20"/>
        </w:rPr>
        <w:t xml:space="preserve">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муниципального образования, утвержденным решением Совета депутатов муниципального образования.</w:t>
      </w:r>
    </w:p>
    <w:p>
      <w:pPr>
        <w:pStyle w:val="0"/>
        <w:spacing w:before="200" w:line-rule="auto"/>
        <w:ind w:firstLine="540"/>
        <w:jc w:val="both"/>
      </w:pPr>
      <w:r>
        <w:rPr>
          <w:sz w:val="20"/>
        </w:rPr>
        <w:t xml:space="preserve">Выявление мнения граждан по вопросу о поддержке инициативного проекта путем опроса граждан может проводиться в том числе в сети "Интернет", включая официальные сайты инициаторов проекта и социальные сети.</w:t>
      </w:r>
    </w:p>
    <w:bookmarkStart w:id="9734" w:name="P9734"/>
    <w:bookmarkEnd w:id="9734"/>
    <w:p>
      <w:pPr>
        <w:pStyle w:val="0"/>
        <w:spacing w:before="200" w:line-rule="auto"/>
        <w:ind w:firstLine="540"/>
        <w:jc w:val="both"/>
      </w:pPr>
      <w:r>
        <w:rPr>
          <w:sz w:val="20"/>
        </w:rPr>
        <w:t xml:space="preserve">22. Инициатор проекта в срок, указанный в информационном сообщении, вносит организатору отбора инициативный проект, включающий:</w:t>
      </w:r>
    </w:p>
    <w:bookmarkStart w:id="9735" w:name="P9735"/>
    <w:bookmarkEnd w:id="9735"/>
    <w:p>
      <w:pPr>
        <w:pStyle w:val="0"/>
        <w:spacing w:before="200" w:line-rule="auto"/>
        <w:ind w:firstLine="540"/>
        <w:jc w:val="both"/>
      </w:pPr>
      <w:r>
        <w:rPr>
          <w:sz w:val="20"/>
        </w:rPr>
        <w:t xml:space="preserve">1) </w:t>
      </w:r>
      <w:hyperlink w:history="0" w:anchor="P9842" w:tooltip="                                                                    (форма)">
        <w:r>
          <w:rPr>
            <w:sz w:val="20"/>
            <w:color w:val="0000ff"/>
          </w:rPr>
          <w:t xml:space="preserve">заявку</w:t>
        </w:r>
      </w:hyperlink>
      <w:r>
        <w:rPr>
          <w:sz w:val="20"/>
        </w:rPr>
        <w:t xml:space="preserve"> по форме согласно приложению N 1 к настоящему Положению.</w:t>
      </w:r>
    </w:p>
    <w:p>
      <w:pPr>
        <w:pStyle w:val="0"/>
        <w:spacing w:before="200" w:line-rule="auto"/>
        <w:ind w:firstLine="540"/>
        <w:jc w:val="both"/>
      </w:pPr>
      <w:r>
        <w:rPr>
          <w:sz w:val="20"/>
        </w:rPr>
        <w:t xml:space="preserve">Заявка должна быть подписана:</w:t>
      </w:r>
    </w:p>
    <w:p>
      <w:pPr>
        <w:pStyle w:val="0"/>
        <w:spacing w:before="200" w:line-rule="auto"/>
        <w:ind w:firstLine="540"/>
        <w:jc w:val="both"/>
      </w:pPr>
      <w:r>
        <w:rPr>
          <w:sz w:val="20"/>
        </w:rPr>
        <w:t xml:space="preserve">а) всеми членами инициативной группы - для инициаторов проектов, указанных в </w:t>
      </w:r>
      <w:hyperlink w:history="0" w:anchor="P9669" w:tooltip="1) любой гражданин в возрасте от 16 лет, проживающий на территории населенного пункта Архангельской области, где планируется реализация инициативного проекта, собравший инициативную группу не менее 10 человек, проживающих в населенном пункте, где планируется реализация инициативного проекта (далее - инициативная группа);">
        <w:r>
          <w:rPr>
            <w:sz w:val="20"/>
            <w:color w:val="0000ff"/>
          </w:rPr>
          <w:t xml:space="preserve">подпункте 1 пункта 12</w:t>
        </w:r>
      </w:hyperlink>
      <w:r>
        <w:rPr>
          <w:sz w:val="20"/>
        </w:rPr>
        <w:t xml:space="preserve"> настоящего Положения;</w:t>
      </w:r>
    </w:p>
    <w:p>
      <w:pPr>
        <w:pStyle w:val="0"/>
        <w:spacing w:before="200" w:line-rule="auto"/>
        <w:ind w:firstLine="540"/>
        <w:jc w:val="both"/>
      </w:pPr>
      <w:r>
        <w:rPr>
          <w:sz w:val="20"/>
        </w:rPr>
        <w:t xml:space="preserve">б) членом общественной палаты (совета), общественных советов при органах местного самоуправления - для инициаторов проектов, указанных в </w:t>
      </w:r>
      <w:hyperlink w:history="0" w:anchor="P9670" w:tooltip="2) члены общественных палат (советов) муниципальных районов, городских поселений, сельских поселений, муниципальных округов или городских округов Архангельской области, общественных советов при органах местного самоуправления муниципальных районов, городских поселений, сельских поселений, муниципальных округов или городских округов Архангельской области, в том числе общественных советов при территориальных органах местных администраций муниципальных округов Архангельской области, осуществляющие свою деят...">
        <w:r>
          <w:rPr>
            <w:sz w:val="20"/>
            <w:color w:val="0000ff"/>
          </w:rPr>
          <w:t xml:space="preserve">подпункте 2 пункта 12</w:t>
        </w:r>
      </w:hyperlink>
      <w:r>
        <w:rPr>
          <w:sz w:val="20"/>
        </w:rPr>
        <w:t xml:space="preserve"> настоящего Положения;</w:t>
      </w:r>
    </w:p>
    <w:p>
      <w:pPr>
        <w:pStyle w:val="0"/>
        <w:spacing w:before="200" w:line-rule="auto"/>
        <w:ind w:firstLine="540"/>
        <w:jc w:val="both"/>
      </w:pPr>
      <w:r>
        <w:rPr>
          <w:sz w:val="20"/>
        </w:rPr>
        <w:t xml:space="preserve">в) руководителем ТОС - для инициаторов проектов, указанных в </w:t>
      </w:r>
      <w:hyperlink w:history="0" w:anchor="P9671" w:tooltip="3) территориальное общественное самоуправление (далее - ТОС);">
        <w:r>
          <w:rPr>
            <w:sz w:val="20"/>
            <w:color w:val="0000ff"/>
          </w:rPr>
          <w:t xml:space="preserve">подпункте 3 пункта 12</w:t>
        </w:r>
      </w:hyperlink>
      <w:r>
        <w:rPr>
          <w:sz w:val="20"/>
        </w:rPr>
        <w:t xml:space="preserve"> настоящего Положения;</w:t>
      </w:r>
    </w:p>
    <w:p>
      <w:pPr>
        <w:pStyle w:val="0"/>
        <w:spacing w:before="200" w:line-rule="auto"/>
        <w:ind w:firstLine="540"/>
        <w:jc w:val="both"/>
      </w:pPr>
      <w:r>
        <w:rPr>
          <w:sz w:val="20"/>
        </w:rPr>
        <w:t xml:space="preserve">г) старостой сельского населенного пункта - для инициаторов проектов, указанных в </w:t>
      </w:r>
      <w:hyperlink w:history="0" w:anchor="P9672" w:tooltip="4) старосты сельских населенных пунктов;">
        <w:r>
          <w:rPr>
            <w:sz w:val="20"/>
            <w:color w:val="0000ff"/>
          </w:rPr>
          <w:t xml:space="preserve">подпункте 4 пункта 12</w:t>
        </w:r>
      </w:hyperlink>
      <w:r>
        <w:rPr>
          <w:sz w:val="20"/>
        </w:rPr>
        <w:t xml:space="preserve"> настоящего Положения;</w:t>
      </w:r>
    </w:p>
    <w:p>
      <w:pPr>
        <w:pStyle w:val="0"/>
        <w:spacing w:before="200" w:line-rule="auto"/>
        <w:ind w:firstLine="540"/>
        <w:jc w:val="both"/>
      </w:pPr>
      <w:r>
        <w:rPr>
          <w:sz w:val="20"/>
        </w:rPr>
        <w:t xml:space="preserve">д) председателем товарищества собственников жилья, жилищного кооператива или иного специализированного потребительского кооператива, совета дома - для инициаторов проектов, указанных в </w:t>
      </w:r>
      <w:hyperlink w:history="0" w:anchor="P9673" w:tooltip="5) председатели товариществ собственников жилья, жилищных кооперативов или иных специализированных потребительских кооперативов и председатели советов домов;">
        <w:r>
          <w:rPr>
            <w:sz w:val="20"/>
            <w:color w:val="0000ff"/>
          </w:rPr>
          <w:t xml:space="preserve">подпункте 5 пункта 12</w:t>
        </w:r>
      </w:hyperlink>
      <w:r>
        <w:rPr>
          <w:sz w:val="20"/>
        </w:rPr>
        <w:t xml:space="preserve"> настоящего Положения;</w:t>
      </w:r>
    </w:p>
    <w:p>
      <w:pPr>
        <w:pStyle w:val="0"/>
        <w:spacing w:before="200" w:line-rule="auto"/>
        <w:ind w:firstLine="540"/>
        <w:jc w:val="both"/>
      </w:pPr>
      <w:r>
        <w:rPr>
          <w:sz w:val="20"/>
        </w:rPr>
        <w:t xml:space="preserve">е) депутатом Архангельского областного Собрания депутатов или депутатом представительного органа муниципального района, городского поселения, сельского поселения, муниципального округа или городского округа Архангельской области, на территории которого планируется к реализации инициативный проект - для инициаторов проектов, указанных в </w:t>
      </w:r>
      <w:hyperlink w:history="0" w:anchor="P9674" w:tooltip="6) депутаты Архангельского областного Собрания депутатов или депутаты представительных органов муниципальных районов, городских поселений, сельских поселений, муниципальных округов или городских округов Архангельской области, на территориях которых планируются к реализации инициативные проекты.">
        <w:r>
          <w:rPr>
            <w:sz w:val="20"/>
            <w:color w:val="0000ff"/>
          </w:rPr>
          <w:t xml:space="preserve">подпункте 6 пункта 12</w:t>
        </w:r>
      </w:hyperlink>
      <w:r>
        <w:rPr>
          <w:sz w:val="20"/>
        </w:rPr>
        <w:t xml:space="preserve"> настоящего Положения;</w:t>
      </w:r>
    </w:p>
    <w:p>
      <w:pPr>
        <w:pStyle w:val="0"/>
        <w:spacing w:before="200" w:line-rule="auto"/>
        <w:ind w:firstLine="540"/>
        <w:jc w:val="both"/>
      </w:pPr>
      <w:r>
        <w:rPr>
          <w:sz w:val="20"/>
        </w:rPr>
        <w:t xml:space="preserve">2) копию протокола схода, собрания или конференции граждан.</w:t>
      </w:r>
    </w:p>
    <w:p>
      <w:pPr>
        <w:pStyle w:val="0"/>
        <w:spacing w:before="200" w:line-rule="auto"/>
        <w:ind w:firstLine="540"/>
        <w:jc w:val="both"/>
      </w:pPr>
      <w:hyperlink w:history="0" w:anchor="P9956" w:tooltip="                                                                    (форма)">
        <w:r>
          <w:rPr>
            <w:sz w:val="20"/>
            <w:color w:val="0000ff"/>
          </w:rPr>
          <w:t xml:space="preserve">Протокол</w:t>
        </w:r>
      </w:hyperlink>
      <w:r>
        <w:rPr>
          <w:sz w:val="20"/>
        </w:rPr>
        <w:t xml:space="preserve"> схода, собрания или конференции граждан оформляется по форме согласно приложению N 2 к настоящему Положению;</w:t>
      </w:r>
    </w:p>
    <w:bookmarkStart w:id="9745" w:name="P9745"/>
    <w:bookmarkEnd w:id="9745"/>
    <w:p>
      <w:pPr>
        <w:pStyle w:val="0"/>
        <w:spacing w:before="200" w:line-rule="auto"/>
        <w:ind w:firstLine="540"/>
        <w:jc w:val="both"/>
      </w:pPr>
      <w:r>
        <w:rPr>
          <w:sz w:val="20"/>
        </w:rPr>
        <w:t xml:space="preserve">3) копии заполненных подписных листов.</w:t>
      </w:r>
    </w:p>
    <w:p>
      <w:pPr>
        <w:pStyle w:val="0"/>
        <w:spacing w:before="200" w:line-rule="auto"/>
        <w:ind w:firstLine="540"/>
        <w:jc w:val="both"/>
      </w:pPr>
      <w:r>
        <w:rPr>
          <w:sz w:val="20"/>
        </w:rPr>
        <w:t xml:space="preserve">Подписной </w:t>
      </w:r>
      <w:hyperlink w:history="0" w:anchor="P10101" w:tooltip="                                                                    (форма)">
        <w:r>
          <w:rPr>
            <w:sz w:val="20"/>
            <w:color w:val="0000ff"/>
          </w:rPr>
          <w:t xml:space="preserve">лист</w:t>
        </w:r>
      </w:hyperlink>
      <w:r>
        <w:rPr>
          <w:sz w:val="20"/>
        </w:rPr>
        <w:t xml:space="preserve"> оформляется по форме согласно приложению N 3 к настоящему Положению;</w:t>
      </w:r>
    </w:p>
    <w:p>
      <w:pPr>
        <w:pStyle w:val="0"/>
        <w:spacing w:before="200" w:line-rule="auto"/>
        <w:ind w:firstLine="540"/>
        <w:jc w:val="both"/>
      </w:pPr>
      <w:r>
        <w:rPr>
          <w:sz w:val="20"/>
        </w:rPr>
        <w:t xml:space="preserve">4) презентационные материалы, цветные фотографии или видео текущего состояния объекта(-ов), на котором (-ых) предусмотрено проведение работ в рамках реализации инициативного проекта и (или) планируемого(-ых) к приобретению объекта(-ов) в рамках реализации инициативного проекта;</w:t>
      </w:r>
    </w:p>
    <w:p>
      <w:pPr>
        <w:pStyle w:val="0"/>
        <w:spacing w:before="200" w:line-rule="auto"/>
        <w:ind w:firstLine="540"/>
        <w:jc w:val="both"/>
      </w:pPr>
      <w:r>
        <w:rPr>
          <w:sz w:val="20"/>
        </w:rPr>
        <w:t xml:space="preserve">5) материалы фото- и видеоматериалы, полученные при проведении собрания граждан, опроса граждан.</w:t>
      </w:r>
    </w:p>
    <w:p>
      <w:pPr>
        <w:pStyle w:val="0"/>
        <w:spacing w:before="200" w:line-rule="auto"/>
        <w:ind w:firstLine="540"/>
        <w:jc w:val="both"/>
      </w:pPr>
      <w:r>
        <w:rPr>
          <w:sz w:val="20"/>
        </w:rPr>
        <w:t xml:space="preserve">23. Инициатор проекта в срок, указанный в информационном сообщении, вправе в дополнение к документам, указанным в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22</w:t>
        </w:r>
      </w:hyperlink>
      <w:r>
        <w:rPr>
          <w:sz w:val="20"/>
        </w:rPr>
        <w:t xml:space="preserve"> настоящего Положения, в целях оценки инициативного проекта представить организатору отбора следующие документы и информацию:</w:t>
      </w:r>
    </w:p>
    <w:p>
      <w:pPr>
        <w:pStyle w:val="0"/>
        <w:spacing w:before="200" w:line-rule="auto"/>
        <w:ind w:firstLine="540"/>
        <w:jc w:val="both"/>
      </w:pPr>
      <w:r>
        <w:rPr>
          <w:sz w:val="20"/>
        </w:rPr>
        <w:t xml:space="preserve">1) расчет и обоснование предполагаемой стоимости инициативного проекта и (или) разработанную проектно-сметную документацию, сметно-финансовый расчет инициативного проекта, локальный сметный расчет (смету);</w:t>
      </w:r>
    </w:p>
    <w:p>
      <w:pPr>
        <w:pStyle w:val="0"/>
        <w:spacing w:before="200" w:line-rule="auto"/>
        <w:ind w:firstLine="540"/>
        <w:jc w:val="both"/>
      </w:pPr>
      <w:r>
        <w:rPr>
          <w:sz w:val="20"/>
        </w:rPr>
        <w:t xml:space="preserve">2) иные материалы, подтверждающие количество граждан, принявших участие в выявлении мнения граждан по вопросу о поддержке инициативного проекта.</w:t>
      </w:r>
    </w:p>
    <w:p>
      <w:pPr>
        <w:pStyle w:val="0"/>
        <w:jc w:val="both"/>
      </w:pPr>
      <w:r>
        <w:rPr>
          <w:sz w:val="20"/>
        </w:rPr>
      </w:r>
    </w:p>
    <w:p>
      <w:pPr>
        <w:pStyle w:val="2"/>
        <w:outlineLvl w:val="1"/>
        <w:jc w:val="center"/>
      </w:pPr>
      <w:r>
        <w:rPr>
          <w:sz w:val="20"/>
        </w:rPr>
        <w:t xml:space="preserve">IV. Порядок предварительной оценки инициативных проектов</w:t>
      </w:r>
    </w:p>
    <w:p>
      <w:pPr>
        <w:pStyle w:val="2"/>
        <w:jc w:val="center"/>
      </w:pPr>
      <w:r>
        <w:rPr>
          <w:sz w:val="20"/>
        </w:rPr>
        <w:t xml:space="preserve">на муниципальном уровне</w:t>
      </w:r>
    </w:p>
    <w:p>
      <w:pPr>
        <w:pStyle w:val="0"/>
        <w:jc w:val="both"/>
      </w:pPr>
      <w:r>
        <w:rPr>
          <w:sz w:val="20"/>
        </w:rPr>
      </w:r>
    </w:p>
    <w:p>
      <w:pPr>
        <w:pStyle w:val="0"/>
        <w:ind w:firstLine="540"/>
        <w:jc w:val="both"/>
      </w:pPr>
      <w:r>
        <w:rPr>
          <w:sz w:val="20"/>
        </w:rPr>
        <w:t xml:space="preserve">24. Внесенный инициативный проект регистрируется организатором отбора в день поступления.</w:t>
      </w:r>
    </w:p>
    <w:bookmarkStart w:id="9757" w:name="P9757"/>
    <w:bookmarkEnd w:id="9757"/>
    <w:p>
      <w:pPr>
        <w:pStyle w:val="0"/>
        <w:spacing w:before="200" w:line-rule="auto"/>
        <w:ind w:firstLine="540"/>
        <w:jc w:val="both"/>
      </w:pPr>
      <w:r>
        <w:rPr>
          <w:sz w:val="20"/>
        </w:rPr>
        <w:t xml:space="preserve">Информация о внесении инициативного проекта организатору отбора подлежит опубликованию (обнародованию) и размещению на официальном сайте в течение трех рабочих дней со дня внесения инициативного проекта организатору отбора и должна содержать сведения, указанные в </w:t>
      </w:r>
      <w:hyperlink w:history="0" w:anchor="P9842" w:tooltip="                                                                    (форма)">
        <w:r>
          <w:rPr>
            <w:sz w:val="20"/>
            <w:color w:val="0000ff"/>
          </w:rPr>
          <w:t xml:space="preserve">заявке</w:t>
        </w:r>
      </w:hyperlink>
      <w:r>
        <w:rPr>
          <w:sz w:val="20"/>
        </w:rPr>
        <w:t xml:space="preserve"> согласно приложению N 1 к настоящему Положению.</w:t>
      </w:r>
    </w:p>
    <w:p>
      <w:pPr>
        <w:pStyle w:val="0"/>
        <w:spacing w:before="200" w:line-rule="auto"/>
        <w:ind w:firstLine="540"/>
        <w:jc w:val="both"/>
      </w:pPr>
      <w:r>
        <w:rPr>
          <w:sz w:val="20"/>
        </w:rPr>
        <w:t xml:space="preserve">Одновременно граждане информируются о возможности представления организатору отбора своих замечаний и предложений по инициативному проекту с указанием срока их представления, который не может составлять менее пяти рабочих дней. Замечания и предложения вправе направлять жители населенного пункта Архангельской области, достигшие 16-летнего возраста.</w:t>
      </w:r>
    </w:p>
    <w:p>
      <w:pPr>
        <w:pStyle w:val="0"/>
        <w:spacing w:before="200" w:line-rule="auto"/>
        <w:ind w:firstLine="540"/>
        <w:jc w:val="both"/>
      </w:pPr>
      <w:r>
        <w:rPr>
          <w:sz w:val="20"/>
        </w:rPr>
        <w:t xml:space="preserve">Замечания и предложения по инициативному проекту в обязательном порядке должны содержать сведения о лице, направившем данные замечания и предложения (фамилию, имя, отчество (при наличии), дату рождения, адрес и место жительства), подпись лица, направившего замечания и предложения.</w:t>
      </w:r>
    </w:p>
    <w:p>
      <w:pPr>
        <w:pStyle w:val="0"/>
        <w:spacing w:before="200" w:line-rule="auto"/>
        <w:ind w:firstLine="540"/>
        <w:jc w:val="both"/>
      </w:pPr>
      <w:r>
        <w:rPr>
          <w:sz w:val="20"/>
        </w:rPr>
        <w:t xml:space="preserve">Замечания и предложения по инициативному проекту направляются лицами, определенными </w:t>
      </w:r>
      <w:hyperlink w:history="0" w:anchor="P9757" w:tooltip="Информация о внесении инициативного проекта организатору отбора подлежит опубликованию (обнародованию) и размещению на официальном сайте в течение трех рабочих дней со дня внесения инициативного проекта организатору отбора и должна содержать сведения, указанные в заявке согласно приложению N 1 к настоящему Положению.">
        <w:r>
          <w:rPr>
            <w:sz w:val="20"/>
            <w:color w:val="0000ff"/>
          </w:rPr>
          <w:t xml:space="preserve">абзацем вторым</w:t>
        </w:r>
      </w:hyperlink>
      <w:r>
        <w:rPr>
          <w:sz w:val="20"/>
        </w:rPr>
        <w:t xml:space="preserve"> настоящего пункта, организатору отбора лично, в письменном либо в электронном виде через официальный адрес электронной почты администрации муниципального образования в формате PDF. Изображение должно быть четким, понятным, текст - разборчивым и читаемым.</w:t>
      </w:r>
    </w:p>
    <w:p>
      <w:pPr>
        <w:pStyle w:val="0"/>
        <w:spacing w:before="200" w:line-rule="auto"/>
        <w:ind w:firstLine="540"/>
        <w:jc w:val="both"/>
      </w:pPr>
      <w:r>
        <w:rPr>
          <w:sz w:val="20"/>
        </w:rPr>
        <w:t xml:space="preserve">Замечания и предложения по инициативному проекту, соответствующие срокам направления данных замечаний и предложений, а также требованиям, установленным настоящим пунктом, подлежат учету и рассматриваются организатором отбора и комиссией по рассмотрению инициативных проектов (далее - муниципальная комиссия).</w:t>
      </w:r>
    </w:p>
    <w:p>
      <w:pPr>
        <w:pStyle w:val="0"/>
        <w:spacing w:before="200" w:line-rule="auto"/>
        <w:ind w:firstLine="540"/>
        <w:jc w:val="both"/>
      </w:pPr>
      <w:r>
        <w:rPr>
          <w:sz w:val="20"/>
        </w:rPr>
        <w:t xml:space="preserve">Инициатор проекта вправе до окончания срока приема инициативных проектов обратиться к организатору отбора с письменным заявлением об отзыве внесенного инициативного проекта. Отозванный инициативный проект не учитывается при определении количества инициативных проектов, представленных на рассмотрение.</w:t>
      </w:r>
    </w:p>
    <w:p>
      <w:pPr>
        <w:pStyle w:val="0"/>
        <w:spacing w:before="200" w:line-rule="auto"/>
        <w:ind w:firstLine="540"/>
        <w:jc w:val="both"/>
      </w:pPr>
      <w:r>
        <w:rPr>
          <w:sz w:val="20"/>
        </w:rPr>
        <w:t xml:space="preserve">Расходы, связанные с подготовкой и подачей инициативных проектов, не возмещаются.</w:t>
      </w:r>
    </w:p>
    <w:p>
      <w:pPr>
        <w:pStyle w:val="0"/>
        <w:spacing w:before="200" w:line-rule="auto"/>
        <w:ind w:firstLine="540"/>
        <w:jc w:val="both"/>
      </w:pPr>
      <w:r>
        <w:rPr>
          <w:sz w:val="20"/>
        </w:rPr>
        <w:t xml:space="preserve">Документы, представленные при внесении инициативного проекта, возврату не подлежат.</w:t>
      </w:r>
    </w:p>
    <w:p>
      <w:pPr>
        <w:pStyle w:val="0"/>
        <w:spacing w:before="200" w:line-rule="auto"/>
        <w:ind w:firstLine="540"/>
        <w:jc w:val="both"/>
      </w:pPr>
      <w:r>
        <w:rPr>
          <w:sz w:val="20"/>
        </w:rPr>
        <w:t xml:space="preserve">25. Организатор отбора в течение 20 рабочих дней со дня окончания срока приема документов, указанных в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22</w:t>
        </w:r>
      </w:hyperlink>
      <w:r>
        <w:rPr>
          <w:sz w:val="20"/>
        </w:rPr>
        <w:t xml:space="preserve"> настоящего Положения, рассматривает указанные документы и принимает одно из следующих решений:</w:t>
      </w:r>
    </w:p>
    <w:bookmarkStart w:id="9766" w:name="P9766"/>
    <w:bookmarkEnd w:id="9766"/>
    <w:p>
      <w:pPr>
        <w:pStyle w:val="0"/>
        <w:spacing w:before="200" w:line-rule="auto"/>
        <w:ind w:firstLine="540"/>
        <w:jc w:val="both"/>
      </w:pPr>
      <w:r>
        <w:rPr>
          <w:sz w:val="20"/>
        </w:rPr>
        <w:t xml:space="preserve">1) о направлении инициативного проекта для оценки в муниципальную комиссию;</w:t>
      </w:r>
    </w:p>
    <w:bookmarkStart w:id="9767" w:name="P9767"/>
    <w:bookmarkEnd w:id="9767"/>
    <w:p>
      <w:pPr>
        <w:pStyle w:val="0"/>
        <w:spacing w:before="200" w:line-rule="auto"/>
        <w:ind w:firstLine="540"/>
        <w:jc w:val="both"/>
      </w:pPr>
      <w:r>
        <w:rPr>
          <w:sz w:val="20"/>
        </w:rPr>
        <w:t xml:space="preserve">2) об отказе в поддержке инициативного проекта.</w:t>
      </w:r>
    </w:p>
    <w:p>
      <w:pPr>
        <w:pStyle w:val="0"/>
        <w:spacing w:before="200" w:line-rule="auto"/>
        <w:ind w:firstLine="540"/>
        <w:jc w:val="both"/>
      </w:pPr>
      <w:r>
        <w:rPr>
          <w:sz w:val="20"/>
        </w:rPr>
        <w:t xml:space="preserve">26. Решение, предусмотренное </w:t>
      </w:r>
      <w:hyperlink w:history="0" w:anchor="P9767" w:tooltip="2) об отказе в поддержке инициативного проекта.">
        <w:r>
          <w:rPr>
            <w:sz w:val="20"/>
            <w:color w:val="0000ff"/>
          </w:rPr>
          <w:t xml:space="preserve">подпунктом 2 пункта 25</w:t>
        </w:r>
      </w:hyperlink>
      <w:r>
        <w:rPr>
          <w:sz w:val="20"/>
        </w:rPr>
        <w:t xml:space="preserve"> настоящего Положения, принимается организатором отбора при наличии одного или нескольких следующих обстоятельств:</w:t>
      </w:r>
    </w:p>
    <w:p>
      <w:pPr>
        <w:pStyle w:val="0"/>
        <w:spacing w:before="200" w:line-rule="auto"/>
        <w:ind w:firstLine="540"/>
        <w:jc w:val="both"/>
      </w:pPr>
      <w:r>
        <w:rPr>
          <w:sz w:val="20"/>
        </w:rPr>
        <w:t xml:space="preserve">1) документы, предусмотренные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22</w:t>
        </w:r>
      </w:hyperlink>
      <w:r>
        <w:rPr>
          <w:sz w:val="20"/>
        </w:rPr>
        <w:t xml:space="preserve"> настоящего Положения, содержат недостоверные сведения;</w:t>
      </w:r>
    </w:p>
    <w:p>
      <w:pPr>
        <w:pStyle w:val="0"/>
        <w:spacing w:before="200" w:line-rule="auto"/>
        <w:ind w:firstLine="540"/>
        <w:jc w:val="both"/>
      </w:pPr>
      <w:r>
        <w:rPr>
          <w:sz w:val="20"/>
        </w:rPr>
        <w:t xml:space="preserve">2) документы, предусмотренные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22</w:t>
        </w:r>
      </w:hyperlink>
      <w:r>
        <w:rPr>
          <w:sz w:val="20"/>
        </w:rPr>
        <w:t xml:space="preserve"> настоящего Положения, представлены с нарушением срока, установленного в информационном сообщении;</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w:t>
      </w:r>
    </w:p>
    <w:p>
      <w:pPr>
        <w:pStyle w:val="0"/>
        <w:spacing w:before="200" w:line-rule="auto"/>
        <w:ind w:firstLine="540"/>
        <w:jc w:val="both"/>
      </w:pPr>
      <w:r>
        <w:rPr>
          <w:sz w:val="20"/>
        </w:rPr>
        <w:t xml:space="preserve">4) инициатор проекта не соответствует требованиям, предусмотренным </w:t>
      </w:r>
      <w:hyperlink w:history="0" w:anchor="P9668" w:tooltip="12. С инициативой о выдвижении инициативного проекта вправе выступить (далее - инициаторы проекта):">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5) инициативный проект не соответствует требованиям, предусмотренным </w:t>
      </w:r>
      <w:hyperlink w:history="0" w:anchor="P9653" w:tooltip="7. Уровень софинансирования инициативного проекта за счет местного бюджета соответствующего муниципального района, включая местные бюджеты городских и сельских поселений, муниципального округа или городского округа Архангельской области должен составлять не менее пяти процентов от общей стоимости инициативного проекта.">
        <w:r>
          <w:rPr>
            <w:sz w:val="20"/>
            <w:color w:val="0000ff"/>
          </w:rPr>
          <w:t xml:space="preserve">пунктам 7</w:t>
        </w:r>
      </w:hyperlink>
      <w:r>
        <w:rPr>
          <w:sz w:val="20"/>
        </w:rPr>
        <w:t xml:space="preserve"> - </w:t>
      </w:r>
      <w:hyperlink w:history="0" w:anchor="P9661" w:tooltip="11. Совокупная доля финансового, имущественного и (или) трудового участия физических лиц, индивидуальных предпринимателей, юридических лиц на реализацию инициативного проекта должна составлять не менее пяти процентов от общей стоимости инициативного проекта.">
        <w:r>
          <w:rPr>
            <w:sz w:val="20"/>
            <w:color w:val="0000ff"/>
          </w:rPr>
          <w:t xml:space="preserve">11</w:t>
        </w:r>
      </w:hyperlink>
      <w:r>
        <w:rPr>
          <w:sz w:val="20"/>
        </w:rPr>
        <w:t xml:space="preserve"> настоящего Положения;</w:t>
      </w:r>
    </w:p>
    <w:p>
      <w:pPr>
        <w:pStyle w:val="0"/>
        <w:jc w:val="both"/>
      </w:pPr>
      <w:r>
        <w:rPr>
          <w:sz w:val="20"/>
        </w:rPr>
        <w:t xml:space="preserve">(пп. 5 введен </w:t>
      </w:r>
      <w:hyperlink w:history="0" r:id="rId635"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постановлением</w:t>
        </w:r>
      </w:hyperlink>
      <w:r>
        <w:rPr>
          <w:sz w:val="20"/>
        </w:rPr>
        <w:t xml:space="preserve"> Правительства Архангельской области от 26.09.2023 N 906-пп)</w:t>
      </w:r>
    </w:p>
    <w:p>
      <w:pPr>
        <w:pStyle w:val="0"/>
        <w:spacing w:before="200" w:line-rule="auto"/>
        <w:ind w:firstLine="540"/>
        <w:jc w:val="both"/>
      </w:pPr>
      <w:hyperlink w:history="0" r:id="rId636"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6</w:t>
        </w:r>
      </w:hyperlink>
      <w:r>
        <w:rPr>
          <w:sz w:val="20"/>
        </w:rPr>
        <w:t xml:space="preserve">) документы, предусмотренные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22</w:t>
        </w:r>
      </w:hyperlink>
      <w:r>
        <w:rPr>
          <w:sz w:val="20"/>
        </w:rPr>
        <w:t xml:space="preserve"> настоящего Положения, представлены с нарушением требований, предусмотренных </w:t>
      </w:r>
      <w:hyperlink w:history="0" w:anchor="P9735" w:tooltip="1) заявку по форме согласно приложению N 1 к настоящему Положению.">
        <w:r>
          <w:rPr>
            <w:sz w:val="20"/>
            <w:color w:val="0000ff"/>
          </w:rPr>
          <w:t xml:space="preserve">подпунктом 1 пункта 22</w:t>
        </w:r>
      </w:hyperlink>
      <w:r>
        <w:rPr>
          <w:sz w:val="20"/>
        </w:rPr>
        <w:t xml:space="preserve"> настоящего Положения;</w:t>
      </w:r>
    </w:p>
    <w:p>
      <w:pPr>
        <w:pStyle w:val="0"/>
        <w:spacing w:before="200" w:line-rule="auto"/>
        <w:ind w:firstLine="540"/>
        <w:jc w:val="both"/>
      </w:pPr>
      <w:hyperlink w:history="0" r:id="rId637"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7</w:t>
        </w:r>
      </w:hyperlink>
      <w:r>
        <w:rPr>
          <w:sz w:val="20"/>
        </w:rPr>
        <w:t xml:space="preserve">) документы, предусмотренные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22</w:t>
        </w:r>
      </w:hyperlink>
      <w:r>
        <w:rPr>
          <w:sz w:val="20"/>
        </w:rPr>
        <w:t xml:space="preserve"> настоящего Положения, представлены с нарушением требований, предусмотренных </w:t>
      </w:r>
      <w:hyperlink w:history="0" w:anchor="P9710" w:tooltip="17.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
        <w:r>
          <w:rPr>
            <w:sz w:val="20"/>
            <w:color w:val="0000ff"/>
          </w:rPr>
          <w:t xml:space="preserve">пунктами 17</w:t>
        </w:r>
      </w:hyperlink>
      <w:r>
        <w:rPr>
          <w:sz w:val="20"/>
        </w:rPr>
        <w:t xml:space="preserve"> -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22</w:t>
        </w:r>
      </w:hyperlink>
      <w:r>
        <w:rPr>
          <w:sz w:val="20"/>
        </w:rPr>
        <w:t xml:space="preserve"> настоящего Положения;</w:t>
      </w:r>
    </w:p>
    <w:p>
      <w:pPr>
        <w:pStyle w:val="0"/>
        <w:spacing w:before="200" w:line-rule="auto"/>
        <w:ind w:firstLine="540"/>
        <w:jc w:val="both"/>
      </w:pPr>
      <w:hyperlink w:history="0" r:id="rId638"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8</w:t>
        </w:r>
      </w:hyperlink>
      <w:r>
        <w:rPr>
          <w:sz w:val="20"/>
        </w:rPr>
        <w:t xml:space="preserve">) документы, предусмотренные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пунктом 22</w:t>
        </w:r>
      </w:hyperlink>
      <w:r>
        <w:rPr>
          <w:sz w:val="20"/>
        </w:rPr>
        <w:t xml:space="preserve"> настоящего Положения, представлены не в полном объеме.</w:t>
      </w:r>
    </w:p>
    <w:p>
      <w:pPr>
        <w:pStyle w:val="0"/>
        <w:spacing w:before="200" w:line-rule="auto"/>
        <w:ind w:firstLine="540"/>
        <w:jc w:val="both"/>
      </w:pPr>
      <w:r>
        <w:rPr>
          <w:sz w:val="20"/>
        </w:rPr>
        <w:t xml:space="preserve">Копия решения, предусмотренного </w:t>
      </w:r>
      <w:hyperlink w:history="0" w:anchor="P9767" w:tooltip="2) об отказе в поддержке инициативного проекта.">
        <w:r>
          <w:rPr>
            <w:sz w:val="20"/>
            <w:color w:val="0000ff"/>
          </w:rPr>
          <w:t xml:space="preserve">подпунктом 2 пункта 25</w:t>
        </w:r>
      </w:hyperlink>
      <w:r>
        <w:rPr>
          <w:sz w:val="20"/>
        </w:rPr>
        <w:t xml:space="preserve"> настоящего Положения, направляется инициатору проекта в течение пяти рабочих дней со дня его принятия.</w:t>
      </w:r>
    </w:p>
    <w:p>
      <w:pPr>
        <w:pStyle w:val="0"/>
        <w:spacing w:before="200" w:line-rule="auto"/>
        <w:ind w:firstLine="540"/>
        <w:jc w:val="both"/>
      </w:pPr>
      <w:r>
        <w:rPr>
          <w:sz w:val="20"/>
        </w:rPr>
        <w:t xml:space="preserve">Решение, предусмотренное </w:t>
      </w:r>
      <w:hyperlink w:history="0" w:anchor="P9767" w:tooltip="2) об отказе в поддержке инициативного проекта.">
        <w:r>
          <w:rPr>
            <w:sz w:val="20"/>
            <w:color w:val="0000ff"/>
          </w:rPr>
          <w:t xml:space="preserve">подпунктом 2 пункта 25</w:t>
        </w:r>
      </w:hyperlink>
      <w:r>
        <w:rPr>
          <w:sz w:val="20"/>
        </w:rPr>
        <w:t xml:space="preserve"> настоящего Положения, может быть обжаловано инициатором проекта в установленном законодательством Российской Федерации порядке.</w:t>
      </w:r>
    </w:p>
    <w:p>
      <w:pPr>
        <w:pStyle w:val="0"/>
        <w:spacing w:before="200" w:line-rule="auto"/>
        <w:ind w:firstLine="540"/>
        <w:jc w:val="both"/>
      </w:pPr>
      <w:r>
        <w:rPr>
          <w:sz w:val="20"/>
        </w:rPr>
        <w:t xml:space="preserve">27. Организатор отбора в течение 30 рабочих дней со дня окончания срока приема документов, указанных в </w:t>
      </w:r>
      <w:hyperlink w:history="0" w:anchor="P9734" w:tooltip="22. Инициатор проекта в срок, указанный в информационном сообщении, вносит организатору отбора инициативный проект, включающий:">
        <w:r>
          <w:rPr>
            <w:sz w:val="20"/>
            <w:color w:val="0000ff"/>
          </w:rPr>
          <w:t xml:space="preserve">пункте 22</w:t>
        </w:r>
      </w:hyperlink>
      <w:r>
        <w:rPr>
          <w:sz w:val="20"/>
        </w:rPr>
        <w:t xml:space="preserve"> настоящего Положения, организует заседание муниципальной комиссии в целях оценки инициативных проектов, в отношении которых принято решение, предусмотренное </w:t>
      </w:r>
      <w:hyperlink w:history="0" w:anchor="P9766" w:tooltip="1) о направлении инициативного проекта для оценки в муниципальную комиссию;">
        <w:r>
          <w:rPr>
            <w:sz w:val="20"/>
            <w:color w:val="0000ff"/>
          </w:rPr>
          <w:t xml:space="preserve">подпунктом 1 пункта 25</w:t>
        </w:r>
      </w:hyperlink>
      <w:r>
        <w:rPr>
          <w:sz w:val="20"/>
        </w:rPr>
        <w:t xml:space="preserve"> настоящего Положения.</w:t>
      </w:r>
    </w:p>
    <w:p>
      <w:pPr>
        <w:pStyle w:val="0"/>
        <w:spacing w:before="200" w:line-rule="auto"/>
        <w:ind w:firstLine="540"/>
        <w:jc w:val="both"/>
      </w:pPr>
      <w:r>
        <w:rPr>
          <w:sz w:val="20"/>
        </w:rPr>
        <w:t xml:space="preserve">28. Организатор отбора и муниципальная комиссия вправе запрашивать у инициатора проекта дополнительные сведения для оценки инициативных проектов.</w:t>
      </w:r>
    </w:p>
    <w:p>
      <w:pPr>
        <w:pStyle w:val="0"/>
        <w:spacing w:before="200" w:line-rule="auto"/>
        <w:ind w:firstLine="540"/>
        <w:jc w:val="both"/>
      </w:pPr>
      <w:r>
        <w:rPr>
          <w:sz w:val="20"/>
        </w:rPr>
        <w:t xml:space="preserve">29. Абзац исключен. - </w:t>
      </w:r>
      <w:hyperlink w:history="0" r:id="rId639"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Постановление</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В состав муниципальной комиссии включается представитель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 (далее соответственно - департамент, администрация Губернатора и Правительства), а также по согласованию могут быть включены представители исполнительных органов государственной власти Архангельской области, администрации Губернатора и Правительства, Архангельского областного Собрания депутатов, Общественной палаты Архангельской области, органов местного самоуправления муниципальных образований Архангельской области, общественных организаций, эксперты.</w:t>
      </w:r>
    </w:p>
    <w:p>
      <w:pPr>
        <w:pStyle w:val="0"/>
        <w:spacing w:before="200" w:line-rule="auto"/>
        <w:ind w:firstLine="540"/>
        <w:jc w:val="both"/>
      </w:pPr>
      <w:r>
        <w:rPr>
          <w:sz w:val="20"/>
        </w:rPr>
        <w:t xml:space="preserve">30. Персональный состав муниципальной комиссии утверждается распоряжением организатора отбора и размещается на официальном сайте.</w:t>
      </w:r>
    </w:p>
    <w:p>
      <w:pPr>
        <w:pStyle w:val="0"/>
        <w:spacing w:before="200" w:line-rule="auto"/>
        <w:ind w:firstLine="540"/>
        <w:jc w:val="both"/>
      </w:pPr>
      <w:r>
        <w:rPr>
          <w:sz w:val="20"/>
        </w:rPr>
        <w:t xml:space="preserve">31. Состав муниципальной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муниципальной комиссией решения.</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комиссии влияет или может повлиять на надлежащее, объективное и беспристрастное осуществление им полномочий члена муниципальной комиссии.</w:t>
      </w:r>
    </w:p>
    <w:p>
      <w:pPr>
        <w:pStyle w:val="0"/>
        <w:spacing w:before="200" w:line-rule="auto"/>
        <w:ind w:firstLine="540"/>
        <w:jc w:val="both"/>
      </w:pPr>
      <w:r>
        <w:rPr>
          <w:sz w:val="20"/>
        </w:rPr>
        <w:t xml:space="preserve">Под личной заинтересованностью члена муниципальной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муниципальной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32. Инициаторы проекта извещаются организатором отбора о дате и времени заседания муниципальной комиссии любым доступным способом не позднее чем за три дня до дня проведения заседания.</w:t>
      </w:r>
    </w:p>
    <w:p>
      <w:pPr>
        <w:pStyle w:val="0"/>
        <w:spacing w:before="200" w:line-rule="auto"/>
        <w:ind w:firstLine="540"/>
        <w:jc w:val="both"/>
      </w:pPr>
      <w:r>
        <w:rPr>
          <w:sz w:val="20"/>
        </w:rPr>
        <w:t xml:space="preserve">33. Муниципальная комиссия оценивает каждый инициативный проект отдельно в соответствии с </w:t>
      </w:r>
      <w:hyperlink w:history="0" w:anchor="P10213" w:tooltip="КРИТЕРИИ">
        <w:r>
          <w:rPr>
            <w:sz w:val="20"/>
            <w:color w:val="0000ff"/>
          </w:rPr>
          <w:t xml:space="preserve">критериями</w:t>
        </w:r>
      </w:hyperlink>
      <w:r>
        <w:rPr>
          <w:sz w:val="20"/>
        </w:rPr>
        <w:t xml:space="preserve"> оценки инициативных проектов, установленными в приложении N 4 к настоящему Положению.</w:t>
      </w:r>
    </w:p>
    <w:p>
      <w:pPr>
        <w:pStyle w:val="0"/>
        <w:spacing w:before="200" w:line-rule="auto"/>
        <w:ind w:firstLine="540"/>
        <w:jc w:val="both"/>
      </w:pPr>
      <w:r>
        <w:rPr>
          <w:sz w:val="20"/>
        </w:rPr>
        <w:t xml:space="preserve">Заседание муниципальной комиссии считается правомочным, если на нем присутствует более половины от установленного числа ее членов.</w:t>
      </w:r>
    </w:p>
    <w:p>
      <w:pPr>
        <w:pStyle w:val="0"/>
        <w:spacing w:before="200" w:line-rule="auto"/>
        <w:ind w:firstLine="540"/>
        <w:jc w:val="both"/>
      </w:pPr>
      <w:r>
        <w:rPr>
          <w:sz w:val="20"/>
        </w:rPr>
        <w:t xml:space="preserve">34. Муниципальная комиссия по результатам рассмотрения инициативного проекта рекомендует:</w:t>
      </w:r>
    </w:p>
    <w:p>
      <w:pPr>
        <w:pStyle w:val="0"/>
        <w:spacing w:before="200" w:line-rule="auto"/>
        <w:ind w:firstLine="540"/>
        <w:jc w:val="both"/>
      </w:pPr>
      <w:r>
        <w:rPr>
          <w:sz w:val="20"/>
        </w:rPr>
        <w:t xml:space="preserve">1) поддержать инициативный проект и представить его в областную межведомственную комиссию;</w:t>
      </w:r>
    </w:p>
    <w:p>
      <w:pPr>
        <w:pStyle w:val="0"/>
        <w:spacing w:before="200" w:line-rule="auto"/>
        <w:ind w:firstLine="540"/>
        <w:jc w:val="both"/>
      </w:pPr>
      <w:r>
        <w:rPr>
          <w:sz w:val="20"/>
        </w:rPr>
        <w:t xml:space="preserve">2)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3) отказать в поддержке инициативного проекта с указанием причин отказа в поддержке инициативного проекта.</w:t>
      </w:r>
    </w:p>
    <w:p>
      <w:pPr>
        <w:pStyle w:val="0"/>
        <w:spacing w:before="200" w:line-rule="auto"/>
        <w:ind w:firstLine="540"/>
        <w:jc w:val="both"/>
      </w:pPr>
      <w:r>
        <w:rPr>
          <w:sz w:val="20"/>
        </w:rPr>
        <w:t xml:space="preserve">35. Прошедшими отбор могут быть признаны несколько инициативных проектов, набравших наибольшее количество баллов по сравнению с другими инициативными проектами.</w:t>
      </w:r>
    </w:p>
    <w:p>
      <w:pPr>
        <w:pStyle w:val="0"/>
        <w:spacing w:before="200" w:line-rule="auto"/>
        <w:ind w:firstLine="540"/>
        <w:jc w:val="both"/>
      </w:pPr>
      <w:r>
        <w:rPr>
          <w:sz w:val="20"/>
        </w:rPr>
        <w:t xml:space="preserve">Инициативные проекты, прошедшие конкурсный отбор, указываются в протоколе заседания муниципальной комиссии в соответствии с полученным рейтингом, начиная от инициативного проекта, набравшего наибольшее количество баллов, и далее в порядке убывания.</w:t>
      </w:r>
    </w:p>
    <w:p>
      <w:pPr>
        <w:pStyle w:val="0"/>
        <w:spacing w:before="200" w:line-rule="auto"/>
        <w:ind w:firstLine="540"/>
        <w:jc w:val="both"/>
      </w:pPr>
      <w:r>
        <w:rPr>
          <w:sz w:val="20"/>
        </w:rPr>
        <w:t xml:space="preserve">В случае равенства количества баллов выше в рейтинге указывается инициативный проект, поданный ранее.</w:t>
      </w:r>
    </w:p>
    <w:p>
      <w:pPr>
        <w:pStyle w:val="0"/>
        <w:spacing w:before="200" w:line-rule="auto"/>
        <w:ind w:firstLine="540"/>
        <w:jc w:val="both"/>
      </w:pPr>
      <w:r>
        <w:rPr>
          <w:sz w:val="20"/>
        </w:rPr>
        <w:t xml:space="preserve">36. Итоги заседания муниципальной комиссии оформляются протоколом, который подписывают члены муниципальной комиссии, присутствовавшие на заседании муниципальной комиссии.</w:t>
      </w:r>
    </w:p>
    <w:bookmarkStart w:id="9799" w:name="P9799"/>
    <w:bookmarkEnd w:id="9799"/>
    <w:p>
      <w:pPr>
        <w:pStyle w:val="0"/>
        <w:spacing w:before="200" w:line-rule="auto"/>
        <w:ind w:firstLine="540"/>
        <w:jc w:val="both"/>
      </w:pPr>
      <w:r>
        <w:rPr>
          <w:sz w:val="20"/>
        </w:rPr>
        <w:t xml:space="preserve">37. Организатор отбора направляет в департамент документы, указанные в пункте 7 Порядка предоставления иных межбюджетных трансфертов.</w:t>
      </w:r>
    </w:p>
    <w:p>
      <w:pPr>
        <w:pStyle w:val="0"/>
        <w:jc w:val="both"/>
      </w:pPr>
      <w:r>
        <w:rPr>
          <w:sz w:val="20"/>
        </w:rPr>
        <w:t xml:space="preserve">(в ред. </w:t>
      </w:r>
      <w:hyperlink w:history="0" r:id="rId640"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Даты окончания приема документов, предусмотренных </w:t>
      </w:r>
      <w:hyperlink w:history="0" w:anchor="P9799" w:tooltip="37. Организатор отбора направляет в департамент документы, указанные в пункте 7 Порядка предоставления иных межбюджетных трансфертов.">
        <w:r>
          <w:rPr>
            <w:sz w:val="20"/>
            <w:color w:val="0000ff"/>
          </w:rPr>
          <w:t xml:space="preserve">абзацем первым</w:t>
        </w:r>
      </w:hyperlink>
      <w:r>
        <w:rPr>
          <w:sz w:val="20"/>
        </w:rPr>
        <w:t xml:space="preserve"> настоящего пункта, определяются распоряжением администрации Губернатора и Правительства.</w:t>
      </w:r>
    </w:p>
    <w:p>
      <w:pPr>
        <w:pStyle w:val="0"/>
        <w:spacing w:before="200" w:line-rule="auto"/>
        <w:ind w:firstLine="540"/>
        <w:jc w:val="both"/>
      </w:pPr>
      <w:r>
        <w:rPr>
          <w:sz w:val="20"/>
        </w:rPr>
        <w:t xml:space="preserve">38. Максимальное количество инициативных проектов и общая предельная сумма финансирования инициативных проектов от муниципального образования при осуществлении их предварительного отбора не устанавливаются.</w:t>
      </w:r>
    </w:p>
    <w:p>
      <w:pPr>
        <w:pStyle w:val="0"/>
        <w:jc w:val="both"/>
      </w:pPr>
      <w:r>
        <w:rPr>
          <w:sz w:val="20"/>
        </w:rPr>
      </w:r>
    </w:p>
    <w:p>
      <w:pPr>
        <w:pStyle w:val="2"/>
        <w:outlineLvl w:val="1"/>
        <w:jc w:val="center"/>
      </w:pPr>
      <w:r>
        <w:rPr>
          <w:sz w:val="20"/>
        </w:rPr>
        <w:t xml:space="preserve">V. Порядок определения инициативных проектов - победителей</w:t>
      </w:r>
    </w:p>
    <w:p>
      <w:pPr>
        <w:pStyle w:val="2"/>
        <w:jc w:val="center"/>
      </w:pPr>
      <w:r>
        <w:rPr>
          <w:sz w:val="20"/>
        </w:rPr>
        <w:t xml:space="preserve">отбора</w:t>
      </w:r>
    </w:p>
    <w:p>
      <w:pPr>
        <w:pStyle w:val="0"/>
        <w:jc w:val="both"/>
      </w:pPr>
      <w:r>
        <w:rPr>
          <w:sz w:val="20"/>
        </w:rPr>
      </w:r>
    </w:p>
    <w:p>
      <w:pPr>
        <w:pStyle w:val="0"/>
        <w:ind w:firstLine="540"/>
        <w:jc w:val="both"/>
      </w:pPr>
      <w:r>
        <w:rPr>
          <w:sz w:val="20"/>
        </w:rPr>
        <w:t xml:space="preserve">39. Муниципальная комиссия в течение 10 рабочих дней со дня доведения иного межбюджетного трансферта, полученного в соответствии с Порядком предоставления иных межбюджетных трансфертов, в пределах указанного иного межбюджетного трансферта рекомендует инициативные проекты - победителей отбора.</w:t>
      </w:r>
    </w:p>
    <w:p>
      <w:pPr>
        <w:pStyle w:val="0"/>
        <w:spacing w:before="200" w:line-rule="auto"/>
        <w:ind w:firstLine="540"/>
        <w:jc w:val="both"/>
      </w:pPr>
      <w:r>
        <w:rPr>
          <w:sz w:val="20"/>
        </w:rPr>
        <w:t xml:space="preserve">Итоги заседания муниципальной комиссии оформляются протоколом. Протокол подписывается членами муниципальной комиссии и направляется главе муниципального образования.</w:t>
      </w:r>
    </w:p>
    <w:p>
      <w:pPr>
        <w:pStyle w:val="0"/>
        <w:spacing w:before="200" w:line-rule="auto"/>
        <w:ind w:firstLine="540"/>
        <w:jc w:val="both"/>
      </w:pPr>
      <w:r>
        <w:rPr>
          <w:sz w:val="20"/>
        </w:rPr>
        <w:t xml:space="preserve">40. На основании протокола муниципальной комиссии перечень инициативных проектов - победителей отбора определяется постановлением администрации муниципального образования.</w:t>
      </w:r>
    </w:p>
    <w:p>
      <w:pPr>
        <w:pStyle w:val="0"/>
        <w:spacing w:before="200" w:line-rule="auto"/>
        <w:ind w:firstLine="540"/>
        <w:jc w:val="both"/>
      </w:pPr>
      <w:r>
        <w:rPr>
          <w:sz w:val="20"/>
        </w:rPr>
        <w:t xml:space="preserve">41. Организатор отбора размещает информационное сообщение о результатах проведения отбора инициативных проектов на официальном сайте.</w:t>
      </w:r>
    </w:p>
    <w:p>
      <w:pPr>
        <w:pStyle w:val="0"/>
        <w:spacing w:before="200" w:line-rule="auto"/>
        <w:ind w:firstLine="540"/>
        <w:jc w:val="both"/>
      </w:pPr>
      <w:r>
        <w:rPr>
          <w:sz w:val="20"/>
        </w:rPr>
        <w:t xml:space="preserve">42. Администрации муниципальных образований рассматривают возможность реализации инициативных проектов, на которые не предоставлена финансовая поддержка за счет иного межбюджетного трансферта из областного бюджета, за счет других направлений расходов местных бюджетов и областного бюджета с учетом соответствующих муниципальных программ и государственных программ Архангельской области.</w:t>
      </w:r>
    </w:p>
    <w:p>
      <w:pPr>
        <w:pStyle w:val="0"/>
        <w:spacing w:before="200" w:line-rule="auto"/>
        <w:ind w:firstLine="540"/>
        <w:jc w:val="both"/>
      </w:pPr>
      <w:r>
        <w:rPr>
          <w:sz w:val="20"/>
        </w:rPr>
        <w:t xml:space="preserve">43. Администрация муниципального образования ведет работу с инициативным проектом, признанным победителем конкурса, в пределах бюджетных ассигнований, предусмотренных на финансирование инициативного проекта.</w:t>
      </w:r>
    </w:p>
    <w:p>
      <w:pPr>
        <w:pStyle w:val="0"/>
        <w:spacing w:before="200" w:line-rule="auto"/>
        <w:ind w:firstLine="540"/>
        <w:jc w:val="both"/>
      </w:pPr>
      <w:r>
        <w:rPr>
          <w:sz w:val="20"/>
        </w:rPr>
        <w:t xml:space="preserve">44. Инициатор проекта вправе принимать участие в реализации проекта, в том числе согласовывать техническое задание на заключение муниципального контракта по реализации проекта, а также участвовать в приемке результатов работ по реализованному инициативному проекту.</w:t>
      </w:r>
    </w:p>
    <w:p>
      <w:pPr>
        <w:pStyle w:val="0"/>
        <w:spacing w:before="200" w:line-rule="auto"/>
        <w:ind w:firstLine="540"/>
        <w:jc w:val="both"/>
      </w:pPr>
      <w:r>
        <w:rPr>
          <w:sz w:val="20"/>
        </w:rPr>
        <w:t xml:space="preserve">45. В случае образования экономии средств на реализацию инициативных проектов, в том числе по итогам осуществления муниципальных закупок,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w:t>
      </w:r>
    </w:p>
    <w:p>
      <w:pPr>
        <w:pStyle w:val="0"/>
        <w:spacing w:before="200" w:line-rule="auto"/>
        <w:ind w:firstLine="540"/>
        <w:jc w:val="both"/>
      </w:pPr>
      <w:r>
        <w:rPr>
          <w:sz w:val="20"/>
        </w:rPr>
        <w:t xml:space="preserve">1) осуществляется перераспределение средств на реализацию инициативных проектов постановлением администрации муниципального образования на основании протокола муниципальной комиссии на финансирование проектов, прошедших конкурсный отбор и вошедших в сформированный муниципальной комиссией рейтинг победивших проектов;</w:t>
      </w:r>
    </w:p>
    <w:p>
      <w:pPr>
        <w:pStyle w:val="0"/>
        <w:spacing w:before="200" w:line-rule="auto"/>
        <w:ind w:firstLine="540"/>
        <w:jc w:val="both"/>
      </w:pPr>
      <w:r>
        <w:rPr>
          <w:sz w:val="20"/>
        </w:rPr>
        <w:t xml:space="preserve">2) сумма экономии полностью или частично на основании протокола муниципальной комиссии направляется на реализацию инициативного проекта в случае направления инициатором проекта мотивированного обращения.</w:t>
      </w:r>
    </w:p>
    <w:p>
      <w:pPr>
        <w:pStyle w:val="0"/>
        <w:jc w:val="both"/>
      </w:pPr>
      <w:r>
        <w:rPr>
          <w:sz w:val="20"/>
        </w:rPr>
      </w:r>
    </w:p>
    <w:p>
      <w:pPr>
        <w:pStyle w:val="2"/>
        <w:outlineLvl w:val="1"/>
        <w:jc w:val="center"/>
      </w:pPr>
      <w:r>
        <w:rPr>
          <w:sz w:val="20"/>
        </w:rPr>
        <w:t xml:space="preserve">VI. Контроль за реализацией инициативного проекта</w:t>
      </w:r>
    </w:p>
    <w:p>
      <w:pPr>
        <w:pStyle w:val="0"/>
        <w:jc w:val="both"/>
      </w:pPr>
      <w:r>
        <w:rPr>
          <w:sz w:val="20"/>
        </w:rPr>
      </w:r>
    </w:p>
    <w:p>
      <w:pPr>
        <w:pStyle w:val="0"/>
        <w:ind w:firstLine="540"/>
        <w:jc w:val="both"/>
      </w:pPr>
      <w:r>
        <w:rPr>
          <w:sz w:val="20"/>
        </w:rPr>
        <w:t xml:space="preserve">46. Средства, выделенные на финансирование инициативных проектов, носят целевой характер и не могут быть использованы на другие цели.</w:t>
      </w:r>
    </w:p>
    <w:p>
      <w:pPr>
        <w:pStyle w:val="0"/>
        <w:spacing w:before="200" w:line-rule="auto"/>
        <w:ind w:firstLine="540"/>
        <w:jc w:val="both"/>
      </w:pPr>
      <w:r>
        <w:rPr>
          <w:sz w:val="20"/>
        </w:rPr>
        <w:t xml:space="preserve">47. Организатор конкурса и органы муниципального финансового контроля проводят оценку выполненных мероприятий и осуществляют контроль за целевым использованием средств, выделенных на финансирование инициативных проектов.</w:t>
      </w:r>
    </w:p>
    <w:p>
      <w:pPr>
        <w:pStyle w:val="0"/>
        <w:spacing w:before="200" w:line-rule="auto"/>
        <w:ind w:firstLine="540"/>
        <w:jc w:val="both"/>
      </w:pPr>
      <w:r>
        <w:rPr>
          <w:sz w:val="20"/>
        </w:rPr>
        <w:t xml:space="preserve">Контроль за соблюдением муниципальными образованиями условий, целей и порядка, установленных при предоставлении и расходовании иного межбюджетного трансферта, осуществляют администрация Губернатора и Правительства и органы государственного финансового контроля Архангельской области.</w:t>
      </w:r>
    </w:p>
    <w:p>
      <w:pPr>
        <w:pStyle w:val="0"/>
        <w:spacing w:before="200" w:line-rule="auto"/>
        <w:ind w:firstLine="540"/>
        <w:jc w:val="both"/>
      </w:pPr>
      <w:r>
        <w:rPr>
          <w:sz w:val="20"/>
        </w:rPr>
        <w:t xml:space="preserve">48. Инициаторы проекта, другие граждане, проживающие на территории муниципального образования,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49.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pPr>
        <w:pStyle w:val="0"/>
        <w:spacing w:before="200" w:line-rule="auto"/>
        <w:ind w:firstLine="540"/>
        <w:jc w:val="both"/>
      </w:pPr>
      <w:r>
        <w:rPr>
          <w:sz w:val="20"/>
        </w:rPr>
        <w:t xml:space="preserve">50. Администрация Губернатора и Правительства и организатор конкурса осуществляют информационное обеспечение реализации инициативных проектов путем подготовки и размещения в средствах массовой информации информационных, тематических, справочных и иных материалов по реализации инициативных проектов.</w:t>
      </w:r>
    </w:p>
    <w:p>
      <w:pPr>
        <w:pStyle w:val="0"/>
        <w:spacing w:before="200" w:line-rule="auto"/>
        <w:ind w:firstLine="540"/>
        <w:jc w:val="both"/>
      </w:pPr>
      <w:r>
        <w:rPr>
          <w:sz w:val="20"/>
        </w:rPr>
        <w:t xml:space="preserve">51. Организатор конкурса размещает на объектах, созданных (восстановленных) в рамках осуществления инициативного проекта, в информации о мероприятиях, организуемых в рамках реализации информационного проекта, материалах, созданных в рамках реализации информационного проекта, сведения о том, что инициативный проект реализован в рамках регионального проекта "Комфортное Поморье" с использованием средств областного бюджета.</w:t>
      </w:r>
    </w:p>
    <w:p>
      <w:pPr>
        <w:pStyle w:val="0"/>
        <w:spacing w:before="200" w:line-rule="auto"/>
        <w:ind w:firstLine="540"/>
        <w:jc w:val="both"/>
      </w:pPr>
      <w:r>
        <w:rPr>
          <w:sz w:val="20"/>
        </w:rPr>
        <w:t xml:space="preserve">52. </w:t>
      </w:r>
      <w:hyperlink w:history="0" w:anchor="P10340" w:tooltip="                                                                    (форма)">
        <w:r>
          <w:rPr>
            <w:sz w:val="20"/>
            <w:color w:val="0000ff"/>
          </w:rPr>
          <w:t xml:space="preserve">Отчет</w:t>
        </w:r>
      </w:hyperlink>
      <w:r>
        <w:rPr>
          <w:sz w:val="20"/>
        </w:rPr>
        <w:t xml:space="preserve"> организатора отбора об итогах реализации инициативного проекта оформляется по форме согласно приложению N 5 к настоящему Положению и подлежит опубликованию и размещению на официальном сайте в течение 30 календарных дней со дня завершения реализации инициативного проекта.</w:t>
      </w:r>
    </w:p>
    <w:p>
      <w:pPr>
        <w:pStyle w:val="0"/>
        <w:spacing w:before="200" w:line-rule="auto"/>
        <w:ind w:firstLine="540"/>
        <w:jc w:val="both"/>
      </w:pPr>
      <w:r>
        <w:rPr>
          <w:sz w:val="20"/>
        </w:rPr>
        <w:t xml:space="preserve">53.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осуществившим их перечисление в бюджет муниципального образования, определяется решением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из областного бюджета</w:t>
      </w:r>
    </w:p>
    <w:p>
      <w:pPr>
        <w:pStyle w:val="0"/>
        <w:jc w:val="right"/>
      </w:pPr>
      <w:r>
        <w:rPr>
          <w:sz w:val="20"/>
        </w:rPr>
        <w:t xml:space="preserve">в рамках регионального</w:t>
      </w:r>
    </w:p>
    <w:p>
      <w:pPr>
        <w:pStyle w:val="0"/>
        <w:jc w:val="right"/>
      </w:pPr>
      <w:r>
        <w:rPr>
          <w:sz w:val="20"/>
        </w:rPr>
        <w:t xml:space="preserve">проекта "Комфортное Поморье"</w:t>
      </w:r>
    </w:p>
    <w:p>
      <w:pPr>
        <w:pStyle w:val="0"/>
        <w:jc w:val="both"/>
      </w:pPr>
      <w:r>
        <w:rPr>
          <w:sz w:val="20"/>
        </w:rPr>
      </w:r>
    </w:p>
    <w:bookmarkStart w:id="9842" w:name="P9842"/>
    <w:bookmarkEnd w:id="9842"/>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r>
    </w:p>
    <w:p>
      <w:pPr>
        <w:pStyle w:val="1"/>
        <w:jc w:val="both"/>
      </w:pPr>
      <w:r>
        <w:rPr>
          <w:sz w:val="20"/>
        </w:rPr>
        <w:t xml:space="preserve">    Инициативный  проект, выдвигаемый для получения финансовой поддержки за</w:t>
      </w:r>
    </w:p>
    <w:p>
      <w:pPr>
        <w:pStyle w:val="1"/>
        <w:jc w:val="both"/>
      </w:pPr>
      <w:r>
        <w:rPr>
          <w:sz w:val="20"/>
        </w:rPr>
        <w:t xml:space="preserve">счет     областного     бюджета     (далее     -    инициативный    проект)</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инициативного проекта)</w:t>
      </w:r>
    </w:p>
    <w:p>
      <w:pPr>
        <w:pStyle w:val="1"/>
        <w:jc w:val="both"/>
      </w:pPr>
      <w:r>
        <w:rPr>
          <w:sz w:val="20"/>
        </w:rPr>
      </w:r>
    </w:p>
    <w:p>
      <w:pPr>
        <w:pStyle w:val="1"/>
        <w:jc w:val="both"/>
      </w:pPr>
      <w:r>
        <w:rPr>
          <w:sz w:val="20"/>
        </w:rPr>
        <w:t xml:space="preserve">предполагаемый к реализации на территории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w:t>
      </w:r>
    </w:p>
    <w:p>
      <w:pPr>
        <w:pStyle w:val="1"/>
        <w:jc w:val="both"/>
      </w:pPr>
      <w:r>
        <w:rPr>
          <w:sz w:val="20"/>
        </w:rPr>
        <w:t xml:space="preserve">    1.  Инициатор проекта (фамилия, имя, отчество (при наличии), контактные</w:t>
      </w:r>
    </w:p>
    <w:p>
      <w:pPr>
        <w:pStyle w:val="1"/>
        <w:jc w:val="both"/>
      </w:pPr>
      <w:r>
        <w:rPr>
          <w:sz w:val="20"/>
        </w:rPr>
        <w:t xml:space="preserve">данные)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Указание  на  территорию  муниципального  образования Архангельской</w:t>
      </w:r>
    </w:p>
    <w:p>
      <w:pPr>
        <w:pStyle w:val="1"/>
        <w:jc w:val="both"/>
      </w:pPr>
      <w:r>
        <w:rPr>
          <w:sz w:val="20"/>
        </w:rPr>
        <w:t xml:space="preserve">области   или   его   часть,   в  границах  которой  будет  реализовываться</w:t>
      </w:r>
    </w:p>
    <w:p>
      <w:pPr>
        <w:pStyle w:val="1"/>
        <w:jc w:val="both"/>
      </w:pPr>
      <w:r>
        <w:rPr>
          <w:sz w:val="20"/>
        </w:rPr>
        <w:t xml:space="preserve">инициативный проект: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 Наименование (направление) инициативного проекта: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Описание  проблемы, решение которой имеет приоритетное значение для</w:t>
      </w:r>
    </w:p>
    <w:p>
      <w:pPr>
        <w:pStyle w:val="1"/>
        <w:jc w:val="both"/>
      </w:pPr>
      <w:r>
        <w:rPr>
          <w:sz w:val="20"/>
        </w:rPr>
        <w:t xml:space="preserve">жителей  муниципального  образования  Архангельской  области или его части: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w:t>
      </w:r>
    </w:p>
    <w:p>
      <w:pPr>
        <w:pStyle w:val="1"/>
        <w:jc w:val="both"/>
      </w:pPr>
      <w:r>
        <w:rPr>
          <w:sz w:val="20"/>
        </w:rPr>
        <w:t xml:space="preserve">          последствия, степень неотложности решения и так далее)</w:t>
      </w:r>
    </w:p>
    <w:p>
      <w:pPr>
        <w:pStyle w:val="1"/>
        <w:jc w:val="both"/>
      </w:pPr>
      <w:r>
        <w:rPr>
          <w:sz w:val="20"/>
        </w:rPr>
        <w:t xml:space="preserve">    5.  Обоснование  предложений  по  разрешению указанной проблемы, суть и</w:t>
      </w:r>
    </w:p>
    <w:p>
      <w:pPr>
        <w:pStyle w:val="1"/>
        <w:jc w:val="both"/>
      </w:pPr>
      <w:r>
        <w:rPr>
          <w:sz w:val="20"/>
        </w:rPr>
        <w:t xml:space="preserve">основные характеристики инициативного проекта: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6.  Описание  ожидаемого  результата (ожидаемых результатов) реализации</w:t>
      </w:r>
    </w:p>
    <w:p>
      <w:pPr>
        <w:pStyle w:val="1"/>
        <w:jc w:val="both"/>
      </w:pPr>
      <w:r>
        <w:rPr>
          <w:sz w:val="20"/>
        </w:rPr>
        <w:t xml:space="preserve">инициативного проекта: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ожидаемый срок эксплуатации ("жизни")</w:t>
      </w:r>
    </w:p>
    <w:p>
      <w:pPr>
        <w:pStyle w:val="1"/>
        <w:jc w:val="both"/>
      </w:pPr>
      <w:r>
        <w:rPr>
          <w:sz w:val="20"/>
        </w:rPr>
        <w:t xml:space="preserve">             результатов инициативного проекта, социальный или</w:t>
      </w:r>
    </w:p>
    <w:p>
      <w:pPr>
        <w:pStyle w:val="1"/>
        <w:jc w:val="both"/>
      </w:pPr>
      <w:r>
        <w:rPr>
          <w:sz w:val="20"/>
        </w:rPr>
        <w:t xml:space="preserve">       экономический эффекты для жителей муниципального образования</w:t>
      </w:r>
    </w:p>
    <w:p>
      <w:pPr>
        <w:pStyle w:val="1"/>
        <w:jc w:val="both"/>
      </w:pPr>
      <w:r>
        <w:rPr>
          <w:sz w:val="20"/>
        </w:rPr>
        <w:t xml:space="preserve">                          Архангельской области)</w:t>
      </w:r>
    </w:p>
    <w:p>
      <w:pPr>
        <w:pStyle w:val="1"/>
        <w:jc w:val="both"/>
      </w:pPr>
      <w:r>
        <w:rPr>
          <w:sz w:val="20"/>
        </w:rPr>
        <w:t xml:space="preserve">    7.   Предварительный   расчет   необходимых   расходов   на  реализацию</w:t>
      </w:r>
    </w:p>
    <w:p>
      <w:pPr>
        <w:pStyle w:val="1"/>
        <w:jc w:val="both"/>
      </w:pPr>
      <w:r>
        <w:rPr>
          <w:sz w:val="20"/>
        </w:rPr>
        <w:t xml:space="preserve">инициативного проекта: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Количество  граждан,  принявших  участие в выдвижении инициативного</w:t>
      </w:r>
    </w:p>
    <w:p>
      <w:pPr>
        <w:pStyle w:val="1"/>
        <w:jc w:val="both"/>
      </w:pPr>
      <w:r>
        <w:rPr>
          <w:sz w:val="20"/>
        </w:rPr>
        <w:t xml:space="preserve">проекта: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Планируемые источники финансирования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246"/>
        <w:gridCol w:w="1474"/>
        <w:gridCol w:w="1814"/>
      </w:tblGrid>
      <w:tr>
        <w:tc>
          <w:tcPr>
            <w:tcW w:w="510" w:type="dxa"/>
          </w:tcPr>
          <w:p>
            <w:pPr>
              <w:pStyle w:val="0"/>
              <w:jc w:val="center"/>
            </w:pPr>
            <w:r>
              <w:rPr>
                <w:sz w:val="20"/>
              </w:rPr>
              <w:t xml:space="preserve">N п/п</w:t>
            </w:r>
          </w:p>
        </w:tc>
        <w:tc>
          <w:tcPr>
            <w:tcW w:w="5246" w:type="dxa"/>
          </w:tcPr>
          <w:p>
            <w:pPr>
              <w:pStyle w:val="0"/>
              <w:jc w:val="center"/>
            </w:pPr>
            <w:r>
              <w:rPr>
                <w:sz w:val="20"/>
              </w:rPr>
              <w:t xml:space="preserve">Вид источника</w:t>
            </w:r>
          </w:p>
        </w:tc>
        <w:tc>
          <w:tcPr>
            <w:tcW w:w="1474" w:type="dxa"/>
          </w:tcPr>
          <w:p>
            <w:pPr>
              <w:pStyle w:val="0"/>
              <w:jc w:val="center"/>
            </w:pPr>
            <w:r>
              <w:rPr>
                <w:sz w:val="20"/>
              </w:rPr>
              <w:t xml:space="preserve">Сумма (тыс. рублей)</w:t>
            </w:r>
          </w:p>
        </w:tc>
        <w:tc>
          <w:tcPr>
            <w:tcW w:w="1814" w:type="dxa"/>
          </w:tcPr>
          <w:p>
            <w:pPr>
              <w:pStyle w:val="0"/>
              <w:jc w:val="center"/>
            </w:pPr>
            <w:r>
              <w:rPr>
                <w:sz w:val="20"/>
              </w:rPr>
              <w:t xml:space="preserve">Доля в общей сумме проекта (процентов)</w:t>
            </w:r>
          </w:p>
        </w:tc>
      </w:tr>
      <w:tr>
        <w:tc>
          <w:tcPr>
            <w:tcW w:w="510" w:type="dxa"/>
          </w:tcPr>
          <w:p>
            <w:pPr>
              <w:pStyle w:val="0"/>
              <w:jc w:val="center"/>
            </w:pPr>
            <w:r>
              <w:rPr>
                <w:sz w:val="20"/>
              </w:rPr>
              <w:t xml:space="preserve">1</w:t>
            </w:r>
          </w:p>
        </w:tc>
        <w:tc>
          <w:tcPr>
            <w:tcW w:w="5246" w:type="dxa"/>
          </w:tcPr>
          <w:p>
            <w:pPr>
              <w:pStyle w:val="0"/>
              <w:jc w:val="center"/>
            </w:pPr>
            <w:r>
              <w:rPr>
                <w:sz w:val="20"/>
              </w:rPr>
              <w:t xml:space="preserve">2</w:t>
            </w:r>
          </w:p>
        </w:tc>
        <w:tc>
          <w:tcPr>
            <w:tcW w:w="1474" w:type="dxa"/>
          </w:tcPr>
          <w:p>
            <w:pPr>
              <w:pStyle w:val="0"/>
              <w:jc w:val="center"/>
            </w:pPr>
            <w:r>
              <w:rPr>
                <w:sz w:val="20"/>
              </w:rPr>
              <w:t xml:space="preserve">3</w:t>
            </w:r>
          </w:p>
        </w:tc>
        <w:tc>
          <w:tcPr>
            <w:tcW w:w="1814" w:type="dxa"/>
          </w:tcPr>
          <w:p>
            <w:pPr>
              <w:pStyle w:val="0"/>
              <w:jc w:val="center"/>
            </w:pPr>
            <w:r>
              <w:rPr>
                <w:sz w:val="20"/>
              </w:rPr>
              <w:t xml:space="preserve">4</w:t>
            </w:r>
          </w:p>
        </w:tc>
      </w:tr>
      <w:tr>
        <w:tc>
          <w:tcPr>
            <w:tcW w:w="510" w:type="dxa"/>
          </w:tcPr>
          <w:p>
            <w:pPr>
              <w:pStyle w:val="0"/>
              <w:jc w:val="center"/>
            </w:pPr>
            <w:r>
              <w:rPr>
                <w:sz w:val="20"/>
              </w:rPr>
              <w:t xml:space="preserve">1</w:t>
            </w:r>
          </w:p>
        </w:tc>
        <w:tc>
          <w:tcPr>
            <w:tcW w:w="5246" w:type="dxa"/>
          </w:tcPr>
          <w:p>
            <w:pPr>
              <w:pStyle w:val="0"/>
            </w:pPr>
            <w:r>
              <w:rPr>
                <w:sz w:val="20"/>
              </w:rPr>
              <w:t xml:space="preserve">Средства областного бюджета</w:t>
            </w:r>
          </w:p>
        </w:tc>
        <w:tc>
          <w:tcPr>
            <w:tcW w:w="1474"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2</w:t>
            </w:r>
          </w:p>
        </w:tc>
        <w:tc>
          <w:tcPr>
            <w:tcW w:w="5246" w:type="dxa"/>
          </w:tcPr>
          <w:p>
            <w:pPr>
              <w:pStyle w:val="0"/>
            </w:pPr>
            <w:r>
              <w:rPr>
                <w:sz w:val="20"/>
              </w:rPr>
              <w:t xml:space="preserve">Средства местного бюджета</w:t>
            </w:r>
          </w:p>
        </w:tc>
        <w:tc>
          <w:tcPr>
            <w:tcW w:w="1474"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3</w:t>
            </w:r>
          </w:p>
        </w:tc>
        <w:tc>
          <w:tcPr>
            <w:tcW w:w="5246" w:type="dxa"/>
          </w:tcPr>
          <w:p>
            <w:pPr>
              <w:pStyle w:val="0"/>
            </w:pPr>
            <w:r>
              <w:rPr>
                <w:sz w:val="20"/>
              </w:rPr>
              <w:t xml:space="preserve">Средства физических лиц, поступившие в местный бюджет</w:t>
            </w:r>
          </w:p>
        </w:tc>
        <w:tc>
          <w:tcPr>
            <w:tcW w:w="1474"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4</w:t>
            </w:r>
          </w:p>
        </w:tc>
        <w:tc>
          <w:tcPr>
            <w:tcW w:w="5246" w:type="dxa"/>
          </w:tcPr>
          <w:p>
            <w:pPr>
              <w:pStyle w:val="0"/>
            </w:pPr>
            <w:r>
              <w:rPr>
                <w:sz w:val="20"/>
              </w:rPr>
              <w:t xml:space="preserve">Средства юридических лиц и индивидуальных предпринимателей, поступившие в местный бюджет</w:t>
            </w:r>
          </w:p>
        </w:tc>
        <w:tc>
          <w:tcPr>
            <w:tcW w:w="1474"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5</w:t>
            </w:r>
          </w:p>
        </w:tc>
        <w:tc>
          <w:tcPr>
            <w:tcW w:w="5246" w:type="dxa"/>
          </w:tcPr>
          <w:p>
            <w:pPr>
              <w:pStyle w:val="0"/>
            </w:pPr>
            <w:r>
              <w:rPr>
                <w:sz w:val="20"/>
              </w:rPr>
              <w:t xml:space="preserve">Сведения о планируемом (возможном) имущественном и (или) трудовом участии заинтересованных лиц в реализации инициативного проекта</w:t>
            </w:r>
          </w:p>
        </w:tc>
        <w:tc>
          <w:tcPr>
            <w:tcW w:w="1474" w:type="dxa"/>
          </w:tcPr>
          <w:p>
            <w:pPr>
              <w:pStyle w:val="0"/>
            </w:pPr>
            <w:r>
              <w:rPr>
                <w:sz w:val="20"/>
              </w:rPr>
            </w:r>
          </w:p>
        </w:tc>
        <w:tc>
          <w:tcPr>
            <w:tcW w:w="1814" w:type="dxa"/>
          </w:tcPr>
          <w:p>
            <w:pPr>
              <w:pStyle w:val="0"/>
            </w:pPr>
            <w:r>
              <w:rPr>
                <w:sz w:val="20"/>
              </w:rPr>
            </w:r>
          </w:p>
        </w:tc>
      </w:tr>
      <w:tr>
        <w:tc>
          <w:tcPr>
            <w:gridSpan w:val="2"/>
            <w:tcW w:w="5756" w:type="dxa"/>
          </w:tcPr>
          <w:p>
            <w:pPr>
              <w:pStyle w:val="0"/>
            </w:pPr>
            <w:r>
              <w:rPr>
                <w:sz w:val="20"/>
              </w:rPr>
              <w:t xml:space="preserve">Всего</w:t>
            </w:r>
          </w:p>
        </w:tc>
        <w:tc>
          <w:tcPr>
            <w:tcW w:w="1474"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10. Планируемые сроки реализации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    11. Численность населения на территории реализации инициативного</w:t>
      </w:r>
    </w:p>
    <w:p>
      <w:pPr>
        <w:pStyle w:val="1"/>
        <w:jc w:val="both"/>
      </w:pPr>
      <w:r>
        <w:rPr>
          <w:sz w:val="20"/>
        </w:rPr>
        <w:t xml:space="preserve">проекта: __________________________________________________________________</w:t>
      </w:r>
    </w:p>
    <w:p>
      <w:pPr>
        <w:pStyle w:val="1"/>
        <w:jc w:val="both"/>
      </w:pPr>
      <w:r>
        <w:rPr>
          <w:sz w:val="20"/>
        </w:rPr>
        <w:t xml:space="preserve">    12. Дополнительная информация и комментарии (при необходимости).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"___"___________20__ г.</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инициатора проекта)</w:t>
      </w:r>
    </w:p>
    <w:p>
      <w:pPr>
        <w:pStyle w:val="1"/>
        <w:jc w:val="both"/>
      </w:pPr>
      <w:r>
        <w:rPr>
          <w:sz w:val="20"/>
        </w:rPr>
      </w:r>
    </w:p>
    <w:p>
      <w:pPr>
        <w:pStyle w:val="1"/>
        <w:jc w:val="both"/>
      </w:pPr>
      <w:r>
        <w:rPr>
          <w:sz w:val="20"/>
        </w:rPr>
        <w:t xml:space="preserve">    Примечание:   инициаторы  проекта  вправе  использовать  форму  заявки,</w:t>
      </w:r>
    </w:p>
    <w:p>
      <w:pPr>
        <w:pStyle w:val="1"/>
        <w:jc w:val="both"/>
      </w:pPr>
      <w:r>
        <w:rPr>
          <w:sz w:val="20"/>
        </w:rPr>
        <w:t xml:space="preserve">размещенной     на    сайте    https://комфортноепоморье29.рф/#project    в</w:t>
      </w:r>
    </w:p>
    <w:p>
      <w:pPr>
        <w:pStyle w:val="1"/>
        <w:jc w:val="both"/>
      </w:pPr>
      <w:r>
        <w:rPr>
          <w:sz w:val="20"/>
        </w:rPr>
        <w:t xml:space="preserve">информационно-телекоммуникационной  сети  "Интернет",  до  дня вступления в</w:t>
      </w:r>
    </w:p>
    <w:p>
      <w:pPr>
        <w:pStyle w:val="1"/>
        <w:jc w:val="both"/>
      </w:pPr>
      <w:r>
        <w:rPr>
          <w:sz w:val="20"/>
        </w:rPr>
        <w:t xml:space="preserve">силу постановления Правительства Архангельской области от 24 июля 2023 года</w:t>
      </w:r>
    </w:p>
    <w:p>
      <w:pPr>
        <w:pStyle w:val="1"/>
        <w:jc w:val="both"/>
      </w:pPr>
      <w:r>
        <w:rPr>
          <w:sz w:val="20"/>
        </w:rPr>
        <w:t xml:space="preserve">N  682-пп "О внесении изменений в постановление Правительства Архангельской</w:t>
      </w:r>
    </w:p>
    <w:p>
      <w:pPr>
        <w:pStyle w:val="1"/>
        <w:jc w:val="both"/>
      </w:pPr>
      <w:r>
        <w:rPr>
          <w:sz w:val="20"/>
        </w:rPr>
        <w:t xml:space="preserve">области от 10 октября 2019 года N 548-пп".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из областного бюджета</w:t>
      </w:r>
    </w:p>
    <w:p>
      <w:pPr>
        <w:pStyle w:val="0"/>
        <w:jc w:val="right"/>
      </w:pPr>
      <w:r>
        <w:rPr>
          <w:sz w:val="20"/>
        </w:rPr>
        <w:t xml:space="preserve">в рамках регионального</w:t>
      </w:r>
    </w:p>
    <w:p>
      <w:pPr>
        <w:pStyle w:val="0"/>
        <w:jc w:val="right"/>
      </w:pPr>
      <w:r>
        <w:rPr>
          <w:sz w:val="20"/>
        </w:rPr>
        <w:t xml:space="preserve">проекта "Комфортное Поморье"</w:t>
      </w:r>
    </w:p>
    <w:p>
      <w:pPr>
        <w:pStyle w:val="0"/>
        <w:jc w:val="both"/>
      </w:pPr>
      <w:r>
        <w:rPr>
          <w:sz w:val="20"/>
        </w:rPr>
      </w:r>
    </w:p>
    <w:bookmarkStart w:id="9956" w:name="P9956"/>
    <w:bookmarkEnd w:id="9956"/>
    <w:p>
      <w:pPr>
        <w:pStyle w:val="1"/>
        <w:jc w:val="both"/>
      </w:pPr>
      <w:r>
        <w:rPr>
          <w:sz w:val="20"/>
        </w:rPr>
        <w:t xml:space="preserve">                                                                    (форма)</w:t>
      </w:r>
    </w:p>
    <w:p>
      <w:pPr>
        <w:pStyle w:val="1"/>
        <w:jc w:val="both"/>
      </w:pPr>
      <w:r>
        <w:rPr>
          <w:sz w:val="20"/>
        </w:rPr>
      </w:r>
    </w:p>
    <w:p>
      <w:pPr>
        <w:pStyle w:val="1"/>
        <w:jc w:val="both"/>
      </w:pPr>
      <w:r>
        <w:rPr>
          <w:sz w:val="20"/>
        </w:rPr>
        <w:t xml:space="preserve">                                 ПРОТОКОЛ</w:t>
      </w:r>
    </w:p>
    <w:p>
      <w:pPr>
        <w:pStyle w:val="1"/>
        <w:jc w:val="both"/>
      </w:pPr>
      <w:r>
        <w:rPr>
          <w:sz w:val="20"/>
        </w:rPr>
        <w:t xml:space="preserve">                  схода, собрания или конференции граждан</w:t>
      </w:r>
    </w:p>
    <w:p>
      <w:pPr>
        <w:pStyle w:val="1"/>
        <w:jc w:val="both"/>
      </w:pPr>
      <w:r>
        <w:rPr>
          <w:sz w:val="20"/>
        </w:rPr>
      </w:r>
    </w:p>
    <w:p>
      <w:pPr>
        <w:pStyle w:val="1"/>
        <w:jc w:val="both"/>
      </w:pPr>
      <w:r>
        <w:rPr>
          <w:sz w:val="20"/>
        </w:rPr>
        <w:t xml:space="preserve">________________________                        "___" _____________ 20__ г.</w:t>
      </w:r>
    </w:p>
    <w:p>
      <w:pPr>
        <w:pStyle w:val="1"/>
        <w:jc w:val="both"/>
      </w:pPr>
      <w:r>
        <w:rPr>
          <w:sz w:val="20"/>
        </w:rPr>
        <w:t xml:space="preserve">   (место проведения)</w:t>
      </w:r>
    </w:p>
    <w:p>
      <w:pPr>
        <w:pStyle w:val="1"/>
        <w:jc w:val="both"/>
      </w:pPr>
      <w:r>
        <w:rPr>
          <w:sz w:val="20"/>
        </w:rPr>
        <w:t xml:space="preserve">    Время проведения собрания: _____ часов.</w:t>
      </w:r>
    </w:p>
    <w:p>
      <w:pPr>
        <w:pStyle w:val="1"/>
        <w:jc w:val="both"/>
      </w:pPr>
      <w:r>
        <w:rPr>
          <w:sz w:val="20"/>
        </w:rPr>
        <w:t xml:space="preserve">    Организатор: __________________________________________________________</w:t>
      </w:r>
    </w:p>
    <w:p>
      <w:pPr>
        <w:pStyle w:val="1"/>
        <w:jc w:val="both"/>
      </w:pPr>
      <w:r>
        <w:rPr>
          <w:sz w:val="20"/>
        </w:rPr>
        <w:t xml:space="preserve">    Секретарь: ____________________________________________________________</w:t>
      </w:r>
    </w:p>
    <w:p>
      <w:pPr>
        <w:pStyle w:val="1"/>
        <w:jc w:val="both"/>
      </w:pPr>
      <w:r>
        <w:rPr>
          <w:sz w:val="20"/>
        </w:rPr>
        <w:t xml:space="preserve">    Присутствовали: ____________________________ (список прилагается)</w:t>
      </w:r>
    </w:p>
    <w:p>
      <w:pPr>
        <w:pStyle w:val="1"/>
        <w:jc w:val="both"/>
      </w:pPr>
      <w:r>
        <w:rPr>
          <w:sz w:val="20"/>
        </w:rPr>
        <w:t xml:space="preserve">                     (общее количество человек)</w:t>
      </w:r>
    </w:p>
    <w:p>
      <w:pPr>
        <w:pStyle w:val="1"/>
        <w:jc w:val="both"/>
      </w:pPr>
      <w:r>
        <w:rPr>
          <w:sz w:val="20"/>
        </w:rPr>
        <w:t xml:space="preserve">    Собрание созвано по инициативе_________________________________________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Повестка дня</w:t>
      </w:r>
    </w:p>
    <w:p>
      <w:pPr>
        <w:pStyle w:val="1"/>
        <w:jc w:val="both"/>
      </w:pPr>
      <w:r>
        <w:rPr>
          <w:sz w:val="20"/>
        </w:rPr>
      </w:r>
    </w:p>
    <w:p>
      <w:pPr>
        <w:pStyle w:val="1"/>
        <w:jc w:val="both"/>
      </w:pPr>
      <w:r>
        <w:rPr>
          <w:sz w:val="20"/>
        </w:rPr>
        <w:t xml:space="preserve">    О  выдвижении  инициативного проекта __________________________________</w:t>
      </w:r>
    </w:p>
    <w:p>
      <w:pPr>
        <w:pStyle w:val="1"/>
        <w:jc w:val="both"/>
      </w:pPr>
      <w:r>
        <w:rPr>
          <w:sz w:val="20"/>
        </w:rPr>
        <w:t xml:space="preserve">для    участия    в    отборе    инициативных    проектов   на   территории</w:t>
      </w:r>
    </w:p>
    <w:p>
      <w:pPr>
        <w:pStyle w:val="1"/>
        <w:jc w:val="both"/>
      </w:pPr>
      <w:r>
        <w:rPr>
          <w:sz w:val="20"/>
        </w:rPr>
        <w:t xml:space="preserve">_________________________   Архангельской  области  для  участия  в  отборе</w:t>
      </w:r>
    </w:p>
    <w:p>
      <w:pPr>
        <w:pStyle w:val="1"/>
        <w:jc w:val="both"/>
      </w:pPr>
      <w:r>
        <w:rPr>
          <w:sz w:val="20"/>
        </w:rPr>
        <w:t xml:space="preserve">инициативных  проектов,  выдвигаемых  для получения финансовой поддержки из</w:t>
      </w:r>
    </w:p>
    <w:p>
      <w:pPr>
        <w:pStyle w:val="1"/>
        <w:jc w:val="both"/>
      </w:pPr>
      <w:r>
        <w:rPr>
          <w:sz w:val="20"/>
        </w:rPr>
        <w:t xml:space="preserve">областного бюджета в рамках регионального проекта "Комфортное Поморье".</w:t>
      </w:r>
    </w:p>
    <w:p>
      <w:pPr>
        <w:pStyle w:val="1"/>
        <w:jc w:val="both"/>
      </w:pPr>
      <w:r>
        <w:rPr>
          <w:sz w:val="20"/>
        </w:rPr>
        <w:t xml:space="preserve">    Слушали:</w:t>
      </w:r>
    </w:p>
    <w:p>
      <w:pPr>
        <w:pStyle w:val="1"/>
        <w:jc w:val="both"/>
      </w:pPr>
      <w:r>
        <w:rPr>
          <w:sz w:val="20"/>
        </w:rPr>
        <w:t xml:space="preserve">    Фамилия, имя, отчество (при наличии)) инициатора проекта (его</w:t>
      </w:r>
    </w:p>
    <w:p>
      <w:pPr>
        <w:pStyle w:val="1"/>
        <w:jc w:val="both"/>
      </w:pPr>
      <w:r>
        <w:rPr>
          <w:sz w:val="20"/>
        </w:rPr>
        <w:t xml:space="preserve">представителя), должность.</w:t>
      </w:r>
    </w:p>
    <w:p>
      <w:pPr>
        <w:pStyle w:val="1"/>
        <w:jc w:val="both"/>
      </w:pPr>
      <w:r>
        <w:rPr>
          <w:sz w:val="20"/>
        </w:rPr>
        <w:t xml:space="preserve">    В  срок до "___" __________ 20__ года осуществляется прием инициативных</w:t>
      </w:r>
    </w:p>
    <w:p>
      <w:pPr>
        <w:pStyle w:val="1"/>
        <w:jc w:val="both"/>
      </w:pPr>
      <w:r>
        <w:rPr>
          <w:sz w:val="20"/>
        </w:rPr>
        <w:t xml:space="preserve">проектов     на     территории    _________________________________________</w:t>
      </w:r>
    </w:p>
    <w:p>
      <w:pPr>
        <w:pStyle w:val="1"/>
        <w:jc w:val="both"/>
      </w:pPr>
      <w:r>
        <w:rPr>
          <w:sz w:val="20"/>
        </w:rPr>
        <w:t xml:space="preserve">Архангельской   области  для  дальнейшего  участия  в  отборе  инициативных</w:t>
      </w:r>
    </w:p>
    <w:p>
      <w:pPr>
        <w:pStyle w:val="1"/>
        <w:jc w:val="both"/>
      </w:pPr>
      <w:r>
        <w:rPr>
          <w:sz w:val="20"/>
        </w:rPr>
        <w:t xml:space="preserve">проектов,  выдвигаемых  для  получения  финансовой  поддержки из областного</w:t>
      </w:r>
    </w:p>
    <w:p>
      <w:pPr>
        <w:pStyle w:val="1"/>
        <w:jc w:val="both"/>
      </w:pPr>
      <w:r>
        <w:rPr>
          <w:sz w:val="20"/>
        </w:rPr>
        <w:t xml:space="preserve">бюджета в рамках регионального проекта "Комфортное Поморье".</w:t>
      </w:r>
    </w:p>
    <w:p>
      <w:pPr>
        <w:pStyle w:val="1"/>
        <w:jc w:val="both"/>
      </w:pPr>
      <w:r>
        <w:rPr>
          <w:sz w:val="20"/>
        </w:rPr>
        <w:t xml:space="preserve">    В этой связи предлагаю к рассмотрению и выдвижению для участия в отборе</w:t>
      </w:r>
    </w:p>
    <w:p>
      <w:pPr>
        <w:pStyle w:val="1"/>
        <w:jc w:val="both"/>
      </w:pPr>
      <w:r>
        <w:rPr>
          <w:sz w:val="20"/>
        </w:rPr>
        <w:t xml:space="preserve">инициативных проектов на территории _______________________________________</w:t>
      </w:r>
    </w:p>
    <w:p>
      <w:pPr>
        <w:pStyle w:val="1"/>
        <w:jc w:val="both"/>
      </w:pPr>
      <w:r>
        <w:rPr>
          <w:sz w:val="20"/>
        </w:rPr>
        <w:t xml:space="preserve">Архангельской   области  для  дальнейшего  участия  в  отборе  инициативных</w:t>
      </w:r>
    </w:p>
    <w:p>
      <w:pPr>
        <w:pStyle w:val="1"/>
        <w:jc w:val="both"/>
      </w:pPr>
      <w:r>
        <w:rPr>
          <w:sz w:val="20"/>
        </w:rPr>
        <w:t xml:space="preserve">проектов,  выдвигаемых  для  получения  финансовой  поддержки из областного</w:t>
      </w:r>
    </w:p>
    <w:p>
      <w:pPr>
        <w:pStyle w:val="1"/>
        <w:jc w:val="both"/>
      </w:pPr>
      <w:r>
        <w:rPr>
          <w:sz w:val="20"/>
        </w:rPr>
        <w:t xml:space="preserve">бюджета инициативный проект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(краткое описание проекта)</w:t>
      </w:r>
    </w:p>
    <w:p>
      <w:pPr>
        <w:pStyle w:val="1"/>
        <w:jc w:val="both"/>
      </w:pPr>
      <w:r>
        <w:rPr>
          <w:sz w:val="20"/>
        </w:rPr>
        <w:t xml:space="preserve">    Голосовали: "за" - __;</w:t>
      </w:r>
    </w:p>
    <w:p>
      <w:pPr>
        <w:pStyle w:val="1"/>
        <w:jc w:val="both"/>
      </w:pPr>
      <w:r>
        <w:rPr>
          <w:sz w:val="20"/>
        </w:rPr>
        <w:t xml:space="preserve">    "против" - __;</w:t>
      </w:r>
    </w:p>
    <w:p>
      <w:pPr>
        <w:pStyle w:val="1"/>
        <w:jc w:val="both"/>
      </w:pPr>
      <w:r>
        <w:rPr>
          <w:sz w:val="20"/>
        </w:rPr>
        <w:t xml:space="preserve">    "воздержались" - __.</w:t>
      </w:r>
    </w:p>
    <w:p>
      <w:pPr>
        <w:pStyle w:val="1"/>
        <w:jc w:val="both"/>
      </w:pPr>
      <w:r>
        <w:rPr>
          <w:sz w:val="20"/>
        </w:rPr>
        <w:t xml:space="preserve">    Решили:</w:t>
      </w:r>
    </w:p>
    <w:p>
      <w:pPr>
        <w:pStyle w:val="1"/>
        <w:jc w:val="both"/>
      </w:pPr>
      <w:r>
        <w:rPr>
          <w:sz w:val="20"/>
        </w:rPr>
        <w:t xml:space="preserve">    Признать_______________________________________________________________</w:t>
      </w:r>
    </w:p>
    <w:p>
      <w:pPr>
        <w:pStyle w:val="1"/>
        <w:jc w:val="both"/>
      </w:pPr>
      <w:r>
        <w:rPr>
          <w:sz w:val="20"/>
        </w:rPr>
        <w:t xml:space="preserve">                     (целесообразным/нецелесообразным)</w:t>
      </w:r>
    </w:p>
    <w:p>
      <w:pPr>
        <w:pStyle w:val="1"/>
        <w:jc w:val="both"/>
      </w:pPr>
      <w:r>
        <w:rPr>
          <w:sz w:val="20"/>
        </w:rPr>
        <w:t xml:space="preserve">и ________________________________________________________________интересам</w:t>
      </w:r>
    </w:p>
    <w:p>
      <w:pPr>
        <w:pStyle w:val="1"/>
        <w:jc w:val="both"/>
      </w:pPr>
      <w:r>
        <w:rPr>
          <w:sz w:val="20"/>
        </w:rPr>
        <w:t xml:space="preserve">                    (соответствующим/несоответствующим)</w:t>
      </w:r>
    </w:p>
    <w:p>
      <w:pPr>
        <w:pStyle w:val="1"/>
        <w:jc w:val="both"/>
      </w:pPr>
      <w:r>
        <w:rPr>
          <w:sz w:val="20"/>
        </w:rPr>
        <w:t xml:space="preserve">жителей инициативный проект _______________________________________________</w:t>
      </w:r>
    </w:p>
    <w:p>
      <w:pPr>
        <w:pStyle w:val="1"/>
        <w:jc w:val="both"/>
      </w:pPr>
      <w:r>
        <w:rPr>
          <w:sz w:val="20"/>
        </w:rPr>
        <w:t xml:space="preserve">и _________________________________________выдвижение инициативного проекта</w:t>
      </w:r>
    </w:p>
    <w:p>
      <w:pPr>
        <w:pStyle w:val="1"/>
        <w:jc w:val="both"/>
      </w:pPr>
      <w:r>
        <w:rPr>
          <w:sz w:val="20"/>
        </w:rPr>
        <w:t xml:space="preserve">         (поддержать/не поддерживать)</w:t>
      </w:r>
    </w:p>
    <w:p>
      <w:pPr>
        <w:pStyle w:val="1"/>
        <w:jc w:val="both"/>
      </w:pPr>
      <w:r>
        <w:rPr>
          <w:sz w:val="20"/>
        </w:rPr>
        <w:t xml:space="preserve">________________________________________ для участия в отборе инициативных</w:t>
      </w:r>
    </w:p>
    <w:p>
      <w:pPr>
        <w:pStyle w:val="1"/>
        <w:jc w:val="both"/>
      </w:pPr>
      <w:r>
        <w:rPr>
          <w:sz w:val="20"/>
        </w:rPr>
        <w:t xml:space="preserve">проектов на территории ____________________________________________________</w:t>
      </w:r>
    </w:p>
    <w:p>
      <w:pPr>
        <w:pStyle w:val="1"/>
        <w:jc w:val="both"/>
      </w:pPr>
      <w:r>
        <w:rPr>
          <w:sz w:val="20"/>
        </w:rPr>
        <w:t xml:space="preserve">Архангельской   области   для   участия  в  отборе  инициативных  проектов,</w:t>
      </w:r>
    </w:p>
    <w:p>
      <w:pPr>
        <w:pStyle w:val="1"/>
        <w:jc w:val="both"/>
      </w:pPr>
      <w:r>
        <w:rPr>
          <w:sz w:val="20"/>
        </w:rPr>
        <w:t xml:space="preserve">выдвигаемых  для  получения  финансовой  поддержки  из областного бюджета в</w:t>
      </w:r>
    </w:p>
    <w:p>
      <w:pPr>
        <w:pStyle w:val="1"/>
        <w:jc w:val="both"/>
      </w:pPr>
      <w:r>
        <w:rPr>
          <w:sz w:val="20"/>
        </w:rPr>
        <w:t xml:space="preserve">рамках регионального проекта "Комфортное Поморье".</w:t>
      </w:r>
    </w:p>
    <w:p>
      <w:pPr>
        <w:pStyle w:val="1"/>
        <w:jc w:val="both"/>
      </w:pPr>
      <w:r>
        <w:rPr>
          <w:sz w:val="20"/>
        </w:rPr>
        <w:t xml:space="preserve">    Инициатор проекта (его представитель): ________________________________</w:t>
      </w:r>
    </w:p>
    <w:p>
      <w:pPr>
        <w:pStyle w:val="1"/>
        <w:jc w:val="both"/>
      </w:pPr>
      <w:r>
        <w:rPr>
          <w:sz w:val="20"/>
        </w:rPr>
      </w:r>
    </w:p>
    <w:p>
      <w:pPr>
        <w:pStyle w:val="1"/>
        <w:jc w:val="both"/>
      </w:pPr>
      <w:r>
        <w:rPr>
          <w:sz w:val="20"/>
        </w:rPr>
        <w:t xml:space="preserve">                                Список лиц,</w:t>
      </w:r>
    </w:p>
    <w:p>
      <w:pPr>
        <w:pStyle w:val="1"/>
        <w:jc w:val="both"/>
      </w:pPr>
      <w:r>
        <w:rPr>
          <w:sz w:val="20"/>
        </w:rPr>
        <w:t xml:space="preserve">                  присутствовавших на сходе, собрании или</w:t>
      </w:r>
    </w:p>
    <w:p>
      <w:pPr>
        <w:pStyle w:val="1"/>
        <w:jc w:val="both"/>
      </w:pPr>
      <w:r>
        <w:rPr>
          <w:sz w:val="20"/>
        </w:rPr>
        <w:t xml:space="preserve">                            конференции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1"/>
        <w:gridCol w:w="5216"/>
        <w:gridCol w:w="1844"/>
        <w:gridCol w:w="1358"/>
      </w:tblGrid>
      <w:tr>
        <w:tc>
          <w:tcPr>
            <w:tcW w:w="651" w:type="dxa"/>
          </w:tcPr>
          <w:p>
            <w:pPr>
              <w:pStyle w:val="0"/>
              <w:jc w:val="center"/>
            </w:pPr>
            <w:r>
              <w:rPr>
                <w:sz w:val="20"/>
              </w:rPr>
              <w:t xml:space="preserve">N п/п</w:t>
            </w:r>
          </w:p>
        </w:tc>
        <w:tc>
          <w:tcPr>
            <w:tcW w:w="5216" w:type="dxa"/>
          </w:tcPr>
          <w:p>
            <w:pPr>
              <w:pStyle w:val="0"/>
              <w:jc w:val="center"/>
            </w:pPr>
            <w:r>
              <w:rPr>
                <w:sz w:val="20"/>
              </w:rPr>
              <w:t xml:space="preserve">Фамилия, имя, отчество (при наличии)</w:t>
            </w:r>
          </w:p>
        </w:tc>
        <w:tc>
          <w:tcPr>
            <w:tcW w:w="1844" w:type="dxa"/>
          </w:tcPr>
          <w:p>
            <w:pPr>
              <w:pStyle w:val="0"/>
              <w:jc w:val="center"/>
            </w:pPr>
            <w:r>
              <w:rPr>
                <w:sz w:val="20"/>
              </w:rPr>
              <w:t xml:space="preserve">Контактный телефон</w:t>
            </w:r>
          </w:p>
        </w:tc>
        <w:tc>
          <w:tcPr>
            <w:tcW w:w="1358" w:type="dxa"/>
          </w:tcPr>
          <w:p>
            <w:pPr>
              <w:pStyle w:val="0"/>
              <w:jc w:val="center"/>
            </w:pPr>
            <w:r>
              <w:rPr>
                <w:sz w:val="20"/>
              </w:rPr>
              <w:t xml:space="preserve">Подпись </w:t>
            </w:r>
            <w:hyperlink w:history="0" w:anchor="P10071" w:tooltip="    &lt;*&gt;  Согласен(а) на обработку персональных данных, указанных в таблице,">
              <w:r>
                <w:rPr>
                  <w:sz w:val="20"/>
                  <w:color w:val="0000ff"/>
                </w:rPr>
                <w:t xml:space="preserve">&lt;*&gt;</w:t>
              </w:r>
            </w:hyperlink>
          </w:p>
        </w:tc>
      </w:tr>
      <w:tr>
        <w:tc>
          <w:tcPr>
            <w:tcW w:w="651" w:type="dxa"/>
          </w:tcPr>
          <w:p>
            <w:pPr>
              <w:pStyle w:val="0"/>
              <w:jc w:val="center"/>
            </w:pPr>
            <w:r>
              <w:rPr>
                <w:sz w:val="20"/>
              </w:rPr>
              <w:t xml:space="preserve">1</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2</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3</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4</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5</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6</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7</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8</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9</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r>
        <w:tc>
          <w:tcPr>
            <w:tcW w:w="651" w:type="dxa"/>
          </w:tcPr>
          <w:p>
            <w:pPr>
              <w:pStyle w:val="0"/>
              <w:jc w:val="center"/>
            </w:pPr>
            <w:r>
              <w:rPr>
                <w:sz w:val="20"/>
              </w:rPr>
              <w:t xml:space="preserve">10</w:t>
            </w:r>
          </w:p>
        </w:tc>
        <w:tc>
          <w:tcPr>
            <w:tcW w:w="5216" w:type="dxa"/>
          </w:tcPr>
          <w:p>
            <w:pPr>
              <w:pStyle w:val="0"/>
            </w:pPr>
            <w:r>
              <w:rPr>
                <w:sz w:val="20"/>
              </w:rPr>
            </w:r>
          </w:p>
        </w:tc>
        <w:tc>
          <w:tcPr>
            <w:tcW w:w="1844" w:type="dxa"/>
          </w:tcPr>
          <w:p>
            <w:pPr>
              <w:pStyle w:val="0"/>
            </w:pPr>
            <w:r>
              <w:rPr>
                <w:sz w:val="20"/>
              </w:rPr>
            </w:r>
          </w:p>
        </w:tc>
        <w:tc>
          <w:tcPr>
            <w:tcW w:w="1358" w:type="dxa"/>
          </w:tcPr>
          <w:p>
            <w:pPr>
              <w:pStyle w:val="0"/>
            </w:pPr>
            <w:r>
              <w:rPr>
                <w:sz w:val="20"/>
              </w:rPr>
            </w:r>
          </w:p>
        </w:tc>
      </w:tr>
    </w:tbl>
    <w:p>
      <w:pPr>
        <w:pStyle w:val="0"/>
        <w:jc w:val="both"/>
      </w:pPr>
      <w:r>
        <w:rPr>
          <w:sz w:val="20"/>
        </w:rPr>
      </w:r>
    </w:p>
    <w:p>
      <w:pPr>
        <w:pStyle w:val="1"/>
        <w:jc w:val="both"/>
      </w:pPr>
      <w:r>
        <w:rPr>
          <w:sz w:val="20"/>
        </w:rPr>
        <w:t xml:space="preserve">    --------------------------------</w:t>
      </w:r>
    </w:p>
    <w:bookmarkStart w:id="10071" w:name="P10071"/>
    <w:bookmarkEnd w:id="10071"/>
    <w:p>
      <w:pPr>
        <w:pStyle w:val="1"/>
        <w:jc w:val="both"/>
      </w:pPr>
      <w:r>
        <w:rPr>
          <w:sz w:val="20"/>
        </w:rPr>
        <w:t xml:space="preserve">    &lt;*&gt;  Согласен(а) на обработку персональных данных, указанных в таблице,</w:t>
      </w:r>
    </w:p>
    <w:p>
      <w:pPr>
        <w:pStyle w:val="1"/>
        <w:jc w:val="both"/>
      </w:pPr>
      <w:r>
        <w:rPr>
          <w:sz w:val="20"/>
        </w:rPr>
        <w:t xml:space="preserve">и   совершение   всех   необходимых  действий  с  персональными  данными  в</w:t>
      </w:r>
    </w:p>
    <w:p>
      <w:pPr>
        <w:pStyle w:val="1"/>
        <w:jc w:val="both"/>
      </w:pPr>
      <w:r>
        <w:rPr>
          <w:sz w:val="20"/>
        </w:rPr>
        <w:t xml:space="preserve">соответствии  с  Федеральным  </w:t>
      </w:r>
      <w:hyperlink w:history="0" r:id="rId6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инициатором      проекта,     администрацией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_____________________________________________________Архангельской области,</w:t>
      </w:r>
    </w:p>
    <w:p>
      <w:pPr>
        <w:pStyle w:val="1"/>
        <w:jc w:val="both"/>
      </w:pPr>
      <w:r>
        <w:rPr>
          <w:sz w:val="20"/>
        </w:rPr>
        <w:t xml:space="preserve">(наименование муниципального образования Архангельской области)</w:t>
      </w:r>
    </w:p>
    <w:p>
      <w:pPr>
        <w:pStyle w:val="1"/>
        <w:jc w:val="both"/>
      </w:pPr>
      <w:r>
        <w:rPr>
          <w:sz w:val="20"/>
        </w:rPr>
        <w:t xml:space="preserve">администрацией    Губернатора   Архангельской   области   и   Правительства</w:t>
      </w:r>
    </w:p>
    <w:p>
      <w:pPr>
        <w:pStyle w:val="1"/>
        <w:jc w:val="both"/>
      </w:pPr>
      <w:r>
        <w:rPr>
          <w:sz w:val="20"/>
        </w:rPr>
        <w:t xml:space="preserve">Архангельской  области  в  целях рассмотрения, оценки и отбора инициативных</w:t>
      </w:r>
    </w:p>
    <w:p>
      <w:pPr>
        <w:pStyle w:val="1"/>
        <w:jc w:val="both"/>
      </w:pPr>
      <w:r>
        <w:rPr>
          <w:sz w:val="20"/>
        </w:rPr>
        <w:t xml:space="preserve">проектов,  выдвигаемых  для  получения  финансовой  поддержки из областного</w:t>
      </w:r>
    </w:p>
    <w:p>
      <w:pPr>
        <w:pStyle w:val="1"/>
        <w:jc w:val="both"/>
      </w:pPr>
      <w:r>
        <w:rPr>
          <w:sz w:val="20"/>
        </w:rPr>
        <w:t xml:space="preserve">бюджета  в  рамках  регионального проекта "Комфортное Поморье". Согласие на</w:t>
      </w:r>
    </w:p>
    <w:p>
      <w:pPr>
        <w:pStyle w:val="1"/>
        <w:jc w:val="both"/>
      </w:pPr>
      <w:r>
        <w:rPr>
          <w:sz w:val="20"/>
        </w:rPr>
        <w:t xml:space="preserve">обработку  персональных  данных  действует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Настоящее  согласие  может  быть  отозвано  путем представления заявления в</w:t>
      </w:r>
    </w:p>
    <w:p>
      <w:pPr>
        <w:pStyle w:val="1"/>
        <w:jc w:val="both"/>
      </w:pPr>
      <w:r>
        <w:rPr>
          <w:sz w:val="20"/>
        </w:rPr>
        <w:t xml:space="preserve">простой  письменной  форме  об  отзыве  согласия  на обработку персональных</w:t>
      </w:r>
    </w:p>
    <w:p>
      <w:pPr>
        <w:pStyle w:val="1"/>
        <w:jc w:val="both"/>
      </w:pPr>
      <w:r>
        <w:rPr>
          <w:sz w:val="20"/>
        </w:rPr>
        <w:t xml:space="preserve">данных.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из областного бюджета</w:t>
      </w:r>
    </w:p>
    <w:p>
      <w:pPr>
        <w:pStyle w:val="0"/>
        <w:jc w:val="right"/>
      </w:pPr>
      <w:r>
        <w:rPr>
          <w:sz w:val="20"/>
        </w:rPr>
        <w:t xml:space="preserve">в рамках регионального</w:t>
      </w:r>
    </w:p>
    <w:p>
      <w:pPr>
        <w:pStyle w:val="0"/>
        <w:jc w:val="right"/>
      </w:pPr>
      <w:r>
        <w:rPr>
          <w:sz w:val="20"/>
        </w:rPr>
        <w:t xml:space="preserve">проекта "Комфортное Поморье"</w:t>
      </w:r>
    </w:p>
    <w:p>
      <w:pPr>
        <w:pStyle w:val="0"/>
        <w:jc w:val="both"/>
      </w:pPr>
      <w:r>
        <w:rPr>
          <w:sz w:val="20"/>
        </w:rPr>
      </w:r>
    </w:p>
    <w:bookmarkStart w:id="10101" w:name="P10101"/>
    <w:bookmarkEnd w:id="10101"/>
    <w:p>
      <w:pPr>
        <w:pStyle w:val="1"/>
        <w:jc w:val="both"/>
      </w:pPr>
      <w:r>
        <w:rPr>
          <w:sz w:val="20"/>
        </w:rPr>
        <w:t xml:space="preserve">                                                                    (форма)</w:t>
      </w:r>
    </w:p>
    <w:p>
      <w:pPr>
        <w:pStyle w:val="1"/>
        <w:jc w:val="both"/>
      </w:pPr>
      <w:r>
        <w:rPr>
          <w:sz w:val="20"/>
        </w:rPr>
      </w:r>
    </w:p>
    <w:p>
      <w:pPr>
        <w:pStyle w:val="1"/>
        <w:jc w:val="both"/>
      </w:pPr>
      <w:r>
        <w:rPr>
          <w:sz w:val="20"/>
        </w:rPr>
        <w:t xml:space="preserve">                              ПОДПИСНОЙ ЛИСТ</w:t>
      </w:r>
    </w:p>
    <w:p>
      <w:pPr>
        <w:pStyle w:val="1"/>
        <w:jc w:val="both"/>
      </w:pPr>
      <w:r>
        <w:rPr>
          <w:sz w:val="20"/>
        </w:rPr>
        <w:t xml:space="preserve">               в поддержку выдвижения инициативного проекта</w:t>
      </w:r>
    </w:p>
    <w:p>
      <w:pPr>
        <w:pStyle w:val="1"/>
        <w:jc w:val="both"/>
      </w:pPr>
      <w:r>
        <w:rPr>
          <w:sz w:val="20"/>
        </w:rPr>
        <w:t xml:space="preserve">         для участия в отборе инициативных проектов на территории</w:t>
      </w:r>
    </w:p>
    <w:p>
      <w:pPr>
        <w:pStyle w:val="1"/>
        <w:jc w:val="both"/>
      </w:pPr>
      <w:r>
        <w:rPr>
          <w:sz w:val="20"/>
        </w:rPr>
        <w:t xml:space="preserve">             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    Мы,  нижеподписавшиеся,  поддерживаем  выдвижение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инициативного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2"/>
        <w:gridCol w:w="2494"/>
        <w:gridCol w:w="1701"/>
        <w:gridCol w:w="2041"/>
        <w:gridCol w:w="1191"/>
        <w:gridCol w:w="1077"/>
      </w:tblGrid>
      <w:tr>
        <w:tc>
          <w:tcPr>
            <w:tcW w:w="522" w:type="dxa"/>
          </w:tcPr>
          <w:p>
            <w:pPr>
              <w:pStyle w:val="0"/>
              <w:jc w:val="center"/>
            </w:pPr>
            <w:r>
              <w:rPr>
                <w:sz w:val="20"/>
              </w:rPr>
              <w:t xml:space="preserve">N п/п</w:t>
            </w:r>
          </w:p>
        </w:tc>
        <w:tc>
          <w:tcPr>
            <w:tcW w:w="2494" w:type="dxa"/>
          </w:tcPr>
          <w:p>
            <w:pPr>
              <w:pStyle w:val="0"/>
              <w:jc w:val="center"/>
            </w:pPr>
            <w:r>
              <w:rPr>
                <w:sz w:val="20"/>
              </w:rPr>
              <w:t xml:space="preserve">Фамилия, имя, отчество (при наличии), дата рождения</w:t>
            </w:r>
          </w:p>
        </w:tc>
        <w:tc>
          <w:tcPr>
            <w:tcW w:w="1701" w:type="dxa"/>
          </w:tcPr>
          <w:p>
            <w:pPr>
              <w:pStyle w:val="0"/>
              <w:jc w:val="center"/>
            </w:pPr>
            <w:r>
              <w:rPr>
                <w:sz w:val="20"/>
              </w:rPr>
              <w:t xml:space="preserve">Адрес места жительства</w:t>
            </w:r>
          </w:p>
        </w:tc>
        <w:tc>
          <w:tcPr>
            <w:tcW w:w="2041" w:type="dxa"/>
          </w:tcPr>
          <w:p>
            <w:pPr>
              <w:pStyle w:val="0"/>
              <w:jc w:val="center"/>
            </w:pPr>
            <w:r>
              <w:rPr>
                <w:sz w:val="20"/>
              </w:rPr>
              <w:t xml:space="preserve">Контактный телефон, электронная почта</w:t>
            </w:r>
          </w:p>
        </w:tc>
        <w:tc>
          <w:tcPr>
            <w:tcW w:w="1191" w:type="dxa"/>
          </w:tcPr>
          <w:p>
            <w:pPr>
              <w:pStyle w:val="0"/>
              <w:jc w:val="center"/>
            </w:pPr>
            <w:r>
              <w:rPr>
                <w:sz w:val="20"/>
              </w:rPr>
              <w:t xml:space="preserve">Дата внесения подписи</w:t>
            </w:r>
          </w:p>
        </w:tc>
        <w:tc>
          <w:tcPr>
            <w:tcW w:w="1077" w:type="dxa"/>
          </w:tcPr>
          <w:p>
            <w:pPr>
              <w:pStyle w:val="0"/>
              <w:jc w:val="center"/>
            </w:pPr>
            <w:r>
              <w:rPr>
                <w:sz w:val="20"/>
              </w:rPr>
              <w:t xml:space="preserve">Подпись</w:t>
            </w:r>
          </w:p>
          <w:p>
            <w:pPr>
              <w:pStyle w:val="0"/>
              <w:jc w:val="center"/>
            </w:pPr>
            <w:r>
              <w:rPr>
                <w:sz w:val="20"/>
              </w:rPr>
              <w:t xml:space="preserve">&lt;*&gt;</w:t>
            </w:r>
          </w:p>
        </w:tc>
      </w:tr>
      <w:tr>
        <w:tc>
          <w:tcPr>
            <w:tcW w:w="522" w:type="dxa"/>
          </w:tcPr>
          <w:p>
            <w:pPr>
              <w:pStyle w:val="0"/>
              <w:jc w:val="center"/>
            </w:pPr>
            <w:r>
              <w:rPr>
                <w:sz w:val="20"/>
              </w:rPr>
              <w:t xml:space="preserve">1</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2</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3</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4</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5</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6</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7</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8</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9</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522" w:type="dxa"/>
          </w:tcPr>
          <w:p>
            <w:pPr>
              <w:pStyle w:val="0"/>
              <w:jc w:val="center"/>
            </w:pPr>
            <w:r>
              <w:rPr>
                <w:sz w:val="20"/>
              </w:rPr>
              <w:t xml:space="preserve">10</w:t>
            </w:r>
          </w:p>
        </w:tc>
        <w:tc>
          <w:tcPr>
            <w:tcW w:w="249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Согласен(а) на обработку персональных данных, указанных в таблице,</w:t>
      </w:r>
    </w:p>
    <w:p>
      <w:pPr>
        <w:pStyle w:val="1"/>
        <w:jc w:val="both"/>
      </w:pPr>
      <w:r>
        <w:rPr>
          <w:sz w:val="20"/>
        </w:rPr>
        <w:t xml:space="preserve">и   совершение   всех   необходимых  действий  с  персональными  данными  в</w:t>
      </w:r>
    </w:p>
    <w:p>
      <w:pPr>
        <w:pStyle w:val="1"/>
        <w:jc w:val="both"/>
      </w:pPr>
      <w:r>
        <w:rPr>
          <w:sz w:val="20"/>
        </w:rPr>
        <w:t xml:space="preserve">соответствии  с  Федеральным  </w:t>
      </w:r>
      <w:hyperlink w:history="0" r:id="rId64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инициатором проекта, администрацией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_____________________________________________________Архангельской области,</w:t>
      </w:r>
    </w:p>
    <w:p>
      <w:pPr>
        <w:pStyle w:val="1"/>
        <w:jc w:val="both"/>
      </w:pPr>
      <w:r>
        <w:rPr>
          <w:sz w:val="20"/>
        </w:rPr>
        <w:t xml:space="preserve">(наименование муниципального образования Архангельской области)</w:t>
      </w:r>
    </w:p>
    <w:p>
      <w:pPr>
        <w:pStyle w:val="1"/>
        <w:jc w:val="both"/>
      </w:pPr>
      <w:r>
        <w:rPr>
          <w:sz w:val="20"/>
        </w:rPr>
        <w:t xml:space="preserve">администрацией    Губернатора   Архангельской   области   и   Правительства</w:t>
      </w:r>
    </w:p>
    <w:p>
      <w:pPr>
        <w:pStyle w:val="1"/>
        <w:jc w:val="both"/>
      </w:pPr>
      <w:r>
        <w:rPr>
          <w:sz w:val="20"/>
        </w:rPr>
        <w:t xml:space="preserve">Архангельской  области  в  целях рассмотрения, оценки и отбора инициативных</w:t>
      </w:r>
    </w:p>
    <w:p>
      <w:pPr>
        <w:pStyle w:val="1"/>
        <w:jc w:val="both"/>
      </w:pPr>
      <w:r>
        <w:rPr>
          <w:sz w:val="20"/>
        </w:rPr>
        <w:t xml:space="preserve">проектов,  выдвигаемых  для  получения  финансовой  поддержки из областного</w:t>
      </w:r>
    </w:p>
    <w:p>
      <w:pPr>
        <w:pStyle w:val="1"/>
        <w:jc w:val="both"/>
      </w:pPr>
      <w:r>
        <w:rPr>
          <w:sz w:val="20"/>
        </w:rPr>
        <w:t xml:space="preserve">бюджета  в  рамках  регионального проекта "Комфортное Поморье". Согласие на</w:t>
      </w:r>
    </w:p>
    <w:p>
      <w:pPr>
        <w:pStyle w:val="1"/>
        <w:jc w:val="both"/>
      </w:pPr>
      <w:r>
        <w:rPr>
          <w:sz w:val="20"/>
        </w:rPr>
        <w:t xml:space="preserve">обработку  персональных  данных  действует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Настоящее  согласие  может  быть  отозвано  путем представления заявления в</w:t>
      </w:r>
    </w:p>
    <w:p>
      <w:pPr>
        <w:pStyle w:val="1"/>
        <w:jc w:val="both"/>
      </w:pPr>
      <w:r>
        <w:rPr>
          <w:sz w:val="20"/>
        </w:rPr>
        <w:t xml:space="preserve">простой  письменной  форме  об  отзыве  согласия  на обработку персональных</w:t>
      </w:r>
    </w:p>
    <w:p>
      <w:pPr>
        <w:pStyle w:val="1"/>
        <w:jc w:val="both"/>
      </w:pPr>
      <w:r>
        <w:rPr>
          <w:sz w:val="20"/>
        </w:rPr>
        <w:t xml:space="preserve">данных.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из областного бюджета</w:t>
      </w:r>
    </w:p>
    <w:p>
      <w:pPr>
        <w:pStyle w:val="0"/>
        <w:jc w:val="right"/>
      </w:pPr>
      <w:r>
        <w:rPr>
          <w:sz w:val="20"/>
        </w:rPr>
        <w:t xml:space="preserve">в рамках регионального</w:t>
      </w:r>
    </w:p>
    <w:p>
      <w:pPr>
        <w:pStyle w:val="0"/>
        <w:jc w:val="right"/>
      </w:pPr>
      <w:r>
        <w:rPr>
          <w:sz w:val="20"/>
        </w:rPr>
        <w:t xml:space="preserve">проекта "Комфортное Поморье"</w:t>
      </w:r>
    </w:p>
    <w:p>
      <w:pPr>
        <w:pStyle w:val="0"/>
        <w:jc w:val="both"/>
      </w:pPr>
      <w:r>
        <w:rPr>
          <w:sz w:val="20"/>
        </w:rPr>
      </w:r>
    </w:p>
    <w:bookmarkStart w:id="10213" w:name="P10213"/>
    <w:bookmarkEnd w:id="10213"/>
    <w:p>
      <w:pPr>
        <w:pStyle w:val="2"/>
        <w:jc w:val="center"/>
      </w:pPr>
      <w:r>
        <w:rPr>
          <w:sz w:val="20"/>
        </w:rPr>
        <w:t xml:space="preserve">КРИТЕРИИ</w:t>
      </w:r>
    </w:p>
    <w:p>
      <w:pPr>
        <w:pStyle w:val="2"/>
        <w:jc w:val="center"/>
      </w:pPr>
      <w:r>
        <w:rPr>
          <w:sz w:val="20"/>
        </w:rPr>
        <w:t xml:space="preserve">оценки 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3"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26.09.2023 N 906-пп)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4"/>
        <w:gridCol w:w="7257"/>
        <w:gridCol w:w="1260"/>
      </w:tblGrid>
      <w:tr>
        <w:tc>
          <w:tcPr>
            <w:tcW w:w="514" w:type="dxa"/>
          </w:tcPr>
          <w:p>
            <w:pPr>
              <w:pStyle w:val="0"/>
              <w:jc w:val="center"/>
            </w:pPr>
            <w:r>
              <w:rPr>
                <w:sz w:val="20"/>
              </w:rPr>
              <w:t xml:space="preserve">N п/п</w:t>
            </w:r>
          </w:p>
        </w:tc>
        <w:tc>
          <w:tcPr>
            <w:tcW w:w="7257" w:type="dxa"/>
          </w:tcPr>
          <w:p>
            <w:pPr>
              <w:pStyle w:val="0"/>
              <w:jc w:val="center"/>
            </w:pPr>
            <w:r>
              <w:rPr>
                <w:sz w:val="20"/>
              </w:rPr>
              <w:t xml:space="preserve">Наименование критерия/группы критериев</w:t>
            </w:r>
          </w:p>
        </w:tc>
        <w:tc>
          <w:tcPr>
            <w:tcW w:w="1260" w:type="dxa"/>
          </w:tcPr>
          <w:p>
            <w:pPr>
              <w:pStyle w:val="0"/>
              <w:jc w:val="center"/>
            </w:pPr>
            <w:r>
              <w:rPr>
                <w:sz w:val="20"/>
              </w:rPr>
              <w:t xml:space="preserve">Балл по критерию</w:t>
            </w:r>
          </w:p>
        </w:tc>
      </w:tr>
      <w:tr>
        <w:tc>
          <w:tcPr>
            <w:tcW w:w="514" w:type="dxa"/>
          </w:tcPr>
          <w:p>
            <w:pPr>
              <w:pStyle w:val="0"/>
              <w:jc w:val="center"/>
            </w:pPr>
            <w:r>
              <w:rPr>
                <w:sz w:val="20"/>
              </w:rPr>
              <w:t xml:space="preserve">1</w:t>
            </w:r>
          </w:p>
        </w:tc>
        <w:tc>
          <w:tcPr>
            <w:tcW w:w="7257" w:type="dxa"/>
          </w:tcPr>
          <w:p>
            <w:pPr>
              <w:pStyle w:val="0"/>
              <w:jc w:val="center"/>
            </w:pPr>
            <w:r>
              <w:rPr>
                <w:sz w:val="20"/>
              </w:rPr>
              <w:t xml:space="preserve">2</w:t>
            </w:r>
          </w:p>
        </w:tc>
        <w:tc>
          <w:tcPr>
            <w:tcW w:w="1260" w:type="dxa"/>
          </w:tcPr>
          <w:p>
            <w:pPr>
              <w:pStyle w:val="0"/>
              <w:jc w:val="center"/>
            </w:pPr>
            <w:r>
              <w:rPr>
                <w:sz w:val="20"/>
              </w:rPr>
              <w:t xml:space="preserve">3</w:t>
            </w:r>
          </w:p>
        </w:tc>
      </w:tr>
      <w:tr>
        <w:tc>
          <w:tcPr>
            <w:tcW w:w="514" w:type="dxa"/>
            <w:vMerge w:val="restart"/>
          </w:tcPr>
          <w:p>
            <w:pPr>
              <w:pStyle w:val="0"/>
              <w:jc w:val="center"/>
            </w:pPr>
            <w:r>
              <w:rPr>
                <w:sz w:val="20"/>
              </w:rPr>
              <w:t xml:space="preserve">1</w:t>
            </w:r>
          </w:p>
        </w:tc>
        <w:tc>
          <w:tcPr>
            <w:gridSpan w:val="2"/>
            <w:tcW w:w="8517" w:type="dxa"/>
          </w:tcPr>
          <w:p>
            <w:pPr>
              <w:pStyle w:val="0"/>
            </w:pPr>
            <w:r>
              <w:rPr>
                <w:sz w:val="20"/>
              </w:rPr>
              <w:t xml:space="preserve">Общественная полезность и актуальность реализации инициативного проекта (оценивается инфраструктурная, социальная, культурная, досуговая и иная общественная полезность проекта для жителей муниципального образования)</w:t>
            </w:r>
          </w:p>
        </w:tc>
      </w:tr>
      <w:tr>
        <w:tc>
          <w:tcPr>
            <w:vMerge w:val="continue"/>
          </w:tcPr>
          <w:p/>
        </w:tc>
        <w:tc>
          <w:tcPr>
            <w:tcW w:w="7257" w:type="dxa"/>
          </w:tcPr>
          <w:p>
            <w:pPr>
              <w:pStyle w:val="0"/>
            </w:pPr>
            <w:r>
              <w:rPr>
                <w:sz w:val="20"/>
              </w:rPr>
              <w:t xml:space="preserve">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1260" w:type="dxa"/>
          </w:tcPr>
          <w:p>
            <w:pPr>
              <w:pStyle w:val="0"/>
              <w:jc w:val="center"/>
            </w:pPr>
            <w:r>
              <w:rPr>
                <w:sz w:val="20"/>
              </w:rPr>
              <w:t xml:space="preserve">5</w:t>
            </w:r>
          </w:p>
        </w:tc>
      </w:tr>
      <w:tr>
        <w:tc>
          <w:tcPr>
            <w:vMerge w:val="continue"/>
          </w:tcPr>
          <w:p/>
        </w:tc>
        <w:tc>
          <w:tcPr>
            <w:tcW w:w="7257" w:type="dxa"/>
          </w:tcPr>
          <w:p>
            <w:pPr>
              <w:pStyle w:val="0"/>
            </w:pPr>
            <w:r>
              <w:rPr>
                <w:sz w:val="20"/>
              </w:rPr>
              <w:t xml:space="preserve">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проект оценивается как не имеющий общественной полезности</w:t>
            </w:r>
          </w:p>
        </w:tc>
        <w:tc>
          <w:tcPr>
            <w:tcW w:w="1260" w:type="dxa"/>
          </w:tcPr>
          <w:p>
            <w:pPr>
              <w:pStyle w:val="0"/>
              <w:jc w:val="center"/>
            </w:pPr>
            <w:r>
              <w:rPr>
                <w:sz w:val="20"/>
              </w:rPr>
              <w:t xml:space="preserve">0</w:t>
            </w:r>
          </w:p>
        </w:tc>
      </w:tr>
      <w:tr>
        <w:tc>
          <w:tcPr>
            <w:tcW w:w="514" w:type="dxa"/>
            <w:vMerge w:val="restart"/>
          </w:tcPr>
          <w:p>
            <w:pPr>
              <w:pStyle w:val="0"/>
              <w:jc w:val="center"/>
            </w:pPr>
            <w:r>
              <w:rPr>
                <w:sz w:val="20"/>
              </w:rPr>
              <w:t xml:space="preserve">2</w:t>
            </w:r>
          </w:p>
        </w:tc>
        <w:tc>
          <w:tcPr>
            <w:gridSpan w:val="2"/>
            <w:tcW w:w="8517" w:type="dxa"/>
          </w:tcPr>
          <w:p>
            <w:pPr>
              <w:pStyle w:val="0"/>
            </w:pPr>
            <w:r>
              <w:rPr>
                <w:sz w:val="20"/>
              </w:rPr>
              <w:t xml:space="preserve">Срок эксплуатации ("жизни") результатов инициативного проекта</w:t>
            </w:r>
          </w:p>
        </w:tc>
      </w:tr>
      <w:tr>
        <w:tc>
          <w:tcPr>
            <w:vMerge w:val="continue"/>
          </w:tcPr>
          <w:p/>
        </w:tc>
        <w:tc>
          <w:tcPr>
            <w:tcW w:w="7257" w:type="dxa"/>
          </w:tcPr>
          <w:p>
            <w:pPr>
              <w:pStyle w:val="0"/>
            </w:pPr>
            <w:r>
              <w:rPr>
                <w:sz w:val="20"/>
              </w:rPr>
              <w:t xml:space="preserve">от 5 лет</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от 3 до 5 лет</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от 1 до 3 лет</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до 1 года</w:t>
            </w:r>
          </w:p>
        </w:tc>
        <w:tc>
          <w:tcPr>
            <w:tcW w:w="1260" w:type="dxa"/>
          </w:tcPr>
          <w:p>
            <w:pPr>
              <w:pStyle w:val="0"/>
              <w:jc w:val="center"/>
            </w:pPr>
            <w:r>
              <w:rPr>
                <w:sz w:val="20"/>
              </w:rPr>
              <w:t xml:space="preserve">1</w:t>
            </w:r>
          </w:p>
        </w:tc>
      </w:tr>
      <w:tr>
        <w:tc>
          <w:tcPr>
            <w:tcW w:w="514" w:type="dxa"/>
            <w:vMerge w:val="restart"/>
          </w:tcPr>
          <w:p>
            <w:pPr>
              <w:pStyle w:val="0"/>
              <w:jc w:val="center"/>
            </w:pPr>
            <w:r>
              <w:rPr>
                <w:sz w:val="20"/>
              </w:rPr>
              <w:t xml:space="preserve">3</w:t>
            </w:r>
          </w:p>
        </w:tc>
        <w:tc>
          <w:tcPr>
            <w:gridSpan w:val="2"/>
            <w:tcW w:w="8517" w:type="dxa"/>
          </w:tcPr>
          <w:p>
            <w:pPr>
              <w:pStyle w:val="0"/>
            </w:pPr>
            <w:r>
              <w:rPr>
                <w:sz w:val="20"/>
              </w:rPr>
              <w:t xml:space="preserve">Оригинальность, инновационность (новизна) инициативного проекта</w:t>
            </w:r>
          </w:p>
        </w:tc>
      </w:tr>
      <w:tr>
        <w:tc>
          <w:tcPr>
            <w:vMerge w:val="continue"/>
          </w:tcPr>
          <w:p/>
        </w:tc>
        <w:tc>
          <w:tcPr>
            <w:tcW w:w="7257" w:type="dxa"/>
          </w:tcPr>
          <w:p>
            <w:pPr>
              <w:pStyle w:val="0"/>
            </w:pPr>
            <w:r>
              <w:rPr>
                <w:sz w:val="20"/>
              </w:rPr>
              <w:t xml:space="preserve">да</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нет</w:t>
            </w:r>
          </w:p>
        </w:tc>
        <w:tc>
          <w:tcPr>
            <w:tcW w:w="1260" w:type="dxa"/>
          </w:tcPr>
          <w:p>
            <w:pPr>
              <w:pStyle w:val="0"/>
              <w:jc w:val="center"/>
            </w:pPr>
            <w:r>
              <w:rPr>
                <w:sz w:val="20"/>
              </w:rPr>
              <w:t xml:space="preserve">0</w:t>
            </w:r>
          </w:p>
        </w:tc>
      </w:tr>
      <w:tr>
        <w:tc>
          <w:tcPr>
            <w:tcW w:w="514" w:type="dxa"/>
            <w:vMerge w:val="restart"/>
          </w:tcPr>
          <w:p>
            <w:pPr>
              <w:pStyle w:val="0"/>
              <w:jc w:val="center"/>
            </w:pPr>
            <w:r>
              <w:rPr>
                <w:sz w:val="20"/>
              </w:rPr>
              <w:t xml:space="preserve">4</w:t>
            </w:r>
          </w:p>
        </w:tc>
        <w:tc>
          <w:tcPr>
            <w:gridSpan w:val="2"/>
            <w:tcW w:w="8517" w:type="dxa"/>
          </w:tcPr>
          <w:p>
            <w:pPr>
              <w:pStyle w:val="0"/>
            </w:pPr>
            <w:r>
              <w:rPr>
                <w:sz w:val="20"/>
              </w:rPr>
              <w:t xml:space="preserve">Доля прямых благополучателей в общей численности населения муниципального образования</w:t>
            </w:r>
          </w:p>
        </w:tc>
      </w:tr>
      <w:tr>
        <w:tc>
          <w:tcPr>
            <w:vMerge w:val="continue"/>
          </w:tcPr>
          <w:p/>
        </w:tc>
        <w:tc>
          <w:tcPr>
            <w:tcW w:w="7257" w:type="dxa"/>
          </w:tcPr>
          <w:p>
            <w:pPr>
              <w:pStyle w:val="0"/>
            </w:pPr>
            <w:r>
              <w:rPr>
                <w:sz w:val="20"/>
              </w:rPr>
              <w:t xml:space="preserve">свыше 8 процентов</w:t>
            </w:r>
          </w:p>
        </w:tc>
        <w:tc>
          <w:tcPr>
            <w:tcW w:w="1260" w:type="dxa"/>
          </w:tcPr>
          <w:p>
            <w:pPr>
              <w:pStyle w:val="0"/>
              <w:jc w:val="center"/>
            </w:pPr>
            <w:r>
              <w:rPr>
                <w:sz w:val="20"/>
              </w:rPr>
              <w:t xml:space="preserve">5</w:t>
            </w:r>
          </w:p>
        </w:tc>
      </w:tr>
      <w:tr>
        <w:tc>
          <w:tcPr>
            <w:vMerge w:val="continue"/>
          </w:tcPr>
          <w:p/>
        </w:tc>
        <w:tc>
          <w:tcPr>
            <w:tcW w:w="7257" w:type="dxa"/>
          </w:tcPr>
          <w:p>
            <w:pPr>
              <w:pStyle w:val="0"/>
            </w:pPr>
            <w:r>
              <w:rPr>
                <w:sz w:val="20"/>
              </w:rPr>
              <w:t xml:space="preserve">от 6 до 8 процентов</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от 4 до 6 процентов</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от 2 до 4 процентов</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менее 2 процентов</w:t>
            </w:r>
          </w:p>
        </w:tc>
        <w:tc>
          <w:tcPr>
            <w:tcW w:w="1260" w:type="dxa"/>
          </w:tcPr>
          <w:p>
            <w:pPr>
              <w:pStyle w:val="0"/>
              <w:jc w:val="center"/>
            </w:pPr>
            <w:r>
              <w:rPr>
                <w:sz w:val="20"/>
              </w:rPr>
              <w:t xml:space="preserve">1</w:t>
            </w:r>
          </w:p>
        </w:tc>
      </w:tr>
      <w:tr>
        <w:tc>
          <w:tcPr>
            <w:tcW w:w="514" w:type="dxa"/>
          </w:tcPr>
          <w:p>
            <w:pPr>
              <w:pStyle w:val="0"/>
              <w:jc w:val="center"/>
            </w:pPr>
            <w:r>
              <w:rPr>
                <w:sz w:val="20"/>
              </w:rPr>
              <w:t xml:space="preserve">5</w:t>
            </w:r>
          </w:p>
        </w:tc>
        <w:tc>
          <w:tcPr>
            <w:gridSpan w:val="2"/>
            <w:tcW w:w="8517" w:type="dxa"/>
          </w:tcPr>
          <w:p>
            <w:pPr>
              <w:pStyle w:val="0"/>
            </w:pPr>
            <w:r>
              <w:rPr>
                <w:sz w:val="20"/>
              </w:rPr>
              <w:t xml:space="preserve">Участие общественности в подготовке и реализации инициативного проекта</w:t>
            </w:r>
          </w:p>
        </w:tc>
      </w:tr>
      <w:tr>
        <w:tc>
          <w:tcPr>
            <w:tcW w:w="514" w:type="dxa"/>
            <w:vMerge w:val="restart"/>
          </w:tcPr>
          <w:p>
            <w:pPr>
              <w:pStyle w:val="0"/>
              <w:jc w:val="center"/>
            </w:pPr>
            <w:r>
              <w:rPr>
                <w:sz w:val="20"/>
              </w:rPr>
              <w:t xml:space="preserve">1)</w:t>
            </w:r>
          </w:p>
        </w:tc>
        <w:tc>
          <w:tcPr>
            <w:gridSpan w:val="2"/>
            <w:tcW w:w="8517" w:type="dxa"/>
          </w:tcPr>
          <w:p>
            <w:pPr>
              <w:pStyle w:val="0"/>
            </w:pPr>
            <w:r>
              <w:rPr>
                <w:sz w:val="20"/>
              </w:rPr>
              <w:t xml:space="preserve">Уровень поддержки инициативного проекта гражданами, проживающими на территории реализации проекта от общей численности населения на этой территории (для муниципальных образований с численностью населения до 30 тыс. человек)</w:t>
            </w:r>
          </w:p>
        </w:tc>
      </w:tr>
      <w:tr>
        <w:tc>
          <w:tcPr>
            <w:vMerge w:val="continue"/>
          </w:tcPr>
          <w:p/>
        </w:tc>
        <w:tc>
          <w:tcPr>
            <w:tcW w:w="7257" w:type="dxa"/>
          </w:tcPr>
          <w:p>
            <w:pPr>
              <w:pStyle w:val="0"/>
            </w:pPr>
            <w:r>
              <w:rPr>
                <w:sz w:val="20"/>
              </w:rPr>
              <w:t xml:space="preserve">более 15%</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от 10 до 15%</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от 5 до 10%</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до 5%</w:t>
            </w:r>
          </w:p>
        </w:tc>
        <w:tc>
          <w:tcPr>
            <w:tcW w:w="1260" w:type="dxa"/>
          </w:tcPr>
          <w:p>
            <w:pPr>
              <w:pStyle w:val="0"/>
              <w:jc w:val="center"/>
            </w:pPr>
            <w:r>
              <w:rPr>
                <w:sz w:val="20"/>
              </w:rPr>
              <w:t xml:space="preserve">1</w:t>
            </w:r>
          </w:p>
        </w:tc>
      </w:tr>
      <w:tr>
        <w:tc>
          <w:tcPr>
            <w:tcW w:w="514" w:type="dxa"/>
            <w:vMerge w:val="restart"/>
          </w:tcPr>
          <w:p>
            <w:pPr>
              <w:pStyle w:val="0"/>
              <w:jc w:val="center"/>
            </w:pPr>
            <w:r>
              <w:rPr>
                <w:sz w:val="20"/>
              </w:rPr>
              <w:t xml:space="preserve">2)</w:t>
            </w:r>
          </w:p>
        </w:tc>
        <w:tc>
          <w:tcPr>
            <w:gridSpan w:val="2"/>
            <w:tcW w:w="8517" w:type="dxa"/>
          </w:tcPr>
          <w:p>
            <w:pPr>
              <w:pStyle w:val="0"/>
            </w:pPr>
            <w:r>
              <w:rPr>
                <w:sz w:val="20"/>
              </w:rPr>
              <w:t xml:space="preserve">Уровень поддержки инициативного проекта гражданами, проживающими на территории реализации проекта от общей численности населения на этой территории (для муниципальных образований с численностью населения более 30 тыс. человек)</w:t>
            </w:r>
          </w:p>
        </w:tc>
      </w:tr>
      <w:tr>
        <w:tc>
          <w:tcPr>
            <w:vMerge w:val="continue"/>
          </w:tcPr>
          <w:p/>
        </w:tc>
        <w:tc>
          <w:tcPr>
            <w:tcW w:w="7257" w:type="dxa"/>
          </w:tcPr>
          <w:p>
            <w:pPr>
              <w:pStyle w:val="0"/>
            </w:pPr>
            <w:r>
              <w:rPr>
                <w:sz w:val="20"/>
              </w:rPr>
              <w:t xml:space="preserve">более 500 человек</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от 300 до 500 человек</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от 100 до 300 человек</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до 100 человек</w:t>
            </w:r>
          </w:p>
        </w:tc>
        <w:tc>
          <w:tcPr>
            <w:tcW w:w="1260" w:type="dxa"/>
          </w:tcPr>
          <w:p>
            <w:pPr>
              <w:pStyle w:val="0"/>
              <w:jc w:val="center"/>
            </w:pPr>
            <w:r>
              <w:rPr>
                <w:sz w:val="20"/>
              </w:rPr>
              <w:t xml:space="preserve">1</w:t>
            </w:r>
          </w:p>
        </w:tc>
      </w:tr>
      <w:tr>
        <w:tc>
          <w:tcPr>
            <w:tcW w:w="514" w:type="dxa"/>
            <w:vMerge w:val="restart"/>
          </w:tcPr>
          <w:p>
            <w:pPr>
              <w:pStyle w:val="0"/>
              <w:jc w:val="center"/>
            </w:pPr>
            <w:r>
              <w:rPr>
                <w:sz w:val="20"/>
              </w:rPr>
              <w:t xml:space="preserve">6</w:t>
            </w:r>
          </w:p>
        </w:tc>
        <w:tc>
          <w:tcPr>
            <w:gridSpan w:val="2"/>
            <w:tcW w:w="8517" w:type="dxa"/>
          </w:tcPr>
          <w:p>
            <w:pPr>
              <w:pStyle w:val="0"/>
            </w:pPr>
            <w:r>
              <w:rPr>
                <w:sz w:val="20"/>
              </w:rPr>
              <w:t xml:space="preserve">Уровень финансового, имущественного и (или) трудового участия физических лиц, индивидуальных предпринимателей, юридических лиц в реализации инициативного проекта</w:t>
            </w:r>
          </w:p>
        </w:tc>
      </w:tr>
      <w:tr>
        <w:tc>
          <w:tcPr>
            <w:vMerge w:val="continue"/>
          </w:tcPr>
          <w:p/>
        </w:tc>
        <w:tc>
          <w:tcPr>
            <w:tcW w:w="7257" w:type="dxa"/>
          </w:tcPr>
          <w:p>
            <w:pPr>
              <w:pStyle w:val="0"/>
            </w:pPr>
            <w:r>
              <w:rPr>
                <w:sz w:val="20"/>
              </w:rPr>
              <w:t xml:space="preserve">от 20% стоимости проекта</w:t>
            </w:r>
          </w:p>
        </w:tc>
        <w:tc>
          <w:tcPr>
            <w:tcW w:w="1260" w:type="dxa"/>
          </w:tcPr>
          <w:p>
            <w:pPr>
              <w:pStyle w:val="0"/>
              <w:jc w:val="center"/>
            </w:pPr>
            <w:r>
              <w:rPr>
                <w:sz w:val="20"/>
              </w:rPr>
              <w:t xml:space="preserve">5</w:t>
            </w:r>
          </w:p>
        </w:tc>
      </w:tr>
      <w:tr>
        <w:tc>
          <w:tcPr>
            <w:vMerge w:val="continue"/>
          </w:tcPr>
          <w:p/>
        </w:tc>
        <w:tc>
          <w:tcPr>
            <w:tcW w:w="7257" w:type="dxa"/>
          </w:tcPr>
          <w:p>
            <w:pPr>
              <w:pStyle w:val="0"/>
            </w:pPr>
            <w:r>
              <w:rPr>
                <w:sz w:val="20"/>
              </w:rPr>
              <w:t xml:space="preserve">от 15 до 20% стоимости проекта</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от 10 до 15% стоимости проекта</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от 5 до 10% стоимости проекта</w:t>
            </w:r>
          </w:p>
        </w:tc>
        <w:tc>
          <w:tcPr>
            <w:tcW w:w="1260" w:type="dxa"/>
          </w:tcPr>
          <w:p>
            <w:pPr>
              <w:pStyle w:val="0"/>
              <w:jc w:val="center"/>
            </w:pPr>
            <w:r>
              <w:rPr>
                <w:sz w:val="20"/>
              </w:rPr>
              <w:t xml:space="preserve">2</w:t>
            </w:r>
          </w:p>
        </w:tc>
      </w:tr>
      <w:tr>
        <w:tc>
          <w:tcPr>
            <w:tcW w:w="514" w:type="dxa"/>
            <w:vMerge w:val="restart"/>
          </w:tcPr>
          <w:p>
            <w:pPr>
              <w:pStyle w:val="0"/>
              <w:jc w:val="center"/>
            </w:pPr>
            <w:r>
              <w:rPr>
                <w:sz w:val="20"/>
              </w:rPr>
              <w:t xml:space="preserve">7</w:t>
            </w:r>
          </w:p>
        </w:tc>
        <w:tc>
          <w:tcPr>
            <w:gridSpan w:val="2"/>
            <w:tcW w:w="8517" w:type="dxa"/>
          </w:tcPr>
          <w:p>
            <w:pPr>
              <w:pStyle w:val="0"/>
            </w:pPr>
            <w:r>
              <w:rPr>
                <w:sz w:val="20"/>
              </w:rPr>
              <w:t xml:space="preserve">Опыт инициатора проекта по участию в реализации инициативных проектов, проектов территориального общественного самоуправления, осуществленных за счет средств областного бюджета и (или) местных бюджетов</w:t>
            </w:r>
          </w:p>
        </w:tc>
      </w:tr>
      <w:tr>
        <w:tc>
          <w:tcPr>
            <w:vMerge w:val="continue"/>
          </w:tcPr>
          <w:p/>
        </w:tc>
        <w:tc>
          <w:tcPr>
            <w:tcW w:w="7257" w:type="dxa"/>
          </w:tcPr>
          <w:p>
            <w:pPr>
              <w:pStyle w:val="0"/>
            </w:pPr>
            <w:r>
              <w:rPr>
                <w:sz w:val="20"/>
              </w:rPr>
              <w:t xml:space="preserve">пять и более проектов</w:t>
            </w:r>
          </w:p>
        </w:tc>
        <w:tc>
          <w:tcPr>
            <w:tcW w:w="1260" w:type="dxa"/>
          </w:tcPr>
          <w:p>
            <w:pPr>
              <w:pStyle w:val="0"/>
              <w:jc w:val="center"/>
            </w:pPr>
            <w:r>
              <w:rPr>
                <w:sz w:val="20"/>
              </w:rPr>
              <w:t xml:space="preserve">5</w:t>
            </w:r>
          </w:p>
        </w:tc>
      </w:tr>
      <w:tr>
        <w:tc>
          <w:tcPr>
            <w:vMerge w:val="continue"/>
          </w:tcPr>
          <w:p/>
        </w:tc>
        <w:tc>
          <w:tcPr>
            <w:tcW w:w="7257" w:type="dxa"/>
          </w:tcPr>
          <w:p>
            <w:pPr>
              <w:pStyle w:val="0"/>
            </w:pPr>
            <w:r>
              <w:rPr>
                <w:sz w:val="20"/>
              </w:rPr>
              <w:t xml:space="preserve">четыре проекта</w:t>
            </w:r>
          </w:p>
        </w:tc>
        <w:tc>
          <w:tcPr>
            <w:tcW w:w="1260" w:type="dxa"/>
          </w:tcPr>
          <w:p>
            <w:pPr>
              <w:pStyle w:val="0"/>
              <w:jc w:val="center"/>
            </w:pPr>
            <w:r>
              <w:rPr>
                <w:sz w:val="20"/>
              </w:rPr>
              <w:t xml:space="preserve">4</w:t>
            </w:r>
          </w:p>
        </w:tc>
      </w:tr>
      <w:tr>
        <w:tc>
          <w:tcPr>
            <w:vMerge w:val="continue"/>
          </w:tcPr>
          <w:p/>
        </w:tc>
        <w:tc>
          <w:tcPr>
            <w:tcW w:w="7257" w:type="dxa"/>
          </w:tcPr>
          <w:p>
            <w:pPr>
              <w:pStyle w:val="0"/>
            </w:pPr>
            <w:r>
              <w:rPr>
                <w:sz w:val="20"/>
              </w:rPr>
              <w:t xml:space="preserve">три проекта</w:t>
            </w:r>
          </w:p>
        </w:tc>
        <w:tc>
          <w:tcPr>
            <w:tcW w:w="1260" w:type="dxa"/>
          </w:tcPr>
          <w:p>
            <w:pPr>
              <w:pStyle w:val="0"/>
              <w:jc w:val="center"/>
            </w:pPr>
            <w:r>
              <w:rPr>
                <w:sz w:val="20"/>
              </w:rPr>
              <w:t xml:space="preserve">3</w:t>
            </w:r>
          </w:p>
        </w:tc>
      </w:tr>
      <w:tr>
        <w:tc>
          <w:tcPr>
            <w:vMerge w:val="continue"/>
          </w:tcPr>
          <w:p/>
        </w:tc>
        <w:tc>
          <w:tcPr>
            <w:tcW w:w="7257" w:type="dxa"/>
          </w:tcPr>
          <w:p>
            <w:pPr>
              <w:pStyle w:val="0"/>
            </w:pPr>
            <w:r>
              <w:rPr>
                <w:sz w:val="20"/>
              </w:rPr>
              <w:t xml:space="preserve">два проекта</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один проект</w:t>
            </w:r>
          </w:p>
        </w:tc>
        <w:tc>
          <w:tcPr>
            <w:tcW w:w="1260" w:type="dxa"/>
          </w:tcPr>
          <w:p>
            <w:pPr>
              <w:pStyle w:val="0"/>
              <w:jc w:val="center"/>
            </w:pPr>
            <w:r>
              <w:rPr>
                <w:sz w:val="20"/>
              </w:rPr>
              <w:t xml:space="preserve">1</w:t>
            </w:r>
          </w:p>
        </w:tc>
      </w:tr>
      <w:tr>
        <w:tc>
          <w:tcPr>
            <w:vMerge w:val="continue"/>
          </w:tcPr>
          <w:p/>
        </w:tc>
        <w:tc>
          <w:tcPr>
            <w:tcW w:w="7257" w:type="dxa"/>
          </w:tcPr>
          <w:p>
            <w:pPr>
              <w:pStyle w:val="0"/>
            </w:pPr>
            <w:r>
              <w:rPr>
                <w:sz w:val="20"/>
              </w:rPr>
              <w:t xml:space="preserve">нет опыта</w:t>
            </w:r>
          </w:p>
        </w:tc>
        <w:tc>
          <w:tcPr>
            <w:tcW w:w="1260" w:type="dxa"/>
          </w:tcPr>
          <w:p>
            <w:pPr>
              <w:pStyle w:val="0"/>
              <w:jc w:val="center"/>
            </w:pPr>
            <w:r>
              <w:rPr>
                <w:sz w:val="20"/>
              </w:rPr>
              <w:t xml:space="preserve">0</w:t>
            </w:r>
          </w:p>
        </w:tc>
      </w:tr>
      <w:tr>
        <w:tc>
          <w:tcPr>
            <w:tcW w:w="514" w:type="dxa"/>
            <w:vMerge w:val="restart"/>
          </w:tcPr>
          <w:p>
            <w:pPr>
              <w:pStyle w:val="0"/>
              <w:jc w:val="center"/>
            </w:pPr>
            <w:r>
              <w:rPr>
                <w:sz w:val="20"/>
              </w:rPr>
              <w:t xml:space="preserve">8</w:t>
            </w:r>
          </w:p>
        </w:tc>
        <w:tc>
          <w:tcPr>
            <w:gridSpan w:val="2"/>
            <w:tcW w:w="8517" w:type="dxa"/>
          </w:tcPr>
          <w:p>
            <w:pPr>
              <w:pStyle w:val="0"/>
            </w:pPr>
            <w:r>
              <w:rPr>
                <w:sz w:val="20"/>
              </w:rPr>
              <w:t xml:space="preserve">Дополнительные способы выявления мнения граждан по вопросу о поддержке инициативного проекта</w:t>
            </w:r>
          </w:p>
        </w:tc>
      </w:tr>
      <w:tr>
        <w:tc>
          <w:tcPr>
            <w:vMerge w:val="continue"/>
          </w:tcPr>
          <w:p/>
        </w:tc>
        <w:tc>
          <w:tcPr>
            <w:tcW w:w="7257" w:type="dxa"/>
          </w:tcPr>
          <w:p>
            <w:pPr>
              <w:pStyle w:val="0"/>
            </w:pPr>
            <w:r>
              <w:rPr>
                <w:sz w:val="20"/>
              </w:rPr>
              <w:t xml:space="preserve">наличие</w:t>
            </w:r>
          </w:p>
        </w:tc>
        <w:tc>
          <w:tcPr>
            <w:tcW w:w="1260" w:type="dxa"/>
          </w:tcPr>
          <w:p>
            <w:pPr>
              <w:pStyle w:val="0"/>
              <w:jc w:val="center"/>
            </w:pPr>
            <w:r>
              <w:rPr>
                <w:sz w:val="20"/>
              </w:rPr>
              <w:t xml:space="preserve">2</w:t>
            </w:r>
          </w:p>
        </w:tc>
      </w:tr>
      <w:tr>
        <w:tc>
          <w:tcPr>
            <w:vMerge w:val="continue"/>
          </w:tcPr>
          <w:p/>
        </w:tc>
        <w:tc>
          <w:tcPr>
            <w:tcW w:w="7257" w:type="dxa"/>
          </w:tcPr>
          <w:p>
            <w:pPr>
              <w:pStyle w:val="0"/>
            </w:pPr>
            <w:r>
              <w:rPr>
                <w:sz w:val="20"/>
              </w:rPr>
              <w:t xml:space="preserve">отсутствие</w:t>
            </w:r>
          </w:p>
        </w:tc>
        <w:tc>
          <w:tcPr>
            <w:tcW w:w="1260" w:type="dxa"/>
          </w:tcPr>
          <w:p>
            <w:pPr>
              <w:pStyle w:val="0"/>
              <w:jc w:val="center"/>
            </w:pPr>
            <w:r>
              <w:rPr>
                <w:sz w:val="20"/>
              </w:rPr>
              <w:t xml:space="preserve">0</w:t>
            </w:r>
          </w:p>
        </w:tc>
      </w:tr>
      <w:tr>
        <w:tc>
          <w:tcPr>
            <w:tcW w:w="514" w:type="dxa"/>
            <w:tcBorders>
              <w:bottom w:val="nil"/>
            </w:tcBorders>
            <w:vMerge w:val="restart"/>
          </w:tcPr>
          <w:p>
            <w:pPr>
              <w:pStyle w:val="0"/>
              <w:jc w:val="center"/>
            </w:pPr>
            <w:r>
              <w:rPr>
                <w:sz w:val="20"/>
              </w:rPr>
              <w:t xml:space="preserve">9</w:t>
            </w:r>
          </w:p>
        </w:tc>
        <w:tc>
          <w:tcPr>
            <w:gridSpan w:val="2"/>
            <w:tcW w:w="8517" w:type="dxa"/>
          </w:tcPr>
          <w:p>
            <w:pPr>
              <w:pStyle w:val="0"/>
            </w:pPr>
            <w:r>
              <w:rPr>
                <w:sz w:val="20"/>
              </w:rPr>
              <w:t xml:space="preserve">Степень проработанности инициативного проекта (аргументированность описания проблемы, способов ее решения, результатов инициативного проекта; описание финансового, имущественного и (или) трудового участия физических лиц, индивидуальных предпринимателей, юридических лиц в реализации инициативного проекта; наличие и качество графических и (или) иных демонстрационных материалов; обоснование предварительных расчетов на реализацию инициативного проекта)</w:t>
            </w:r>
          </w:p>
        </w:tc>
      </w:tr>
      <w:tr>
        <w:tc>
          <w:tcPr>
            <w:tcBorders>
              <w:bottom w:val="nil"/>
            </w:tcBorders>
            <w:vMerge w:val="continue"/>
          </w:tcPr>
          <w:p/>
        </w:tc>
        <w:tc>
          <w:tcPr>
            <w:tcW w:w="7257" w:type="dxa"/>
          </w:tcPr>
          <w:p>
            <w:pPr>
              <w:pStyle w:val="0"/>
            </w:pPr>
            <w:r>
              <w:rPr>
                <w:sz w:val="20"/>
              </w:rPr>
              <w:t xml:space="preserve">очень высокая</w:t>
            </w:r>
          </w:p>
        </w:tc>
        <w:tc>
          <w:tcPr>
            <w:tcW w:w="1260" w:type="dxa"/>
          </w:tcPr>
          <w:p>
            <w:pPr>
              <w:pStyle w:val="0"/>
              <w:jc w:val="center"/>
            </w:pPr>
            <w:r>
              <w:rPr>
                <w:sz w:val="20"/>
              </w:rPr>
              <w:t xml:space="preserve">5</w:t>
            </w:r>
          </w:p>
        </w:tc>
      </w:tr>
      <w:tr>
        <w:tc>
          <w:tcPr>
            <w:tcBorders>
              <w:bottom w:val="nil"/>
            </w:tcBorders>
            <w:vMerge w:val="continue"/>
          </w:tcPr>
          <w:p/>
        </w:tc>
        <w:tc>
          <w:tcPr>
            <w:tcW w:w="7257" w:type="dxa"/>
          </w:tcPr>
          <w:p>
            <w:pPr>
              <w:pStyle w:val="0"/>
            </w:pPr>
            <w:r>
              <w:rPr>
                <w:sz w:val="20"/>
              </w:rPr>
              <w:t xml:space="preserve">высокая</w:t>
            </w:r>
          </w:p>
        </w:tc>
        <w:tc>
          <w:tcPr>
            <w:tcW w:w="1260" w:type="dxa"/>
          </w:tcPr>
          <w:p>
            <w:pPr>
              <w:pStyle w:val="0"/>
              <w:jc w:val="center"/>
            </w:pPr>
            <w:r>
              <w:rPr>
                <w:sz w:val="20"/>
              </w:rPr>
              <w:t xml:space="preserve">3</w:t>
            </w:r>
          </w:p>
        </w:tc>
      </w:tr>
      <w:tr>
        <w:tc>
          <w:tcPr>
            <w:tcW w:w="514" w:type="dxa"/>
            <w:tcBorders>
              <w:top w:val="nil"/>
              <w:bottom w:val="nil"/>
            </w:tcBorders>
          </w:tcPr>
          <w:p>
            <w:pPr>
              <w:pStyle w:val="0"/>
            </w:pPr>
            <w:r>
              <w:rPr>
                <w:sz w:val="20"/>
              </w:rPr>
            </w:r>
          </w:p>
        </w:tc>
        <w:tc>
          <w:tcPr>
            <w:tcW w:w="7257" w:type="dxa"/>
          </w:tcPr>
          <w:p>
            <w:pPr>
              <w:pStyle w:val="0"/>
            </w:pPr>
            <w:r>
              <w:rPr>
                <w:sz w:val="20"/>
              </w:rPr>
              <w:t xml:space="preserve">средняя</w:t>
            </w:r>
          </w:p>
        </w:tc>
        <w:tc>
          <w:tcPr>
            <w:tcW w:w="1260" w:type="dxa"/>
          </w:tcPr>
          <w:p>
            <w:pPr>
              <w:pStyle w:val="0"/>
              <w:jc w:val="center"/>
            </w:pPr>
            <w:r>
              <w:rPr>
                <w:sz w:val="20"/>
              </w:rPr>
              <w:t xml:space="preserve">1</w:t>
            </w:r>
          </w:p>
        </w:tc>
      </w:tr>
      <w:tr>
        <w:tc>
          <w:tcPr>
            <w:tcW w:w="514" w:type="dxa"/>
            <w:tcBorders>
              <w:top w:val="nil"/>
            </w:tcBorders>
          </w:tcPr>
          <w:p>
            <w:pPr>
              <w:pStyle w:val="0"/>
            </w:pPr>
            <w:r>
              <w:rPr>
                <w:sz w:val="20"/>
              </w:rPr>
            </w:r>
          </w:p>
        </w:tc>
        <w:tc>
          <w:tcPr>
            <w:tcW w:w="7257" w:type="dxa"/>
          </w:tcPr>
          <w:p>
            <w:pPr>
              <w:pStyle w:val="0"/>
            </w:pPr>
            <w:r>
              <w:rPr>
                <w:sz w:val="20"/>
              </w:rPr>
              <w:t xml:space="preserve">низкая</w:t>
            </w:r>
          </w:p>
        </w:tc>
        <w:tc>
          <w:tcPr>
            <w:tcW w:w="1260"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порядке рассмотрения</w:t>
      </w:r>
    </w:p>
    <w:p>
      <w:pPr>
        <w:pStyle w:val="0"/>
        <w:jc w:val="right"/>
      </w:pPr>
      <w:r>
        <w:rPr>
          <w:sz w:val="20"/>
        </w:rPr>
        <w:t xml:space="preserve">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из областного бюджета</w:t>
      </w:r>
    </w:p>
    <w:p>
      <w:pPr>
        <w:pStyle w:val="0"/>
        <w:jc w:val="right"/>
      </w:pPr>
      <w:r>
        <w:rPr>
          <w:sz w:val="20"/>
        </w:rPr>
        <w:t xml:space="preserve">в рамках регионального</w:t>
      </w:r>
    </w:p>
    <w:p>
      <w:pPr>
        <w:pStyle w:val="0"/>
        <w:jc w:val="right"/>
      </w:pPr>
      <w:r>
        <w:rPr>
          <w:sz w:val="20"/>
        </w:rPr>
        <w:t xml:space="preserve">проекта "Комфортное Поморье"</w:t>
      </w:r>
    </w:p>
    <w:p>
      <w:pPr>
        <w:pStyle w:val="0"/>
        <w:jc w:val="both"/>
      </w:pPr>
      <w:r>
        <w:rPr>
          <w:sz w:val="20"/>
        </w:rPr>
      </w:r>
    </w:p>
    <w:bookmarkStart w:id="10340" w:name="P10340"/>
    <w:bookmarkEnd w:id="10340"/>
    <w:p>
      <w:pPr>
        <w:pStyle w:val="1"/>
        <w:jc w:val="both"/>
      </w:pPr>
      <w:r>
        <w:rPr>
          <w:sz w:val="20"/>
        </w:rPr>
        <w:t xml:space="preserve">                                                                    (форма)</w:t>
      </w:r>
    </w:p>
    <w:p>
      <w:pPr>
        <w:pStyle w:val="1"/>
        <w:jc w:val="both"/>
      </w:pPr>
      <w:r>
        <w:rPr>
          <w:sz w:val="20"/>
        </w:rPr>
      </w:r>
    </w:p>
    <w:p>
      <w:pPr>
        <w:pStyle w:val="1"/>
        <w:jc w:val="both"/>
      </w:pPr>
      <w:r>
        <w:rPr>
          <w:sz w:val="20"/>
        </w:rPr>
        <w:t xml:space="preserve">                                   ОТЧЕТ</w:t>
      </w:r>
    </w:p>
    <w:p>
      <w:pPr>
        <w:pStyle w:val="1"/>
        <w:jc w:val="both"/>
      </w:pPr>
      <w:r>
        <w:rPr>
          <w:sz w:val="20"/>
        </w:rPr>
        <w:t xml:space="preserve">                об итогах реализации инициативного проекта</w:t>
      </w:r>
    </w:p>
    <w:p>
      <w:pPr>
        <w:pStyle w:val="1"/>
        <w:jc w:val="both"/>
      </w:pPr>
      <w:r>
        <w:rPr>
          <w:sz w:val="20"/>
        </w:rPr>
      </w:r>
    </w:p>
    <w:p>
      <w:pPr>
        <w:pStyle w:val="1"/>
        <w:jc w:val="both"/>
      </w:pPr>
      <w:r>
        <w:rPr>
          <w:sz w:val="20"/>
        </w:rPr>
        <w:t xml:space="preserve">    1.  Территория муниципального образования Архангельской области или его</w:t>
      </w:r>
    </w:p>
    <w:p>
      <w:pPr>
        <w:pStyle w:val="1"/>
        <w:jc w:val="both"/>
      </w:pPr>
      <w:r>
        <w:rPr>
          <w:sz w:val="20"/>
        </w:rPr>
        <w:t xml:space="preserve">часть,    в    границах   которой   реализовывался   инициативный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инициативного проекта: _______________________________.</w:t>
      </w:r>
    </w:p>
    <w:p>
      <w:pPr>
        <w:pStyle w:val="1"/>
        <w:jc w:val="both"/>
      </w:pPr>
      <w:r>
        <w:rPr>
          <w:sz w:val="20"/>
        </w:rPr>
        <w:t xml:space="preserve">    3.    Информация    об    итогах   реализации   инициативного   проекта</w:t>
      </w:r>
    </w:p>
    <w:p>
      <w:pPr>
        <w:pStyle w:val="1"/>
        <w:jc w:val="both"/>
      </w:pPr>
      <w:r>
        <w:rPr>
          <w:sz w:val="20"/>
        </w:rPr>
        <w:t xml:space="preserve">___________________________.</w:t>
      </w:r>
    </w:p>
    <w:p>
      <w:pPr>
        <w:pStyle w:val="1"/>
        <w:jc w:val="both"/>
      </w:pPr>
      <w:r>
        <w:rPr>
          <w:sz w:val="20"/>
        </w:rPr>
        <w:t xml:space="preserve">(реализован/не реализован)</w:t>
      </w:r>
    </w:p>
    <w:p>
      <w:pPr>
        <w:pStyle w:val="1"/>
        <w:jc w:val="both"/>
      </w:pPr>
      <w:r>
        <w:rPr>
          <w:sz w:val="20"/>
        </w:rPr>
        <w:t xml:space="preserve">    4.   Даты   начала   и   окончания  реализации  инициативного  проекта:</w:t>
      </w:r>
    </w:p>
    <w:p>
      <w:pPr>
        <w:pStyle w:val="1"/>
        <w:jc w:val="both"/>
      </w:pPr>
      <w:r>
        <w:rPr>
          <w:sz w:val="20"/>
        </w:rPr>
        <w:t xml:space="preserve">_______________.</w:t>
      </w:r>
    </w:p>
    <w:p>
      <w:pPr>
        <w:pStyle w:val="1"/>
        <w:jc w:val="both"/>
      </w:pPr>
      <w:r>
        <w:rPr>
          <w:sz w:val="20"/>
        </w:rPr>
        <w:t xml:space="preserve">    4.1.  Информация  о  причинах нарушения сроков реализации инициативного</w:t>
      </w:r>
    </w:p>
    <w:p>
      <w:pPr>
        <w:pStyle w:val="1"/>
        <w:jc w:val="both"/>
      </w:pPr>
      <w:r>
        <w:rPr>
          <w:sz w:val="20"/>
        </w:rPr>
        <w:t xml:space="preserve">проекта,       в       случае       если       такой      срок      нарушен</w:t>
      </w:r>
    </w:p>
    <w:p>
      <w:pPr>
        <w:pStyle w:val="1"/>
        <w:jc w:val="both"/>
      </w:pPr>
      <w:r>
        <w:rPr>
          <w:sz w:val="20"/>
        </w:rPr>
        <w:t xml:space="preserve">__________________________________________________________________________.</w:t>
      </w:r>
    </w:p>
    <w:p>
      <w:pPr>
        <w:pStyle w:val="1"/>
        <w:jc w:val="both"/>
      </w:pPr>
      <w:r>
        <w:rPr>
          <w:sz w:val="20"/>
        </w:rPr>
        <w:t xml:space="preserve">    4.2.   Планируемый  срок  реализации  инициативного  проекта  в  случае</w:t>
      </w:r>
    </w:p>
    <w:p>
      <w:pPr>
        <w:pStyle w:val="1"/>
        <w:jc w:val="both"/>
      </w:pPr>
      <w:r>
        <w:rPr>
          <w:sz w:val="20"/>
        </w:rPr>
        <w:t xml:space="preserve">нарушения                        установленного                       срока</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2438"/>
        <w:gridCol w:w="3402"/>
      </w:tblGrid>
      <w:tr>
        <w:tc>
          <w:tcPr>
            <w:tcW w:w="510" w:type="dxa"/>
          </w:tcPr>
          <w:p>
            <w:pPr>
              <w:pStyle w:val="0"/>
              <w:jc w:val="center"/>
            </w:pPr>
            <w:r>
              <w:rPr>
                <w:sz w:val="20"/>
              </w:rPr>
              <w:t xml:space="preserve">N п/п</w:t>
            </w:r>
          </w:p>
        </w:tc>
        <w:tc>
          <w:tcPr>
            <w:tcW w:w="2721" w:type="dxa"/>
          </w:tcPr>
          <w:p>
            <w:pPr>
              <w:pStyle w:val="0"/>
              <w:jc w:val="center"/>
            </w:pPr>
            <w:r>
              <w:rPr>
                <w:sz w:val="20"/>
              </w:rPr>
              <w:t xml:space="preserve">Наименование выполненной работы, оказанной услуги, закупленного товара в рамках реализации инициативного проекта</w:t>
            </w:r>
          </w:p>
        </w:tc>
        <w:tc>
          <w:tcPr>
            <w:tcW w:w="2438" w:type="dxa"/>
          </w:tcPr>
          <w:p>
            <w:pPr>
              <w:pStyle w:val="0"/>
              <w:jc w:val="center"/>
            </w:pPr>
            <w:r>
              <w:rPr>
                <w:sz w:val="20"/>
              </w:rPr>
              <w:t xml:space="preserve">Стоимость выполненной работы, оказанной услуги, закупленного товара в рамках реализации инициативного проекта </w:t>
            </w:r>
            <w:hyperlink w:history="0" w:anchor="P10384" w:tooltip="    &lt;*&gt;  В случае если работа (услуга) или закупка осуществлена посредством">
              <w:r>
                <w:rPr>
                  <w:sz w:val="20"/>
                  <w:color w:val="0000ff"/>
                </w:rPr>
                <w:t xml:space="preserve">&lt;*&gt;</w:t>
              </w:r>
            </w:hyperlink>
          </w:p>
        </w:tc>
        <w:tc>
          <w:tcPr>
            <w:tcW w:w="3402" w:type="dxa"/>
          </w:tcPr>
          <w:p>
            <w:pPr>
              <w:pStyle w:val="0"/>
              <w:jc w:val="center"/>
            </w:pPr>
            <w:r>
              <w:rPr>
                <w:sz w:val="20"/>
              </w:rPr>
              <w:t xml:space="preserve">Фамилия, имя, отчество (при наличии) физического лица и (или) индивидуального предпринимателя, наименование юридического лица, выполнившего работу </w:t>
            </w:r>
            <w:hyperlink w:history="0" w:anchor="P10387" w:tooltip="    &lt;**&gt; В случае участия физических лиц в реализации инициативного проекта">
              <w:r>
                <w:rPr>
                  <w:sz w:val="20"/>
                  <w:color w:val="0000ff"/>
                </w:rPr>
                <w:t xml:space="preserve">&lt;**&gt;</w:t>
              </w:r>
            </w:hyperlink>
          </w:p>
        </w:tc>
      </w:tr>
      <w:tr>
        <w:tc>
          <w:tcPr>
            <w:tcW w:w="510" w:type="dxa"/>
          </w:tcPr>
          <w:p>
            <w:pPr>
              <w:pStyle w:val="0"/>
              <w:jc w:val="center"/>
            </w:pPr>
            <w:r>
              <w:rPr>
                <w:sz w:val="20"/>
              </w:rPr>
              <w:t xml:space="preserve">1</w:t>
            </w:r>
          </w:p>
        </w:tc>
        <w:tc>
          <w:tcPr>
            <w:tcW w:w="2721" w:type="dxa"/>
          </w:tcPr>
          <w:p>
            <w:pPr>
              <w:pStyle w:val="0"/>
              <w:jc w:val="center"/>
            </w:pPr>
            <w:r>
              <w:rPr>
                <w:sz w:val="20"/>
              </w:rPr>
              <w:t xml:space="preserve">2</w:t>
            </w:r>
          </w:p>
        </w:tc>
        <w:tc>
          <w:tcPr>
            <w:tcW w:w="2438" w:type="dxa"/>
          </w:tcPr>
          <w:p>
            <w:pPr>
              <w:pStyle w:val="0"/>
              <w:jc w:val="center"/>
            </w:pPr>
            <w:r>
              <w:rPr>
                <w:sz w:val="20"/>
              </w:rPr>
              <w:t xml:space="preserve">3</w:t>
            </w:r>
          </w:p>
        </w:tc>
        <w:tc>
          <w:tcPr>
            <w:tcW w:w="3402" w:type="dxa"/>
          </w:tcPr>
          <w:p>
            <w:pPr>
              <w:pStyle w:val="0"/>
              <w:jc w:val="center"/>
            </w:pPr>
            <w:r>
              <w:rPr>
                <w:sz w:val="20"/>
              </w:rPr>
              <w:t xml:space="preserve">4</w:t>
            </w:r>
          </w:p>
        </w:tc>
      </w:tr>
      <w:tr>
        <w:tc>
          <w:tcPr>
            <w:tcW w:w="510" w:type="dxa"/>
          </w:tcPr>
          <w:p>
            <w:pPr>
              <w:pStyle w:val="0"/>
              <w:jc w:val="center"/>
            </w:pPr>
            <w:r>
              <w:rPr>
                <w:sz w:val="20"/>
              </w:rPr>
              <w:t xml:space="preserve">1</w:t>
            </w:r>
          </w:p>
        </w:tc>
        <w:tc>
          <w:tcPr>
            <w:tcW w:w="2721" w:type="dxa"/>
          </w:tcPr>
          <w:p>
            <w:pPr>
              <w:pStyle w:val="0"/>
            </w:pPr>
            <w:r>
              <w:rPr>
                <w:sz w:val="20"/>
              </w:rPr>
            </w:r>
          </w:p>
        </w:tc>
        <w:tc>
          <w:tcPr>
            <w:tcW w:w="2438" w:type="dxa"/>
          </w:tcPr>
          <w:p>
            <w:pPr>
              <w:pStyle w:val="0"/>
            </w:pPr>
            <w:r>
              <w:rPr>
                <w:sz w:val="20"/>
              </w:rPr>
            </w:r>
          </w:p>
        </w:tc>
        <w:tc>
          <w:tcPr>
            <w:tcW w:w="3402" w:type="dxa"/>
          </w:tcPr>
          <w:p>
            <w:pPr>
              <w:pStyle w:val="0"/>
            </w:pPr>
            <w:r>
              <w:rPr>
                <w:sz w:val="20"/>
              </w:rPr>
            </w:r>
          </w:p>
        </w:tc>
      </w:tr>
      <w:tr>
        <w:tc>
          <w:tcPr>
            <w:tcW w:w="510" w:type="dxa"/>
          </w:tcPr>
          <w:p>
            <w:pPr>
              <w:pStyle w:val="0"/>
              <w:jc w:val="center"/>
            </w:pPr>
            <w:r>
              <w:rPr>
                <w:sz w:val="20"/>
              </w:rPr>
              <w:t xml:space="preserve">2</w:t>
            </w:r>
          </w:p>
        </w:tc>
        <w:tc>
          <w:tcPr>
            <w:tcW w:w="2721" w:type="dxa"/>
          </w:tcPr>
          <w:p>
            <w:pPr>
              <w:pStyle w:val="0"/>
            </w:pPr>
            <w:r>
              <w:rPr>
                <w:sz w:val="20"/>
              </w:rPr>
            </w:r>
          </w:p>
        </w:tc>
        <w:tc>
          <w:tcPr>
            <w:tcW w:w="2438" w:type="dxa"/>
          </w:tcPr>
          <w:p>
            <w:pPr>
              <w:pStyle w:val="0"/>
            </w:pPr>
            <w:r>
              <w:rPr>
                <w:sz w:val="20"/>
              </w:rPr>
            </w:r>
          </w:p>
        </w:tc>
        <w:tc>
          <w:tcPr>
            <w:tcW w:w="3402" w:type="dxa"/>
          </w:tcPr>
          <w:p>
            <w:pPr>
              <w:pStyle w:val="0"/>
            </w:pPr>
            <w:r>
              <w:rPr>
                <w:sz w:val="20"/>
              </w:rPr>
            </w:r>
          </w:p>
        </w:tc>
      </w:tr>
      <w:tr>
        <w:tc>
          <w:tcPr>
            <w:tcW w:w="510" w:type="dxa"/>
          </w:tcPr>
          <w:p>
            <w:pPr>
              <w:pStyle w:val="0"/>
            </w:pPr>
            <w:r>
              <w:rPr>
                <w:sz w:val="20"/>
              </w:rPr>
            </w:r>
          </w:p>
        </w:tc>
        <w:tc>
          <w:tcPr>
            <w:tcW w:w="2721" w:type="dxa"/>
          </w:tcPr>
          <w:p>
            <w:pPr>
              <w:pStyle w:val="0"/>
            </w:pPr>
            <w:r>
              <w:rPr>
                <w:sz w:val="20"/>
              </w:rPr>
              <w:t xml:space="preserve">Итого</w:t>
            </w:r>
          </w:p>
        </w:tc>
        <w:tc>
          <w:tcPr>
            <w:tcW w:w="2438" w:type="dxa"/>
          </w:tcPr>
          <w:p>
            <w:pPr>
              <w:pStyle w:val="0"/>
            </w:pPr>
            <w:r>
              <w:rPr>
                <w:sz w:val="20"/>
              </w:rPr>
            </w:r>
          </w:p>
        </w:tc>
        <w:tc>
          <w:tcPr>
            <w:tcW w:w="3402" w:type="dxa"/>
          </w:tcPr>
          <w:p>
            <w:pPr>
              <w:pStyle w:val="0"/>
            </w:pPr>
            <w:r>
              <w:rPr>
                <w:sz w:val="20"/>
              </w:rPr>
            </w:r>
          </w:p>
        </w:tc>
      </w:tr>
    </w:tbl>
    <w:p>
      <w:pPr>
        <w:pStyle w:val="0"/>
        <w:jc w:val="both"/>
      </w:pPr>
      <w:r>
        <w:rPr>
          <w:sz w:val="20"/>
        </w:rPr>
      </w:r>
    </w:p>
    <w:p>
      <w:pPr>
        <w:pStyle w:val="1"/>
        <w:jc w:val="both"/>
      </w:pPr>
      <w:r>
        <w:rPr>
          <w:sz w:val="20"/>
        </w:rPr>
        <w:t xml:space="preserve">    --------------------------------</w:t>
      </w:r>
    </w:p>
    <w:bookmarkStart w:id="10384" w:name="P10384"/>
    <w:bookmarkEnd w:id="10384"/>
    <w:p>
      <w:pPr>
        <w:pStyle w:val="1"/>
        <w:jc w:val="both"/>
      </w:pPr>
      <w:r>
        <w:rPr>
          <w:sz w:val="20"/>
        </w:rPr>
        <w:t xml:space="preserve">    &lt;*&gt;  В случае если работа (услуга) или закупка осуществлена посредством</w:t>
      </w:r>
    </w:p>
    <w:p>
      <w:pPr>
        <w:pStyle w:val="1"/>
        <w:jc w:val="both"/>
      </w:pPr>
      <w:r>
        <w:rPr>
          <w:sz w:val="20"/>
        </w:rPr>
        <w:t xml:space="preserve">имущественного  либо трудового участия, указывается отметка: "имущественное</w:t>
      </w:r>
    </w:p>
    <w:p>
      <w:pPr>
        <w:pStyle w:val="1"/>
        <w:jc w:val="both"/>
      </w:pPr>
      <w:r>
        <w:rPr>
          <w:sz w:val="20"/>
        </w:rPr>
        <w:t xml:space="preserve">участие" либо "трудовое участие".</w:t>
      </w:r>
    </w:p>
    <w:bookmarkStart w:id="10387" w:name="P10387"/>
    <w:bookmarkEnd w:id="10387"/>
    <w:p>
      <w:pPr>
        <w:pStyle w:val="1"/>
        <w:jc w:val="both"/>
      </w:pPr>
      <w:r>
        <w:rPr>
          <w:sz w:val="20"/>
        </w:rPr>
        <w:t xml:space="preserve">    &lt;**&gt; В случае участия физических лиц в реализации инициативного проекта</w:t>
      </w:r>
    </w:p>
    <w:p>
      <w:pPr>
        <w:pStyle w:val="1"/>
        <w:jc w:val="both"/>
      </w:pPr>
      <w:r>
        <w:rPr>
          <w:sz w:val="20"/>
        </w:rPr>
        <w:t xml:space="preserve">посредством  трудового участия указываются сведения о количестве физических</w:t>
      </w:r>
    </w:p>
    <w:p>
      <w:pPr>
        <w:pStyle w:val="1"/>
        <w:jc w:val="both"/>
      </w:pPr>
      <w:r>
        <w:rPr>
          <w:sz w:val="20"/>
        </w:rPr>
        <w:t xml:space="preserve">лиц, принявших такое участие.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85"/>
        <w:gridCol w:w="1304"/>
        <w:gridCol w:w="1474"/>
        <w:gridCol w:w="1247"/>
        <w:gridCol w:w="1511"/>
      </w:tblGrid>
      <w:tr>
        <w:tc>
          <w:tcPr>
            <w:tcW w:w="3485" w:type="dxa"/>
            <w:vMerge w:val="restart"/>
          </w:tcPr>
          <w:p>
            <w:pPr>
              <w:pStyle w:val="0"/>
              <w:jc w:val="center"/>
            </w:pPr>
            <w:r>
              <w:rPr>
                <w:sz w:val="20"/>
              </w:rPr>
              <w:t xml:space="preserve">Сведения о поступлении и расходовании средств на реализацию инициативного проекта</w:t>
            </w:r>
          </w:p>
        </w:tc>
        <w:tc>
          <w:tcPr>
            <w:gridSpan w:val="2"/>
            <w:tcW w:w="2778" w:type="dxa"/>
          </w:tcPr>
          <w:p>
            <w:pPr>
              <w:pStyle w:val="0"/>
              <w:jc w:val="center"/>
            </w:pPr>
            <w:r>
              <w:rPr>
                <w:sz w:val="20"/>
              </w:rPr>
              <w:t xml:space="preserve">Планируемый объем средств</w:t>
            </w:r>
          </w:p>
        </w:tc>
        <w:tc>
          <w:tcPr>
            <w:gridSpan w:val="2"/>
            <w:tcW w:w="2758" w:type="dxa"/>
          </w:tcPr>
          <w:p>
            <w:pPr>
              <w:pStyle w:val="0"/>
              <w:jc w:val="center"/>
            </w:pPr>
            <w:r>
              <w:rPr>
                <w:sz w:val="20"/>
              </w:rPr>
              <w:t xml:space="preserve">Фактический объем средств</w:t>
            </w:r>
          </w:p>
        </w:tc>
      </w:tr>
      <w:tr>
        <w:tc>
          <w:tcPr>
            <w:vMerge w:val="continue"/>
          </w:tcPr>
          <w:p/>
        </w:tc>
        <w:tc>
          <w:tcPr>
            <w:tcW w:w="1304" w:type="dxa"/>
          </w:tcPr>
          <w:p>
            <w:pPr>
              <w:pStyle w:val="0"/>
              <w:jc w:val="center"/>
            </w:pPr>
            <w:r>
              <w:rPr>
                <w:sz w:val="20"/>
              </w:rPr>
              <w:t xml:space="preserve">сумма (тыс. рублей)</w:t>
            </w:r>
          </w:p>
        </w:tc>
        <w:tc>
          <w:tcPr>
            <w:tcW w:w="1474" w:type="dxa"/>
          </w:tcPr>
          <w:p>
            <w:pPr>
              <w:pStyle w:val="0"/>
              <w:jc w:val="center"/>
            </w:pPr>
            <w:r>
              <w:rPr>
                <w:sz w:val="20"/>
              </w:rPr>
              <w:t xml:space="preserve">доля в общей сумме (процентов)</w:t>
            </w:r>
          </w:p>
        </w:tc>
        <w:tc>
          <w:tcPr>
            <w:tcW w:w="1247" w:type="dxa"/>
          </w:tcPr>
          <w:p>
            <w:pPr>
              <w:pStyle w:val="0"/>
              <w:jc w:val="center"/>
            </w:pPr>
            <w:r>
              <w:rPr>
                <w:sz w:val="20"/>
              </w:rPr>
              <w:t xml:space="preserve">сумма (тыс. рублей)</w:t>
            </w:r>
          </w:p>
        </w:tc>
        <w:tc>
          <w:tcPr>
            <w:tcW w:w="1511" w:type="dxa"/>
          </w:tcPr>
          <w:p>
            <w:pPr>
              <w:pStyle w:val="0"/>
              <w:jc w:val="center"/>
            </w:pPr>
            <w:r>
              <w:rPr>
                <w:sz w:val="20"/>
              </w:rPr>
              <w:t xml:space="preserve">доля в общей сумме (процентов)</w:t>
            </w:r>
          </w:p>
        </w:tc>
      </w:tr>
      <w:tr>
        <w:tc>
          <w:tcPr>
            <w:tcW w:w="3485" w:type="dxa"/>
          </w:tcPr>
          <w:p>
            <w:pPr>
              <w:pStyle w:val="0"/>
              <w:jc w:val="center"/>
            </w:pPr>
            <w:r>
              <w:rPr>
                <w:sz w:val="20"/>
              </w:rPr>
              <w:t xml:space="preserve">1</w:t>
            </w:r>
          </w:p>
        </w:tc>
        <w:tc>
          <w:tcPr>
            <w:tcW w:w="1304" w:type="dxa"/>
          </w:tcPr>
          <w:p>
            <w:pPr>
              <w:pStyle w:val="0"/>
              <w:jc w:val="center"/>
            </w:pPr>
            <w:r>
              <w:rPr>
                <w:sz w:val="20"/>
              </w:rPr>
              <w:t xml:space="preserve">2</w:t>
            </w:r>
          </w:p>
        </w:tc>
        <w:tc>
          <w:tcPr>
            <w:tcW w:w="1474" w:type="dxa"/>
          </w:tcPr>
          <w:p>
            <w:pPr>
              <w:pStyle w:val="0"/>
              <w:jc w:val="center"/>
            </w:pPr>
            <w:r>
              <w:rPr>
                <w:sz w:val="20"/>
              </w:rPr>
              <w:t xml:space="preserve">3</w:t>
            </w:r>
          </w:p>
        </w:tc>
        <w:tc>
          <w:tcPr>
            <w:tcW w:w="1247" w:type="dxa"/>
          </w:tcPr>
          <w:p>
            <w:pPr>
              <w:pStyle w:val="0"/>
              <w:jc w:val="center"/>
            </w:pPr>
            <w:r>
              <w:rPr>
                <w:sz w:val="20"/>
              </w:rPr>
              <w:t xml:space="preserve">4</w:t>
            </w:r>
          </w:p>
        </w:tc>
        <w:tc>
          <w:tcPr>
            <w:tcW w:w="1511" w:type="dxa"/>
          </w:tcPr>
          <w:p>
            <w:pPr>
              <w:pStyle w:val="0"/>
              <w:jc w:val="center"/>
            </w:pPr>
            <w:r>
              <w:rPr>
                <w:sz w:val="20"/>
              </w:rPr>
              <w:t xml:space="preserve">5</w:t>
            </w:r>
          </w:p>
        </w:tc>
      </w:tr>
      <w:tr>
        <w:tc>
          <w:tcPr>
            <w:tcW w:w="3485" w:type="dxa"/>
          </w:tcPr>
          <w:p>
            <w:pPr>
              <w:pStyle w:val="0"/>
            </w:pPr>
            <w:r>
              <w:rPr>
                <w:sz w:val="20"/>
              </w:rPr>
              <w:t xml:space="preserve">Всего на реализацию инициативного проекта, в том числе:</w:t>
            </w:r>
          </w:p>
        </w:tc>
        <w:tc>
          <w:tcPr>
            <w:tcW w:w="1304" w:type="dxa"/>
          </w:tcPr>
          <w:p>
            <w:pPr>
              <w:pStyle w:val="0"/>
            </w:pPr>
            <w:r>
              <w:rPr>
                <w:sz w:val="20"/>
              </w:rPr>
            </w:r>
          </w:p>
        </w:tc>
        <w:tc>
          <w:tcPr>
            <w:tcW w:w="1474" w:type="dxa"/>
          </w:tcPr>
          <w:p>
            <w:pPr>
              <w:pStyle w:val="0"/>
              <w:jc w:val="center"/>
            </w:pPr>
            <w:r>
              <w:rPr>
                <w:sz w:val="20"/>
              </w:rPr>
              <w:t xml:space="preserve">100</w:t>
            </w:r>
          </w:p>
        </w:tc>
        <w:tc>
          <w:tcPr>
            <w:tcW w:w="1247" w:type="dxa"/>
          </w:tcPr>
          <w:p>
            <w:pPr>
              <w:pStyle w:val="0"/>
            </w:pPr>
            <w:r>
              <w:rPr>
                <w:sz w:val="20"/>
              </w:rPr>
            </w:r>
          </w:p>
        </w:tc>
        <w:tc>
          <w:tcPr>
            <w:tcW w:w="1511" w:type="dxa"/>
          </w:tcPr>
          <w:p>
            <w:pPr>
              <w:pStyle w:val="0"/>
              <w:jc w:val="center"/>
            </w:pPr>
            <w:r>
              <w:rPr>
                <w:sz w:val="20"/>
              </w:rPr>
              <w:t xml:space="preserve">100</w:t>
            </w:r>
          </w:p>
        </w:tc>
      </w:tr>
      <w:tr>
        <w:tc>
          <w:tcPr>
            <w:tcW w:w="3485" w:type="dxa"/>
          </w:tcPr>
          <w:p>
            <w:pPr>
              <w:pStyle w:val="0"/>
            </w:pPr>
            <w:r>
              <w:rPr>
                <w:sz w:val="20"/>
              </w:rPr>
              <w:t xml:space="preserve">объем средств областного бюджета</w:t>
            </w:r>
          </w:p>
        </w:tc>
        <w:tc>
          <w:tcPr>
            <w:tcW w:w="130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511" w:type="dxa"/>
          </w:tcPr>
          <w:p>
            <w:pPr>
              <w:pStyle w:val="0"/>
            </w:pPr>
            <w:r>
              <w:rPr>
                <w:sz w:val="20"/>
              </w:rPr>
            </w:r>
          </w:p>
        </w:tc>
      </w:tr>
      <w:tr>
        <w:tc>
          <w:tcPr>
            <w:tcW w:w="3485" w:type="dxa"/>
          </w:tcPr>
          <w:p>
            <w:pPr>
              <w:pStyle w:val="0"/>
            </w:pPr>
            <w:r>
              <w:rPr>
                <w:sz w:val="20"/>
              </w:rPr>
              <w:t xml:space="preserve">объем собственных средств местного бюджета</w:t>
            </w:r>
          </w:p>
        </w:tc>
        <w:tc>
          <w:tcPr>
            <w:tcW w:w="130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511" w:type="dxa"/>
          </w:tcPr>
          <w:p>
            <w:pPr>
              <w:pStyle w:val="0"/>
            </w:pPr>
            <w:r>
              <w:rPr>
                <w:sz w:val="20"/>
              </w:rPr>
            </w:r>
          </w:p>
        </w:tc>
      </w:tr>
      <w:tr>
        <w:tc>
          <w:tcPr>
            <w:tcW w:w="3485" w:type="dxa"/>
          </w:tcPr>
          <w:p>
            <w:pPr>
              <w:pStyle w:val="0"/>
            </w:pPr>
            <w:r>
              <w:rPr>
                <w:sz w:val="20"/>
              </w:rPr>
              <w:t xml:space="preserve">объем инициативных платежей физических лиц</w:t>
            </w:r>
          </w:p>
        </w:tc>
        <w:tc>
          <w:tcPr>
            <w:tcW w:w="130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511" w:type="dxa"/>
          </w:tcPr>
          <w:p>
            <w:pPr>
              <w:pStyle w:val="0"/>
            </w:pPr>
            <w:r>
              <w:rPr>
                <w:sz w:val="20"/>
              </w:rPr>
            </w:r>
          </w:p>
        </w:tc>
      </w:tr>
      <w:tr>
        <w:tc>
          <w:tcPr>
            <w:tcW w:w="3485" w:type="dxa"/>
          </w:tcPr>
          <w:p>
            <w:pPr>
              <w:pStyle w:val="0"/>
            </w:pPr>
            <w:r>
              <w:rPr>
                <w:sz w:val="20"/>
              </w:rPr>
              <w:t xml:space="preserve">объем инициативных платежей юридических лиц, индивидуальных предпринимателей</w:t>
            </w:r>
          </w:p>
        </w:tc>
        <w:tc>
          <w:tcPr>
            <w:tcW w:w="1304"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511" w:type="dxa"/>
          </w:tcPr>
          <w:p>
            <w:pPr>
              <w:pStyle w:val="0"/>
            </w:pPr>
            <w:r>
              <w:rPr>
                <w:sz w:val="20"/>
              </w:rPr>
            </w:r>
          </w:p>
        </w:tc>
      </w:tr>
      <w:tr>
        <w:tc>
          <w:tcPr>
            <w:tcW w:w="3485" w:type="dxa"/>
          </w:tcPr>
          <w:p>
            <w:pPr>
              <w:pStyle w:val="0"/>
            </w:pPr>
            <w:r>
              <w:rPr>
                <w:sz w:val="20"/>
              </w:rPr>
              <w:t xml:space="preserve">Причины отклонения от запланированной стоимости инициативного проекта</w:t>
            </w:r>
          </w:p>
        </w:tc>
        <w:tc>
          <w:tcPr>
            <w:gridSpan w:val="4"/>
            <w:tcW w:w="5536" w:type="dxa"/>
          </w:tcPr>
          <w:p>
            <w:pPr>
              <w:pStyle w:val="0"/>
            </w:pPr>
            <w:r>
              <w:rPr>
                <w:sz w:val="20"/>
              </w:rPr>
            </w:r>
          </w:p>
        </w:tc>
      </w:tr>
    </w:tbl>
    <w:p>
      <w:pPr>
        <w:pStyle w:val="0"/>
        <w:jc w:val="both"/>
      </w:pPr>
      <w:r>
        <w:rPr>
          <w:sz w:val="20"/>
        </w:rPr>
      </w:r>
    </w:p>
    <w:p>
      <w:pPr>
        <w:pStyle w:val="0"/>
        <w:ind w:firstLine="540"/>
        <w:jc w:val="both"/>
      </w:pPr>
      <w:r>
        <w:rPr>
          <w:sz w:val="20"/>
        </w:rPr>
        <w:t xml:space="preserve">5. Фотоматериалы </w:t>
      </w:r>
      <w:hyperlink w:history="0" w:anchor="P10453" w:tooltip="    &lt;*&gt;  Приложить  от  3  до  5  фотографий  объекта до и после реализации">
        <w:r>
          <w:rPr>
            <w:sz w:val="20"/>
            <w:color w:val="0000ff"/>
          </w:rPr>
          <w:t xml:space="preserve">&lt;*&gt;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
        <w:gridCol w:w="4309"/>
        <w:gridCol w:w="4195"/>
      </w:tblGrid>
      <w:tr>
        <w:tc>
          <w:tcPr>
            <w:tcW w:w="511" w:type="dxa"/>
          </w:tcPr>
          <w:p>
            <w:pPr>
              <w:pStyle w:val="0"/>
              <w:jc w:val="center"/>
            </w:pPr>
            <w:r>
              <w:rPr>
                <w:sz w:val="20"/>
              </w:rPr>
              <w:t xml:space="preserve">N п/п</w:t>
            </w:r>
          </w:p>
        </w:tc>
        <w:tc>
          <w:tcPr>
            <w:tcW w:w="4309" w:type="dxa"/>
          </w:tcPr>
          <w:p>
            <w:pPr>
              <w:pStyle w:val="0"/>
              <w:jc w:val="center"/>
            </w:pPr>
            <w:r>
              <w:rPr>
                <w:sz w:val="20"/>
              </w:rPr>
              <w:t xml:space="preserve">Фотография объекта до реализации инициативного проекта</w:t>
            </w:r>
          </w:p>
        </w:tc>
        <w:tc>
          <w:tcPr>
            <w:tcW w:w="4195" w:type="dxa"/>
          </w:tcPr>
          <w:p>
            <w:pPr>
              <w:pStyle w:val="0"/>
              <w:jc w:val="center"/>
            </w:pPr>
            <w:r>
              <w:rPr>
                <w:sz w:val="20"/>
              </w:rPr>
              <w:t xml:space="preserve">Фотография объекта после реализации инициативного проекта</w:t>
            </w:r>
          </w:p>
        </w:tc>
      </w:tr>
      <w:tr>
        <w:tc>
          <w:tcPr>
            <w:tcW w:w="511" w:type="dxa"/>
          </w:tcPr>
          <w:p>
            <w:pPr>
              <w:pStyle w:val="0"/>
              <w:jc w:val="center"/>
            </w:pPr>
            <w:r>
              <w:rPr>
                <w:sz w:val="20"/>
              </w:rPr>
              <w:t xml:space="preserve">1</w:t>
            </w:r>
          </w:p>
        </w:tc>
        <w:tc>
          <w:tcPr>
            <w:tcW w:w="4309" w:type="dxa"/>
          </w:tcPr>
          <w:p>
            <w:pPr>
              <w:pStyle w:val="0"/>
            </w:pPr>
            <w:r>
              <w:rPr>
                <w:sz w:val="20"/>
              </w:rPr>
            </w:r>
          </w:p>
        </w:tc>
        <w:tc>
          <w:tcPr>
            <w:tcW w:w="4195" w:type="dxa"/>
          </w:tcPr>
          <w:p>
            <w:pPr>
              <w:pStyle w:val="0"/>
            </w:pPr>
            <w:r>
              <w:rPr>
                <w:sz w:val="20"/>
              </w:rPr>
            </w:r>
          </w:p>
        </w:tc>
      </w:tr>
      <w:tr>
        <w:tc>
          <w:tcPr>
            <w:tcW w:w="511" w:type="dxa"/>
          </w:tcPr>
          <w:p>
            <w:pPr>
              <w:pStyle w:val="0"/>
              <w:jc w:val="center"/>
            </w:pPr>
            <w:r>
              <w:rPr>
                <w:sz w:val="20"/>
              </w:rPr>
              <w:t xml:space="preserve">2</w:t>
            </w:r>
          </w:p>
        </w:tc>
        <w:tc>
          <w:tcPr>
            <w:tcW w:w="4309" w:type="dxa"/>
          </w:tcPr>
          <w:p>
            <w:pPr>
              <w:pStyle w:val="0"/>
            </w:pPr>
            <w:r>
              <w:rPr>
                <w:sz w:val="20"/>
              </w:rPr>
            </w:r>
          </w:p>
        </w:tc>
        <w:tc>
          <w:tcPr>
            <w:tcW w:w="4195" w:type="dxa"/>
          </w:tcPr>
          <w:p>
            <w:pPr>
              <w:pStyle w:val="0"/>
            </w:pPr>
            <w:r>
              <w:rPr>
                <w:sz w:val="20"/>
              </w:rPr>
            </w:r>
          </w:p>
        </w:tc>
      </w:tr>
      <w:tr>
        <w:tc>
          <w:tcPr>
            <w:tcW w:w="511" w:type="dxa"/>
          </w:tcPr>
          <w:p>
            <w:pPr>
              <w:pStyle w:val="0"/>
              <w:jc w:val="center"/>
            </w:pPr>
            <w:r>
              <w:rPr>
                <w:sz w:val="20"/>
              </w:rPr>
              <w:t xml:space="preserve">3</w:t>
            </w:r>
          </w:p>
        </w:tc>
        <w:tc>
          <w:tcPr>
            <w:tcW w:w="4309" w:type="dxa"/>
          </w:tcPr>
          <w:p>
            <w:pPr>
              <w:pStyle w:val="0"/>
            </w:pPr>
            <w:r>
              <w:rPr>
                <w:sz w:val="20"/>
              </w:rPr>
            </w:r>
          </w:p>
        </w:tc>
        <w:tc>
          <w:tcPr>
            <w:tcW w:w="4195" w:type="dxa"/>
          </w:tcPr>
          <w:p>
            <w:pPr>
              <w:pStyle w:val="0"/>
            </w:pPr>
            <w:r>
              <w:rPr>
                <w:sz w:val="20"/>
              </w:rPr>
            </w:r>
          </w:p>
        </w:tc>
      </w:tr>
      <w:tr>
        <w:tc>
          <w:tcPr>
            <w:tcW w:w="511" w:type="dxa"/>
          </w:tcPr>
          <w:p>
            <w:pPr>
              <w:pStyle w:val="0"/>
              <w:jc w:val="center"/>
            </w:pPr>
            <w:r>
              <w:rPr>
                <w:sz w:val="20"/>
              </w:rPr>
              <w:t xml:space="preserve">4</w:t>
            </w:r>
          </w:p>
        </w:tc>
        <w:tc>
          <w:tcPr>
            <w:tcW w:w="4309" w:type="dxa"/>
          </w:tcPr>
          <w:p>
            <w:pPr>
              <w:pStyle w:val="0"/>
            </w:pPr>
            <w:r>
              <w:rPr>
                <w:sz w:val="20"/>
              </w:rPr>
            </w:r>
          </w:p>
        </w:tc>
        <w:tc>
          <w:tcPr>
            <w:tcW w:w="4195" w:type="dxa"/>
          </w:tcPr>
          <w:p>
            <w:pPr>
              <w:pStyle w:val="0"/>
            </w:pPr>
            <w:r>
              <w:rPr>
                <w:sz w:val="20"/>
              </w:rPr>
            </w:r>
          </w:p>
        </w:tc>
      </w:tr>
      <w:tr>
        <w:tc>
          <w:tcPr>
            <w:tcW w:w="511" w:type="dxa"/>
          </w:tcPr>
          <w:p>
            <w:pPr>
              <w:pStyle w:val="0"/>
              <w:jc w:val="center"/>
            </w:pPr>
            <w:r>
              <w:rPr>
                <w:sz w:val="20"/>
              </w:rPr>
              <w:t xml:space="preserve">5</w:t>
            </w:r>
          </w:p>
        </w:tc>
        <w:tc>
          <w:tcPr>
            <w:tcW w:w="4309" w:type="dxa"/>
          </w:tcPr>
          <w:p>
            <w:pPr>
              <w:pStyle w:val="0"/>
            </w:pPr>
            <w:r>
              <w:rPr>
                <w:sz w:val="20"/>
              </w:rPr>
            </w:r>
          </w:p>
        </w:tc>
        <w:tc>
          <w:tcPr>
            <w:tcW w:w="4195" w:type="dxa"/>
          </w:tcPr>
          <w:p>
            <w:pPr>
              <w:pStyle w:val="0"/>
            </w:pPr>
            <w:r>
              <w:rPr>
                <w:sz w:val="20"/>
              </w:rPr>
            </w:r>
          </w:p>
        </w:tc>
      </w:tr>
    </w:tbl>
    <w:p>
      <w:pPr>
        <w:pStyle w:val="0"/>
        <w:jc w:val="both"/>
      </w:pPr>
      <w:r>
        <w:rPr>
          <w:sz w:val="20"/>
        </w:rPr>
      </w:r>
    </w:p>
    <w:p>
      <w:pPr>
        <w:pStyle w:val="1"/>
        <w:jc w:val="both"/>
      </w:pPr>
      <w:r>
        <w:rPr>
          <w:sz w:val="20"/>
        </w:rPr>
        <w:t xml:space="preserve">    --------------------------------</w:t>
      </w:r>
    </w:p>
    <w:bookmarkStart w:id="10453" w:name="P10453"/>
    <w:bookmarkEnd w:id="10453"/>
    <w:p>
      <w:pPr>
        <w:pStyle w:val="1"/>
        <w:jc w:val="both"/>
      </w:pPr>
      <w:r>
        <w:rPr>
          <w:sz w:val="20"/>
        </w:rPr>
        <w:t xml:space="preserve">    &lt;*&gt;  Приложить  от  3  до  5  фотографий  объекта до и после реализации</w:t>
      </w:r>
    </w:p>
    <w:p>
      <w:pPr>
        <w:pStyle w:val="1"/>
        <w:jc w:val="both"/>
      </w:pPr>
      <w:r>
        <w:rPr>
          <w:sz w:val="20"/>
        </w:rPr>
        <w:t xml:space="preserve">инициативного проекта, снятых с одного и того же ракурса.".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10465" w:name="P10465"/>
    <w:bookmarkEnd w:id="10465"/>
    <w:p>
      <w:pPr>
        <w:pStyle w:val="2"/>
        <w:jc w:val="center"/>
      </w:pPr>
      <w:r>
        <w:rPr>
          <w:sz w:val="20"/>
        </w:rPr>
        <w:t xml:space="preserve">ПОРЯДОК</w:t>
      </w:r>
    </w:p>
    <w:p>
      <w:pPr>
        <w:pStyle w:val="2"/>
        <w:jc w:val="center"/>
      </w:pPr>
      <w:r>
        <w:rPr>
          <w:sz w:val="20"/>
        </w:rPr>
        <w:t xml:space="preserve">ПРЕДОСТАВЛЕНИЯ ИНЫХ МЕЖБЮДЖЕТНЫХ ТРАНСФЕРТОВ</w:t>
      </w:r>
    </w:p>
    <w:p>
      <w:pPr>
        <w:pStyle w:val="2"/>
        <w:jc w:val="center"/>
      </w:pPr>
      <w:r>
        <w:rPr>
          <w:sz w:val="20"/>
        </w:rPr>
        <w:t xml:space="preserve">ИЗ ОБЛАСТНОГО БЮДЖЕТА БЮДЖЕТАМ МУНИЦИПАЛЬНЫХ РАЙОНОВ,</w:t>
      </w:r>
    </w:p>
    <w:p>
      <w:pPr>
        <w:pStyle w:val="2"/>
        <w:jc w:val="center"/>
      </w:pPr>
      <w:r>
        <w:rPr>
          <w:sz w:val="20"/>
        </w:rPr>
        <w:t xml:space="preserve">МУНИЦИПАЛЬНЫХ ОКРУГОВ И ГОРОДСКИХ ОКРУГОВ АРХАНГЕЛЬСКОЙ</w:t>
      </w:r>
    </w:p>
    <w:p>
      <w:pPr>
        <w:pStyle w:val="2"/>
        <w:jc w:val="center"/>
      </w:pPr>
      <w:r>
        <w:rPr>
          <w:sz w:val="20"/>
        </w:rPr>
        <w:t xml:space="preserve">ОБЛАСТИ НА РЕАЛИЗАЦИЮ ИНИЦИАТИВНЫХ ПРОЕКТОВ В РАМКАХ</w:t>
      </w:r>
    </w:p>
    <w:p>
      <w:pPr>
        <w:pStyle w:val="2"/>
        <w:jc w:val="center"/>
      </w:pPr>
      <w:r>
        <w:rPr>
          <w:sz w:val="20"/>
        </w:rPr>
        <w:t xml:space="preserve">РЕГИОНАЛЬНОГО ПРОЕКТА "КОМФОРТНОЕ ПОМОРЬЕ"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44" w:tooltip="Постановление Правительства Архангельской области от 24.07.2023 N 682-пп &quot;О внесении изменений в постановление Правительства Архангельской области от 10 октября 2019 года N 548-пп&quot; ------------ Недействующая редакция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24.07.2023 N 682-пп;</w:t>
            </w:r>
          </w:p>
          <w:p>
            <w:pPr>
              <w:pStyle w:val="0"/>
              <w:jc w:val="center"/>
            </w:pPr>
            <w:r>
              <w:rPr>
                <w:sz w:val="20"/>
                <w:color w:val="392c69"/>
              </w:rPr>
              <w:t xml:space="preserve">в ред. </w:t>
            </w:r>
            <w:hyperlink w:history="0" r:id="rId645"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26.09.2023 N 906-пп)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64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64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 статьи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648"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пунктом 4 статьи 6.3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регулирования организации и осуществления местного самоуправления", определяет правила предоставления иных межбюджетных трансфертов из областного бюджета бюджетам муниципальных районов, муниципальных округов и городских округов Архангельской области на реализацию инициативных проектов в рамках регионального проекта "Комфортное Поморье" (далее соответственно - иной межбюджетный трансферт, муниципальное образование, местный бюджет).</w:t>
      </w:r>
    </w:p>
    <w:p>
      <w:pPr>
        <w:pStyle w:val="0"/>
        <w:jc w:val="both"/>
      </w:pPr>
      <w:r>
        <w:rPr>
          <w:sz w:val="20"/>
        </w:rPr>
        <w:t xml:space="preserve">(в ред. </w:t>
      </w:r>
      <w:hyperlink w:history="0" r:id="rId649"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Иной межбюджетный трансферт предоставляется в рамках мероприятия пункта 4.4 перечня мероприятий </w:t>
      </w:r>
      <w:hyperlink w:history="0" w:anchor="P1169" w:tooltip="ПЕРЕЧЕНЬ">
        <w:r>
          <w:rPr>
            <w:sz w:val="20"/>
            <w:color w:val="0000ff"/>
          </w:rPr>
          <w:t xml:space="preserve">подпрограммы N 3</w:t>
        </w:r>
      </w:hyperlink>
      <w:r>
        <w:rPr>
          <w:sz w:val="20"/>
        </w:rPr>
        <w:t xml:space="preserve"> (приложение N 2 к государственной программе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иного межбюджетного трансферта, является администрация Губернатора Архангельской области и Правительства Архангельской области (далее - администрация Губернатора и Правительства).</w:t>
      </w:r>
    </w:p>
    <w:p>
      <w:pPr>
        <w:pStyle w:val="0"/>
        <w:spacing w:before="200" w:line-rule="auto"/>
        <w:ind w:firstLine="540"/>
        <w:jc w:val="both"/>
      </w:pPr>
      <w:r>
        <w:rPr>
          <w:sz w:val="20"/>
        </w:rPr>
        <w:t xml:space="preserve">3. Предоставление иного межбюджетного трансферта осуществляется администрацией Губернатора и Правительства в соответствии со сводной бюджетной росписью областного бюджета, доведенными лимитами бюджетных обязательств, предусмотренными областным законом об областном бюджете, и предельными объемами финансирования.</w:t>
      </w:r>
    </w:p>
    <w:p>
      <w:pPr>
        <w:pStyle w:val="0"/>
        <w:spacing w:before="200" w:line-rule="auto"/>
        <w:ind w:firstLine="540"/>
        <w:jc w:val="both"/>
      </w:pPr>
      <w:r>
        <w:rPr>
          <w:sz w:val="20"/>
        </w:rPr>
        <w:t xml:space="preserve">4. Размер иного межбюджетного трансферта, предоставляемого местному бюджету муниципальных образований, устанавливается областным законом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Распределение иного межбюджетного трансферта утверждается постановлением Правительства Архангельской области с учетом </w:t>
      </w:r>
      <w:hyperlink w:history="0" w:anchor="P10497" w:tooltip="6. Общий объем иного межбюджетного трансферта, предоставляемого местным бюджетам, рассчитывается по следующей формуле:">
        <w:r>
          <w:rPr>
            <w:sz w:val="20"/>
            <w:color w:val="0000ff"/>
          </w:rPr>
          <w:t xml:space="preserve">пункта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 Условия предоставления и размер иного межбюджетного</w:t>
      </w:r>
    </w:p>
    <w:p>
      <w:pPr>
        <w:pStyle w:val="2"/>
        <w:jc w:val="center"/>
      </w:pPr>
      <w:r>
        <w:rPr>
          <w:sz w:val="20"/>
        </w:rPr>
        <w:t xml:space="preserve">трансферта</w:t>
      </w:r>
    </w:p>
    <w:p>
      <w:pPr>
        <w:pStyle w:val="0"/>
        <w:jc w:val="both"/>
      </w:pPr>
      <w:r>
        <w:rPr>
          <w:sz w:val="20"/>
        </w:rPr>
      </w:r>
    </w:p>
    <w:p>
      <w:pPr>
        <w:pStyle w:val="0"/>
        <w:ind w:firstLine="540"/>
        <w:jc w:val="both"/>
      </w:pPr>
      <w:r>
        <w:rPr>
          <w:sz w:val="20"/>
        </w:rPr>
        <w:t xml:space="preserve">5. Иной межбюджетный трансферт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заявки органов местного самоуправления муниципального образования о потребности в предоставлении иного межбюджетного трансферта.</w:t>
      </w:r>
    </w:p>
    <w:p>
      <w:pPr>
        <w:pStyle w:val="0"/>
        <w:spacing w:before="200" w:line-rule="auto"/>
        <w:ind w:firstLine="540"/>
        <w:jc w:val="both"/>
      </w:pPr>
      <w:r>
        <w:rPr>
          <w:sz w:val="20"/>
        </w:rPr>
        <w:t xml:space="preserve">Органы местного самоуправления муниципального округа Архангельской области направляют единую заявку с распределением инициативных проектов, предлагаемых к финансированию за счет средств иного межбюджетного трансферта в соответствии с </w:t>
      </w:r>
      <w:hyperlink w:history="0" w:anchor="P10503" w:tooltip="С1 - объем иного межбюджетного трансфера, предоставляемого местным бюджетам муниципальных округов Архангельской области, рассчитываемый как произведение количества муниципальных округов Архангельской области и иного межбюджетного трансфера, предоставляемого местному бюджету одного муниципального округа Архангельской области, в размере 6 млн. рублей;">
        <w:r>
          <w:rPr>
            <w:sz w:val="20"/>
            <w:color w:val="0000ff"/>
          </w:rPr>
          <w:t xml:space="preserve">абзацем пятым пункта 6</w:t>
        </w:r>
      </w:hyperlink>
      <w:r>
        <w:rPr>
          <w:sz w:val="20"/>
        </w:rPr>
        <w:t xml:space="preserve"> настоящего Порядка, и инициативных проектов, предлагаемых к финансированию за счет средств иного межбюджетного трансферта в соответствии с </w:t>
      </w:r>
      <w:hyperlink w:history="0" w:anchor="P10504" w:tooltip="С2 - объем иного межбюджетного трансферта, распределяемого на конкурсной основе между бюджетами городских округов, муниципальных округов и муниципальных районов (далее - местные бюджеты).">
        <w:r>
          <w:rPr>
            <w:sz w:val="20"/>
            <w:color w:val="0000ff"/>
          </w:rPr>
          <w:t xml:space="preserve">абзацем шестым пункта 6</w:t>
        </w:r>
      </w:hyperlink>
      <w:r>
        <w:rPr>
          <w:sz w:val="20"/>
        </w:rPr>
        <w:t xml:space="preserve"> настоящего Порядка.</w:t>
      </w:r>
    </w:p>
    <w:p>
      <w:pPr>
        <w:pStyle w:val="0"/>
        <w:spacing w:before="200" w:line-rule="auto"/>
        <w:ind w:firstLine="540"/>
        <w:jc w:val="both"/>
      </w:pPr>
      <w:r>
        <w:rPr>
          <w:sz w:val="20"/>
        </w:rPr>
        <w:t xml:space="preserve">Органы местного самоуправления муниципального района направляют единую заявку, включая инициативные проекты, которые направлены на решение вопросов местного значения городского или сельского поселения, входящего в состав муниципального района Архангельской области;</w:t>
      </w:r>
    </w:p>
    <w:bookmarkStart w:id="10494" w:name="P10494"/>
    <w:bookmarkEnd w:id="10494"/>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иной межбюджетный трансферт, в объеме не менее пяти процентов от общей стоимости инициативных проектов, включенных в заявку;</w:t>
      </w:r>
    </w:p>
    <w:p>
      <w:pPr>
        <w:pStyle w:val="0"/>
        <w:spacing w:before="200" w:line-rule="auto"/>
        <w:ind w:firstLine="540"/>
        <w:jc w:val="both"/>
      </w:pPr>
      <w:r>
        <w:rPr>
          <w:sz w:val="20"/>
        </w:rPr>
        <w:t xml:space="preserve">3) заключение соглашения между администрацией Губернатора и Правительства и администрацией муниципального образования о предоставлении из областного бюджета иного межбюджетного трансферта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размещение информации о том, что инициативный проект реализован в рамках регионального проекта "Комфортное Поморье".</w:t>
      </w:r>
    </w:p>
    <w:bookmarkStart w:id="10497" w:name="P10497"/>
    <w:bookmarkEnd w:id="10497"/>
    <w:p>
      <w:pPr>
        <w:pStyle w:val="0"/>
        <w:spacing w:before="200" w:line-rule="auto"/>
        <w:ind w:firstLine="540"/>
        <w:jc w:val="both"/>
      </w:pPr>
      <w:r>
        <w:rPr>
          <w:sz w:val="20"/>
        </w:rPr>
        <w:t xml:space="preserve">6. Общий объем иного межбюджетного трансферта, предоставляемого местным бюджетам, рассчитывается по следующей формуле:</w:t>
      </w:r>
    </w:p>
    <w:p>
      <w:pPr>
        <w:pStyle w:val="0"/>
        <w:jc w:val="both"/>
      </w:pPr>
      <w:r>
        <w:rPr>
          <w:sz w:val="20"/>
        </w:rPr>
      </w:r>
    </w:p>
    <w:p>
      <w:pPr>
        <w:pStyle w:val="0"/>
        <w:jc w:val="center"/>
      </w:pPr>
      <w:r>
        <w:rPr>
          <w:sz w:val="20"/>
        </w:rPr>
        <w:t xml:space="preserve">С = С</w:t>
      </w:r>
      <w:r>
        <w:rPr>
          <w:sz w:val="20"/>
          <w:vertAlign w:val="subscript"/>
        </w:rPr>
        <w:t xml:space="preserve">1</w:t>
      </w:r>
      <w:r>
        <w:rPr>
          <w:sz w:val="20"/>
        </w:rPr>
        <w:t xml:space="preserve"> + С</w:t>
      </w:r>
      <w:r>
        <w:rPr>
          <w:sz w:val="20"/>
          <w:vertAlign w:val="subscript"/>
        </w:rPr>
        <w:t xml:space="preserve">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общий объем иного межбюджетного трансферта, предоставляемого из областного бюджета местным бюджетам;</w:t>
      </w:r>
    </w:p>
    <w:bookmarkStart w:id="10503" w:name="P10503"/>
    <w:bookmarkEnd w:id="10503"/>
    <w:p>
      <w:pPr>
        <w:pStyle w:val="0"/>
        <w:spacing w:before="200" w:line-rule="auto"/>
        <w:ind w:firstLine="540"/>
        <w:jc w:val="both"/>
      </w:pPr>
      <w:r>
        <w:rPr>
          <w:sz w:val="20"/>
        </w:rPr>
        <w:t xml:space="preserve">С</w:t>
      </w:r>
      <w:r>
        <w:rPr>
          <w:sz w:val="20"/>
          <w:vertAlign w:val="subscript"/>
        </w:rPr>
        <w:t xml:space="preserve">1</w:t>
      </w:r>
      <w:r>
        <w:rPr>
          <w:sz w:val="20"/>
        </w:rPr>
        <w:t xml:space="preserve"> - объем иного межбюджетного трансфера, предоставляемого местным бюджетам муниципальных округов Архангельской области, рассчитываемый как произведение количества муниципальных округов Архангельской области и иного межбюджетного трансфера, предоставляемого местному бюджету одного муниципального округа Архангельской области, в размере 6 млн. рублей;</w:t>
      </w:r>
    </w:p>
    <w:bookmarkStart w:id="10504" w:name="P10504"/>
    <w:bookmarkEnd w:id="10504"/>
    <w:p>
      <w:pPr>
        <w:pStyle w:val="0"/>
        <w:spacing w:before="200" w:line-rule="auto"/>
        <w:ind w:firstLine="540"/>
        <w:jc w:val="both"/>
      </w:pPr>
      <w:r>
        <w:rPr>
          <w:sz w:val="20"/>
        </w:rPr>
        <w:t xml:space="preserve">С</w:t>
      </w:r>
      <w:r>
        <w:rPr>
          <w:sz w:val="20"/>
          <w:vertAlign w:val="subscript"/>
        </w:rPr>
        <w:t xml:space="preserve">2</w:t>
      </w:r>
      <w:r>
        <w:rPr>
          <w:sz w:val="20"/>
        </w:rPr>
        <w:t xml:space="preserve"> - объем иного межбюджетного трансферта, распределяемого на конкурсной основе между бюджетами городских округов, муниципальных округов и муниципальных районов (далее - местные бюджеты).</w:t>
      </w:r>
    </w:p>
    <w:p>
      <w:pPr>
        <w:pStyle w:val="0"/>
        <w:jc w:val="both"/>
      </w:pPr>
      <w:r>
        <w:rPr>
          <w:sz w:val="20"/>
        </w:rPr>
      </w:r>
    </w:p>
    <w:p>
      <w:pPr>
        <w:pStyle w:val="2"/>
        <w:outlineLvl w:val="1"/>
        <w:jc w:val="center"/>
      </w:pPr>
      <w:r>
        <w:rPr>
          <w:sz w:val="20"/>
        </w:rPr>
        <w:t xml:space="preserve">III. Рассмотрение инициативных проектов межведомственной</w:t>
      </w:r>
    </w:p>
    <w:p>
      <w:pPr>
        <w:pStyle w:val="2"/>
        <w:jc w:val="center"/>
      </w:pPr>
      <w:r>
        <w:rPr>
          <w:sz w:val="20"/>
        </w:rPr>
        <w:t xml:space="preserve">комиссией по проведению конкурсного отбора инициативных</w:t>
      </w:r>
    </w:p>
    <w:p>
      <w:pPr>
        <w:pStyle w:val="2"/>
        <w:jc w:val="center"/>
      </w:pPr>
      <w:r>
        <w:rPr>
          <w:sz w:val="20"/>
        </w:rPr>
        <w:t xml:space="preserve">проектов</w:t>
      </w:r>
    </w:p>
    <w:p>
      <w:pPr>
        <w:pStyle w:val="0"/>
        <w:jc w:val="both"/>
      </w:pPr>
      <w:r>
        <w:rPr>
          <w:sz w:val="20"/>
        </w:rPr>
      </w:r>
    </w:p>
    <w:bookmarkStart w:id="10510" w:name="P10510"/>
    <w:bookmarkEnd w:id="10510"/>
    <w:p>
      <w:pPr>
        <w:pStyle w:val="0"/>
        <w:ind w:firstLine="540"/>
        <w:jc w:val="both"/>
      </w:pPr>
      <w:r>
        <w:rPr>
          <w:sz w:val="20"/>
        </w:rPr>
        <w:t xml:space="preserve">7. Орган местного самоуправления муниципального образования, являющийся организатором отбора в соответствии с </w:t>
      </w:r>
      <w:hyperlink w:history="0" w:anchor="P8023" w:tooltip="ПОЛОЖЕНИЕ">
        <w:r>
          <w:rPr>
            <w:sz w:val="20"/>
            <w:color w:val="0000ff"/>
          </w:rPr>
          <w:t xml:space="preserve">Положением</w:t>
        </w:r>
      </w:hyperlink>
      <w:r>
        <w:rPr>
          <w:sz w:val="20"/>
        </w:rPr>
        <w:t xml:space="preserve">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инициативных проектов направляет в департамент по внутренней политике и местному самоуправлению администрации Губернатора и Правительства (далее - департамент) следующие документы:</w:t>
      </w:r>
    </w:p>
    <w:p>
      <w:pPr>
        <w:pStyle w:val="0"/>
        <w:spacing w:before="200" w:line-rule="auto"/>
        <w:ind w:firstLine="540"/>
        <w:jc w:val="both"/>
      </w:pPr>
      <w:r>
        <w:rPr>
          <w:sz w:val="20"/>
        </w:rPr>
        <w:t xml:space="preserve">1) </w:t>
      </w:r>
      <w:hyperlink w:history="0" w:anchor="P10578" w:tooltip="                                  ЗАЯВКА">
        <w:r>
          <w:rPr>
            <w:sz w:val="20"/>
            <w:color w:val="0000ff"/>
          </w:rPr>
          <w:t xml:space="preserve">заявку</w:t>
        </w:r>
      </w:hyperlink>
      <w:r>
        <w:rPr>
          <w:sz w:val="20"/>
        </w:rPr>
        <w:t xml:space="preserve"> о предоставлении иного межбюджетного трансферта по форме согласно приложению к настоящему Порядку;</w:t>
      </w:r>
    </w:p>
    <w:p>
      <w:pPr>
        <w:pStyle w:val="0"/>
        <w:spacing w:before="200" w:line-rule="auto"/>
        <w:ind w:firstLine="540"/>
        <w:jc w:val="both"/>
      </w:pPr>
      <w:r>
        <w:rPr>
          <w:sz w:val="20"/>
        </w:rPr>
        <w:t xml:space="preserve">2) исключен. - </w:t>
      </w:r>
      <w:hyperlink w:history="0" r:id="rId650"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Постановление</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подтверждающую финансирование реализации мероприятия в объеме, предусмотренном </w:t>
      </w:r>
      <w:hyperlink w:history="0" w:anchor="P10494"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иной межбюджетный трансферт, в объеме не менее пяти процентов от общей стоимости инициативных проектов, включенных в заявку;">
        <w:r>
          <w:rPr>
            <w:sz w:val="20"/>
            <w:color w:val="0000ff"/>
          </w:rPr>
          <w:t xml:space="preserve">подпунктом 2 пункта 5</w:t>
        </w:r>
      </w:hyperlink>
      <w:r>
        <w:rPr>
          <w:sz w:val="20"/>
        </w:rPr>
        <w:t xml:space="preserve"> настоящего Порядка, или гарантийное письмо главы муниципального образования о выделении средств местного бюджета на финансирование реализации мероприятия в объеме, предусмотренном </w:t>
      </w:r>
      <w:hyperlink w:history="0" w:anchor="P10494"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иной межбюджетный трансферт, в объеме не менее пяти процентов от общей стоимости инициативных проектов, включенных в заявку;">
        <w:r>
          <w:rPr>
            <w:sz w:val="20"/>
            <w:color w:val="0000ff"/>
          </w:rPr>
          <w:t xml:space="preserve">подпунктом 2 пункта 5</w:t>
        </w:r>
      </w:hyperlink>
      <w:r>
        <w:rPr>
          <w:sz w:val="20"/>
        </w:rPr>
        <w:t xml:space="preserve"> настоящего Порядка;</w:t>
      </w:r>
    </w:p>
    <w:p>
      <w:pPr>
        <w:pStyle w:val="0"/>
        <w:jc w:val="both"/>
      </w:pPr>
      <w:r>
        <w:rPr>
          <w:sz w:val="20"/>
        </w:rPr>
        <w:t xml:space="preserve">(в ред. </w:t>
      </w:r>
      <w:hyperlink w:history="0" r:id="rId651"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p>
      <w:pPr>
        <w:pStyle w:val="0"/>
        <w:spacing w:before="200" w:line-rule="auto"/>
        <w:ind w:firstLine="540"/>
        <w:jc w:val="both"/>
      </w:pPr>
      <w:r>
        <w:rPr>
          <w:sz w:val="20"/>
        </w:rPr>
        <w:t xml:space="preserve">4) копию протокола заседания комиссии по рассмотрению инициативных проектов.</w:t>
      </w:r>
    </w:p>
    <w:bookmarkStart w:id="10516" w:name="P10516"/>
    <w:bookmarkEnd w:id="10516"/>
    <w:p>
      <w:pPr>
        <w:pStyle w:val="0"/>
        <w:spacing w:before="200" w:line-rule="auto"/>
        <w:ind w:firstLine="540"/>
        <w:jc w:val="both"/>
      </w:pPr>
      <w:r>
        <w:rPr>
          <w:sz w:val="20"/>
        </w:rPr>
        <w:t xml:space="preserve">8. Администрация Губернатора и Правительства в лице департамента в течение 10 рабочих со дня поступления документов, указанных в </w:t>
      </w:r>
      <w:hyperlink w:history="0" w:anchor="P10510" w:tooltip="7. Орган местного самоуправления муниципального образования, являющийся организатором отбора в соответствии с Положением о порядке рассмотрения инициативных проектов, выдвигаемых для получения финансовой поддержки из областного бюджета в рамках регионального проекта &quot;Комфортное Поморье&quot;,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
        <w:r>
          <w:rPr>
            <w:sz w:val="20"/>
            <w:color w:val="0000ff"/>
          </w:rPr>
          <w:t xml:space="preserve">пункте 7</w:t>
        </w:r>
      </w:hyperlink>
      <w:r>
        <w:rPr>
          <w:sz w:val="20"/>
        </w:rPr>
        <w:t xml:space="preserve"> настоящего Положения, рассматривает их и принимает одно из следующих решений:</w:t>
      </w:r>
    </w:p>
    <w:bookmarkStart w:id="10517" w:name="P10517"/>
    <w:bookmarkEnd w:id="10517"/>
    <w:p>
      <w:pPr>
        <w:pStyle w:val="0"/>
        <w:spacing w:before="200" w:line-rule="auto"/>
        <w:ind w:firstLine="540"/>
        <w:jc w:val="both"/>
      </w:pPr>
      <w:r>
        <w:rPr>
          <w:sz w:val="20"/>
        </w:rPr>
        <w:t xml:space="preserve">1) о направлении заявления для рассмотрения межведомственной комиссией по рассмотрению заявок муниципальных районов, муниципальных округов и городских округов Архангельской области на предоставление иных межбюджетных трансфертов из областного бюджета на реализацию инициативных проектов в рамках регионального проекта "Комфортное Поморье" (далее - областная межведомственная комиссия);</w:t>
      </w:r>
    </w:p>
    <w:p>
      <w:pPr>
        <w:pStyle w:val="0"/>
        <w:jc w:val="both"/>
      </w:pPr>
      <w:r>
        <w:rPr>
          <w:sz w:val="20"/>
        </w:rPr>
        <w:t xml:space="preserve">(в ред. </w:t>
      </w:r>
      <w:hyperlink w:history="0" r:id="rId652"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rPr>
        <w:t xml:space="preserve"> Правительства Архангельской области от 26.09.2023 N 906-пп)</w:t>
      </w:r>
    </w:p>
    <w:bookmarkStart w:id="10519" w:name="P10519"/>
    <w:bookmarkEnd w:id="10519"/>
    <w:p>
      <w:pPr>
        <w:pStyle w:val="0"/>
        <w:spacing w:before="200" w:line-rule="auto"/>
        <w:ind w:firstLine="540"/>
        <w:jc w:val="both"/>
      </w:pPr>
      <w:r>
        <w:rPr>
          <w:sz w:val="20"/>
        </w:rPr>
        <w:t xml:space="preserve">2) об отказе в направлении заявления для рассмотрения межведомственной комиссией.</w:t>
      </w:r>
    </w:p>
    <w:bookmarkStart w:id="10520" w:name="P10520"/>
    <w:bookmarkEnd w:id="10520"/>
    <w:p>
      <w:pPr>
        <w:pStyle w:val="0"/>
        <w:spacing w:before="200" w:line-rule="auto"/>
        <w:ind w:firstLine="540"/>
        <w:jc w:val="both"/>
      </w:pPr>
      <w:r>
        <w:rPr>
          <w:sz w:val="20"/>
        </w:rPr>
        <w:t xml:space="preserve">9. Администрация Губернатора и Правительства принимает решение, предусмотренное </w:t>
      </w:r>
      <w:hyperlink w:history="0" w:anchor="P10519" w:tooltip="2) об отказе в направлении заявления для рассмотрения межведомственной комиссией.">
        <w:r>
          <w:rPr>
            <w:sz w:val="20"/>
            <w:color w:val="0000ff"/>
          </w:rPr>
          <w:t xml:space="preserve">подпунктом 2 пункта 8</w:t>
        </w:r>
      </w:hyperlink>
      <w:r>
        <w:rPr>
          <w:sz w:val="20"/>
        </w:rPr>
        <w:t xml:space="preserve"> настоящего Порядка, при наличии одного или нескольких из следующих оснований:</w:t>
      </w:r>
    </w:p>
    <w:p>
      <w:pPr>
        <w:pStyle w:val="0"/>
        <w:spacing w:before="200" w:line-rule="auto"/>
        <w:ind w:firstLine="540"/>
        <w:jc w:val="both"/>
      </w:pPr>
      <w:r>
        <w:rPr>
          <w:sz w:val="20"/>
        </w:rPr>
        <w:t xml:space="preserve">1) представление документов, указанных в </w:t>
      </w:r>
      <w:hyperlink w:history="0" w:anchor="P10510" w:tooltip="7. Орган местного самоуправления муниципального образования, являющийся организатором отбора в соответствии с Положением о порядке рассмотрения инициативных проектов, выдвигаемых для получения финансовой поддержки из областного бюджета в рамках регионального проекта &quot;Комфортное Поморье&quot;,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
        <w:r>
          <w:rPr>
            <w:sz w:val="20"/>
            <w:color w:val="0000ff"/>
          </w:rPr>
          <w:t xml:space="preserve">пункте 7</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представление документов, указанных в </w:t>
      </w:r>
      <w:hyperlink w:history="0" w:anchor="P10510" w:tooltip="7. Орган местного самоуправления муниципального образования, являющийся организатором отбора в соответствии с Положением о порядке рассмотрения инициативных проектов, выдвигаемых для получения финансовой поддержки из областного бюджета в рамках регионального проекта &quot;Комфортное Поморье&quot;,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
        <w:r>
          <w:rPr>
            <w:sz w:val="20"/>
            <w:color w:val="0000ff"/>
          </w:rPr>
          <w:t xml:space="preserve">пункте 7</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3) представление документов, указанных в </w:t>
      </w:r>
      <w:hyperlink w:history="0" w:anchor="P10510" w:tooltip="7. Орган местного самоуправления муниципального образования, являющийся организатором отбора в соответствии с Положением о порядке рассмотрения инициативных проектов, выдвигаемых для получения финансовой поддержки из областного бюджета в рамках регионального проекта &quot;Комфортное Поморье&quot;,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
        <w:r>
          <w:rPr>
            <w:sz w:val="20"/>
            <w:color w:val="0000ff"/>
          </w:rPr>
          <w:t xml:space="preserve">пункте 7</w:t>
        </w:r>
      </w:hyperlink>
      <w:r>
        <w:rPr>
          <w:sz w:val="20"/>
        </w:rPr>
        <w:t xml:space="preserve"> настоящего Порядка, с нарушением срока, указанного в </w:t>
      </w:r>
      <w:hyperlink w:history="0" w:anchor="P10510" w:tooltip="7. Орган местного самоуправления муниципального образования, являющийся организатором отбора в соответствии с Положением о порядке рассмотрения инициативных проектов, выдвигаемых для получения финансовой поддержки из областного бюджета в рамках регионального проекта &quot;Комфортное Поморье&quot;, утвержденным постановлением Правительства Архангельской области от 10 октября 2019 года N 548-пп (далее - Положение об отборе инициативных проектов), в течение семи рабочих дней со дня заседания комиссии по рассмотрению ...">
        <w:r>
          <w:rPr>
            <w:sz w:val="20"/>
            <w:color w:val="0000ff"/>
          </w:rPr>
          <w:t xml:space="preserve">пункта 7</w:t>
        </w:r>
      </w:hyperlink>
      <w:r>
        <w:rPr>
          <w:sz w:val="20"/>
        </w:rPr>
        <w:t xml:space="preserve"> настоящего Порядка.</w:t>
      </w:r>
    </w:p>
    <w:p>
      <w:pPr>
        <w:pStyle w:val="0"/>
        <w:spacing w:before="200" w:line-rule="auto"/>
        <w:ind w:firstLine="540"/>
        <w:jc w:val="both"/>
      </w:pPr>
      <w:r>
        <w:rPr>
          <w:sz w:val="20"/>
        </w:rPr>
        <w:t xml:space="preserve">10. При отсутствии оснований, указанных в </w:t>
      </w:r>
      <w:hyperlink w:history="0" w:anchor="P10520" w:tooltip="9. Администрация Губернатора и Правительства принимает решение, предусмотренное подпунктом 2 пункта 8 настоящего Порядка, при наличии одного или нескольких из следующих оснований:">
        <w:r>
          <w:rPr>
            <w:sz w:val="20"/>
            <w:color w:val="0000ff"/>
          </w:rPr>
          <w:t xml:space="preserve">пункте 9</w:t>
        </w:r>
      </w:hyperlink>
      <w:r>
        <w:rPr>
          <w:sz w:val="20"/>
        </w:rPr>
        <w:t xml:space="preserve"> настоящего Порядка, администрация Губернатора и Правительства принимает решение, предусмотренные </w:t>
      </w:r>
      <w:hyperlink w:history="0" w:anchor="P10517" w:tooltip="1) о направлении заявления для рассмотрения межведомственной комиссией по рассмотрению заявок муниципальных районов, муниципальных округов и городских округов Архангельской области на предоставление иных межбюджетных трансфертов из областного бюджета на реализацию инициативных проектов в рамках регионального проекта &quot;Комфортное Поморье&quot; (далее - областная межведомственная комиссия);">
        <w:r>
          <w:rPr>
            <w:sz w:val="20"/>
            <w:color w:val="0000ff"/>
          </w:rPr>
          <w:t xml:space="preserve">подпунктом 1 пункта 8</w:t>
        </w:r>
      </w:hyperlink>
      <w:r>
        <w:rPr>
          <w:sz w:val="20"/>
        </w:rPr>
        <w:t xml:space="preserve"> настоящего Порядка.</w:t>
      </w:r>
    </w:p>
    <w:p>
      <w:pPr>
        <w:pStyle w:val="0"/>
        <w:spacing w:before="200" w:line-rule="auto"/>
        <w:ind w:firstLine="540"/>
        <w:jc w:val="both"/>
      </w:pPr>
      <w:r>
        <w:rPr>
          <w:sz w:val="20"/>
        </w:rPr>
        <w:t xml:space="preserve">Копия решения, предусмотренного </w:t>
      </w:r>
      <w:hyperlink w:history="0" w:anchor="P10516" w:tooltip="8. Администрация Губернатора и Правительства в лице департамента в течение 10 рабочих со дня поступления документов, указанных в пункте 7 настоящего Положения, рассматривает их и принимает одно из следующих решений:">
        <w:r>
          <w:rPr>
            <w:sz w:val="20"/>
            <w:color w:val="0000ff"/>
          </w:rPr>
          <w:t xml:space="preserve">пунктом 8</w:t>
        </w:r>
      </w:hyperlink>
      <w:r>
        <w:rPr>
          <w:sz w:val="20"/>
        </w:rPr>
        <w:t xml:space="preserve"> настоящего Порядка, направляется органам местного самоуправления муниципальных образований.</w:t>
      </w:r>
    </w:p>
    <w:p>
      <w:pPr>
        <w:pStyle w:val="0"/>
        <w:spacing w:before="200" w:line-rule="auto"/>
        <w:ind w:firstLine="540"/>
        <w:jc w:val="both"/>
      </w:pPr>
      <w:r>
        <w:rPr>
          <w:sz w:val="20"/>
        </w:rPr>
        <w:t xml:space="preserve">Решения, предусмотренные </w:t>
      </w:r>
      <w:hyperlink w:history="0" w:anchor="P10516" w:tooltip="8. Администрация Губернатора и Правительства в лице департамента в течение 10 рабочих со дня поступления документов, указанных в пункте 7 настоящего Положения, рассматривает их и принимает одно из следующих решений:">
        <w:r>
          <w:rPr>
            <w:sz w:val="20"/>
            <w:color w:val="0000ff"/>
          </w:rPr>
          <w:t xml:space="preserve">пунктом 8</w:t>
        </w:r>
      </w:hyperlink>
      <w:r>
        <w:rPr>
          <w:sz w:val="20"/>
        </w:rPr>
        <w:t xml:space="preserve"> настоящего Порядка, могут быть обжалованы в установленном законодательством Российской Федерации порядке.</w:t>
      </w:r>
    </w:p>
    <w:p>
      <w:pPr>
        <w:pStyle w:val="0"/>
        <w:spacing w:before="200" w:line-rule="auto"/>
        <w:ind w:firstLine="540"/>
        <w:jc w:val="both"/>
      </w:pPr>
      <w:r>
        <w:rPr>
          <w:sz w:val="20"/>
        </w:rPr>
        <w:t xml:space="preserve">11. Департамент организует проведение заседания областной межведомственной комиссии.</w:t>
      </w:r>
    </w:p>
    <w:p>
      <w:pPr>
        <w:pStyle w:val="0"/>
        <w:spacing w:before="200" w:line-rule="auto"/>
        <w:ind w:firstLine="540"/>
        <w:jc w:val="both"/>
      </w:pPr>
      <w:r>
        <w:rPr>
          <w:sz w:val="20"/>
        </w:rPr>
        <w:t xml:space="preserve">12. Состав областной межведомственной комиссии утверждается распоряжением Губернатора Архангельской области.</w:t>
      </w:r>
    </w:p>
    <w:p>
      <w:pPr>
        <w:pStyle w:val="0"/>
        <w:spacing w:before="200" w:line-rule="auto"/>
        <w:ind w:firstLine="540"/>
        <w:jc w:val="both"/>
      </w:pPr>
      <w:r>
        <w:rPr>
          <w:sz w:val="20"/>
        </w:rPr>
        <w:t xml:space="preserve">Председателем областной межведомственной комиссии является Губернатор Архангельской области. В состав областной межведомственной комиссии входят представители исполнительных органов Архангельской области и по согласованию представители иных государственных органов Архангельской области, депутаты Архангельского областного Собрания депутатов.</w:t>
      </w:r>
    </w:p>
    <w:p>
      <w:pPr>
        <w:pStyle w:val="0"/>
        <w:spacing w:before="200" w:line-rule="auto"/>
        <w:ind w:firstLine="540"/>
        <w:jc w:val="both"/>
      </w:pPr>
      <w:r>
        <w:rPr>
          <w:sz w:val="20"/>
        </w:rPr>
        <w:t xml:space="preserve">Положение об областной межведомственной комиссии утверждается указом Губернатора Архангельской области.</w:t>
      </w:r>
    </w:p>
    <w:p>
      <w:pPr>
        <w:pStyle w:val="0"/>
        <w:spacing w:before="200" w:line-rule="auto"/>
        <w:ind w:firstLine="540"/>
        <w:jc w:val="both"/>
      </w:pPr>
      <w:r>
        <w:rPr>
          <w:sz w:val="20"/>
        </w:rPr>
        <w:t xml:space="preserve">13. Состав областной межведомственной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областной межведомственной комиссии.</w:t>
      </w:r>
    </w:p>
    <w:p>
      <w:pPr>
        <w:pStyle w:val="0"/>
        <w:spacing w:before="200" w:line-rule="auto"/>
        <w:ind w:firstLine="540"/>
        <w:jc w:val="both"/>
      </w:pPr>
      <w:r>
        <w:rPr>
          <w:sz w:val="20"/>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областной межведомственной комиссии влияет или может повлиять на надлежащее, объективное и беспристрастное осуществление им полномочий члена областной межведомственной комиссии.</w:t>
      </w:r>
    </w:p>
    <w:p>
      <w:pPr>
        <w:pStyle w:val="0"/>
        <w:spacing w:before="200" w:line-rule="auto"/>
        <w:ind w:firstLine="540"/>
        <w:jc w:val="both"/>
      </w:pPr>
      <w:r>
        <w:rPr>
          <w:sz w:val="20"/>
        </w:rPr>
        <w:t xml:space="preserve">Под личной заинтересованностью члена областной межведомственной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областной межведомственной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областной межведомственной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областной межведомственной комиссии, связанного с осуществлением им своих полномочий, член межведомственной комиссии обязан в кратчайшие сроки проинформировать об этом в письменной форме председателя областной межведомственной комиссии.</w:t>
      </w:r>
    </w:p>
    <w:p>
      <w:pPr>
        <w:pStyle w:val="0"/>
        <w:spacing w:before="200" w:line-rule="auto"/>
        <w:ind w:firstLine="540"/>
        <w:jc w:val="both"/>
      </w:pPr>
      <w:r>
        <w:rPr>
          <w:sz w:val="20"/>
        </w:rPr>
        <w:t xml:space="preserve">Председатель областной межведомственной комиссии, которому стало известно о возникновении у члена областной межведомственной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межведомственной комиссии, являющегося стороной конфликта интересов, из состава областной межведомственной комиссии.</w:t>
      </w:r>
    </w:p>
    <w:p>
      <w:pPr>
        <w:pStyle w:val="0"/>
        <w:spacing w:before="200" w:line-rule="auto"/>
        <w:ind w:firstLine="540"/>
        <w:jc w:val="both"/>
      </w:pPr>
      <w:r>
        <w:rPr>
          <w:sz w:val="20"/>
        </w:rPr>
        <w:t xml:space="preserve">Областная межведомственная комиссия правомочна, если на ее заседании присутствует более половины ее списочного состава.</w:t>
      </w:r>
    </w:p>
    <w:p>
      <w:pPr>
        <w:pStyle w:val="0"/>
        <w:spacing w:before="200" w:line-rule="auto"/>
        <w:ind w:firstLine="540"/>
        <w:jc w:val="both"/>
      </w:pPr>
      <w:r>
        <w:rPr>
          <w:sz w:val="20"/>
        </w:rPr>
        <w:t xml:space="preserve">14. Исполнительные органы государственной власти Архангельской области оказывают содействие департаменту и областной межведомственной комиссии в рассмотрении инициативных проектов и в проведении консультаций по тематике инициативных проектов в рамках своей компетенции.</w:t>
      </w:r>
    </w:p>
    <w:p>
      <w:pPr>
        <w:pStyle w:val="0"/>
        <w:spacing w:before="200" w:line-rule="auto"/>
        <w:ind w:firstLine="540"/>
        <w:jc w:val="both"/>
      </w:pPr>
      <w:r>
        <w:rPr>
          <w:sz w:val="20"/>
        </w:rPr>
        <w:t xml:space="preserve">15. Решения областной межведомственной комиссии принимаются простым большинством голосов присутствующих на заседании членов областной межведомственной комиссии путем открытого голосования. При равенстве голосов решающим является голос председателя областной межведомственной комиссии. Члены областной межведомственной комиссии обладают равными правами при обсуждении вопросов о принятии решений.</w:t>
      </w:r>
    </w:p>
    <w:p>
      <w:pPr>
        <w:pStyle w:val="0"/>
        <w:spacing w:before="200" w:line-rule="auto"/>
        <w:ind w:firstLine="540"/>
        <w:jc w:val="both"/>
      </w:pPr>
      <w:r>
        <w:rPr>
          <w:sz w:val="20"/>
        </w:rPr>
        <w:t xml:space="preserve">Решения областной межведомственной комиссии оформляются протоколом, который подписывают председательствующий на заседании и секретарь областной межведомственной комиссии.</w:t>
      </w:r>
    </w:p>
    <w:p>
      <w:pPr>
        <w:pStyle w:val="0"/>
        <w:spacing w:before="200" w:line-rule="auto"/>
        <w:ind w:firstLine="540"/>
        <w:jc w:val="both"/>
      </w:pPr>
      <w:r>
        <w:rPr>
          <w:sz w:val="20"/>
        </w:rPr>
        <w:t xml:space="preserve">16. На основании протокола заседания областной межведомственной комиссии в течение 10 календарных дней со дня проведения заседания областной межведомственной комиссии департамент готовит проект постановления Правительства Архангельской области о распределении иных межбюджетных трансфертов между местными бюджетами.</w:t>
      </w:r>
    </w:p>
    <w:p>
      <w:pPr>
        <w:pStyle w:val="0"/>
        <w:jc w:val="both"/>
      </w:pPr>
      <w:r>
        <w:rPr>
          <w:sz w:val="20"/>
        </w:rPr>
      </w:r>
    </w:p>
    <w:p>
      <w:pPr>
        <w:pStyle w:val="2"/>
        <w:outlineLvl w:val="1"/>
        <w:jc w:val="center"/>
      </w:pPr>
      <w:r>
        <w:rPr>
          <w:sz w:val="20"/>
        </w:rPr>
        <w:t xml:space="preserve">IV. Порядок предоставления иного межбюджетного трансферта</w:t>
      </w:r>
    </w:p>
    <w:p>
      <w:pPr>
        <w:pStyle w:val="0"/>
        <w:jc w:val="both"/>
      </w:pPr>
      <w:r>
        <w:rPr>
          <w:sz w:val="20"/>
        </w:rPr>
      </w:r>
    </w:p>
    <w:p>
      <w:pPr>
        <w:pStyle w:val="0"/>
        <w:ind w:firstLine="540"/>
        <w:jc w:val="both"/>
      </w:pPr>
      <w:r>
        <w:rPr>
          <w:sz w:val="20"/>
        </w:rPr>
        <w:t xml:space="preserve">17. На основании постановления Правительства Архангельской области с органами местного самоуправления муниципальных образований заключаются соглашения в соответствии с типовой формой соглашения, утверждаемой постановлением министерства финансов Архангельской области, о предоставлении иного межбюджетного трансферта между администрацией Губернатора и Правительства и уполномоченным органом местного самоуправления муниципального образования (далее - соглашение).</w:t>
      </w:r>
    </w:p>
    <w:p>
      <w:pPr>
        <w:pStyle w:val="0"/>
        <w:spacing w:before="200" w:line-rule="auto"/>
        <w:ind w:firstLine="540"/>
        <w:jc w:val="both"/>
      </w:pPr>
      <w:r>
        <w:rPr>
          <w:sz w:val="20"/>
        </w:rPr>
        <w:t xml:space="preserve">18. Соглашение заключается в срок не позднее двух месяцев со дня вступления в силу постановления Правительства Архангельской области о распределении межбюджетных трансфертов на соответствующий финансовый год. В соглашении предусматривается в том числе обязательство муниципальных образований по обеспечению завершения реализации мероприятий не позднее 31 декабря года предоставления иного межбюджетного трансферта.</w:t>
      </w:r>
    </w:p>
    <w:p>
      <w:pPr>
        <w:pStyle w:val="0"/>
        <w:spacing w:before="200" w:line-rule="auto"/>
        <w:ind w:firstLine="540"/>
        <w:jc w:val="both"/>
      </w:pPr>
      <w:r>
        <w:rPr>
          <w:sz w:val="20"/>
        </w:rPr>
        <w:t xml:space="preserve">19. Администрация Губернатора и Правительства перечисляет иной межбюджетный трансферт в порядке межбюджетных отношений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w:t>
      </w:r>
    </w:p>
    <w:p>
      <w:pPr>
        <w:pStyle w:val="0"/>
        <w:spacing w:before="200" w:line-rule="auto"/>
        <w:ind w:firstLine="540"/>
        <w:jc w:val="both"/>
      </w:pPr>
      <w:r>
        <w:rPr>
          <w:sz w:val="20"/>
        </w:rPr>
        <w:t xml:space="preserve">20. 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иных межбюджетных трансфертов,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иные межбюджетные трансферты, указанное полномочие осуществляется в порядке, определенном Федеральным казначейством.</w:t>
      </w:r>
    </w:p>
    <w:p>
      <w:pPr>
        <w:pStyle w:val="0"/>
        <w:spacing w:before="200" w:line-rule="auto"/>
        <w:ind w:firstLine="540"/>
        <w:jc w:val="both"/>
      </w:pPr>
      <w:r>
        <w:rPr>
          <w:sz w:val="20"/>
        </w:rPr>
        <w:t xml:space="preserve">21. Если в соответствии с постановлением администрации муниципального образования об определении инициативных проектов - победителей отбора инициативный проект направлен на решение вопросов местного значения городского или сельского поселения, входящего в состав муниципального района Архангельской области, органы местного самоуправления муниципального района Архангельской области направляют средства иного межбюджетного трансферта, полученного из областного бюджета, в местный бюджет соответствующего городского или сельского поселения Архангельской области, на решение вопросов местного значения которого направлен инициативный проект.</w:t>
      </w:r>
    </w:p>
    <w:p>
      <w:pPr>
        <w:pStyle w:val="0"/>
        <w:spacing w:before="200" w:line-rule="auto"/>
        <w:ind w:firstLine="540"/>
        <w:jc w:val="both"/>
      </w:pPr>
      <w:r>
        <w:rPr>
          <w:sz w:val="20"/>
        </w:rPr>
        <w:t xml:space="preserve">22. Перераспределение средств иного межбюджетного трансферта осуществляется постановлением Правительства Архангельской области на основании решения областной межведомственной комиссии в случае полного или частичного отказа (в том числе в случае образования экономии средств иного межбюджетного трансферта) органами местного самоуправления от средств иного межбюджетного трансферта, распределенных им в соответствии с настоящим Порядком.</w:t>
      </w:r>
    </w:p>
    <w:p>
      <w:pPr>
        <w:pStyle w:val="0"/>
        <w:jc w:val="both"/>
      </w:pPr>
      <w:r>
        <w:rPr>
          <w:sz w:val="20"/>
        </w:rPr>
      </w:r>
    </w:p>
    <w:p>
      <w:pPr>
        <w:pStyle w:val="2"/>
        <w:outlineLvl w:val="1"/>
        <w:jc w:val="center"/>
      </w:pPr>
      <w:r>
        <w:rPr>
          <w:sz w:val="20"/>
        </w:rPr>
        <w:t xml:space="preserve">V. Осуществление контроля за целевым использованием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23. Органы местного самоуправления муниципальных образований представляют в администрацию Губернатора и Правительства отчетность в порядке и сроки, которые предусмотрены соглашениями.</w:t>
      </w:r>
    </w:p>
    <w:p>
      <w:pPr>
        <w:pStyle w:val="0"/>
        <w:spacing w:before="200" w:line-rule="auto"/>
        <w:ind w:firstLine="540"/>
        <w:jc w:val="both"/>
      </w:pPr>
      <w:r>
        <w:rPr>
          <w:sz w:val="20"/>
        </w:rPr>
        <w:t xml:space="preserve">24. Оценка достижения значения результата использования иного межбюджетного трансферта осуществляется администрацией Губернатора и Правительства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Результатом предоставления иного межбюджетного трансферта является количество инициативных проектов, получивших финансовую поддержку областного бюджета.</w:t>
      </w:r>
    </w:p>
    <w:p>
      <w:pPr>
        <w:pStyle w:val="0"/>
        <w:spacing w:before="200" w:line-rule="auto"/>
        <w:ind w:firstLine="540"/>
        <w:jc w:val="both"/>
      </w:pPr>
      <w:r>
        <w:rPr>
          <w:sz w:val="20"/>
        </w:rPr>
        <w:t xml:space="preserve">25. Мониторинг достижения результатов предоставления иного межбюджетного трансферта осуществляется исходя из достижения значений результата предоставления иного межбюджетного трансферта, определенных соглашением, и событий, отражающих факт завершения соответствующего мероприятия по получению результата предоставления иного межбюджетного трансферта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26. Контроль за целевым использованием средств иного межбюджетного трансферта осуществляется администрацией Губернатора и Правительства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27. При наличии остатков иного межбюджетного трансферта, не использованных в отчетном финансовом году, органы местного самоуправления муниципальных образований обязаны в течение 15 календарных дней со дня их уведомления администрацией Губернатора и Правительства или органами государственного финансового контроля возвратить средства иного межбюджетного трансферта в случаях, предусмотренных соглашением, если администрацией Губернатора и Правительства не принято распоряжение о наличии потребности в средствах иного межбюджетного трансферта, не использованных в отчетном финансовом году, в соответствии с </w:t>
      </w:r>
      <w:hyperlink w:history="0" r:id="rId653" w:tooltip="Постановление Правительства Архангельской области от 27.12.2016 N 536-пп &quot;Об утверждении Порядка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quot; {КонсультантПлюс}">
        <w:r>
          <w:rPr>
            <w:sz w:val="20"/>
            <w:color w:val="0000ff"/>
          </w:rPr>
          <w:t xml:space="preserve">Порядком</w:t>
        </w:r>
      </w:hyperlink>
      <w:r>
        <w:rPr>
          <w:sz w:val="20"/>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pPr>
        <w:pStyle w:val="0"/>
        <w:spacing w:before="200" w:line-rule="auto"/>
        <w:ind w:firstLine="540"/>
        <w:jc w:val="both"/>
      </w:pPr>
      <w:r>
        <w:rPr>
          <w:sz w:val="20"/>
        </w:rPr>
        <w:t xml:space="preserve">28. При выявлении факта нецелевого использования средств иного межбюджетного трансферта орган местного самоуправления муниципального образования обязан в течение 30 рабочих дней со дня его уведомления администрацией Губернатора и Правительства возвратить средства иного межбюджетного трансферта,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иного межбюджетного трансферта органом местного самоуправления муниципального образования и (или) совершения иных бюджетных правонарушений бюджетные меры принуждения к получателям иного межбюджетного трансферта,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29. Финансовая ответственность муниципального образования за недостижение целевых значений показателей результативности использования иного межбюджетного трансферта определяется в соответствии с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w:history="0" r:id="rId65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иных межбюджетных</w:t>
      </w:r>
    </w:p>
    <w:p>
      <w:pPr>
        <w:pStyle w:val="0"/>
        <w:jc w:val="right"/>
      </w:pPr>
      <w:r>
        <w:rPr>
          <w:sz w:val="20"/>
        </w:rPr>
        <w:t xml:space="preserve">трансфертов из областного бюджета бюджетам муниципальных</w:t>
      </w:r>
    </w:p>
    <w:p>
      <w:pPr>
        <w:pStyle w:val="0"/>
        <w:jc w:val="right"/>
      </w:pPr>
      <w:r>
        <w:rPr>
          <w:sz w:val="20"/>
        </w:rPr>
        <w:t xml:space="preserve">районов, муниципальных округов и городских округов</w:t>
      </w:r>
    </w:p>
    <w:p>
      <w:pPr>
        <w:pStyle w:val="0"/>
        <w:jc w:val="right"/>
      </w:pPr>
      <w:r>
        <w:rPr>
          <w:sz w:val="20"/>
        </w:rPr>
        <w:t xml:space="preserve">Архангельской области на реализацию инициативных проектов</w:t>
      </w:r>
    </w:p>
    <w:p>
      <w:pPr>
        <w:pStyle w:val="0"/>
        <w:jc w:val="right"/>
      </w:pPr>
      <w:r>
        <w:rPr>
          <w:sz w:val="20"/>
        </w:rPr>
        <w:t xml:space="preserve">в рамках регионального проекта "Комфортное Поморье"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5" w:tooltip="Постановление Правительства Архангельской области от 26.09.2023 N 906-пп &quot;О внесении изменений в постановления Правительства Архангельской области от 10 октября 2019 года N 548-пп и от 24 июля 2023 года N 682-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26.09.2023 N 906-пп)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78" w:name="P10578"/>
    <w:bookmarkEnd w:id="10578"/>
    <w:p>
      <w:pPr>
        <w:pStyle w:val="1"/>
        <w:jc w:val="both"/>
      </w:pPr>
      <w:r>
        <w:rPr>
          <w:sz w:val="20"/>
        </w:rPr>
        <w:t xml:space="preserve">                                  ЗАЯВКА</w:t>
      </w:r>
    </w:p>
    <w:p>
      <w:pPr>
        <w:pStyle w:val="1"/>
        <w:jc w:val="both"/>
      </w:pPr>
      <w:r>
        <w:rPr>
          <w:sz w:val="20"/>
        </w:rPr>
        <w:t xml:space="preserve">            о потребности в предоставлении иного межбюджетного</w:t>
      </w:r>
    </w:p>
    <w:p>
      <w:pPr>
        <w:pStyle w:val="1"/>
        <w:jc w:val="both"/>
      </w:pPr>
      <w:r>
        <w:rPr>
          <w:sz w:val="20"/>
        </w:rPr>
        <w:t xml:space="preserve">              трансферта на реализацию инициативных проектов</w:t>
      </w:r>
    </w:p>
    <w:p>
      <w:pPr>
        <w:pStyle w:val="1"/>
        <w:jc w:val="both"/>
      </w:pPr>
      <w:r>
        <w:rPr>
          <w:sz w:val="20"/>
        </w:rPr>
        <w:t xml:space="preserve">            в рамках регионального проекта "Комфортное Поморье"</w:t>
      </w:r>
    </w:p>
    <w:p>
      <w:pPr>
        <w:pStyle w:val="1"/>
        <w:jc w:val="both"/>
      </w:pPr>
      <w:r>
        <w:rPr>
          <w:sz w:val="20"/>
        </w:rPr>
      </w:r>
    </w:p>
    <w:p>
      <w:pPr>
        <w:pStyle w:val="1"/>
        <w:jc w:val="both"/>
      </w:pPr>
      <w:r>
        <w:rPr>
          <w:sz w:val="20"/>
        </w:rPr>
        <w:t xml:space="preserve">    Прошу предоставить местному бюджету____________________________________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w:t>
      </w:r>
    </w:p>
    <w:p>
      <w:pPr>
        <w:pStyle w:val="1"/>
        <w:jc w:val="both"/>
      </w:pPr>
      <w:r>
        <w:rPr>
          <w:sz w:val="20"/>
        </w:rPr>
        <w:t xml:space="preserve">               или городского округа Архангельской области)</w:t>
      </w:r>
    </w:p>
    <w:p>
      <w:pPr>
        <w:pStyle w:val="1"/>
        <w:jc w:val="both"/>
      </w:pPr>
      <w:r>
        <w:rPr>
          <w:sz w:val="20"/>
        </w:rPr>
        <w:t xml:space="preserve">иной  межбюджетный  трансферт  на реализацию инициативных проектов в рамках</w:t>
      </w:r>
    </w:p>
    <w:p>
      <w:pPr>
        <w:pStyle w:val="1"/>
        <w:jc w:val="both"/>
      </w:pPr>
      <w:r>
        <w:rPr>
          <w:sz w:val="20"/>
        </w:rPr>
        <w:t xml:space="preserve">регионального  проекта  "Комфортное  Поморье"  в  соответствии  с  </w:t>
      </w:r>
      <w:hyperlink w:history="0" w:anchor="P10465" w:tooltip="ПОРЯДОК">
        <w:r>
          <w:rPr>
            <w:sz w:val="20"/>
            <w:color w:val="0000ff"/>
          </w:rPr>
          <w:t xml:space="preserve">Порядком</w:t>
        </w:r>
      </w:hyperlink>
    </w:p>
    <w:p>
      <w:pPr>
        <w:pStyle w:val="1"/>
        <w:jc w:val="both"/>
      </w:pPr>
      <w:r>
        <w:rPr>
          <w:sz w:val="20"/>
        </w:rPr>
        <w:t xml:space="preserve">предоставления иных межбюджетных трансфертов из областного бюджета бюджетам</w:t>
      </w:r>
    </w:p>
    <w:p>
      <w:pPr>
        <w:pStyle w:val="1"/>
        <w:jc w:val="both"/>
      </w:pPr>
      <w:r>
        <w:rPr>
          <w:sz w:val="20"/>
        </w:rPr>
        <w:t xml:space="preserve">муниципальных   районов,   муниципальных   округов   и   городских  округов</w:t>
      </w:r>
    </w:p>
    <w:p>
      <w:pPr>
        <w:pStyle w:val="1"/>
        <w:jc w:val="both"/>
      </w:pPr>
      <w:r>
        <w:rPr>
          <w:sz w:val="20"/>
        </w:rPr>
        <w:t xml:space="preserve">Архангельской   области   на  реализацию  инициативных  проектов  в  рамках</w:t>
      </w:r>
    </w:p>
    <w:p>
      <w:pPr>
        <w:pStyle w:val="1"/>
        <w:jc w:val="both"/>
      </w:pPr>
      <w:r>
        <w:rPr>
          <w:sz w:val="20"/>
        </w:rPr>
        <w:t xml:space="preserve">регионального  проекта  "Комфортное  Поморье",  утвержденным постановлением</w:t>
      </w:r>
    </w:p>
    <w:p>
      <w:pPr>
        <w:pStyle w:val="1"/>
        <w:jc w:val="both"/>
      </w:pPr>
      <w:r>
        <w:rPr>
          <w:sz w:val="20"/>
        </w:rPr>
        <w:t xml:space="preserve">Правительства  Архангельской  области  от 10 октября 2019 года N 548-пп, на</w:t>
      </w:r>
    </w:p>
    <w:p>
      <w:pPr>
        <w:pStyle w:val="1"/>
        <w:jc w:val="both"/>
      </w:pPr>
      <w:r>
        <w:rPr>
          <w:sz w:val="20"/>
        </w:rPr>
        <w:t xml:space="preserve">реализацию следующих инициативных проектов: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
        <w:gridCol w:w="1156"/>
        <w:gridCol w:w="1156"/>
        <w:gridCol w:w="1786"/>
        <w:gridCol w:w="1972"/>
        <w:gridCol w:w="1156"/>
        <w:gridCol w:w="1303"/>
        <w:gridCol w:w="1303"/>
        <w:gridCol w:w="1011"/>
        <w:gridCol w:w="1008"/>
        <w:gridCol w:w="867"/>
        <w:gridCol w:w="1501"/>
      </w:tblGrid>
      <w:tr>
        <w:tc>
          <w:tcPr>
            <w:tcW w:w="521" w:type="dxa"/>
            <w:vMerge w:val="restart"/>
          </w:tcPr>
          <w:p>
            <w:pPr>
              <w:pStyle w:val="0"/>
              <w:jc w:val="center"/>
            </w:pPr>
            <w:r>
              <w:rPr>
                <w:sz w:val="20"/>
              </w:rPr>
              <w:t xml:space="preserve">N п/п</w:t>
            </w:r>
          </w:p>
        </w:tc>
        <w:tc>
          <w:tcPr>
            <w:tcW w:w="1156" w:type="dxa"/>
            <w:vMerge w:val="restart"/>
          </w:tcPr>
          <w:p>
            <w:pPr>
              <w:pStyle w:val="0"/>
              <w:jc w:val="center"/>
            </w:pPr>
            <w:r>
              <w:rPr>
                <w:sz w:val="20"/>
              </w:rPr>
              <w:t xml:space="preserve">Наименование инициативного проекта</w:t>
            </w:r>
          </w:p>
        </w:tc>
        <w:tc>
          <w:tcPr>
            <w:tcW w:w="1156" w:type="dxa"/>
            <w:vMerge w:val="restart"/>
          </w:tcPr>
          <w:p>
            <w:pPr>
              <w:pStyle w:val="0"/>
              <w:jc w:val="center"/>
            </w:pPr>
            <w:r>
              <w:rPr>
                <w:sz w:val="20"/>
              </w:rPr>
              <w:t xml:space="preserve">Инициатор инициативного проекта</w:t>
            </w:r>
          </w:p>
        </w:tc>
        <w:tc>
          <w:tcPr>
            <w:tcW w:w="1786" w:type="dxa"/>
            <w:vMerge w:val="restart"/>
          </w:tcPr>
          <w:p>
            <w:pPr>
              <w:pStyle w:val="0"/>
              <w:jc w:val="center"/>
            </w:pPr>
            <w:r>
              <w:rPr>
                <w:sz w:val="20"/>
              </w:rPr>
              <w:t xml:space="preserve">Описание инициативного проекта (описание проблемы, реализуемые мероприятия и ожидаемый результат реализации) (текст не более 150 слов)</w:t>
            </w:r>
          </w:p>
        </w:tc>
        <w:tc>
          <w:tcPr>
            <w:tcW w:w="1972" w:type="dxa"/>
            <w:vMerge w:val="restart"/>
          </w:tcPr>
          <w:p>
            <w:pPr>
              <w:pStyle w:val="0"/>
              <w:jc w:val="center"/>
            </w:pPr>
            <w:r>
              <w:rPr>
                <w:sz w:val="20"/>
              </w:rPr>
              <w:t xml:space="preserve">Количество прямых благополучателей инициативного проекта (человек на территории реализации инициативного проекта и в общей численности населения муниципального образования)</w:t>
            </w:r>
          </w:p>
        </w:tc>
        <w:tc>
          <w:tcPr>
            <w:tcW w:w="1156" w:type="dxa"/>
            <w:vMerge w:val="restart"/>
          </w:tcPr>
          <w:p>
            <w:pPr>
              <w:pStyle w:val="0"/>
              <w:jc w:val="center"/>
            </w:pPr>
            <w:r>
              <w:rPr>
                <w:sz w:val="20"/>
              </w:rPr>
              <w:t xml:space="preserve">Количество граждан, поддержавших проект (согласно подписному листу)</w:t>
            </w:r>
          </w:p>
        </w:tc>
        <w:tc>
          <w:tcPr>
            <w:tcW w:w="1303" w:type="dxa"/>
            <w:vMerge w:val="restart"/>
          </w:tcPr>
          <w:p>
            <w:pPr>
              <w:pStyle w:val="0"/>
              <w:jc w:val="center"/>
            </w:pPr>
            <w:r>
              <w:rPr>
                <w:sz w:val="20"/>
              </w:rPr>
              <w:t xml:space="preserve">Количество граждан, принявших участие в опросе (за исключением подписного листа)</w:t>
            </w:r>
          </w:p>
        </w:tc>
        <w:tc>
          <w:tcPr>
            <w:tcW w:w="1303" w:type="dxa"/>
            <w:vMerge w:val="restart"/>
          </w:tcPr>
          <w:p>
            <w:pPr>
              <w:pStyle w:val="0"/>
              <w:jc w:val="center"/>
            </w:pPr>
            <w:r>
              <w:rPr>
                <w:sz w:val="20"/>
              </w:rPr>
              <w:t xml:space="preserve">Средний балл, который набрал инициативный проект при рассмотрении на муниципальной комиссии</w:t>
            </w:r>
          </w:p>
        </w:tc>
        <w:tc>
          <w:tcPr>
            <w:tcW w:w="1011" w:type="dxa"/>
            <w:vMerge w:val="restart"/>
          </w:tcPr>
          <w:p>
            <w:pPr>
              <w:pStyle w:val="0"/>
              <w:jc w:val="center"/>
            </w:pPr>
            <w:r>
              <w:rPr>
                <w:sz w:val="20"/>
              </w:rPr>
              <w:t xml:space="preserve">Общая сумма реализации проекта</w:t>
            </w:r>
          </w:p>
        </w:tc>
        <w:tc>
          <w:tcPr>
            <w:gridSpan w:val="3"/>
            <w:tcW w:w="337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08" w:type="dxa"/>
          </w:tcPr>
          <w:p>
            <w:pPr>
              <w:pStyle w:val="0"/>
              <w:jc w:val="center"/>
            </w:pPr>
            <w:r>
              <w:rPr>
                <w:sz w:val="20"/>
              </w:rPr>
              <w:t xml:space="preserve">средства областного бюджета</w:t>
            </w:r>
          </w:p>
        </w:tc>
        <w:tc>
          <w:tcPr>
            <w:tcW w:w="867" w:type="dxa"/>
          </w:tcPr>
          <w:p>
            <w:pPr>
              <w:pStyle w:val="0"/>
              <w:jc w:val="center"/>
            </w:pPr>
            <w:r>
              <w:rPr>
                <w:sz w:val="20"/>
              </w:rPr>
              <w:t xml:space="preserve">средства местного бюджета</w:t>
            </w:r>
          </w:p>
        </w:tc>
        <w:tc>
          <w:tcPr>
            <w:tcW w:w="1501" w:type="dxa"/>
          </w:tcPr>
          <w:p>
            <w:pPr>
              <w:pStyle w:val="0"/>
              <w:jc w:val="center"/>
            </w:pPr>
            <w:r>
              <w:rPr>
                <w:sz w:val="20"/>
              </w:rPr>
              <w:t xml:space="preserve">доля финансового, имущественного и (или) трудового участия физических лиц, индивидуальных предпринимателей, юридических лиц</w:t>
            </w:r>
          </w:p>
        </w:tc>
      </w:tr>
      <w:tr>
        <w:tc>
          <w:tcPr>
            <w:tcW w:w="521" w:type="dxa"/>
          </w:tcPr>
          <w:p>
            <w:pPr>
              <w:pStyle w:val="0"/>
              <w:jc w:val="center"/>
            </w:pPr>
            <w:r>
              <w:rPr>
                <w:sz w:val="20"/>
              </w:rPr>
              <w:t xml:space="preserve">1</w:t>
            </w:r>
          </w:p>
        </w:tc>
        <w:tc>
          <w:tcPr>
            <w:tcW w:w="1156" w:type="dxa"/>
          </w:tcPr>
          <w:p>
            <w:pPr>
              <w:pStyle w:val="0"/>
              <w:jc w:val="center"/>
            </w:pPr>
            <w:r>
              <w:rPr>
                <w:sz w:val="20"/>
              </w:rPr>
              <w:t xml:space="preserve">2</w:t>
            </w:r>
          </w:p>
        </w:tc>
        <w:tc>
          <w:tcPr>
            <w:tcW w:w="1156" w:type="dxa"/>
          </w:tcPr>
          <w:p>
            <w:pPr>
              <w:pStyle w:val="0"/>
              <w:jc w:val="center"/>
            </w:pPr>
            <w:r>
              <w:rPr>
                <w:sz w:val="20"/>
              </w:rPr>
              <w:t xml:space="preserve">3</w:t>
            </w:r>
          </w:p>
        </w:tc>
        <w:tc>
          <w:tcPr>
            <w:tcW w:w="1786" w:type="dxa"/>
          </w:tcPr>
          <w:p>
            <w:pPr>
              <w:pStyle w:val="0"/>
              <w:jc w:val="center"/>
            </w:pPr>
            <w:r>
              <w:rPr>
                <w:sz w:val="20"/>
              </w:rPr>
              <w:t xml:space="preserve">4</w:t>
            </w:r>
          </w:p>
        </w:tc>
        <w:tc>
          <w:tcPr>
            <w:tcW w:w="1972" w:type="dxa"/>
          </w:tcPr>
          <w:p>
            <w:pPr>
              <w:pStyle w:val="0"/>
              <w:jc w:val="center"/>
            </w:pPr>
            <w:r>
              <w:rPr>
                <w:sz w:val="20"/>
              </w:rPr>
              <w:t xml:space="preserve">5</w:t>
            </w:r>
          </w:p>
        </w:tc>
        <w:tc>
          <w:tcPr>
            <w:tcW w:w="1156" w:type="dxa"/>
          </w:tcPr>
          <w:p>
            <w:pPr>
              <w:pStyle w:val="0"/>
              <w:jc w:val="center"/>
            </w:pPr>
            <w:r>
              <w:rPr>
                <w:sz w:val="20"/>
              </w:rPr>
              <w:t xml:space="preserve">6</w:t>
            </w:r>
          </w:p>
        </w:tc>
        <w:tc>
          <w:tcPr>
            <w:tcW w:w="1303" w:type="dxa"/>
          </w:tcPr>
          <w:p>
            <w:pPr>
              <w:pStyle w:val="0"/>
              <w:jc w:val="center"/>
            </w:pPr>
            <w:r>
              <w:rPr>
                <w:sz w:val="20"/>
              </w:rPr>
              <w:t xml:space="preserve">7</w:t>
            </w:r>
          </w:p>
        </w:tc>
        <w:tc>
          <w:tcPr>
            <w:tcW w:w="1303" w:type="dxa"/>
          </w:tcPr>
          <w:p>
            <w:pPr>
              <w:pStyle w:val="0"/>
              <w:jc w:val="center"/>
            </w:pPr>
            <w:r>
              <w:rPr>
                <w:sz w:val="20"/>
              </w:rPr>
              <w:t xml:space="preserve">8</w:t>
            </w:r>
          </w:p>
        </w:tc>
        <w:tc>
          <w:tcPr>
            <w:tcW w:w="1011" w:type="dxa"/>
          </w:tcPr>
          <w:p>
            <w:pPr>
              <w:pStyle w:val="0"/>
              <w:jc w:val="center"/>
            </w:pPr>
            <w:r>
              <w:rPr>
                <w:sz w:val="20"/>
              </w:rPr>
              <w:t xml:space="preserve">9</w:t>
            </w:r>
          </w:p>
        </w:tc>
        <w:tc>
          <w:tcPr>
            <w:tcW w:w="1008" w:type="dxa"/>
          </w:tcPr>
          <w:p>
            <w:pPr>
              <w:pStyle w:val="0"/>
              <w:jc w:val="center"/>
            </w:pPr>
            <w:r>
              <w:rPr>
                <w:sz w:val="20"/>
              </w:rPr>
              <w:t xml:space="preserve">10</w:t>
            </w:r>
          </w:p>
        </w:tc>
        <w:tc>
          <w:tcPr>
            <w:tcW w:w="867" w:type="dxa"/>
          </w:tcPr>
          <w:p>
            <w:pPr>
              <w:pStyle w:val="0"/>
              <w:jc w:val="center"/>
            </w:pPr>
            <w:r>
              <w:rPr>
                <w:sz w:val="20"/>
              </w:rPr>
              <w:t xml:space="preserve">11</w:t>
            </w:r>
          </w:p>
        </w:tc>
        <w:tc>
          <w:tcPr>
            <w:tcW w:w="1501" w:type="dxa"/>
          </w:tcPr>
          <w:p>
            <w:pPr>
              <w:pStyle w:val="0"/>
              <w:jc w:val="center"/>
            </w:pPr>
            <w:r>
              <w:rPr>
                <w:sz w:val="20"/>
              </w:rPr>
              <w:t xml:space="preserve">12</w:t>
            </w:r>
          </w:p>
        </w:tc>
      </w:tr>
    </w:tbl>
    <w:p>
      <w:pPr>
        <w:pStyle w:val="0"/>
        <w:jc w:val="both"/>
      </w:pPr>
      <w:r>
        <w:rPr>
          <w:sz w:val="20"/>
        </w:rPr>
      </w:r>
    </w:p>
    <w:p>
      <w:pPr>
        <w:pStyle w:val="1"/>
        <w:jc w:val="both"/>
      </w:pPr>
      <w:r>
        <w:rPr>
          <w:sz w:val="20"/>
        </w:rPr>
        <w:t xml:space="preserve">___________________________________________ _______________________________</w:t>
      </w:r>
    </w:p>
    <w:p>
      <w:pPr>
        <w:pStyle w:val="1"/>
        <w:jc w:val="both"/>
      </w:pPr>
      <w:r>
        <w:rPr>
          <w:sz w:val="20"/>
        </w:rPr>
        <w:t xml:space="preserve">(подпись главы муниципального образования        (расшифровка подписи)</w:t>
      </w:r>
    </w:p>
    <w:p>
      <w:pPr>
        <w:pStyle w:val="1"/>
        <w:jc w:val="both"/>
      </w:pPr>
      <w:r>
        <w:rPr>
          <w:sz w:val="20"/>
        </w:rPr>
        <w:t xml:space="preserve">        Архангельской области)</w:t>
      </w:r>
    </w:p>
    <w:p>
      <w:pPr>
        <w:sectPr>
          <w:headerReference w:type="default" r:id="rId266"/>
          <w:headerReference w:type="first" r:id="rId266"/>
          <w:footerReference w:type="default" r:id="rId267"/>
          <w:footerReference w:type="first" r:id="rId267"/>
          <w:pgSz w:w="16838" w:h="11906" w:orient="landscape"/>
          <w:pgMar w:top="1133" w:right="1440" w:bottom="566" w:left="1440" w:header="0" w:footer="0" w:gutter="0"/>
          <w:titlePg/>
        </w:sectPr>
      </w:pP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10.10.2019 N 548-пп</w:t>
      </w:r>
    </w:p>
    <w:p>
      <w:pPr>
        <w:pStyle w:val="0"/>
        <w:jc w:val="both"/>
      </w:pPr>
      <w:r>
        <w:rPr>
          <w:sz w:val="20"/>
        </w:rPr>
      </w:r>
    </w:p>
    <w:bookmarkStart w:id="10635" w:name="P10635"/>
    <w:bookmarkEnd w:id="10635"/>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КАЗАЧЬИМ</w:t>
      </w:r>
    </w:p>
    <w:p>
      <w:pPr>
        <w:pStyle w:val="2"/>
        <w:jc w:val="center"/>
      </w:pPr>
      <w:r>
        <w:rPr>
          <w:sz w:val="20"/>
        </w:rPr>
        <w:t xml:space="preserve">ОБЩЕСТВАМ, ОСУЩЕСТВЛЯЮЩИМ ДЕЯТЕЛЬНОСТЬ НА ТЕРРИТОРИИ</w:t>
      </w:r>
    </w:p>
    <w:p>
      <w:pPr>
        <w:pStyle w:val="2"/>
        <w:jc w:val="center"/>
      </w:pPr>
      <w:r>
        <w:rPr>
          <w:sz w:val="20"/>
        </w:rPr>
        <w:t xml:space="preserve">АРХАНГЕЛЬСКОЙ ОБЛАСТИ, ВНЕСЕННЫМ В ГОСУДАРСТВЕННЫЙ РЕЕСТР</w:t>
      </w:r>
    </w:p>
    <w:p>
      <w:pPr>
        <w:pStyle w:val="2"/>
        <w:jc w:val="center"/>
      </w:pPr>
      <w:r>
        <w:rPr>
          <w:sz w:val="20"/>
        </w:rPr>
        <w:t xml:space="preserve">КАЗАЧЬИХ ОБЩЕСТВ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56" w:tooltip="Постановление Правительства Архангельской области от 25.07.2023 N 684-пп &quot;О внесении изменений в постановление Правительства Архангельской области от 10 октября 2019 года N 548-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25.07.2023 N 684-пп)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65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2 статьи 78.1</w:t>
        </w:r>
      </w:hyperlink>
      <w:r>
        <w:rPr>
          <w:sz w:val="20"/>
        </w:rPr>
        <w:t xml:space="preserve"> и </w:t>
      </w:r>
      <w:hyperlink w:history="0" r:id="rId65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85</w:t>
        </w:r>
      </w:hyperlink>
      <w:r>
        <w:rPr>
          <w:sz w:val="20"/>
        </w:rPr>
        <w:t xml:space="preserve"> Бюджетного кодекса Российской Федерации, </w:t>
      </w:r>
      <w:hyperlink w:history="0" r:id="rId659" w:tooltip="Федеральный закон от 12.01.1996 N 7-ФЗ (ред. от 31.07.2023) &quot;О некоммерческих организациях&quot; {КонсультантПлюс}">
        <w:r>
          <w:rPr>
            <w:sz w:val="20"/>
            <w:color w:val="0000ff"/>
          </w:rPr>
          <w:t xml:space="preserve">статьей 6.2</w:t>
        </w:r>
      </w:hyperlink>
      <w:r>
        <w:rPr>
          <w:sz w:val="20"/>
        </w:rPr>
        <w:t xml:space="preserve"> и </w:t>
      </w:r>
      <w:hyperlink w:history="0" r:id="rId660" w:tooltip="Федеральный закон от 12.01.1996 N 7-ФЗ (ред. от 31.07.2023) &quot;О некоммерческих организациях&quot; {КонсультантПлюс}">
        <w:r>
          <w:rPr>
            <w:sz w:val="20"/>
            <w:color w:val="0000ff"/>
          </w:rPr>
          <w:t xml:space="preserve">подпунктом 1 пункта 3 статьи 31.3</w:t>
        </w:r>
      </w:hyperlink>
      <w:r>
        <w:rPr>
          <w:sz w:val="20"/>
        </w:rPr>
        <w:t xml:space="preserve"> Федерального закона от 12 января 1996 года N 7-ФЗ "О некоммерческих организациях", </w:t>
      </w:r>
      <w:hyperlink w:history="0" r:id="rId66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16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66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(далее - общие требования), </w:t>
      </w:r>
      <w:hyperlink w:history="0" r:id="rId663"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статьей 11</w:t>
        </w:r>
      </w:hyperlink>
      <w:r>
        <w:rPr>
          <w:sz w:val="20"/>
        </w:rP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устанавливает порядок предоставления субсидий из областного бюджета казачьим обществам, осуществляющим деятельность на территории Архангельской области, внесенным в государственный реестр казачьих обществ Российской Федерации, на осуществление текущей деятельности (далее соответственно - субсидии, казачье общество).</w:t>
      </w:r>
    </w:p>
    <w:p>
      <w:pPr>
        <w:pStyle w:val="0"/>
        <w:spacing w:before="200" w:line-rule="auto"/>
        <w:ind w:firstLine="540"/>
        <w:jc w:val="both"/>
      </w:pPr>
      <w:r>
        <w:rPr>
          <w:sz w:val="20"/>
        </w:rPr>
        <w:t xml:space="preserve">Субсидия предоставляется по результатам отбора в форме запроса предложений в целях реализации мероприятия </w:t>
      </w:r>
      <w:hyperlink w:history="0" w:anchor="P92" w:tooltip="ГОСУДАРСТВЕННАЯ ПРОГРАММА">
        <w:r>
          <w:rPr>
            <w:sz w:val="20"/>
            <w:color w:val="0000ff"/>
          </w:rPr>
          <w:t xml:space="preserve">пункта 1.10</w:t>
        </w:r>
      </w:hyperlink>
      <w:r>
        <w:rPr>
          <w:sz w:val="20"/>
        </w:rPr>
        <w:t xml:space="preserve"> подпрограммы N 4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отбор).</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администрация Губернатора Архангельской области и Правительства Архангельской области (далее - администрация).</w:t>
      </w:r>
    </w:p>
    <w:p>
      <w:pPr>
        <w:pStyle w:val="0"/>
        <w:spacing w:before="200" w:line-rule="auto"/>
        <w:ind w:firstLine="540"/>
        <w:jc w:val="both"/>
      </w:pPr>
      <w:r>
        <w:rPr>
          <w:sz w:val="20"/>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10653" w:name="P10653"/>
    <w:bookmarkEnd w:id="10653"/>
    <w:p>
      <w:pPr>
        <w:pStyle w:val="0"/>
        <w:ind w:firstLine="540"/>
        <w:jc w:val="both"/>
      </w:pPr>
      <w:r>
        <w:rPr>
          <w:sz w:val="20"/>
        </w:rPr>
        <w:t xml:space="preserve">4. Участниками отбора являются казачьи общества (далее - заявители), которые по состоянию на первое число месяца, предшествующего месяцу, в котором размещено объявление о проведении отбора (далее - объявление):</w:t>
      </w:r>
    </w:p>
    <w:p>
      <w:pPr>
        <w:pStyle w:val="0"/>
        <w:spacing w:before="200" w:line-rule="auto"/>
        <w:ind w:firstLine="540"/>
        <w:jc w:val="both"/>
      </w:pPr>
      <w:r>
        <w:rPr>
          <w:sz w:val="20"/>
        </w:rPr>
        <w:t xml:space="preserve">1)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0"/>
        <w:spacing w:before="200" w:line-rule="auto"/>
        <w:ind w:firstLine="540"/>
        <w:jc w:val="both"/>
      </w:pPr>
      <w:r>
        <w:rPr>
          <w:sz w:val="20"/>
        </w:rPr>
        <w:t xml:space="preserve">2)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не получают средств из областного бюджета на основании иных нормативных правовых актов Архангельской области на цели, указанные в </w:t>
      </w:r>
      <w:hyperlink w:history="0" w:anchor="P10657" w:tooltip="5. Средства субсидии направляются на финансовое обеспечение затрат, связанных с текущей деятельностью заявителя, в том числе:">
        <w:r>
          <w:rPr>
            <w:sz w:val="20"/>
            <w:color w:val="0000ff"/>
          </w:rPr>
          <w:t xml:space="preserve">пункте 5</w:t>
        </w:r>
      </w:hyperlink>
      <w:r>
        <w:rPr>
          <w:sz w:val="20"/>
        </w:rPr>
        <w:t xml:space="preserve"> настоящего Порядка.</w:t>
      </w:r>
    </w:p>
    <w:bookmarkStart w:id="10657" w:name="P10657"/>
    <w:bookmarkEnd w:id="10657"/>
    <w:p>
      <w:pPr>
        <w:pStyle w:val="0"/>
        <w:spacing w:before="200" w:line-rule="auto"/>
        <w:ind w:firstLine="540"/>
        <w:jc w:val="both"/>
      </w:pPr>
      <w:r>
        <w:rPr>
          <w:sz w:val="20"/>
        </w:rPr>
        <w:t xml:space="preserve">5. Средства субсидии направляются на финансовое обеспечение затрат, связанных с текущей деятельностью заявителя, в том числе:</w:t>
      </w:r>
    </w:p>
    <w:p>
      <w:pPr>
        <w:pStyle w:val="0"/>
        <w:spacing w:before="200" w:line-rule="auto"/>
        <w:ind w:firstLine="540"/>
        <w:jc w:val="both"/>
      </w:pPr>
      <w:r>
        <w:rPr>
          <w:sz w:val="20"/>
        </w:rPr>
        <w:t xml:space="preserve">1) расходы на оплату товаров, работ, услуг, связанных с уставной деятельностью заявителя;</w:t>
      </w:r>
    </w:p>
    <w:p>
      <w:pPr>
        <w:pStyle w:val="0"/>
        <w:spacing w:before="200" w:line-rule="auto"/>
        <w:ind w:firstLine="540"/>
        <w:jc w:val="both"/>
      </w:pPr>
      <w:r>
        <w:rPr>
          <w:sz w:val="20"/>
        </w:rPr>
        <w:t xml:space="preserve">2) расходы на арендную плату;</w:t>
      </w:r>
    </w:p>
    <w:p>
      <w:pPr>
        <w:pStyle w:val="0"/>
        <w:spacing w:before="200" w:line-rule="auto"/>
        <w:ind w:firstLine="540"/>
        <w:jc w:val="both"/>
      </w:pPr>
      <w:r>
        <w:rPr>
          <w:sz w:val="20"/>
        </w:rPr>
        <w:t xml:space="preserve">3) расходы 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4) расходы на транспортные услуги, в том числе расходы на горюче-смазочные материалы;</w:t>
      </w:r>
    </w:p>
    <w:p>
      <w:pPr>
        <w:pStyle w:val="0"/>
        <w:spacing w:before="200" w:line-rule="auto"/>
        <w:ind w:firstLine="540"/>
        <w:jc w:val="both"/>
      </w:pPr>
      <w:r>
        <w:rPr>
          <w:sz w:val="20"/>
        </w:rPr>
        <w:t xml:space="preserve">5) расходы на установку, обслуживание специализированного программного обеспечения;</w:t>
      </w:r>
    </w:p>
    <w:p>
      <w:pPr>
        <w:pStyle w:val="0"/>
        <w:spacing w:before="200" w:line-rule="auto"/>
        <w:ind w:firstLine="540"/>
        <w:jc w:val="both"/>
      </w:pPr>
      <w:r>
        <w:rPr>
          <w:sz w:val="20"/>
        </w:rPr>
        <w:t xml:space="preserve">6) расходы на оплату коммунальных услуг;</w:t>
      </w:r>
    </w:p>
    <w:p>
      <w:pPr>
        <w:pStyle w:val="0"/>
        <w:spacing w:before="200" w:line-rule="auto"/>
        <w:ind w:firstLine="540"/>
        <w:jc w:val="both"/>
      </w:pPr>
      <w:r>
        <w:rPr>
          <w:sz w:val="20"/>
        </w:rPr>
        <w:t xml:space="preserve">7) расходы на оплату комиссий банку за ведение расчетного счета;</w:t>
      </w:r>
    </w:p>
    <w:p>
      <w:pPr>
        <w:pStyle w:val="0"/>
        <w:spacing w:before="200" w:line-rule="auto"/>
        <w:ind w:firstLine="540"/>
        <w:jc w:val="both"/>
      </w:pPr>
      <w:r>
        <w:rPr>
          <w:sz w:val="20"/>
        </w:rPr>
        <w:t xml:space="preserve">8) расходы, связанные с исполнением предписаний (решений) надзорных органов;</w:t>
      </w:r>
    </w:p>
    <w:p>
      <w:pPr>
        <w:pStyle w:val="0"/>
        <w:spacing w:before="200" w:line-rule="auto"/>
        <w:ind w:firstLine="540"/>
        <w:jc w:val="both"/>
      </w:pPr>
      <w:r>
        <w:rPr>
          <w:sz w:val="20"/>
        </w:rPr>
        <w:t xml:space="preserve">9) расходы на оплату труда;</w:t>
      </w:r>
    </w:p>
    <w:p>
      <w:pPr>
        <w:pStyle w:val="0"/>
        <w:spacing w:before="200" w:line-rule="auto"/>
        <w:ind w:firstLine="540"/>
        <w:jc w:val="both"/>
      </w:pPr>
      <w:r>
        <w:rPr>
          <w:sz w:val="20"/>
        </w:rPr>
        <w:t xml:space="preserve">10)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11) расходы, связанные со служебными командировками;</w:t>
      </w:r>
    </w:p>
    <w:p>
      <w:pPr>
        <w:pStyle w:val="0"/>
        <w:spacing w:before="200" w:line-rule="auto"/>
        <w:ind w:firstLine="540"/>
        <w:jc w:val="both"/>
      </w:pPr>
      <w:r>
        <w:rPr>
          <w:sz w:val="20"/>
        </w:rPr>
        <w:t xml:space="preserve">12) расходы на оплату дополнительного профессионального образования членов казачьего общества;</w:t>
      </w:r>
    </w:p>
    <w:p>
      <w:pPr>
        <w:pStyle w:val="0"/>
        <w:spacing w:before="200" w:line-rule="auto"/>
        <w:ind w:firstLine="540"/>
        <w:jc w:val="both"/>
      </w:pPr>
      <w:r>
        <w:rPr>
          <w:sz w:val="20"/>
        </w:rPr>
        <w:t xml:space="preserve">13) расходы на оплату ремонтно-строительных работ по содержанию имущества заявителя, за исключением работ по капитальному ремонту.</w:t>
      </w:r>
    </w:p>
    <w:p>
      <w:pPr>
        <w:pStyle w:val="0"/>
        <w:spacing w:before="200" w:line-rule="auto"/>
        <w:ind w:firstLine="540"/>
        <w:jc w:val="both"/>
      </w:pPr>
      <w:r>
        <w:rPr>
          <w:sz w:val="20"/>
        </w:rPr>
        <w:t xml:space="preserve">6. Средства субсидии не могут быть направлены:</w:t>
      </w:r>
    </w:p>
    <w:p>
      <w:pPr>
        <w:pStyle w:val="0"/>
        <w:spacing w:before="200" w:line-rule="auto"/>
        <w:ind w:firstLine="540"/>
        <w:jc w:val="both"/>
      </w:pPr>
      <w:r>
        <w:rPr>
          <w:sz w:val="20"/>
        </w:rPr>
        <w:t xml:space="preserve">1) на деятельность, не связанную с уставной деятельностью заявителя;</w:t>
      </w:r>
    </w:p>
    <w:p>
      <w:pPr>
        <w:pStyle w:val="0"/>
        <w:spacing w:before="200" w:line-rule="auto"/>
        <w:ind w:firstLine="540"/>
        <w:jc w:val="both"/>
      </w:pPr>
      <w:r>
        <w:rPr>
          <w:sz w:val="20"/>
        </w:rPr>
        <w:t xml:space="preserve">2) на мероприятия в поддержку политических партий и избирательных кампаний;</w:t>
      </w:r>
    </w:p>
    <w:p>
      <w:pPr>
        <w:pStyle w:val="0"/>
        <w:spacing w:before="200" w:line-rule="auto"/>
        <w:ind w:firstLine="540"/>
        <w:jc w:val="both"/>
      </w:pPr>
      <w:r>
        <w:rPr>
          <w:sz w:val="20"/>
        </w:rPr>
        <w:t xml:space="preserve">3) на проведение митингов, демонстраций, шествий, пикетирований;</w:t>
      </w:r>
    </w:p>
    <w:p>
      <w:pPr>
        <w:pStyle w:val="0"/>
        <w:spacing w:before="200" w:line-rule="auto"/>
        <w:ind w:firstLine="540"/>
        <w:jc w:val="both"/>
      </w:pPr>
      <w:r>
        <w:rPr>
          <w:sz w:val="20"/>
        </w:rPr>
        <w:t xml:space="preserve">4) на приобретение алкогольной и табачной продукции;</w:t>
      </w:r>
    </w:p>
    <w:p>
      <w:pPr>
        <w:pStyle w:val="0"/>
        <w:spacing w:before="200" w:line-rule="auto"/>
        <w:ind w:firstLine="540"/>
        <w:jc w:val="both"/>
      </w:pPr>
      <w:r>
        <w:rPr>
          <w:sz w:val="20"/>
        </w:rPr>
        <w:t xml:space="preserve">5) на уплату штрафов;</w:t>
      </w:r>
    </w:p>
    <w:p>
      <w:pPr>
        <w:pStyle w:val="0"/>
        <w:spacing w:before="200" w:line-rule="auto"/>
        <w:ind w:firstLine="540"/>
        <w:jc w:val="both"/>
      </w:pPr>
      <w:r>
        <w:rPr>
          <w:sz w:val="20"/>
        </w:rPr>
        <w:t xml:space="preserve">6) на уплату судебных расходов.</w:t>
      </w:r>
    </w:p>
    <w:p>
      <w:pPr>
        <w:pStyle w:val="0"/>
        <w:jc w:val="both"/>
      </w:pPr>
      <w:r>
        <w:rPr>
          <w:sz w:val="20"/>
        </w:rPr>
      </w:r>
    </w:p>
    <w:p>
      <w:pPr>
        <w:pStyle w:val="2"/>
        <w:outlineLvl w:val="1"/>
        <w:jc w:val="center"/>
      </w:pPr>
      <w:r>
        <w:rPr>
          <w:sz w:val="20"/>
        </w:rPr>
        <w:t xml:space="preserve">III. Перечень документов, представляемых для участия</w:t>
      </w:r>
    </w:p>
    <w:p>
      <w:pPr>
        <w:pStyle w:val="2"/>
        <w:jc w:val="center"/>
      </w:pPr>
      <w:r>
        <w:rPr>
          <w:sz w:val="20"/>
        </w:rPr>
        <w:t xml:space="preserve">в конкурсе</w:t>
      </w:r>
    </w:p>
    <w:p>
      <w:pPr>
        <w:pStyle w:val="0"/>
        <w:jc w:val="both"/>
      </w:pPr>
      <w:r>
        <w:rPr>
          <w:sz w:val="20"/>
        </w:rPr>
      </w:r>
    </w:p>
    <w:bookmarkStart w:id="10682" w:name="P10682"/>
    <w:bookmarkEnd w:id="10682"/>
    <w:p>
      <w:pPr>
        <w:pStyle w:val="0"/>
        <w:ind w:firstLine="540"/>
        <w:jc w:val="both"/>
      </w:pPr>
      <w:r>
        <w:rPr>
          <w:sz w:val="20"/>
        </w:rPr>
        <w:t xml:space="preserve">7. Для участия в отборе заявитель представляет в администрацию следующие документы (далее - конкурсная документация):</w:t>
      </w:r>
    </w:p>
    <w:p>
      <w:pPr>
        <w:pStyle w:val="0"/>
        <w:spacing w:before="200" w:line-rule="auto"/>
        <w:ind w:firstLine="540"/>
        <w:jc w:val="both"/>
      </w:pPr>
      <w:r>
        <w:rPr>
          <w:sz w:val="20"/>
        </w:rPr>
        <w:t xml:space="preserve">1) </w:t>
      </w:r>
      <w:hyperlink w:history="0" w:anchor="P10780" w:tooltip="                                  ЗАЯВКА">
        <w:r>
          <w:rPr>
            <w:sz w:val="20"/>
            <w:color w:val="0000ff"/>
          </w:rPr>
          <w:t xml:space="preserve">заявку</w:t>
        </w:r>
      </w:hyperlink>
      <w:r>
        <w:rPr>
          <w:sz w:val="20"/>
        </w:rPr>
        <w:t xml:space="preserve"> по форме согласно приложению к настоящему Порядку (далее - заявка);</w:t>
      </w:r>
    </w:p>
    <w:p>
      <w:pPr>
        <w:pStyle w:val="0"/>
        <w:spacing w:before="200" w:line-rule="auto"/>
        <w:ind w:firstLine="540"/>
        <w:jc w:val="both"/>
      </w:pPr>
      <w:r>
        <w:rPr>
          <w:sz w:val="20"/>
        </w:rPr>
        <w:t xml:space="preserve">2) справку, подтверждающую,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подписанную руководителем и главным бухгалтером (при наличии) и заверенную печатью организации (при наличии).</w:t>
      </w:r>
    </w:p>
    <w:bookmarkStart w:id="10685" w:name="P10685"/>
    <w:bookmarkEnd w:id="10685"/>
    <w:p>
      <w:pPr>
        <w:pStyle w:val="0"/>
        <w:spacing w:before="200" w:line-rule="auto"/>
        <w:ind w:firstLine="540"/>
        <w:jc w:val="both"/>
      </w:pPr>
      <w:r>
        <w:rPr>
          <w:sz w:val="20"/>
        </w:rPr>
        <w:t xml:space="preserve">8. Заявитель вправе представить в администрацию следующие документы:</w:t>
      </w:r>
    </w:p>
    <w:p>
      <w:pPr>
        <w:pStyle w:val="0"/>
        <w:spacing w:before="200" w:line-rule="auto"/>
        <w:ind w:firstLine="540"/>
        <w:jc w:val="both"/>
      </w:pPr>
      <w:r>
        <w:rPr>
          <w:sz w:val="20"/>
        </w:rPr>
        <w:t xml:space="preserve">1) копию свидетельства о внесении казачьего общества в государственный реестр казачьих обществ в Российской Федерации, заверенную печатью и подписью атамана казачьего общества;</w:t>
      </w:r>
    </w:p>
    <w:p>
      <w:pPr>
        <w:pStyle w:val="0"/>
        <w:spacing w:before="200" w:line-rule="auto"/>
        <w:ind w:firstLine="540"/>
        <w:jc w:val="both"/>
      </w:pPr>
      <w:r>
        <w:rPr>
          <w:sz w:val="20"/>
        </w:rPr>
        <w:t xml:space="preserve">2) копию устава (со всеми внесенными изменениями);</w:t>
      </w:r>
    </w:p>
    <w:p>
      <w:pPr>
        <w:pStyle w:val="0"/>
        <w:spacing w:before="200" w:line-rule="auto"/>
        <w:ind w:firstLine="540"/>
        <w:jc w:val="both"/>
      </w:pPr>
      <w:r>
        <w:rPr>
          <w:sz w:val="20"/>
        </w:rPr>
        <w:t xml:space="preserve">3) выписку из Единого государственного реестра юридических лиц, выданную не ранее чем за 30 календарных дней до дня подачи документов, предусмотренных </w:t>
      </w:r>
      <w:hyperlink w:history="0" w:anchor="P10682" w:tooltip="7. Для участия в отборе заявитель представляет в администрацию следующие документы (далее - конкурсная документаци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В случае если заявитель по собственной инициативе не представил документы, указанные в </w:t>
      </w:r>
      <w:hyperlink w:history="0" w:anchor="P10685" w:tooltip="8. Заявитель вправе представить в администрацию следующие документы:">
        <w:r>
          <w:rPr>
            <w:sz w:val="20"/>
            <w:color w:val="0000ff"/>
          </w:rPr>
          <w:t xml:space="preserve">пункте 8</w:t>
        </w:r>
      </w:hyperlink>
      <w:r>
        <w:rPr>
          <w:sz w:val="20"/>
        </w:rPr>
        <w:t xml:space="preserve"> настоящего Порядка, администрация самостоятельно запрашивает их путем направления межведомственного информационного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bookmarkStart w:id="10690" w:name="P10690"/>
    <w:bookmarkEnd w:id="10690"/>
    <w:p>
      <w:pPr>
        <w:pStyle w:val="0"/>
        <w:spacing w:before="200" w:line-rule="auto"/>
        <w:ind w:firstLine="540"/>
        <w:jc w:val="both"/>
      </w:pPr>
      <w:r>
        <w:rPr>
          <w:sz w:val="20"/>
        </w:rPr>
        <w:t xml:space="preserve">9. Конкурсная документация представляется в администрацию на бумажном и электронном носителях.</w:t>
      </w:r>
    </w:p>
    <w:p>
      <w:pPr>
        <w:pStyle w:val="0"/>
        <w:spacing w:before="200" w:line-rule="auto"/>
        <w:ind w:firstLine="540"/>
        <w:jc w:val="both"/>
      </w:pPr>
      <w:r>
        <w:rPr>
          <w:sz w:val="20"/>
        </w:rPr>
        <w:t xml:space="preserve">Конкурсная документация должна быть прошита, пронумерована и скреплена печатью заявителя (при наличии).</w:t>
      </w:r>
    </w:p>
    <w:p>
      <w:pPr>
        <w:pStyle w:val="0"/>
        <w:spacing w:before="200" w:line-rule="auto"/>
        <w:ind w:firstLine="540"/>
        <w:jc w:val="both"/>
      </w:pPr>
      <w:r>
        <w:rPr>
          <w:sz w:val="20"/>
        </w:rPr>
        <w:t xml:space="preserve">Один заявитель вправе подать только одну конкурсную документацию.</w:t>
      </w:r>
    </w:p>
    <w:p>
      <w:pPr>
        <w:pStyle w:val="0"/>
        <w:spacing w:before="200" w:line-rule="auto"/>
        <w:ind w:firstLine="540"/>
        <w:jc w:val="both"/>
      </w:pPr>
      <w:r>
        <w:rPr>
          <w:sz w:val="20"/>
        </w:rPr>
        <w:t xml:space="preserve">Конкурсная документация, представленная на рассмотрение, возврату не подлежит и хранится в администрации в течение пяти лет.</w:t>
      </w:r>
    </w:p>
    <w:p>
      <w:pPr>
        <w:pStyle w:val="0"/>
        <w:spacing w:before="200" w:line-rule="auto"/>
        <w:ind w:firstLine="540"/>
        <w:jc w:val="both"/>
      </w:pPr>
      <w:r>
        <w:rPr>
          <w:sz w:val="20"/>
        </w:rPr>
        <w:t xml:space="preserve">10. Конкурсная документация регистрируется в журнале учета конкурсной документации. В случае непосредственного представления конкурсной документации заявителю выдается расписка в получении конкурсной документации с указанием перечня принятых документов,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в администрацию конкурсной документации, направленной по почте, она регистрируется в журнале учета конкурсной документации, расписка в получении конкурсной документации не составляется и не выдается.</w:t>
      </w:r>
    </w:p>
    <w:p>
      <w:pPr>
        <w:pStyle w:val="0"/>
        <w:spacing w:before="200" w:line-rule="auto"/>
        <w:ind w:firstLine="540"/>
        <w:jc w:val="both"/>
      </w:pPr>
      <w:r>
        <w:rPr>
          <w:sz w:val="20"/>
        </w:rPr>
        <w:t xml:space="preserve">11. Конкурсная документация может быть отозвана заявителем до окончания срока приема конкурсной документации путем направления в администрацию письменного уведомления. Датой отзыва конкурсной документации является день регистрации письменного уведомления.</w:t>
      </w:r>
    </w:p>
    <w:p>
      <w:pPr>
        <w:pStyle w:val="0"/>
        <w:spacing w:before="200" w:line-rule="auto"/>
        <w:ind w:firstLine="540"/>
        <w:jc w:val="both"/>
      </w:pPr>
      <w:r>
        <w:rPr>
          <w:sz w:val="20"/>
        </w:rPr>
        <w:t xml:space="preserve">Внесение изменений в конкурсную документацию допускается только после представления дополнительной информации (в том числе документов), подлежащей включению в ее состав.</w:t>
      </w:r>
    </w:p>
    <w:p>
      <w:pPr>
        <w:pStyle w:val="0"/>
        <w:spacing w:before="200" w:line-rule="auto"/>
        <w:ind w:firstLine="540"/>
        <w:jc w:val="both"/>
      </w:pPr>
      <w:r>
        <w:rPr>
          <w:sz w:val="20"/>
        </w:rPr>
        <w:t xml:space="preserve">Администрация не возмещает заявителям расходы, связанные с подготовкой и подачей конкурсной документации и участием в отборе.</w:t>
      </w:r>
    </w:p>
    <w:p>
      <w:pPr>
        <w:pStyle w:val="0"/>
        <w:jc w:val="both"/>
      </w:pPr>
      <w:r>
        <w:rPr>
          <w:sz w:val="20"/>
        </w:rPr>
      </w:r>
    </w:p>
    <w:p>
      <w:pPr>
        <w:pStyle w:val="2"/>
        <w:outlineLvl w:val="1"/>
        <w:jc w:val="center"/>
      </w:pPr>
      <w:r>
        <w:rPr>
          <w:sz w:val="20"/>
        </w:rPr>
        <w:t xml:space="preserve">IV. Порядок проведения отбора</w:t>
      </w:r>
    </w:p>
    <w:p>
      <w:pPr>
        <w:pStyle w:val="0"/>
        <w:jc w:val="both"/>
      </w:pPr>
      <w:r>
        <w:rPr>
          <w:sz w:val="20"/>
        </w:rPr>
      </w:r>
    </w:p>
    <w:p>
      <w:pPr>
        <w:pStyle w:val="0"/>
        <w:ind w:firstLine="540"/>
        <w:jc w:val="both"/>
      </w:pPr>
      <w:r>
        <w:rPr>
          <w:sz w:val="20"/>
        </w:rPr>
        <w:t xml:space="preserve">12. Организацию и проведение отбора осуществляет администрация в лице департамента по внутренней политике и местному самоуправлению администрации, которая последовательно:</w:t>
      </w:r>
    </w:p>
    <w:bookmarkStart w:id="10703" w:name="P10703"/>
    <w:bookmarkEnd w:id="10703"/>
    <w:p>
      <w:pPr>
        <w:pStyle w:val="0"/>
        <w:spacing w:before="200" w:line-rule="auto"/>
        <w:ind w:firstLine="540"/>
        <w:jc w:val="both"/>
      </w:pPr>
      <w:r>
        <w:rPr>
          <w:sz w:val="20"/>
        </w:rPr>
        <w:t xml:space="preserve">1) издает распоряжение о проведении отбора;</w:t>
      </w:r>
    </w:p>
    <w:p>
      <w:pPr>
        <w:pStyle w:val="0"/>
        <w:spacing w:before="200" w:line-rule="auto"/>
        <w:ind w:firstLine="540"/>
        <w:jc w:val="both"/>
      </w:pPr>
      <w:r>
        <w:rPr>
          <w:sz w:val="20"/>
        </w:rPr>
        <w:t xml:space="preserve">2) готовит объявление и размещает его в течение трех рабочих дней со дня принятия распоряжения, указанного в </w:t>
      </w:r>
      <w:hyperlink w:history="0" w:anchor="P10703" w:tooltip="1) издает распоряжение о проведении отбора;">
        <w:r>
          <w:rPr>
            <w:sz w:val="20"/>
            <w:color w:val="0000ff"/>
          </w:rPr>
          <w:t xml:space="preserve">подпункте 1</w:t>
        </w:r>
      </w:hyperlink>
      <w:r>
        <w:rPr>
          <w:sz w:val="20"/>
        </w:rPr>
        <w:t xml:space="preserve"> настоящего пункта, на официальном сайте Правительства Архангельской области в информационно-телекоммуникационной сети "Интернет" (далее - извещение), которое должно содержать:</w:t>
      </w:r>
    </w:p>
    <w:p>
      <w:pPr>
        <w:pStyle w:val="0"/>
        <w:spacing w:before="200" w:line-rule="auto"/>
        <w:ind w:firstLine="540"/>
        <w:jc w:val="both"/>
      </w:pPr>
      <w:r>
        <w:rPr>
          <w:sz w:val="20"/>
        </w:rPr>
        <w:t xml:space="preserve">а) сроки проведения отбора (даты и время начала (окончания) подачи (приема) конкурсной документации), которые не могут быть меньше 30 календарных дней, следующих за днем размещения извещения;</w:t>
      </w:r>
    </w:p>
    <w:p>
      <w:pPr>
        <w:pStyle w:val="0"/>
        <w:spacing w:before="200" w:line-rule="auto"/>
        <w:ind w:firstLine="540"/>
        <w:jc w:val="both"/>
      </w:pPr>
      <w:r>
        <w:rPr>
          <w:sz w:val="20"/>
        </w:rPr>
        <w:t xml:space="preserve">б) наименование, место нахождения, почтовый адрес, адрес электронной почты администрации;</w:t>
      </w:r>
    </w:p>
    <w:p>
      <w:pPr>
        <w:pStyle w:val="0"/>
        <w:spacing w:before="200" w:line-rule="auto"/>
        <w:ind w:firstLine="540"/>
        <w:jc w:val="both"/>
      </w:pPr>
      <w:r>
        <w:rPr>
          <w:sz w:val="20"/>
        </w:rPr>
        <w:t xml:space="preserve">в) результат предоставления субсидии;</w:t>
      </w:r>
    </w:p>
    <w:p>
      <w:pPr>
        <w:pStyle w:val="0"/>
        <w:spacing w:before="200" w:line-rule="auto"/>
        <w:ind w:firstLine="540"/>
        <w:jc w:val="both"/>
      </w:pPr>
      <w:r>
        <w:rPr>
          <w:sz w:val="20"/>
        </w:rPr>
        <w:t xml:space="preserve">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требования к участникам отбора в соответствии с </w:t>
      </w:r>
      <w:hyperlink w:history="0" w:anchor="P10653" w:tooltip="4. Участниками отбора являются казачьи общества (далее - заявители), которые по состоянию на первое число месяца, предшествующего месяцу, в котором размещено объявление о проведении отбора (далее - объявление):">
        <w:r>
          <w:rPr>
            <w:sz w:val="20"/>
            <w:color w:val="0000ff"/>
          </w:rPr>
          <w:t xml:space="preserve">пунктом 4</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конкурсной документации и требований, предъявляемых к их форме и содержанию;</w:t>
      </w:r>
    </w:p>
    <w:p>
      <w:pPr>
        <w:pStyle w:val="0"/>
        <w:spacing w:before="200" w:line-rule="auto"/>
        <w:ind w:firstLine="540"/>
        <w:jc w:val="both"/>
      </w:pPr>
      <w:r>
        <w:rPr>
          <w:sz w:val="20"/>
        </w:rPr>
        <w:t xml:space="preserve">ж) порядок отзыва конкурсной документации, порядок ее возврата, определяющий в том числе основания для возврата конкурсной документации, а также порядок внесения изменений в конкурсную документацию участниками отбора;</w:t>
      </w:r>
    </w:p>
    <w:p>
      <w:pPr>
        <w:pStyle w:val="0"/>
        <w:spacing w:before="200" w:line-rule="auto"/>
        <w:ind w:firstLine="540"/>
        <w:jc w:val="both"/>
      </w:pPr>
      <w:r>
        <w:rPr>
          <w:sz w:val="20"/>
        </w:rPr>
        <w:t xml:space="preserve">з) правила рассмотрения и оценки конкурсной документации участников отбора;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м) дату размещения результатов отбора на официальном сайте Правительства Архангельской области в информационно-телекоммуникационной сети "Интернет" (далее - официальный сайт),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н)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соответствие конкурсной документации требованиям, предусмотренным </w:t>
      </w:r>
      <w:hyperlink w:history="0" w:anchor="P10682" w:tooltip="7. Для участия в отборе заявитель представляет в администрацию следующие документы (далее - конкурсная документация):">
        <w:r>
          <w:rPr>
            <w:sz w:val="20"/>
            <w:color w:val="0000ff"/>
          </w:rPr>
          <w:t xml:space="preserve">пунктами 7</w:t>
        </w:r>
      </w:hyperlink>
      <w:r>
        <w:rPr>
          <w:sz w:val="20"/>
        </w:rPr>
        <w:t xml:space="preserve"> и </w:t>
      </w:r>
      <w:hyperlink w:history="0" w:anchor="P10690" w:tooltip="9. Конкурсная документация представляется в администрацию на бумажном и электронном носителях.">
        <w:r>
          <w:rPr>
            <w:sz w:val="20"/>
            <w:color w:val="0000ff"/>
          </w:rPr>
          <w:t xml:space="preserve">9</w:t>
        </w:r>
      </w:hyperlink>
      <w:r>
        <w:rPr>
          <w:sz w:val="20"/>
        </w:rPr>
        <w:t xml:space="preserve"> настоящего Порядка, в течение трех рабочих дней со дня их поступления;</w:t>
      </w:r>
    </w:p>
    <w:p>
      <w:pPr>
        <w:pStyle w:val="0"/>
        <w:spacing w:before="200" w:line-rule="auto"/>
        <w:ind w:firstLine="540"/>
        <w:jc w:val="both"/>
      </w:pPr>
      <w:r>
        <w:rPr>
          <w:sz w:val="20"/>
        </w:rPr>
        <w:t xml:space="preserve">5) запрашивает сведения, указанные в </w:t>
      </w:r>
      <w:hyperlink w:history="0" w:anchor="P10685" w:tooltip="8. Заявитель вправе представить в администрацию следующие документы:">
        <w:r>
          <w:rPr>
            <w:sz w:val="20"/>
            <w:color w:val="0000ff"/>
          </w:rPr>
          <w:t xml:space="preserve">пункте 8</w:t>
        </w:r>
      </w:hyperlink>
      <w:r>
        <w:rPr>
          <w:sz w:val="20"/>
        </w:rPr>
        <w:t xml:space="preserve"> настоящего Порядка,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pPr>
        <w:pStyle w:val="0"/>
        <w:spacing w:before="200" w:line-rule="auto"/>
        <w:ind w:firstLine="540"/>
        <w:jc w:val="both"/>
      </w:pPr>
      <w:r>
        <w:rPr>
          <w:sz w:val="20"/>
        </w:rPr>
        <w:t xml:space="preserve">6) оценивает конкурсную документацию и документы, предусмотренные </w:t>
      </w:r>
      <w:hyperlink w:history="0" w:anchor="P10685" w:tooltip="8. Заявитель вправе представить в администрацию следующие документы:">
        <w:r>
          <w:rPr>
            <w:sz w:val="20"/>
            <w:color w:val="0000ff"/>
          </w:rPr>
          <w:t xml:space="preserve">пунктом 8</w:t>
        </w:r>
      </w:hyperlink>
      <w:r>
        <w:rPr>
          <w:sz w:val="20"/>
        </w:rPr>
        <w:t xml:space="preserve"> настоящего Порядка, на соответствие участников отбора требованиям, установленным </w:t>
      </w:r>
      <w:hyperlink w:history="0" w:anchor="P10653" w:tooltip="4. Участниками отбора являются казачьи общества (далее - заявители), которые по состоянию на первое число месяца, предшествующего месяцу, в котором размещено объявление о проведении отбора (далее - объявление):">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7) заключает соглашение с победителем отбора;</w:t>
      </w:r>
    </w:p>
    <w:bookmarkStart w:id="10723" w:name="P10723"/>
    <w:bookmarkEnd w:id="10723"/>
    <w:p>
      <w:pPr>
        <w:pStyle w:val="0"/>
        <w:spacing w:before="200" w:line-rule="auto"/>
        <w:ind w:firstLine="540"/>
        <w:jc w:val="both"/>
      </w:pPr>
      <w:r>
        <w:rPr>
          <w:sz w:val="20"/>
        </w:rPr>
        <w:t xml:space="preserve">8) размещает на официальном сайте информацию о результатах отбора.</w:t>
      </w:r>
    </w:p>
    <w:p>
      <w:pPr>
        <w:pStyle w:val="0"/>
        <w:spacing w:before="200" w:line-rule="auto"/>
        <w:ind w:firstLine="540"/>
        <w:jc w:val="both"/>
      </w:pPr>
      <w:r>
        <w:rPr>
          <w:sz w:val="20"/>
        </w:rPr>
        <w:t xml:space="preserve">Отбор проводится администрацией на основании конкурсной документации заявителей, соответствующей критериям отбора, и очередности поступления указанной конкурсной документации.</w:t>
      </w:r>
    </w:p>
    <w:p>
      <w:pPr>
        <w:pStyle w:val="0"/>
        <w:spacing w:before="200" w:line-rule="auto"/>
        <w:ind w:firstLine="540"/>
        <w:jc w:val="both"/>
      </w:pPr>
      <w:r>
        <w:rPr>
          <w:sz w:val="20"/>
        </w:rPr>
        <w:t xml:space="preserve">Извещение и информация, предусмотренная </w:t>
      </w:r>
      <w:hyperlink w:history="0" w:anchor="P10723" w:tooltip="8) размещает на официальном сайте информацию о результатах отбора.">
        <w:r>
          <w:rPr>
            <w:sz w:val="20"/>
            <w:color w:val="0000ff"/>
          </w:rPr>
          <w:t xml:space="preserve">подпунктом 8 пункта 12</w:t>
        </w:r>
      </w:hyperlink>
      <w:r>
        <w:rPr>
          <w:sz w:val="20"/>
        </w:rPr>
        <w:t xml:space="preserve"> настоящего Порядка, размещаются на официальном сайте.</w:t>
      </w:r>
    </w:p>
    <w:p>
      <w:pPr>
        <w:pStyle w:val="0"/>
        <w:spacing w:before="200" w:line-rule="auto"/>
        <w:ind w:firstLine="540"/>
        <w:jc w:val="both"/>
      </w:pPr>
      <w:r>
        <w:rPr>
          <w:sz w:val="20"/>
        </w:rPr>
        <w:t xml:space="preserve">13. Администрация в течение 10 рабочих дней со дня получения конкурсной документации, указанной в </w:t>
      </w:r>
      <w:hyperlink w:history="0" w:anchor="P10682" w:tooltip="7. Для участия в отборе заявитель представляет в администрацию следующие документы (далее - конкурсная документация):">
        <w:r>
          <w:rPr>
            <w:sz w:val="20"/>
            <w:color w:val="0000ff"/>
          </w:rPr>
          <w:t xml:space="preserve">пункте 7</w:t>
        </w:r>
      </w:hyperlink>
      <w:r>
        <w:rPr>
          <w:sz w:val="20"/>
        </w:rPr>
        <w:t xml:space="preserve"> настоящего Порядка, принимает одно из следующих решений:</w:t>
      </w:r>
    </w:p>
    <w:bookmarkStart w:id="10727" w:name="P10727"/>
    <w:bookmarkEnd w:id="10727"/>
    <w:p>
      <w:pPr>
        <w:pStyle w:val="0"/>
        <w:spacing w:before="200" w:line-rule="auto"/>
        <w:ind w:firstLine="540"/>
        <w:jc w:val="both"/>
      </w:pPr>
      <w:r>
        <w:rPr>
          <w:sz w:val="20"/>
        </w:rPr>
        <w:t xml:space="preserve">1) о признании заявителя победителем отбора;</w:t>
      </w:r>
    </w:p>
    <w:bookmarkStart w:id="10728" w:name="P10728"/>
    <w:bookmarkEnd w:id="10728"/>
    <w:p>
      <w:pPr>
        <w:pStyle w:val="0"/>
        <w:spacing w:before="200" w:line-rule="auto"/>
        <w:ind w:firstLine="540"/>
        <w:jc w:val="both"/>
      </w:pPr>
      <w:r>
        <w:rPr>
          <w:sz w:val="20"/>
        </w:rPr>
        <w:t xml:space="preserve">2) об отклонении заявки.</w:t>
      </w:r>
    </w:p>
    <w:bookmarkStart w:id="10729" w:name="P10729"/>
    <w:bookmarkEnd w:id="10729"/>
    <w:p>
      <w:pPr>
        <w:pStyle w:val="0"/>
        <w:spacing w:before="200" w:line-rule="auto"/>
        <w:ind w:firstLine="540"/>
        <w:jc w:val="both"/>
      </w:pPr>
      <w:r>
        <w:rPr>
          <w:sz w:val="20"/>
        </w:rPr>
        <w:t xml:space="preserve">14. Основаниями для принятия решения, указанного в </w:t>
      </w:r>
      <w:hyperlink w:history="0" w:anchor="P10728" w:tooltip="2) об отклонении заявки.">
        <w:r>
          <w:rPr>
            <w:sz w:val="20"/>
            <w:color w:val="0000ff"/>
          </w:rPr>
          <w:t xml:space="preserve">подпункте 2 пункта 13</w:t>
        </w:r>
      </w:hyperlink>
      <w:r>
        <w:rPr>
          <w:sz w:val="20"/>
        </w:rPr>
        <w:t xml:space="preserve"> настоящего Порядка, являются:</w:t>
      </w:r>
    </w:p>
    <w:p>
      <w:pPr>
        <w:pStyle w:val="0"/>
        <w:spacing w:before="200" w:line-rule="auto"/>
        <w:ind w:firstLine="540"/>
        <w:jc w:val="both"/>
      </w:pPr>
      <w:r>
        <w:rPr>
          <w:sz w:val="20"/>
        </w:rPr>
        <w:t xml:space="preserve">1) несоответствие заявителя требованиям, установленным </w:t>
      </w:r>
      <w:hyperlink w:history="0" w:anchor="P10653" w:tooltip="4. Участниками отбора являются казачьи общества (далее - заявители), которые по состоянию на первое число месяца, предшествующего месяцу, в котором размещено объявление о проведении отбора (далее - объявление):">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представленной заявителем конкурсной документации требованиям к конкурсной документации, установленным в объявлении о проведении отбора;</w:t>
      </w:r>
    </w:p>
    <w:p>
      <w:pPr>
        <w:pStyle w:val="0"/>
        <w:spacing w:before="200" w:line-rule="auto"/>
        <w:ind w:firstLine="540"/>
        <w:jc w:val="both"/>
      </w:pPr>
      <w:r>
        <w:rPr>
          <w:sz w:val="20"/>
        </w:rPr>
        <w:t xml:space="preserve">3) недостоверность представленной заявителем информации;</w:t>
      </w:r>
    </w:p>
    <w:p>
      <w:pPr>
        <w:pStyle w:val="0"/>
        <w:spacing w:before="200" w:line-rule="auto"/>
        <w:ind w:firstLine="540"/>
        <w:jc w:val="both"/>
      </w:pPr>
      <w:r>
        <w:rPr>
          <w:sz w:val="20"/>
        </w:rPr>
        <w:t xml:space="preserve">4) представление конкурсной документации не в полном объеме.</w:t>
      </w:r>
    </w:p>
    <w:p>
      <w:pPr>
        <w:pStyle w:val="0"/>
        <w:spacing w:before="200" w:line-rule="auto"/>
        <w:ind w:firstLine="540"/>
        <w:jc w:val="both"/>
      </w:pPr>
      <w:r>
        <w:rPr>
          <w:sz w:val="20"/>
        </w:rPr>
        <w:t xml:space="preserve">Указанное решение направляется заявителю в течение трех рабочих дней со дня его принятия и может быть обжаловано заявителем в установленном законодательством Российской Федерации порядке.</w:t>
      </w:r>
    </w:p>
    <w:p>
      <w:pPr>
        <w:pStyle w:val="0"/>
        <w:spacing w:before="200" w:line-rule="auto"/>
        <w:ind w:firstLine="540"/>
        <w:jc w:val="both"/>
      </w:pPr>
      <w:r>
        <w:rPr>
          <w:sz w:val="20"/>
        </w:rPr>
        <w:t xml:space="preserve">15. Информация о результатах отбора размещается администрацией в течение 14 календарных дней со дня принятия решения о победителях отбора на официальном сайте и включает в себя:</w:t>
      </w:r>
    </w:p>
    <w:p>
      <w:pPr>
        <w:pStyle w:val="0"/>
        <w:spacing w:before="200" w:line-rule="auto"/>
        <w:ind w:firstLine="540"/>
        <w:jc w:val="both"/>
      </w:pPr>
      <w:r>
        <w:rPr>
          <w:sz w:val="20"/>
        </w:rPr>
        <w:t xml:space="preserve">дату, время и место рассмотрения заявок об участии в отборе;</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наименование заявителя, с которым заключается соглашение.</w:t>
      </w:r>
    </w:p>
    <w:p>
      <w:pPr>
        <w:pStyle w:val="0"/>
        <w:spacing w:before="200" w:line-rule="auto"/>
        <w:ind w:firstLine="540"/>
        <w:jc w:val="both"/>
      </w:pPr>
      <w:r>
        <w:rPr>
          <w:sz w:val="20"/>
        </w:rPr>
        <w:t xml:space="preserve">16. В случае отсутствия оснований, указанных в </w:t>
      </w:r>
      <w:hyperlink w:history="0" w:anchor="P10729" w:tooltip="14. Основаниями для принятия решения, указанного в подпункте 2 пункта 13 настоящего Порядка, являются:">
        <w:r>
          <w:rPr>
            <w:sz w:val="20"/>
            <w:color w:val="0000ff"/>
          </w:rPr>
          <w:t xml:space="preserve">пункте 14</w:t>
        </w:r>
      </w:hyperlink>
      <w:r>
        <w:rPr>
          <w:sz w:val="20"/>
        </w:rPr>
        <w:t xml:space="preserve"> настоящего Порядка, администрацией принимается решение, указанное в </w:t>
      </w:r>
      <w:hyperlink w:history="0" w:anchor="P10727" w:tooltip="1) о признании заявителя победителем отбора;">
        <w:r>
          <w:rPr>
            <w:sz w:val="20"/>
            <w:color w:val="0000ff"/>
          </w:rPr>
          <w:t xml:space="preserve">подпункте 1 пункта 13</w:t>
        </w:r>
      </w:hyperlink>
      <w:r>
        <w:rPr>
          <w:sz w:val="20"/>
        </w:rPr>
        <w:t xml:space="preserve"> настоящего Порядка, которое в течение трех рабочих дней со дня его принятия направляется заявителю. Вместе с решением для рассмотрения и подписания заявителю направляется проект соглашения в соответствии с типовой формой соглашения о предоставлении субсидии (гранта в форме субсидии), утвержденной постановлением министерства финансов Архангельской области.</w:t>
      </w:r>
    </w:p>
    <w:p>
      <w:pPr>
        <w:pStyle w:val="0"/>
        <w:spacing w:before="200" w:line-rule="auto"/>
        <w:ind w:firstLine="540"/>
        <w:jc w:val="both"/>
      </w:pPr>
      <w:r>
        <w:rPr>
          <w:sz w:val="20"/>
        </w:rPr>
        <w:t xml:space="preserve">Дополнительно проект соглашения предусматривает:</w:t>
      </w:r>
    </w:p>
    <w:p>
      <w:pPr>
        <w:pStyle w:val="0"/>
        <w:spacing w:before="200" w:line-rule="auto"/>
        <w:ind w:firstLine="540"/>
        <w:jc w:val="both"/>
      </w:pPr>
      <w:r>
        <w:rPr>
          <w:sz w:val="20"/>
        </w:rPr>
        <w:t xml:space="preserve">1) согласие заявителя и лиц, получающих средства на основании договоров, заключенных с заявителем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проверки соблюдения порядка и условий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66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6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bookmarkStart w:id="10745" w:name="P10745"/>
    <w:bookmarkEnd w:id="10745"/>
    <w:p>
      <w:pPr>
        <w:pStyle w:val="0"/>
        <w:spacing w:before="200" w:line-rule="auto"/>
        <w:ind w:firstLine="540"/>
        <w:jc w:val="both"/>
      </w:pPr>
      <w:r>
        <w:rPr>
          <w:sz w:val="20"/>
        </w:rPr>
        <w:t xml:space="preserve">17. Победитель отбора в течение 10 рабочих дней со дня получения проекта соглашения представляет в администрацию подписанный со своей стороны проект соглашения.</w:t>
      </w:r>
    </w:p>
    <w:p>
      <w:pPr>
        <w:pStyle w:val="0"/>
        <w:spacing w:before="200" w:line-rule="auto"/>
        <w:ind w:firstLine="540"/>
        <w:jc w:val="both"/>
      </w:pPr>
      <w:r>
        <w:rPr>
          <w:sz w:val="20"/>
        </w:rPr>
        <w:t xml:space="preserve">В случае непредставления подписанного проекта соглашения в срок, указанный в </w:t>
      </w:r>
      <w:hyperlink w:history="0" w:anchor="P10745" w:tooltip="17. Победитель отбора в течение 10 рабочих дней со дня получения проекта соглашения представляет в администрацию подписанный со своей стороны проект соглашения.">
        <w:r>
          <w:rPr>
            <w:sz w:val="20"/>
            <w:color w:val="0000ff"/>
          </w:rPr>
          <w:t xml:space="preserve">абзаце первом</w:t>
        </w:r>
      </w:hyperlink>
      <w:r>
        <w:rPr>
          <w:sz w:val="20"/>
        </w:rPr>
        <w:t xml:space="preserve"> настоящего пункта, победитель отбора признается уклонившимся от заключения соглашения и обязательства администрации по предоставлению субсидии данному победителю отбора прекращаются.</w:t>
      </w:r>
    </w:p>
    <w:p>
      <w:pPr>
        <w:pStyle w:val="0"/>
        <w:spacing w:before="200" w:line-rule="auto"/>
        <w:ind w:firstLine="540"/>
        <w:jc w:val="both"/>
      </w:pPr>
      <w:r>
        <w:rPr>
          <w:sz w:val="20"/>
        </w:rPr>
        <w:t xml:space="preserve">18. Администрация перечисляет средства областного бюджета на расчетный счет победителя отбора в сроки, указанные в соглашении, в пределах средств, доведенных администрации лимитов бюджетных обязательств и предельных объемов финансирования.</w:t>
      </w:r>
    </w:p>
    <w:p>
      <w:pPr>
        <w:pStyle w:val="0"/>
        <w:jc w:val="both"/>
      </w:pPr>
      <w:r>
        <w:rPr>
          <w:sz w:val="20"/>
        </w:rPr>
      </w:r>
    </w:p>
    <w:p>
      <w:pPr>
        <w:pStyle w:val="2"/>
        <w:outlineLvl w:val="1"/>
        <w:jc w:val="center"/>
      </w:pPr>
      <w:r>
        <w:rPr>
          <w:sz w:val="20"/>
        </w:rPr>
        <w:t xml:space="preserve">V. Осуществление контроля за соблюдением условий, целей</w:t>
      </w:r>
    </w:p>
    <w:p>
      <w:pPr>
        <w:pStyle w:val="2"/>
        <w:jc w:val="center"/>
      </w:pPr>
      <w:r>
        <w:rPr>
          <w:sz w:val="20"/>
        </w:rPr>
        <w:t xml:space="preserve">и порядка предоставления субсидии</w:t>
      </w:r>
    </w:p>
    <w:p>
      <w:pPr>
        <w:pStyle w:val="0"/>
        <w:jc w:val="both"/>
      </w:pPr>
      <w:r>
        <w:rPr>
          <w:sz w:val="20"/>
        </w:rPr>
      </w:r>
    </w:p>
    <w:p>
      <w:pPr>
        <w:pStyle w:val="0"/>
        <w:ind w:firstLine="540"/>
        <w:jc w:val="both"/>
      </w:pPr>
      <w:r>
        <w:rPr>
          <w:sz w:val="20"/>
        </w:rPr>
        <w:t xml:space="preserve">19. Результатом предоставления средств субсидии является обеспечение текущей деятельности заявителя.</w:t>
      </w:r>
    </w:p>
    <w:p>
      <w:pPr>
        <w:pStyle w:val="0"/>
        <w:spacing w:before="200" w:line-rule="auto"/>
        <w:ind w:firstLine="540"/>
        <w:jc w:val="both"/>
      </w:pPr>
      <w:r>
        <w:rPr>
          <w:sz w:val="20"/>
        </w:rPr>
        <w:t xml:space="preserve">20. Получатель субсидии ежеквартально (за I - III кварталы отчетного финансового года), до 5-го числа месяца, следующего за отчетным периодом, и по окончании IV квартала отчетного финансового года не позднее 15 января года, следующего за отчетным периодом, представляет в администрацию отчетность по формам, определенным соглашением:</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Отчеты об использовании средств субсидии представляются получателем субсидии до полного освоения средств субсидии.</w:t>
      </w:r>
    </w:p>
    <w:p>
      <w:pPr>
        <w:pStyle w:val="0"/>
        <w:spacing w:before="200" w:line-rule="auto"/>
        <w:ind w:firstLine="540"/>
        <w:jc w:val="both"/>
      </w:pPr>
      <w:r>
        <w:rPr>
          <w:sz w:val="20"/>
        </w:rPr>
        <w:t xml:space="preserve">К отчету прилагаются копии документов, подтверждающих расходы,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Представление дополнительной отчетности определяется соглашением.</w:t>
      </w:r>
    </w:p>
    <w:p>
      <w:pPr>
        <w:pStyle w:val="0"/>
        <w:spacing w:before="200" w:line-rule="auto"/>
        <w:ind w:firstLine="540"/>
        <w:jc w:val="both"/>
      </w:pPr>
      <w:r>
        <w:rPr>
          <w:sz w:val="20"/>
        </w:rPr>
        <w:t xml:space="preserve">21. Ответственность за соблюдение условий, порядка предоставления субсидии, в том числе в части достижения результата предоставления субсидии, направлений расходования и целевое использование средств субсидии, выполнение значений результата предоставления субсидии, достоверность информации, содержащейся в документах и отчетности, представляемых в администрацию, несет получатель субсидии.</w:t>
      </w:r>
    </w:p>
    <w:p>
      <w:pPr>
        <w:pStyle w:val="0"/>
        <w:spacing w:before="200" w:line-rule="auto"/>
        <w:ind w:firstLine="540"/>
        <w:jc w:val="both"/>
      </w:pPr>
      <w:r>
        <w:rPr>
          <w:sz w:val="20"/>
        </w:rPr>
        <w:t xml:space="preserve">22. Администрацией осуществляются проверки соблюдения заявителем и лицами, указанными в </w:t>
      </w:r>
      <w:hyperlink w:history="0" r:id="rId66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Органами государственного финансового контроля Архангельской области осуществляются проверки заявителя и лиц, указанных в </w:t>
      </w:r>
      <w:hyperlink w:history="0" r:id="rId66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пункте 3 статьи 78</w:t>
        </w:r>
      </w:hyperlink>
      <w:r>
        <w:rPr>
          <w:sz w:val="20"/>
        </w:rPr>
        <w:t xml:space="preserve"> Бюджетного кодекса Российской Федерации, в соответствии со </w:t>
      </w:r>
      <w:hyperlink w:history="0" r:id="rId66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6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администрацией нарушения порядка и условий предоставления субсидии, в том числе в части достижения результатов ее предоставления, соответствующий объем субсидии подлежит возврату в областной бюджет в течение 15 календарных дней со дня предъявления администрацией соответствующего требования.</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23. При наличии остатков субсидии, не использованных в отчетном финансовом году, получатель субсидии обязан в течение 15 дней со дня его уведомления администрацией возвратить средства субсидии в текущем финансовом году, если администрацией не принято распоряжение о наличии потребности в очередном финансовом году в неиспользованном остатке субсидии в порядке, утвержденном постановлением Правительства Архангельской области.</w:t>
      </w:r>
    </w:p>
    <w:p>
      <w:pPr>
        <w:pStyle w:val="0"/>
        <w:spacing w:before="200" w:line-rule="auto"/>
        <w:ind w:firstLine="540"/>
        <w:jc w:val="both"/>
      </w:pPr>
      <w:r>
        <w:rPr>
          <w:sz w:val="20"/>
        </w:rPr>
        <w:t xml:space="preserve">24.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 из областного</w:t>
      </w:r>
    </w:p>
    <w:p>
      <w:pPr>
        <w:pStyle w:val="0"/>
        <w:jc w:val="right"/>
      </w:pPr>
      <w:r>
        <w:rPr>
          <w:sz w:val="20"/>
        </w:rPr>
        <w:t xml:space="preserve">бюджета казачьим обществам, осуществляющим деятельность</w:t>
      </w:r>
    </w:p>
    <w:p>
      <w:pPr>
        <w:pStyle w:val="0"/>
        <w:jc w:val="right"/>
      </w:pPr>
      <w:r>
        <w:rPr>
          <w:sz w:val="20"/>
        </w:rPr>
        <w:t xml:space="preserve">на территории Архангельской области, внесенным</w:t>
      </w:r>
    </w:p>
    <w:p>
      <w:pPr>
        <w:pStyle w:val="0"/>
        <w:jc w:val="right"/>
      </w:pPr>
      <w:r>
        <w:rPr>
          <w:sz w:val="20"/>
        </w:rPr>
        <w:t xml:space="preserve">в государственный реестр казачьих обществ</w:t>
      </w:r>
    </w:p>
    <w:p>
      <w:pPr>
        <w:pStyle w:val="0"/>
        <w:jc w:val="right"/>
      </w:pPr>
      <w:r>
        <w:rPr>
          <w:sz w:val="20"/>
        </w:rPr>
        <w:t xml:space="preserve">Российской Федерации</w:t>
      </w:r>
    </w:p>
    <w:p>
      <w:pPr>
        <w:pStyle w:val="0"/>
        <w:jc w:val="both"/>
      </w:pPr>
      <w:r>
        <w:rPr>
          <w:sz w:val="20"/>
        </w:rPr>
      </w:r>
    </w:p>
    <w:p>
      <w:pPr>
        <w:pStyle w:val="1"/>
        <w:jc w:val="both"/>
      </w:pPr>
      <w:r>
        <w:rPr>
          <w:sz w:val="20"/>
        </w:rPr>
        <w:t xml:space="preserve">                                                                    (форма)</w:t>
      </w:r>
    </w:p>
    <w:p>
      <w:pPr>
        <w:pStyle w:val="1"/>
        <w:jc w:val="both"/>
      </w:pPr>
      <w:r>
        <w:rPr>
          <w:sz w:val="20"/>
        </w:rPr>
      </w:r>
    </w:p>
    <w:bookmarkStart w:id="10780" w:name="P10780"/>
    <w:bookmarkEnd w:id="10780"/>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w:t>
      </w:r>
    </w:p>
    <w:p>
      <w:pPr>
        <w:pStyle w:val="1"/>
        <w:jc w:val="both"/>
      </w:pPr>
      <w:r>
        <w:rPr>
          <w:sz w:val="20"/>
        </w:rPr>
        <w:t xml:space="preserve">             казачьему обществу, осуществляющему деятельность</w:t>
      </w:r>
    </w:p>
    <w:p>
      <w:pPr>
        <w:pStyle w:val="1"/>
        <w:jc w:val="both"/>
      </w:pPr>
      <w:r>
        <w:rPr>
          <w:sz w:val="20"/>
        </w:rPr>
        <w:t xml:space="preserve">              на территории Архангельской области, внесенному</w:t>
      </w:r>
    </w:p>
    <w:p>
      <w:pPr>
        <w:pStyle w:val="1"/>
        <w:jc w:val="both"/>
      </w:pPr>
      <w:r>
        <w:rPr>
          <w:sz w:val="20"/>
        </w:rPr>
        <w:t xml:space="preserve">                 в государственный реестр казачьих обществ</w:t>
      </w:r>
    </w:p>
    <w:p>
      <w:pPr>
        <w:pStyle w:val="1"/>
        <w:jc w:val="both"/>
      </w:pPr>
      <w:r>
        <w:rPr>
          <w:sz w:val="20"/>
        </w:rPr>
        <w:t xml:space="preserve">                   в Российской Федерации, в 20___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2494"/>
      </w:tblGrid>
      <w:tr>
        <w:tc>
          <w:tcPr>
            <w:tcW w:w="6520" w:type="dxa"/>
          </w:tcPr>
          <w:p>
            <w:pPr>
              <w:pStyle w:val="0"/>
              <w:jc w:val="both"/>
            </w:pPr>
            <w:r>
              <w:rPr>
                <w:sz w:val="20"/>
              </w:rPr>
              <w:t xml:space="preserve">Наименование казачьего общества</w:t>
            </w:r>
          </w:p>
        </w:tc>
        <w:tc>
          <w:tcPr>
            <w:tcW w:w="2494" w:type="dxa"/>
          </w:tcPr>
          <w:p>
            <w:pPr>
              <w:pStyle w:val="0"/>
            </w:pPr>
            <w:r>
              <w:rPr>
                <w:sz w:val="20"/>
              </w:rPr>
            </w:r>
          </w:p>
        </w:tc>
      </w:tr>
      <w:tr>
        <w:tc>
          <w:tcPr>
            <w:tcW w:w="6520" w:type="dxa"/>
          </w:tcPr>
          <w:p>
            <w:pPr>
              <w:pStyle w:val="0"/>
              <w:jc w:val="both"/>
            </w:pPr>
            <w:r>
              <w:rPr>
                <w:sz w:val="20"/>
              </w:rPr>
              <w:t xml:space="preserve">Юридический адрес</w:t>
            </w:r>
          </w:p>
        </w:tc>
        <w:tc>
          <w:tcPr>
            <w:tcW w:w="2494" w:type="dxa"/>
          </w:tcPr>
          <w:p>
            <w:pPr>
              <w:pStyle w:val="0"/>
            </w:pPr>
            <w:r>
              <w:rPr>
                <w:sz w:val="20"/>
              </w:rPr>
            </w:r>
          </w:p>
        </w:tc>
      </w:tr>
      <w:tr>
        <w:tc>
          <w:tcPr>
            <w:tcW w:w="6520" w:type="dxa"/>
          </w:tcPr>
          <w:p>
            <w:pPr>
              <w:pStyle w:val="0"/>
              <w:jc w:val="both"/>
            </w:pPr>
            <w:r>
              <w:rPr>
                <w:sz w:val="20"/>
              </w:rPr>
              <w:t xml:space="preserve">Почтовый адрес</w:t>
            </w:r>
          </w:p>
        </w:tc>
        <w:tc>
          <w:tcPr>
            <w:tcW w:w="2494" w:type="dxa"/>
          </w:tcPr>
          <w:p>
            <w:pPr>
              <w:pStyle w:val="0"/>
            </w:pPr>
            <w:r>
              <w:rPr>
                <w:sz w:val="20"/>
              </w:rPr>
            </w:r>
          </w:p>
        </w:tc>
      </w:tr>
      <w:tr>
        <w:tc>
          <w:tcPr>
            <w:tcW w:w="6520" w:type="dxa"/>
          </w:tcPr>
          <w:p>
            <w:pPr>
              <w:pStyle w:val="0"/>
              <w:jc w:val="both"/>
            </w:pPr>
            <w:r>
              <w:rPr>
                <w:sz w:val="20"/>
              </w:rPr>
              <w:t xml:space="preserve">Фактический адрес</w:t>
            </w:r>
          </w:p>
        </w:tc>
        <w:tc>
          <w:tcPr>
            <w:tcW w:w="2494" w:type="dxa"/>
          </w:tcPr>
          <w:p>
            <w:pPr>
              <w:pStyle w:val="0"/>
            </w:pPr>
            <w:r>
              <w:rPr>
                <w:sz w:val="20"/>
              </w:rPr>
            </w:r>
          </w:p>
        </w:tc>
      </w:tr>
      <w:tr>
        <w:tc>
          <w:tcPr>
            <w:tcW w:w="6520" w:type="dxa"/>
          </w:tcPr>
          <w:p>
            <w:pPr>
              <w:pStyle w:val="0"/>
              <w:jc w:val="both"/>
            </w:pPr>
            <w:r>
              <w:rPr>
                <w:sz w:val="20"/>
              </w:rPr>
              <w:t xml:space="preserve">Телефон</w:t>
            </w:r>
          </w:p>
        </w:tc>
        <w:tc>
          <w:tcPr>
            <w:tcW w:w="2494" w:type="dxa"/>
          </w:tcPr>
          <w:p>
            <w:pPr>
              <w:pStyle w:val="0"/>
            </w:pPr>
            <w:r>
              <w:rPr>
                <w:sz w:val="20"/>
              </w:rPr>
            </w:r>
          </w:p>
        </w:tc>
      </w:tr>
      <w:tr>
        <w:tc>
          <w:tcPr>
            <w:tcW w:w="6520" w:type="dxa"/>
          </w:tcPr>
          <w:p>
            <w:pPr>
              <w:pStyle w:val="0"/>
              <w:jc w:val="both"/>
            </w:pPr>
            <w:r>
              <w:rPr>
                <w:sz w:val="20"/>
              </w:rPr>
              <w:t xml:space="preserve">Факс</w:t>
            </w:r>
          </w:p>
        </w:tc>
        <w:tc>
          <w:tcPr>
            <w:tcW w:w="2494" w:type="dxa"/>
          </w:tcPr>
          <w:p>
            <w:pPr>
              <w:pStyle w:val="0"/>
            </w:pPr>
            <w:r>
              <w:rPr>
                <w:sz w:val="20"/>
              </w:rPr>
            </w:r>
          </w:p>
        </w:tc>
      </w:tr>
      <w:tr>
        <w:tc>
          <w:tcPr>
            <w:tcW w:w="6520" w:type="dxa"/>
          </w:tcPr>
          <w:p>
            <w:pPr>
              <w:pStyle w:val="0"/>
              <w:jc w:val="both"/>
            </w:pPr>
            <w:r>
              <w:rPr>
                <w:sz w:val="20"/>
              </w:rPr>
              <w:t xml:space="preserve">Адрес электронной почты</w:t>
            </w:r>
          </w:p>
        </w:tc>
        <w:tc>
          <w:tcPr>
            <w:tcW w:w="2494" w:type="dxa"/>
          </w:tcPr>
          <w:p>
            <w:pPr>
              <w:pStyle w:val="0"/>
            </w:pPr>
            <w:r>
              <w:rPr>
                <w:sz w:val="20"/>
              </w:rPr>
            </w:r>
          </w:p>
        </w:tc>
      </w:tr>
      <w:tr>
        <w:tc>
          <w:tcPr>
            <w:tcW w:w="6520" w:type="dxa"/>
          </w:tcPr>
          <w:p>
            <w:pPr>
              <w:pStyle w:val="0"/>
              <w:jc w:val="both"/>
            </w:pPr>
            <w:r>
              <w:rPr>
                <w:sz w:val="20"/>
              </w:rPr>
              <w:t xml:space="preserve">Наименование банка</w:t>
            </w:r>
          </w:p>
        </w:tc>
        <w:tc>
          <w:tcPr>
            <w:tcW w:w="2494" w:type="dxa"/>
          </w:tcPr>
          <w:p>
            <w:pPr>
              <w:pStyle w:val="0"/>
            </w:pPr>
            <w:r>
              <w:rPr>
                <w:sz w:val="20"/>
              </w:rPr>
            </w:r>
          </w:p>
        </w:tc>
      </w:tr>
      <w:tr>
        <w:tc>
          <w:tcPr>
            <w:tcW w:w="6520" w:type="dxa"/>
          </w:tcPr>
          <w:p>
            <w:pPr>
              <w:pStyle w:val="0"/>
              <w:jc w:val="both"/>
            </w:pPr>
            <w:r>
              <w:rPr>
                <w:sz w:val="20"/>
              </w:rPr>
              <w:t xml:space="preserve">Корреспондентский счет</w:t>
            </w:r>
          </w:p>
        </w:tc>
        <w:tc>
          <w:tcPr>
            <w:tcW w:w="2494" w:type="dxa"/>
          </w:tcPr>
          <w:p>
            <w:pPr>
              <w:pStyle w:val="0"/>
            </w:pPr>
            <w:r>
              <w:rPr>
                <w:sz w:val="20"/>
              </w:rPr>
            </w:r>
          </w:p>
        </w:tc>
      </w:tr>
      <w:tr>
        <w:tc>
          <w:tcPr>
            <w:tcW w:w="6520" w:type="dxa"/>
          </w:tcPr>
          <w:p>
            <w:pPr>
              <w:pStyle w:val="0"/>
              <w:jc w:val="both"/>
            </w:pPr>
            <w:r>
              <w:rPr>
                <w:sz w:val="20"/>
              </w:rPr>
              <w:t xml:space="preserve">БИК банка</w:t>
            </w:r>
          </w:p>
        </w:tc>
        <w:tc>
          <w:tcPr>
            <w:tcW w:w="2494" w:type="dxa"/>
          </w:tcPr>
          <w:p>
            <w:pPr>
              <w:pStyle w:val="0"/>
            </w:pPr>
            <w:r>
              <w:rPr>
                <w:sz w:val="20"/>
              </w:rPr>
            </w:r>
          </w:p>
        </w:tc>
      </w:tr>
      <w:tr>
        <w:tc>
          <w:tcPr>
            <w:tcW w:w="6520" w:type="dxa"/>
          </w:tcPr>
          <w:p>
            <w:pPr>
              <w:pStyle w:val="0"/>
              <w:jc w:val="both"/>
            </w:pPr>
            <w:r>
              <w:rPr>
                <w:sz w:val="20"/>
              </w:rPr>
              <w:t xml:space="preserve">N расчетного счета</w:t>
            </w:r>
          </w:p>
        </w:tc>
        <w:tc>
          <w:tcPr>
            <w:tcW w:w="2494" w:type="dxa"/>
          </w:tcPr>
          <w:p>
            <w:pPr>
              <w:pStyle w:val="0"/>
            </w:pPr>
            <w:r>
              <w:rPr>
                <w:sz w:val="20"/>
              </w:rPr>
            </w:r>
          </w:p>
        </w:tc>
      </w:tr>
      <w:tr>
        <w:tc>
          <w:tcPr>
            <w:tcW w:w="6520" w:type="dxa"/>
          </w:tcPr>
          <w:p>
            <w:pPr>
              <w:pStyle w:val="0"/>
              <w:jc w:val="both"/>
            </w:pPr>
            <w:r>
              <w:rPr>
                <w:sz w:val="20"/>
              </w:rPr>
              <w:t xml:space="preserve">Информация о деятельности казачьего общества за последний год</w:t>
            </w:r>
          </w:p>
        </w:tc>
        <w:tc>
          <w:tcPr>
            <w:tcW w:w="2494" w:type="dxa"/>
          </w:tcPr>
          <w:p>
            <w:pPr>
              <w:pStyle w:val="0"/>
            </w:pPr>
            <w:r>
              <w:rPr>
                <w:sz w:val="20"/>
              </w:rPr>
            </w:r>
          </w:p>
        </w:tc>
      </w:tr>
      <w:tr>
        <w:tc>
          <w:tcPr>
            <w:tcW w:w="6520" w:type="dxa"/>
          </w:tcPr>
          <w:p>
            <w:pPr>
              <w:pStyle w:val="0"/>
              <w:jc w:val="both"/>
            </w:pPr>
            <w:r>
              <w:rPr>
                <w:sz w:val="20"/>
              </w:rPr>
              <w:t xml:space="preserve">Размер, расчет и обоснование размера запрашиваемой субсидии</w:t>
            </w:r>
          </w:p>
        </w:tc>
        <w:tc>
          <w:tcPr>
            <w:tcW w:w="2494" w:type="dxa"/>
          </w:tcPr>
          <w:p>
            <w:pPr>
              <w:pStyle w:val="0"/>
            </w:pPr>
            <w:r>
              <w:rPr>
                <w:sz w:val="20"/>
              </w:rPr>
            </w:r>
          </w:p>
        </w:tc>
      </w:tr>
      <w:tr>
        <w:tc>
          <w:tcPr>
            <w:tcW w:w="6520" w:type="dxa"/>
          </w:tcPr>
          <w:p>
            <w:pPr>
              <w:pStyle w:val="0"/>
              <w:jc w:val="both"/>
            </w:pPr>
            <w:r>
              <w:rPr>
                <w:sz w:val="20"/>
              </w:rPr>
              <w:t xml:space="preserve">Атаман казачьего общества (фамилия, имя, отчество (при наличии)</w:t>
            </w:r>
          </w:p>
        </w:tc>
        <w:tc>
          <w:tcPr>
            <w:tcW w:w="2494" w:type="dxa"/>
          </w:tcPr>
          <w:p>
            <w:pPr>
              <w:pStyle w:val="0"/>
            </w:pPr>
            <w:r>
              <w:rPr>
                <w:sz w:val="20"/>
              </w:rPr>
            </w:r>
          </w:p>
        </w:tc>
      </w:tr>
      <w:tr>
        <w:tc>
          <w:tcPr>
            <w:tcW w:w="6520" w:type="dxa"/>
          </w:tcPr>
          <w:p>
            <w:pPr>
              <w:pStyle w:val="0"/>
              <w:jc w:val="both"/>
            </w:pPr>
            <w:r>
              <w:rPr>
                <w:sz w:val="20"/>
              </w:rPr>
              <w:t xml:space="preserve">Главный бухгалтер (фамилия, имя, отчество (при наличии)</w:t>
            </w:r>
          </w:p>
        </w:tc>
        <w:tc>
          <w:tcPr>
            <w:tcW w:w="2494" w:type="dxa"/>
          </w:tcPr>
          <w:p>
            <w:pPr>
              <w:pStyle w:val="0"/>
            </w:pPr>
            <w:r>
              <w:rPr>
                <w:sz w:val="20"/>
              </w:rPr>
            </w:r>
          </w:p>
        </w:tc>
      </w:tr>
    </w:tbl>
    <w:p>
      <w:pPr>
        <w:pStyle w:val="0"/>
        <w:jc w:val="both"/>
      </w:pPr>
      <w:r>
        <w:rPr>
          <w:sz w:val="20"/>
        </w:rPr>
      </w:r>
    </w:p>
    <w:p>
      <w:pPr>
        <w:pStyle w:val="1"/>
        <w:jc w:val="both"/>
      </w:pPr>
      <w:r>
        <w:rPr>
          <w:sz w:val="20"/>
        </w:rPr>
        <w:t xml:space="preserve">    Казачье общество заявляет, что:</w:t>
      </w:r>
    </w:p>
    <w:p>
      <w:pPr>
        <w:pStyle w:val="1"/>
        <w:jc w:val="both"/>
      </w:pPr>
      <w:r>
        <w:rPr>
          <w:sz w:val="20"/>
        </w:rPr>
        <w:t xml:space="preserve">    1)  не  является  иностранным  юридическим  лицом,  а  также российским</w:t>
      </w:r>
    </w:p>
    <w:p>
      <w:pPr>
        <w:pStyle w:val="1"/>
        <w:jc w:val="both"/>
      </w:pPr>
      <w:r>
        <w:rPr>
          <w:sz w:val="20"/>
        </w:rPr>
        <w:t xml:space="preserve">юридическими  лицом,  в уставном (складочном) капитале которых доля участия</w:t>
      </w:r>
    </w:p>
    <w:p>
      <w:pPr>
        <w:pStyle w:val="1"/>
        <w:jc w:val="both"/>
      </w:pPr>
      <w:r>
        <w:rPr>
          <w:sz w:val="20"/>
        </w:rPr>
        <w:t xml:space="preserve">иностранных   юридических   лиц,   местом   регистрации   которых  является</w:t>
      </w:r>
    </w:p>
    <w:p>
      <w:pPr>
        <w:pStyle w:val="1"/>
        <w:jc w:val="both"/>
      </w:pPr>
      <w:r>
        <w:rPr>
          <w:sz w:val="20"/>
        </w:rPr>
        <w:t xml:space="preserve">государство   или   территория,  включенные  в  утвержденный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совокупности превышает 25 процентов;</w:t>
      </w:r>
    </w:p>
    <w:p>
      <w:pPr>
        <w:pStyle w:val="1"/>
        <w:jc w:val="both"/>
      </w:pPr>
      <w:r>
        <w:rPr>
          <w:sz w:val="20"/>
        </w:rPr>
        <w:t xml:space="preserve">    2)  не находится в процессе реорганизации (за исключением реорганизации</w:t>
      </w:r>
    </w:p>
    <w:p>
      <w:pPr>
        <w:pStyle w:val="1"/>
        <w:jc w:val="both"/>
      </w:pPr>
      <w:r>
        <w:rPr>
          <w:sz w:val="20"/>
        </w:rPr>
        <w:t xml:space="preserve">в  форме присоединения к юридическому лицу, являющемуся заявителем, другого</w:t>
      </w:r>
    </w:p>
    <w:p>
      <w:pPr>
        <w:pStyle w:val="1"/>
        <w:jc w:val="both"/>
      </w:pPr>
      <w:r>
        <w:rPr>
          <w:sz w:val="20"/>
        </w:rPr>
        <w:t xml:space="preserve">юридического  лица),  ликвидации,  в  отношении  него  не введена процедура</w:t>
      </w:r>
    </w:p>
    <w:p>
      <w:pPr>
        <w:pStyle w:val="1"/>
        <w:jc w:val="both"/>
      </w:pPr>
      <w:r>
        <w:rPr>
          <w:sz w:val="20"/>
        </w:rPr>
        <w:t xml:space="preserve">банкротства,   деятельность   заявителя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3)  не  получает  средств  из  областного  бюджета  на  основании  иных</w:t>
      </w:r>
    </w:p>
    <w:p>
      <w:pPr>
        <w:pStyle w:val="1"/>
        <w:jc w:val="both"/>
      </w:pPr>
      <w:r>
        <w:rPr>
          <w:sz w:val="20"/>
        </w:rPr>
        <w:t xml:space="preserve">нормативных  правовых  актов  Архангельской  области  на  цели, указанные в</w:t>
      </w:r>
    </w:p>
    <w:p>
      <w:pPr>
        <w:pStyle w:val="1"/>
        <w:jc w:val="both"/>
      </w:pPr>
      <w:hyperlink w:history="0" w:anchor="P10657" w:tooltip="5. Средства субсидии направляются на финансовое обеспечение затрат, связанных с текущей деятельностью заявителя, в том числе:">
        <w:r>
          <w:rPr>
            <w:sz w:val="20"/>
            <w:color w:val="0000ff"/>
          </w:rPr>
          <w:t xml:space="preserve">пункте  5</w:t>
        </w:r>
      </w:hyperlink>
      <w:r>
        <w:rPr>
          <w:sz w:val="20"/>
        </w:rPr>
        <w:t xml:space="preserve">  Порядка  предоставления  субсидий из областного бюджета казачьим</w:t>
      </w:r>
    </w:p>
    <w:p>
      <w:pPr>
        <w:pStyle w:val="1"/>
        <w:jc w:val="both"/>
      </w:pPr>
      <w:r>
        <w:rPr>
          <w:sz w:val="20"/>
        </w:rPr>
        <w:t xml:space="preserve">обществам, осуществляющим деятельность на территории Архангельской области,</w:t>
      </w:r>
    </w:p>
    <w:p>
      <w:pPr>
        <w:pStyle w:val="1"/>
        <w:jc w:val="both"/>
      </w:pPr>
      <w:r>
        <w:rPr>
          <w:sz w:val="20"/>
        </w:rPr>
        <w:t xml:space="preserve">внесенным  в  государственный реестр казачьих обществ Российской Федерации,</w:t>
      </w:r>
    </w:p>
    <w:p>
      <w:pPr>
        <w:pStyle w:val="1"/>
        <w:jc w:val="both"/>
      </w:pPr>
      <w:r>
        <w:rPr>
          <w:sz w:val="20"/>
        </w:rPr>
        <w:t xml:space="preserve">утвержденного постановлением Правительства Архангельской области.</w:t>
      </w:r>
    </w:p>
    <w:p>
      <w:pPr>
        <w:pStyle w:val="1"/>
        <w:jc w:val="both"/>
      </w:pPr>
      <w:r>
        <w:rPr>
          <w:sz w:val="20"/>
        </w:rPr>
      </w:r>
    </w:p>
    <w:p>
      <w:pPr>
        <w:pStyle w:val="1"/>
        <w:jc w:val="both"/>
      </w:pPr>
      <w:r>
        <w:rPr>
          <w:sz w:val="20"/>
        </w:rPr>
        <w:t xml:space="preserve">    Атаман казачьего общества</w:t>
      </w:r>
    </w:p>
    <w:p>
      <w:pPr>
        <w:pStyle w:val="1"/>
        <w:jc w:val="both"/>
      </w:pPr>
      <w:r>
        <w:rPr>
          <w:sz w:val="20"/>
        </w:rPr>
        <w:t xml:space="preserve">__________________ 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"___" ________ 20__ г.</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10.10.2019 N 548-пп</w:t>
            <w:br/>
            <w:t>(ред. от 19.10.2023)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10.10.2019 N 548-пп</w:t>
            <w:br/>
            <w:t>(ред. от 19.10.2023)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6A1A5054ECF8FB84061ACE92D205F094CE6D9FE739BA60306E71825B8F90F6826F4C96C711F939274C7C3AB9CEE91556A8C42C5C6A03F4C55D31E0K6UBN" TargetMode = "External"/>
	<Relationship Id="rId8" Type="http://schemas.openxmlformats.org/officeDocument/2006/relationships/hyperlink" Target="consultantplus://offline/ref=AE6A1A5054ECF8FB84061ACE92D205F094CE6D9FE739BA673F6071825B8F90F6826F4C96C711F939274C7C3AB9CEE91556A8C42C5C6A03F4C55D31E0K6UBN" TargetMode = "External"/>
	<Relationship Id="rId9" Type="http://schemas.openxmlformats.org/officeDocument/2006/relationships/hyperlink" Target="consultantplus://offline/ref=AE6A1A5054ECF8FB84061ACE92D205F094CE6D9FE738B263376C71825B8F90F6826F4C96C711F939274C7C3AB9CEE91556A8C42C5C6A03F4C55D31E0K6UBN" TargetMode = "External"/>
	<Relationship Id="rId10" Type="http://schemas.openxmlformats.org/officeDocument/2006/relationships/hyperlink" Target="consultantplus://offline/ref=AE6A1A5054ECF8FB84061ACE92D205F094CE6D9FE738B266346871825B8F90F6826F4C96C711F939274C7F3ABCCEE91556A8C42C5C6A03F4C55D31E0K6UBN" TargetMode = "External"/>
	<Relationship Id="rId11" Type="http://schemas.openxmlformats.org/officeDocument/2006/relationships/hyperlink" Target="consultantplus://offline/ref=AE6A1A5054ECF8FB84061ACE92D205F094CE6D9FE738B2673F6D71825B8F90F6826F4C96C711F939274C7C3AB9CEE91556A8C42C5C6A03F4C55D31E0K6UBN" TargetMode = "External"/>
	<Relationship Id="rId12" Type="http://schemas.openxmlformats.org/officeDocument/2006/relationships/hyperlink" Target="consultantplus://offline/ref=AE6A1A5054ECF8FB84061ACE92D205F094CE6D9FE738B36B326971825B8F90F6826F4C96C711F939274C7C3AB9CEE91556A8C42C5C6A03F4C55D31E0K6UBN" TargetMode = "External"/>
	<Relationship Id="rId13" Type="http://schemas.openxmlformats.org/officeDocument/2006/relationships/hyperlink" Target="consultantplus://offline/ref=AE6A1A5054ECF8FB84061ACE92D205F094CE6D9FE738B0653F6E71825B8F90F6826F4C96C711F939274C7C3AB9CEE91556A8C42C5C6A03F4C55D31E0K6UBN" TargetMode = "External"/>
	<Relationship Id="rId14" Type="http://schemas.openxmlformats.org/officeDocument/2006/relationships/hyperlink" Target="consultantplus://offline/ref=AE6A1A5054ECF8FB84061ACE92D205F094CE6D9FE738B665326071825B8F90F6826F4C96C711F939274C7C3AB9CEE91556A8C42C5C6A03F4C55D31E0K6UBN" TargetMode = "External"/>
	<Relationship Id="rId15" Type="http://schemas.openxmlformats.org/officeDocument/2006/relationships/hyperlink" Target="consultantplus://offline/ref=AE6A1A5054ECF8FB84061ACE92D205F094CE6D9FE738B765306C71825B8F90F6826F4C96C711F939274C7C3AB9CEE91556A8C42C5C6A03F4C55D31E0K6UBN" TargetMode = "External"/>
	<Relationship Id="rId16" Type="http://schemas.openxmlformats.org/officeDocument/2006/relationships/hyperlink" Target="consultantplus://offline/ref=AE6A1A5054ECF8FB84061ACE92D205F094CE6D9FE738B4633E6A71825B8F90F6826F4C96C711F939274C7C3AB9CEE91556A8C42C5C6A03F4C55D31E0K6UBN" TargetMode = "External"/>
	<Relationship Id="rId17" Type="http://schemas.openxmlformats.org/officeDocument/2006/relationships/hyperlink" Target="consultantplus://offline/ref=AE6A1A5054ECF8FB84061ACE92D205F094CE6D9FE738B5623E6971825B8F90F6826F4C96C711F939274C7C3BBBCEE91556A8C42C5C6A03F4C55D31E0K6UBN" TargetMode = "External"/>
	<Relationship Id="rId18" Type="http://schemas.openxmlformats.org/officeDocument/2006/relationships/hyperlink" Target="consultantplus://offline/ref=AE6A1A5054ECF8FB84061ACE92D205F094CE6D9FE738B564366E71825B8F90F6826F4C96C711F939274C7C3AB9CEE91556A8C42C5C6A03F4C55D31E0K6UBN" TargetMode = "External"/>
	<Relationship Id="rId19" Type="http://schemas.openxmlformats.org/officeDocument/2006/relationships/hyperlink" Target="consultantplus://offline/ref=AE6A1A5054ECF8FB84061ACE92D205F094CE6D9FE738B564336C71825B8F90F6826F4C96C711F939274C7C3AB9CEE91556A8C42C5C6A03F4C55D31E0K6UBN" TargetMode = "External"/>
	<Relationship Id="rId20" Type="http://schemas.openxmlformats.org/officeDocument/2006/relationships/hyperlink" Target="consultantplus://offline/ref=AE6A1A5054ECF8FB84061ACE92D205F094CE6D9FE738BA643E6E71825B8F90F6826F4C96C711F939274C7C3BBFCEE91556A8C42C5C6A03F4C55D31E0K6UBN" TargetMode = "External"/>
	<Relationship Id="rId21" Type="http://schemas.openxmlformats.org/officeDocument/2006/relationships/hyperlink" Target="consultantplus://offline/ref=AE6A1A5054ECF8FB84061ACE92D205F094CE6D9FE738BB65316171825B8F90F6826F4C96C711F939274C7C38BFCEE91556A8C42C5C6A03F4C55D31E0K6UBN" TargetMode = "External"/>
	<Relationship Id="rId22" Type="http://schemas.openxmlformats.org/officeDocument/2006/relationships/hyperlink" Target="consultantplus://offline/ref=AE6A1A5054ECF8FB84061ACE92D205F094CE6D9FE73BB2623E6971825B8F90F6826F4C96C711F939274C7C3AB9CEE91556A8C42C5C6A03F4C55D31E0K6UBN" TargetMode = "External"/>
	<Relationship Id="rId23" Type="http://schemas.openxmlformats.org/officeDocument/2006/relationships/hyperlink" Target="consultantplus://offline/ref=AE6A1A5054ECF8FB84061ACE92D205F094CE6D9FE73BB265316871825B8F90F6826F4C96C711F939274C7C3AB9CEE91556A8C42C5C6A03F4C55D31E0K6UBN" TargetMode = "External"/>
	<Relationship Id="rId24" Type="http://schemas.openxmlformats.org/officeDocument/2006/relationships/hyperlink" Target="consultantplus://offline/ref=AE6A1A5054ECF8FB84061ACE92D205F094CE6D9FE73BB060346971825B8F90F6826F4C96C711F939274C7C3AB9CEE91556A8C42C5C6A03F4C55D31E0K6UBN" TargetMode = "External"/>
	<Relationship Id="rId25" Type="http://schemas.openxmlformats.org/officeDocument/2006/relationships/hyperlink" Target="consultantplus://offline/ref=AE6A1A5054ECF8FB84061ACE92D205F094CE6D9FE73BB066366871825B8F90F6826F4C96C711F939274C7C3AB9CEE91556A8C42C5C6A03F4C55D31E0K6UBN" TargetMode = "External"/>
	<Relationship Id="rId26" Type="http://schemas.openxmlformats.org/officeDocument/2006/relationships/hyperlink" Target="consultantplus://offline/ref=AE6A1A5054ECF8FB84061ACE92D205F094CE6D9FE73BB166366F71825B8F90F6826F4C96C711F939274C7C3AB9CEE91556A8C42C5C6A03F4C55D31E0K6UBN" TargetMode = "External"/>
	<Relationship Id="rId27" Type="http://schemas.openxmlformats.org/officeDocument/2006/relationships/hyperlink" Target="consultantplus://offline/ref=AE6A1A5054ECF8FB84061ACE92D205F094CE6D9FE73BB6653E6971825B8F90F6826F4C96C711F939274C7C3AB9CEE91556A8C42C5C6A03F4C55D31E0K6UBN" TargetMode = "External"/>
	<Relationship Id="rId28" Type="http://schemas.openxmlformats.org/officeDocument/2006/relationships/hyperlink" Target="consultantplus://offline/ref=AE6A1A5054ECF8FB84061ACE92D205F094CE6D9FE73BB766376971825B8F90F6826F4C96C711F939274C7933B9CEE91556A8C42C5C6A03F4C55D31E0K6UBN" TargetMode = "External"/>
	<Relationship Id="rId29" Type="http://schemas.openxmlformats.org/officeDocument/2006/relationships/hyperlink" Target="consultantplus://offline/ref=AE6A1A5054ECF8FB84061ACE92D205F094CE6D9FE73BB76A3F6D71825B8F90F6826F4C96C711F939274C7C3AB9CEE91556A8C42C5C6A03F4C55D31E0K6UBN" TargetMode = "External"/>
	<Relationship Id="rId30" Type="http://schemas.openxmlformats.org/officeDocument/2006/relationships/hyperlink" Target="consultantplus://offline/ref=AE6A1A5054ECF8FB84061ACE92D205F094CE6D9FE73BB561366E71825B8F90F6826F4C96C711F939274C7C3AB9CEE91556A8C42C5C6A03F4C55D31E0K6UBN" TargetMode = "External"/>
	<Relationship Id="rId31" Type="http://schemas.openxmlformats.org/officeDocument/2006/relationships/hyperlink" Target="consultantplus://offline/ref=AE6A1A5054ECF8FB84061ACE92D205F094CE6D9FE73BB565356F71825B8F90F6826F4C96C711F939274C7C3AB9CEE91556A8C42C5C6A03F4C55D31E0K6UBN" TargetMode = "External"/>
	<Relationship Id="rId32" Type="http://schemas.openxmlformats.org/officeDocument/2006/relationships/hyperlink" Target="consultantplus://offline/ref=AE6A1A5054ECF8FB84061ACE92D205F094CE6D9FE73BBA65306171825B8F90F6826F4C96C711F939274C7C3AB9CEE91556A8C42C5C6A03F4C55D31E0K6UBN" TargetMode = "External"/>
	<Relationship Id="rId33" Type="http://schemas.openxmlformats.org/officeDocument/2006/relationships/hyperlink" Target="consultantplus://offline/ref=AE6A1A5054ECF8FB84061ACE92D205F094CE6D9FE73BBB63366E71825B8F90F6826F4C96C711F939274C7C3AB9CEE91556A8C42C5C6A03F4C55D31E0K6UBN" TargetMode = "External"/>
	<Relationship Id="rId34" Type="http://schemas.openxmlformats.org/officeDocument/2006/relationships/hyperlink" Target="consultantplus://offline/ref=AE6A1A5054ECF8FB84061ACE92D205F094CE6D9FE73BBB67346B71825B8F90F6826F4C96C711F939274C7C3AB9CEE91556A8C42C5C6A03F4C55D31E0K6UBN" TargetMode = "External"/>
	<Relationship Id="rId35" Type="http://schemas.openxmlformats.org/officeDocument/2006/relationships/hyperlink" Target="consultantplus://offline/ref=AE6A1A5054ECF8FB84061ACE92D205F094CE6D9FE73AB266306171825B8F90F6826F4C96C711F939274C7C3AB9CEE91556A8C42C5C6A03F4C55D31E0K6UBN" TargetMode = "External"/>
	<Relationship Id="rId36" Type="http://schemas.openxmlformats.org/officeDocument/2006/relationships/hyperlink" Target="consultantplus://offline/ref=AE6A1A5054ECF8FB84061ACE92D205F094CE6D9FE73AB26A356A71825B8F90F6826F4C96C711F939274C7C3BB4CEE91556A8C42C5C6A03F4C55D31E0K6UBN" TargetMode = "External"/>
	<Relationship Id="rId37" Type="http://schemas.openxmlformats.org/officeDocument/2006/relationships/hyperlink" Target="consultantplus://offline/ref=AE6A1A5054ECF8FB84061ACE92D205F094CE6D9FE73AB366316071825B8F90F6826F4C96C711F939274C7C3AB9CEE91556A8C42C5C6A03F4C55D31E0K6UBN" TargetMode = "External"/>
	<Relationship Id="rId38" Type="http://schemas.openxmlformats.org/officeDocument/2006/relationships/hyperlink" Target="consultantplus://offline/ref=AE6A1A5054ECF8FB84061ACE92D205F094CE6D9FE73AB367316971825B8F90F6826F4C96C711F939274C7C3AB9CEE91556A8C42C5C6A03F4C55D31E0K6UBN" TargetMode = "External"/>
	<Relationship Id="rId39" Type="http://schemas.openxmlformats.org/officeDocument/2006/relationships/hyperlink" Target="consultantplus://offline/ref=39829039ABF44DFE329AAC73EB16B4EAA3294E350F4B25B615E0074E59F38839CC70ED0C1169548C1B2C62A67A8728488BAEAD5B6153629BF0781EEAL2U0N" TargetMode = "External"/>
	<Relationship Id="rId40" Type="http://schemas.openxmlformats.org/officeDocument/2006/relationships/hyperlink" Target="consultantplus://offline/ref=39829039ABF44DFE329AAC73EB16B4EAA3294E350F4B25B614E4074E59F38839CC70ED0C1169548C1B2C64AF778728488BAEAD5B6153629BF0781EEAL2U0N" TargetMode = "External"/>
	<Relationship Id="rId41" Type="http://schemas.openxmlformats.org/officeDocument/2006/relationships/hyperlink" Target="consultantplus://offline/ref=39829039ABF44DFE329AAC73EB16B4EAA3294E350F4B27B116E0074E59F38839CC70ED0C1169548C1B2C64AF778728488BAEAD5B6153629BF0781EEAL2U0N" TargetMode = "External"/>
	<Relationship Id="rId42" Type="http://schemas.openxmlformats.org/officeDocument/2006/relationships/hyperlink" Target="consultantplus://offline/ref=39829039ABF44DFE329AAC73EB16B4EAA3294E350F4B27B01AE7074E59F38839CC70ED0C1169548C1B2C64AF778728488BAEAD5B6153629BF0781EEAL2U0N" TargetMode = "External"/>
	<Relationship Id="rId43" Type="http://schemas.openxmlformats.org/officeDocument/2006/relationships/hyperlink" Target="consultantplus://offline/ref=39829039ABF44DFE329AAC73EB16B4EAA3294E350F4B27B21AE6074E59F38839CC70ED0C1169548C1B2C65AD738728488BAEAD5B6153629BF0781EEAL2U0N" TargetMode = "External"/>
	<Relationship Id="rId44" Type="http://schemas.openxmlformats.org/officeDocument/2006/relationships/hyperlink" Target="consultantplus://offline/ref=39829039ABF44DFE329AAC73EB16B4EAA3294E350F4B27B71BE4074E59F38839CC70ED0C1169548C1B2C64AF778728488BAEAD5B6153629BF0781EEAL2U0N" TargetMode = "External"/>
	<Relationship Id="rId45" Type="http://schemas.openxmlformats.org/officeDocument/2006/relationships/hyperlink" Target="consultantplus://offline/ref=39829039ABF44DFE329AAC73EB16B4EAA3294E350F4B20B015E7074E59F38839CC70ED0C1169548C1B2C64AF778728488BAEAD5B6153629BF0781EEAL2U0N" TargetMode = "External"/>
	<Relationship Id="rId46" Type="http://schemas.openxmlformats.org/officeDocument/2006/relationships/hyperlink" Target="consultantplus://offline/ref=39829039ABF44DFE329AAC73EB16B4EAA3294E350F4B20B910E6074E59F38839CC70ED0C1169548C1B2C64AF778728488BAEAD5B6153629BF0781EEAL2U0N" TargetMode = "External"/>
	<Relationship Id="rId47" Type="http://schemas.openxmlformats.org/officeDocument/2006/relationships/hyperlink" Target="consultantplus://offline/ref=39829039ABF44DFE329AB27EFD7AEAE6A427143A0B4B2FE74FB4011906A38E6C8C30EB5F562C50864F7D20FA7F8E7A07CEFABE5B674FL6U0N" TargetMode = "External"/>
	<Relationship Id="rId48" Type="http://schemas.openxmlformats.org/officeDocument/2006/relationships/hyperlink" Target="consultantplus://offline/ref=39829039ABF44DFE329AB27EFD7AEAE6A427143B0E4A2FE74FB4011906A38E6C8C30EB59522D5D8D1A2730FE36D9711BC9E5A158794F6398LEUDN" TargetMode = "External"/>
	<Relationship Id="rId49" Type="http://schemas.openxmlformats.org/officeDocument/2006/relationships/hyperlink" Target="consultantplus://offline/ref=39829039ABF44DFE329AAC73EB16B4EAA3294E350F4A22B014E0074E59F38839CC70ED0C1169548C1B2D63AA708728488BAEAD5B6153629BF0781EEAL2U0N" TargetMode = "External"/>
	<Relationship Id="rId50" Type="http://schemas.openxmlformats.org/officeDocument/2006/relationships/hyperlink" Target="consultantplus://offline/ref=39829039ABF44DFE329AAC73EB16B4EAA3294E350F4B24B916E8074E59F38839CC70ED0C1169548C1B2C63AC778728488BAEAD5B6153629BF0781EEAL2U0N" TargetMode = "External"/>
	<Relationship Id="rId51" Type="http://schemas.openxmlformats.org/officeDocument/2006/relationships/hyperlink" Target="consultantplus://offline/ref=39829039ABF44DFE329AAC73EB16B4EAA3294E350F4A23B212E7074E59F38839CC70ED0C1169548C1B2C64AE728728488BAEAD5B6153629BF0781EEAL2U0N" TargetMode = "External"/>
	<Relationship Id="rId52" Type="http://schemas.openxmlformats.org/officeDocument/2006/relationships/hyperlink" Target="consultantplus://offline/ref=39829039ABF44DFE329AAC73EB16B4EAA3294E350F4926B61BE7074E59F38839CC70ED0C1169548C1B2C64AE738728488BAEAD5B6153629BF0781EEAL2U0N" TargetMode = "External"/>
	<Relationship Id="rId53" Type="http://schemas.openxmlformats.org/officeDocument/2006/relationships/hyperlink" Target="consultantplus://offline/ref=39829039ABF44DFE329AAC73EB16B4EAA3294E350F4A24B615E1074E59F38839CC70ED0C1169548C1B2C64AE728728488BAEAD5B6153629BF0781EEAL2U0N" TargetMode = "External"/>
	<Relationship Id="rId54" Type="http://schemas.openxmlformats.org/officeDocument/2006/relationships/hyperlink" Target="consultantplus://offline/ref=39829039ABF44DFE329AAC73EB16B4EAA3294E350F4926B61BE7074E59F38839CC70ED0C1169548C1B2C64AE708728488BAEAD5B6153629BF0781EEAL2U0N" TargetMode = "External"/>
	<Relationship Id="rId55" Type="http://schemas.openxmlformats.org/officeDocument/2006/relationships/hyperlink" Target="consultantplus://offline/ref=39829039ABF44DFE329AAC73EB16B4EAA3294E350F4922B01AE3074E59F38839CC70ED0C1169548C1B2C64AE728728488BAEAD5B6153629BF0781EEAL2U0N" TargetMode = "External"/>
	<Relationship Id="rId56" Type="http://schemas.openxmlformats.org/officeDocument/2006/relationships/hyperlink" Target="consultantplus://offline/ref=39829039ABF44DFE329AAC73EB16B4EAA3294E350F4921B614E5074E59F38839CC70ED0C1169548C1B2C64AE718728488BAEAD5B6153629BF0781EEAL2U0N" TargetMode = "External"/>
	<Relationship Id="rId57" Type="http://schemas.openxmlformats.org/officeDocument/2006/relationships/hyperlink" Target="consultantplus://offline/ref=39829039ABF44DFE329AAC73EB16B4EAA3294E350F4921B614E5074E59F38839CC70ED0C1169548C1B2C64AE778728488BAEAD5B6153629BF0781EEAL2U0N" TargetMode = "External"/>
	<Relationship Id="rId58" Type="http://schemas.openxmlformats.org/officeDocument/2006/relationships/hyperlink" Target="consultantplus://offline/ref=39829039ABF44DFE329AAC73EB16B4EAA3294E350F4921B614E5074E59F38839CC70ED0C1169548C1B2C64AE748728488BAEAD5B6153629BF0781EEAL2U0N" TargetMode = "External"/>
	<Relationship Id="rId59" Type="http://schemas.openxmlformats.org/officeDocument/2006/relationships/hyperlink" Target="consultantplus://offline/ref=39829039ABF44DFE329AAC73EB16B4EAA3294E350F4923B717E5074E59F38839CC70ED0C1169548C1B2C64AE728728488BAEAD5B6153629BF0781EEAL2U0N" TargetMode = "External"/>
	<Relationship Id="rId60" Type="http://schemas.openxmlformats.org/officeDocument/2006/relationships/hyperlink" Target="consultantplus://offline/ref=39829039ABF44DFE329AAC73EB16B4EAA3294E350F492CB71AE7074E59F38839CC70ED0C1169548C1B2C64AE738728488BAEAD5B6153629BF0781EEAL2U0N" TargetMode = "External"/>
	<Relationship Id="rId61" Type="http://schemas.openxmlformats.org/officeDocument/2006/relationships/hyperlink" Target="consultantplus://offline/ref=39829039ABF44DFE329AAC73EB16B4EAA3294E350F4A21B91BE4074E59F38839CC70ED0C1169548C1B2C64AE738728488BAEAD5B6153629BF0781EEAL2U0N" TargetMode = "External"/>
	<Relationship Id="rId62" Type="http://schemas.openxmlformats.org/officeDocument/2006/relationships/hyperlink" Target="consultantplus://offline/ref=39829039ABF44DFE329AAC73EB16B4EAA3294E350F4A23B212E7074E59F38839CC70ED0C1169548C1B2C64AE718728488BAEAD5B6153629BF0781EEAL2U0N" TargetMode = "External"/>
	<Relationship Id="rId63" Type="http://schemas.openxmlformats.org/officeDocument/2006/relationships/hyperlink" Target="consultantplus://offline/ref=39829039ABF44DFE329AAC73EB16B4EAA3294E350F4A21B91BE4074E59F38839CC70ED0C1169548C1B2C64AE718728488BAEAD5B6153629BF0781EEAL2U0N" TargetMode = "External"/>
	<Relationship Id="rId64" Type="http://schemas.openxmlformats.org/officeDocument/2006/relationships/hyperlink" Target="consultantplus://offline/ref=39829039ABF44DFE329AAC73EB16B4EAA3294E350F4A26B310E0074E59F38839CC70ED0C1169548C1B2C64AE748728488BAEAD5B6153629BF0781EEAL2U0N" TargetMode = "External"/>
	<Relationship Id="rId65" Type="http://schemas.openxmlformats.org/officeDocument/2006/relationships/hyperlink" Target="consultantplus://offline/ref=39829039ABF44DFE329AAC73EB16B4EAA3294E350F4A20B61AE0074E59F38839CC70ED0C1169548C1B2C64AE728728488BAEAD5B6153629BF0781EEAL2U0N" TargetMode = "External"/>
	<Relationship Id="rId66" Type="http://schemas.openxmlformats.org/officeDocument/2006/relationships/hyperlink" Target="consultantplus://offline/ref=39829039ABF44DFE329AAC73EB16B4EAA3294E350F4A20B61AE0074E59F38839CC70ED0C1169548C1B2C64AE708728488BAEAD5B6153629BF0781EEAL2U0N" TargetMode = "External"/>
	<Relationship Id="rId67" Type="http://schemas.openxmlformats.org/officeDocument/2006/relationships/hyperlink" Target="consultantplus://offline/ref=39829039ABF44DFE329AAC73EB16B4EAA3294E350F4A21B91BE4074E59F38839CC70ED0C1169548C1B2C64AE778728488BAEAD5B6153629BF0781EEAL2U0N" TargetMode = "External"/>
	<Relationship Id="rId68" Type="http://schemas.openxmlformats.org/officeDocument/2006/relationships/hyperlink" Target="consultantplus://offline/ref=39829039ABF44DFE329AAC73EB16B4EAA3294E350F4A23B212E7074E59F38839CC70ED0C1169548C1B2C64AE768728488BAEAD5B6153629BF0781EEAL2U0N" TargetMode = "External"/>
	<Relationship Id="rId69" Type="http://schemas.openxmlformats.org/officeDocument/2006/relationships/hyperlink" Target="consultantplus://offline/ref=39829039ABF44DFE329AAC73EB16B4EAA3294E350F4A23B212E7074E59F38839CC70ED0C1169548C1B2C64AE748728488BAEAD5B6153629BF0781EEAL2U0N" TargetMode = "External"/>
	<Relationship Id="rId70" Type="http://schemas.openxmlformats.org/officeDocument/2006/relationships/hyperlink" Target="consultantplus://offline/ref=39829039ABF44DFE329AAC73EB16B4EAA3294E350F4A23B212E7074E59F38839CC70ED0C1169548C1B2C64AE758728488BAEAD5B6153629BF0781EEAL2U0N" TargetMode = "External"/>
	<Relationship Id="rId71" Type="http://schemas.openxmlformats.org/officeDocument/2006/relationships/hyperlink" Target="consultantplus://offline/ref=39829039ABF44DFE329AAC73EB16B4EAA3294E350F4B25B515E9074E59F38839CC70ED0C1169548C1B2C64AE728728488BAEAD5B6153629BF0781EEAL2U0N" TargetMode = "External"/>
	<Relationship Id="rId72" Type="http://schemas.openxmlformats.org/officeDocument/2006/relationships/hyperlink" Target="consultantplus://offline/ref=39829039ABF44DFE329AAC73EB16B4EAA3294E350F4B27B116E0074E59F38839CC70ED0C1169548C1B2C64AE748728488BAEAD5B6153629BF0781EEAL2U0N" TargetMode = "External"/>
	<Relationship Id="rId73" Type="http://schemas.openxmlformats.org/officeDocument/2006/relationships/hyperlink" Target="consultantplus://offline/ref=39829039ABF44DFE329AAC73EB16B4EAA3294E350F4B27B116E0074E59F38839CC70ED0C1169548C1B2C64AE7A8728488BAEAD5B6153629BF0781EEAL2U0N" TargetMode = "External"/>
	<Relationship Id="rId74" Type="http://schemas.openxmlformats.org/officeDocument/2006/relationships/hyperlink" Target="consultantplus://offline/ref=39829039ABF44DFE329AAC73EB16B4EAA3294E350F4B20B015E7074E59F38839CC70ED0C1169548C1B2C64AE738728488BAEAD5B6153629BF0781EEAL2U0N" TargetMode = "External"/>
	<Relationship Id="rId75" Type="http://schemas.openxmlformats.org/officeDocument/2006/relationships/hyperlink" Target="consultantplus://offline/ref=39829039ABF44DFE329AAC73EB16B4EAA3294E350F4B27B01AE7074E59F38839CC70ED0C1169548C1B2C64AE728728488BAEAD5B6153629BF0781EEAL2U0N" TargetMode = "External"/>
	<Relationship Id="rId76" Type="http://schemas.openxmlformats.org/officeDocument/2006/relationships/hyperlink" Target="consultantplus://offline/ref=39829039ABF44DFE329AAC73EB16B4EAA3294E350F482CB314E7074E59F38839CC70ED0C1169548C1B2C64AE708728488BAEAD5B6153629BF0781EEAL2U0N" TargetMode = "External"/>
	<Relationship Id="rId77" Type="http://schemas.openxmlformats.org/officeDocument/2006/relationships/hyperlink" Target="consultantplus://offline/ref=39829039ABF44DFE329AAC73EB16B4EAA3294E350F482CB41BE9074E59F38839CC70ED0C1169548C1B2C64AE708728488BAEAD5B6153629BF0781EEAL2U0N" TargetMode = "External"/>
	<Relationship Id="rId78" Type="http://schemas.openxmlformats.org/officeDocument/2006/relationships/hyperlink" Target="consultantplus://offline/ref=39829039ABF44DFE329AAC73EB16B4EAA3294E350F4924B013E5074E59F38839CC70ED0C1169548C1B2C64AF778728488BAEAD5B6153629BF0781EEAL2U0N" TargetMode = "External"/>
	<Relationship Id="rId79" Type="http://schemas.openxmlformats.org/officeDocument/2006/relationships/hyperlink" Target="consultantplus://offline/ref=39829039ABF44DFE329AAC73EB16B4EAA3294E350F4924B41BE4074E59F38839CC70ED0C1169548C1B2C64AE728728488BAEAD5B6153629BF0781EEAL2U0N" TargetMode = "External"/>
	<Relationship Id="rId80" Type="http://schemas.openxmlformats.org/officeDocument/2006/relationships/hyperlink" Target="consultantplus://offline/ref=39829039ABF44DFE329AAC73EB16B4EAA3294E350F4925B816E0074E59F38839CC70ED0C1169548C1B2C64AF778728488BAEAD5B6153629BF0781EEAL2U0N" TargetMode = "External"/>
	<Relationship Id="rId81" Type="http://schemas.openxmlformats.org/officeDocument/2006/relationships/hyperlink" Target="consultantplus://offline/ref=39829039ABF44DFE329AAC73EB16B4EAA3294E350F4926B61BE7074E59F38839CC70ED0C1169548C1B2C64AE768728488BAEAD5B6153629BF0781EEAL2U0N" TargetMode = "External"/>
	<Relationship Id="rId82" Type="http://schemas.openxmlformats.org/officeDocument/2006/relationships/hyperlink" Target="consultantplus://offline/ref=39829039ABF44DFE329AAC73EB16B4EAA3294E350F4920B616E9074E59F38839CC70ED0C1169548C1B2C64AE718728488BAEAD5B6153629BF0781EEAL2U0N" TargetMode = "External"/>
	<Relationship Id="rId83" Type="http://schemas.openxmlformats.org/officeDocument/2006/relationships/hyperlink" Target="consultantplus://offline/ref=39829039ABF44DFE329AAC73EB16B4EAA3294E350F4922B01AE3074E59F38839CC70ED0C1169548C1B2C64AE708728488BAEAD5B6153629BF0781EEAL2U0N" TargetMode = "External"/>
	<Relationship Id="rId84" Type="http://schemas.openxmlformats.org/officeDocument/2006/relationships/hyperlink" Target="consultantplus://offline/ref=39829039ABF44DFE329AAC73EB16B4EAA3294E350F4923B11AE0074E59F38839CC70ED0C1169548C1B2C64AE758728488BAEAD5B6153629BF0781EEAL2U0N" TargetMode = "External"/>
	<Relationship Id="rId85" Type="http://schemas.openxmlformats.org/officeDocument/2006/relationships/hyperlink" Target="consultantplus://offline/ref=39829039ABF44DFE329AAC73EB16B4EAA3294E350F4923B717E5074E59F38839CC70ED0C1169548C1B2C64AE708728488BAEAD5B6153629BF0781EEAL2U0N" TargetMode = "External"/>
	<Relationship Id="rId86" Type="http://schemas.openxmlformats.org/officeDocument/2006/relationships/hyperlink" Target="consultantplus://offline/ref=39829039ABF44DFE329AAC73EB16B4EAA3294E350F492CB71AE7074E59F38839CC70ED0C1169548C1B2C64AD728728488BAEAD5B6153629BF0781EEAL2U0N" TargetMode = "External"/>
	<Relationship Id="rId87" Type="http://schemas.openxmlformats.org/officeDocument/2006/relationships/hyperlink" Target="consultantplus://offline/ref=39829039ABF44DFE329AAC73EB16B4EAA3294E350F492DB615E8074E59F38839CC70ED0C1169548C1B2C64AD718728488BAEAD5B6153629BF0781EEAL2U0N" TargetMode = "External"/>
	<Relationship Id="rId88" Type="http://schemas.openxmlformats.org/officeDocument/2006/relationships/hyperlink" Target="consultantplus://offline/ref=39829039ABF44DFE329AAC73EB16B4EAA3294E350F4A24B11AE0074E59F38839CC70ED0C1169548C1B2C64AE738728488BAEAD5B6153629BF0781EEAL2U0N" TargetMode = "External"/>
	<Relationship Id="rId89" Type="http://schemas.openxmlformats.org/officeDocument/2006/relationships/hyperlink" Target="consultantplus://offline/ref=39829039ABF44DFE329AAC73EB16B4EAA3294E350F4A24B615E1074E59F38839CC70ED0C1169548C1B2C64AE738728488BAEAD5B6153629BF0781EEAL2U0N" TargetMode = "External"/>
	<Relationship Id="rId90" Type="http://schemas.openxmlformats.org/officeDocument/2006/relationships/hyperlink" Target="consultantplus://offline/ref=39829039ABF44DFE329AAC73EB16B4EAA3294E350F4A26B310E0074E59F38839CC70ED0C1169548C1B2C64AE758728488BAEAD5B6153629BF0781EEAL2U0N" TargetMode = "External"/>
	<Relationship Id="rId91" Type="http://schemas.openxmlformats.org/officeDocument/2006/relationships/hyperlink" Target="consultantplus://offline/ref=39829039ABF44DFE329AAC73EB16B4EAA3294E350F4A26B512E1074E59F38839CC70ED0C1169548C1B2C64AF778728488BAEAD5B6153629BF0781EEAL2U0N" TargetMode = "External"/>
	<Relationship Id="rId92" Type="http://schemas.openxmlformats.org/officeDocument/2006/relationships/hyperlink" Target="consultantplus://offline/ref=39829039ABF44DFE329AAC73EB16B4EAA3294E350F4A27B512E6074E59F38839CC70ED0C1169548C1B2C64AE728728488BAEAD5B6153629BF0781EEAL2U0N" TargetMode = "External"/>
	<Relationship Id="rId93" Type="http://schemas.openxmlformats.org/officeDocument/2006/relationships/hyperlink" Target="consultantplus://offline/ref=39829039ABF44DFE329AAC73EB16B4EAA3294E350F4A20B61AE0074E59F38839CC70ED0C1169548C1B2C64AE718728488BAEAD5B6153629BF0781EEAL2U0N" TargetMode = "External"/>
	<Relationship Id="rId94" Type="http://schemas.openxmlformats.org/officeDocument/2006/relationships/hyperlink" Target="consultantplus://offline/ref=39829039ABF44DFE329AAC73EB16B4EAA3294E350F4A21B91BE4074E59F38839CC70ED0C1169548C1B2C64AE758728488BAEAD5B6153629BF0781EEAL2U0N" TargetMode = "External"/>
	<Relationship Id="rId95" Type="http://schemas.openxmlformats.org/officeDocument/2006/relationships/hyperlink" Target="consultantplus://offline/ref=39829039ABF44DFE329AAC73EB16B4EAA3294E350F4A23B212E7074E59F38839CC70ED0C1169548C1B2C64AE7A8728488BAEAD5B6153629BF0781EEAL2U0N" TargetMode = "External"/>
	<Relationship Id="rId96" Type="http://schemas.openxmlformats.org/officeDocument/2006/relationships/hyperlink" Target="consultantplus://offline/ref=39829039ABF44DFE329AAC73EB16B4EAA3294E350F4A23B611E6074E59F38839CC70ED0C1169548C1B2C64AF778728488BAEAD5B6153629BF0781EEAL2U0N" TargetMode = "External"/>
	<Relationship Id="rId97" Type="http://schemas.openxmlformats.org/officeDocument/2006/relationships/hyperlink" Target="consultantplus://offline/ref=39829039ABF44DFE329AAC73EB16B4EAA3294E350F4A2CB614E8074E59F38839CC70ED0C1169548C1B2C64AF778728488BAEAD5B6153629BF0781EEAL2U0N" TargetMode = "External"/>
	<Relationship Id="rId98" Type="http://schemas.openxmlformats.org/officeDocument/2006/relationships/hyperlink" Target="consultantplus://offline/ref=39829039ABF44DFE329AAC73EB16B4EAA3294E350F4A2DB012E7074E59F38839CC70ED0C1169548C1B2C64AF778728488BAEAD5B6153629BF0781EEAL2U0N" TargetMode = "External"/>
	<Relationship Id="rId99" Type="http://schemas.openxmlformats.org/officeDocument/2006/relationships/hyperlink" Target="consultantplus://offline/ref=39829039ABF44DFE329AAC73EB16B4EAA3294E350F4A2DB410E2074E59F38839CC70ED0C1169548C1B2C64AF778728488BAEAD5B6153629BF0781EEAL2U0N" TargetMode = "External"/>
	<Relationship Id="rId100" Type="http://schemas.openxmlformats.org/officeDocument/2006/relationships/hyperlink" Target="consultantplus://offline/ref=39829039ABF44DFE329AAC73EB16B4EAA3294E350F4B24B514E8074E59F38839CC70ED0C1169548C1B2C64AF778728488BAEAD5B6153629BF0781EEAL2U0N" TargetMode = "External"/>
	<Relationship Id="rId101" Type="http://schemas.openxmlformats.org/officeDocument/2006/relationships/hyperlink" Target="consultantplus://offline/ref=39829039ABF44DFE329AAC73EB16B4EAA3294E350F4B24B911E3074E59F38839CC70ED0C1169548C1B2C64AE7A8728488BAEAD5B6153629BF0781EEAL2U0N" TargetMode = "External"/>
	<Relationship Id="rId102" Type="http://schemas.openxmlformats.org/officeDocument/2006/relationships/hyperlink" Target="consultantplus://offline/ref=39829039ABF44DFE329AAC73EB16B4EAA3294E350F4B25B515E9074E59F38839CC70ED0C1169548C1B2C64AE708728488BAEAD5B6153629BF0781EEAL2U0N" TargetMode = "External"/>
	<Relationship Id="rId103" Type="http://schemas.openxmlformats.org/officeDocument/2006/relationships/hyperlink" Target="consultantplus://offline/ref=39829039ABF44DFE329AAC73EB16B4EAA3294E350F4B27B116E0074E59F38839CC70ED0C1169548C1B2C64AE7B8728488BAEAD5B6153629BF0781EEAL2U0N" TargetMode = "External"/>
	<Relationship Id="rId104" Type="http://schemas.openxmlformats.org/officeDocument/2006/relationships/hyperlink" Target="consultantplus://offline/ref=39829039ABF44DFE329AAC73EB16B4EAA3294E350F4B27B01AE7074E59F38839CC70ED0C1169548C1B2C64AE708728488BAEAD5B6153629BF0781EEAL2U0N" TargetMode = "External"/>
	<Relationship Id="rId105" Type="http://schemas.openxmlformats.org/officeDocument/2006/relationships/hyperlink" Target="consultantplus://offline/ref=39829039ABF44DFE329AAC73EB16B4EAA3294E350F4B27B71BE4074E59F38839CC70ED0C1169548C1B2C64AF778728488BAEAD5B6153629BF0781EEAL2U0N" TargetMode = "External"/>
	<Relationship Id="rId106" Type="http://schemas.openxmlformats.org/officeDocument/2006/relationships/hyperlink" Target="consultantplus://offline/ref=39829039ABF44DFE329AAC73EB16B4EAA3294E350F4B20B910E6074E59F38839CC70ED0C1169548C1B2C64AF778728488BAEAD5B6153629BF0781EEAL2U0N" TargetMode = "External"/>
	<Relationship Id="rId107" Type="http://schemas.openxmlformats.org/officeDocument/2006/relationships/hyperlink" Target="consultantplus://offline/ref=39829039ABF44DFE329AAC73EB16B4EAA3294E350F4A24B11AE0074E59F38839CC70ED0C1169548C1B2C64AE718728488BAEAD5B6153629BF0781EEAL2U0N" TargetMode = "External"/>
	<Relationship Id="rId108" Type="http://schemas.openxmlformats.org/officeDocument/2006/relationships/hyperlink" Target="consultantplus://offline/ref=39829039ABF44DFE329AAC73EB16B4EAA3294E350F4A24B11AE0074E59F38839CC70ED0C1169548C1B2C64AE758728488BAEAD5B6153629BF0781EEAL2U0N" TargetMode = "External"/>
	<Relationship Id="rId109" Type="http://schemas.openxmlformats.org/officeDocument/2006/relationships/hyperlink" Target="consultantplus://offline/ref=39829039ABF44DFE329AAC73EB16B4EAA3294E350F4926B61BE7074E59F38839CC70ED0C1169548C1B2C64AE7A8728488BAEAD5B6153629BF0781EEAL2U0N" TargetMode = "External"/>
	<Relationship Id="rId110" Type="http://schemas.openxmlformats.org/officeDocument/2006/relationships/hyperlink" Target="consultantplus://offline/ref=39829039ABF44DFE329AAC73EB16B4EAA3294E350F4920B616E9074E59F38839CC70ED0C1169548C1B2C64AE7B8728488BAEAD5B6153629BF0781EEAL2U0N" TargetMode = "External"/>
	<Relationship Id="rId111" Type="http://schemas.openxmlformats.org/officeDocument/2006/relationships/hyperlink" Target="consultantplus://offline/ref=39829039ABF44DFE329AAC73EB16B4EAA3294E350F4A24B11AE0074E59F38839CC70ED0C1169548C1B2C64AD738728488BAEAD5B6153629BF0781EEAL2U0N" TargetMode = "External"/>
	<Relationship Id="rId112" Type="http://schemas.openxmlformats.org/officeDocument/2006/relationships/hyperlink" Target="consultantplus://offline/ref=39829039ABF44DFE329AAC73EB16B4EAA3294E350F4A24B615E1074E59F38839CC70ED0C1169548C1B2C64AE718728488BAEAD5B6153629BF0781EEAL2U0N" TargetMode = "External"/>
	<Relationship Id="rId113" Type="http://schemas.openxmlformats.org/officeDocument/2006/relationships/hyperlink" Target="consultantplus://offline/ref=39829039ABF44DFE329AAC73EB16B4EAA3294E350F4A23B611E6074E59F38839CC70ED0C1169548C1B2C64AE738728488BAEAD5B6153629BF0781EEAL2U0N" TargetMode = "External"/>
	<Relationship Id="rId114" Type="http://schemas.openxmlformats.org/officeDocument/2006/relationships/hyperlink" Target="consultantplus://offline/ref=39829039ABF44DFE329AAC73EB16B4EAA3294E350F4B20B910E6074E59F38839CC70ED0C1169548C1B2C64AE728728488BAEAD5B6153629BF0781EEAL2U0N" TargetMode = "External"/>
	<Relationship Id="rId115" Type="http://schemas.openxmlformats.org/officeDocument/2006/relationships/hyperlink" Target="consultantplus://offline/ref=39829039ABF44DFE329AAC73EB16B4EAA3294E350B4C25B515EB5A4451AA843BCB7FB21B1620588D1B2C65AE79D82D5D9AF6A25F794C6284EC7A1CLEUBN" TargetMode = "External"/>
	<Relationship Id="rId116" Type="http://schemas.openxmlformats.org/officeDocument/2006/relationships/hyperlink" Target="consultantplus://offline/ref=39829039ABF44DFE329AAC73EB16B4EAA3294E350F4823B61AE5074E59F38839CC70ED0C1169548C182965A97B8728488BAEAD5B6153629BF0781EEAL2U0N" TargetMode = "External"/>
	<Relationship Id="rId117" Type="http://schemas.openxmlformats.org/officeDocument/2006/relationships/hyperlink" Target="consultantplus://offline/ref=39829039ABF44DFE329AAC73EB16B4EAA3294E350F4822B512E4074E59F38839CC70ED0C1169548E1C2730FE36D9711BC9E5A158794F6398LEUDN" TargetMode = "External"/>
	<Relationship Id="rId118" Type="http://schemas.openxmlformats.org/officeDocument/2006/relationships/hyperlink" Target="consultantplus://offline/ref=39829039ABF44DFE329AB27EFD7AEAE6A32718380C4E2FE74FB4011906A38E6C9E30B355502B478C1A3266AF70L8UFN" TargetMode = "External"/>
	<Relationship Id="rId119" Type="http://schemas.openxmlformats.org/officeDocument/2006/relationships/hyperlink" Target="consultantplus://offline/ref=39829039ABF44DFE329AAC73EB16B4EAA3294E350F4824B214E9074E59F38839CC70ED0C03690C80192A7AAE73927E19CDLFU8N" TargetMode = "External"/>
	<Relationship Id="rId120" Type="http://schemas.openxmlformats.org/officeDocument/2006/relationships/hyperlink" Target="consultantplus://offline/ref=39829039ABF44DFE329AB27EFD7AEAE6A223163B084B2FE74FB4011906A38E6C8C30EB59522D598C132730FE36D9711BC9E5A158794F6398LEUDN" TargetMode = "External"/>
	<Relationship Id="rId121" Type="http://schemas.openxmlformats.org/officeDocument/2006/relationships/hyperlink" Target="consultantplus://offline/ref=39829039ABF44DFE329AAC73EB16B4EAA3294E350F4B27B614E5074E59F38839CC70ED0C1169548C1B2C65AB708728488BAEAD5B6153629BF0781EEAL2U0N" TargetMode = "External"/>
	<Relationship Id="rId122" Type="http://schemas.openxmlformats.org/officeDocument/2006/relationships/hyperlink" Target="consultantplus://offline/ref=39829039ABF44DFE329AAC73EB16B4EAA3294E350F4A23B611E6074E59F38839CC70ED0C1169548C1B2C64AE748728488BAEAD5B6153629BF0781EEAL2U0N" TargetMode = "External"/>
	<Relationship Id="rId123" Type="http://schemas.openxmlformats.org/officeDocument/2006/relationships/hyperlink" Target="consultantplus://offline/ref=39829039ABF44DFE329AAC73EB16B4EAA3294E350F4A23B611E6074E59F38839CC70ED0C1169548C1B2C64AE7B8728488BAEAD5B6153629BF0781EEAL2U0N" TargetMode = "External"/>
	<Relationship Id="rId124" Type="http://schemas.openxmlformats.org/officeDocument/2006/relationships/hyperlink" Target="consultantplus://offline/ref=39829039ABF44DFE329AAC73EB16B4EAA3294E350F4B20B910E6074E59F38839CC70ED0C1169548C1B2C64AE778728488BAEAD5B6153629BF0781EEAL2U0N" TargetMode = "External"/>
	<Relationship Id="rId125" Type="http://schemas.openxmlformats.org/officeDocument/2006/relationships/hyperlink" Target="consultantplus://offline/ref=39829039ABF44DFE329AAC73EB16B4EAA3294E350F4823B61AE5074E59F38839CC70ED0C1169548C182965A97B8728488BAEAD5B6153629BF0781EEAL2U0N" TargetMode = "External"/>
	<Relationship Id="rId126" Type="http://schemas.openxmlformats.org/officeDocument/2006/relationships/hyperlink" Target="consultantplus://offline/ref=39829039ABF44DFE329AB27EFD7AEAE6A427103D06492FE74FB4011906A38E6C9E30B355502B478C1A3266AF70L8UFN" TargetMode = "External"/>
	<Relationship Id="rId127" Type="http://schemas.openxmlformats.org/officeDocument/2006/relationships/hyperlink" Target="consultantplus://offline/ref=39829039ABF44DFE329AB27EFD7AEAE6A322163B0D4A2FE74FB4011906A38E6C9E30B355502B478C1A3266AF70L8UFN" TargetMode = "External"/>
	<Relationship Id="rId128" Type="http://schemas.openxmlformats.org/officeDocument/2006/relationships/hyperlink" Target="consultantplus://offline/ref=39829039ABF44DFE329AB27EFD7AEAE6A4271230074D2FE74FB4011906A38E6C9E30B355502B478C1A3266AF70L8UFN" TargetMode = "External"/>
	<Relationship Id="rId129" Type="http://schemas.openxmlformats.org/officeDocument/2006/relationships/hyperlink" Target="consultantplus://offline/ref=39829039ABF44DFE329AAC73EB16B4EAA3294E350F4B25B716E4074E59F38839CC70ED0C03690C80192A7AAE73927E19CDLFU8N" TargetMode = "External"/>
	<Relationship Id="rId130" Type="http://schemas.openxmlformats.org/officeDocument/2006/relationships/hyperlink" Target="consultantplus://offline/ref=E0B280D6A0001ED17483995DE7C7CD4F3DA4FCB487E1586360E2A251B311DF283BBAA11F44694863C50D8506BA29C4BE30M2U1N" TargetMode = "External"/>
	<Relationship Id="rId131" Type="http://schemas.openxmlformats.org/officeDocument/2006/relationships/hyperlink" Target="consultantplus://offline/ref=E0B280D6A0001ED174838750F1AB93433AA9A3B185E4523339B2A406EC41D97D69FAFF46172B036FC6159907B9M3U4N" TargetMode = "External"/>
	<Relationship Id="rId132" Type="http://schemas.openxmlformats.org/officeDocument/2006/relationships/hyperlink" Target="consultantplus://offline/ref=E0B280D6A0001ED174838750F1AB93433AA9A3B185E4523339B2A406EC41D97D69FAFF46172B036FC6159907B9M3U4N" TargetMode = "External"/>
	<Relationship Id="rId133" Type="http://schemas.openxmlformats.org/officeDocument/2006/relationships/hyperlink" Target="consultantplus://offline/ref=E0B280D6A0001ED174838750F1AB93433AA9A3B185E4523339B2A406EC41D97D69FAFF46172B036FC6159907B9M3U4N" TargetMode = "External"/>
	<Relationship Id="rId134" Type="http://schemas.openxmlformats.org/officeDocument/2006/relationships/hyperlink" Target="consultantplus://offline/ref=E0B280D6A0001ED17483995DE7C7CD4F3DA4FCB487E15D6D66E0A251B311DF283BBAA11F5669106FC70B9B06B23C92EF767727F257502DB7FA13AE44M5U2N" TargetMode = "External"/>
	<Relationship Id="rId135" Type="http://schemas.openxmlformats.org/officeDocument/2006/relationships/hyperlink" Target="consultantplus://offline/ref=E0B280D6A0001ED174838750F1AB93433AA9A3B185E4523339B2A406EC41D97D69FAFF46172B036FC6159907B9M3U4N" TargetMode = "External"/>
	<Relationship Id="rId136" Type="http://schemas.openxmlformats.org/officeDocument/2006/relationships/hyperlink" Target="consultantplus://offline/ref=E0B280D6A0001ED174838750F1AB93433AAAABBE80E6523339B2A406EC41D97D7BFAA74A152D1D6FC100CF56FF62CBBC343C2BF14F4C2CB4MEU7N" TargetMode = "External"/>
	<Relationship Id="rId137" Type="http://schemas.openxmlformats.org/officeDocument/2006/relationships/hyperlink" Target="consultantplus://offline/ref=E0B280D6A0001ED174838750F1AB93433AA9A3B185E4523339B2A406EC41D97D69FAFF46172B036FC6159907B9M3U4N" TargetMode = "External"/>
	<Relationship Id="rId138" Type="http://schemas.openxmlformats.org/officeDocument/2006/relationships/hyperlink" Target="consultantplus://offline/ref=E0B280D6A0001ED17483995DE7C7CD4F3DA4FCB487E05E6267E0A251B311DF283BBAA11F5669106FC70B9B05BE3C92EF767727F257502DB7FA13AE44M5U2N" TargetMode = "External"/>
	<Relationship Id="rId139" Type="http://schemas.openxmlformats.org/officeDocument/2006/relationships/hyperlink" Target="consultantplus://offline/ref=E0B280D6A0001ED17483995DE7C7CD4F3DA4FCB487E15A636DE2A251B311DF283BBAA11F5669106FC70B9B06BE3C92EF767727F257502DB7FA13AE44M5U2N" TargetMode = "External"/>
	<Relationship Id="rId140" Type="http://schemas.openxmlformats.org/officeDocument/2006/relationships/hyperlink" Target="consultantplus://offline/ref=E0B280D6A0001ED17483995DE7C7CD4F3DA4FCB487E15B626CE0A251B311DF283BBAA11F5669106DCC5FCA43EE3AC4B82C232BEE534E2EMBU5N" TargetMode = "External"/>
	<Relationship Id="rId141" Type="http://schemas.openxmlformats.org/officeDocument/2006/relationships/hyperlink" Target="consultantplus://offline/ref=E0B280D6A0001ED17483995DE7C7CD4F3DA4FCB487E35F646CE5A251B311DF283BBAA11F5669106FC70B9B05B33C92EF767727F257502DB7FA13AE44M5U2N" TargetMode = "External"/>
	<Relationship Id="rId142" Type="http://schemas.openxmlformats.org/officeDocument/2006/relationships/hyperlink" Target="consultantplus://offline/ref=E0B280D6A0001ED17483995DE7C7CD4F3DA4FCB487E05B6164E7A251B311DF283BBAA11F5669106FC70B9B06BA3C92EF767727F257502DB7FA13AE44M5U2N" TargetMode = "External"/>
	<Relationship Id="rId143" Type="http://schemas.openxmlformats.org/officeDocument/2006/relationships/hyperlink" Target="consultantplus://offline/ref=E0B280D6A0001ED174838750F1AB93433AAAA1B080E5523339B2A406EC41D97D69FAFF46172B036FC6159907B9M3U4N" TargetMode = "External"/>
	<Relationship Id="rId144" Type="http://schemas.openxmlformats.org/officeDocument/2006/relationships/hyperlink" Target="consultantplus://offline/ref=E0B280D6A0001ED17483995DE7C7CD4F3DA4FCB487E0596263E7A251B311DF283BBAA11F5669106FC70B9B05B23C92EF767727F257502DB7FA13AE44M5U2N" TargetMode = "External"/>
	<Relationship Id="rId145" Type="http://schemas.openxmlformats.org/officeDocument/2006/relationships/hyperlink" Target="consultantplus://offline/ref=E0B280D6A0001ED17483995DE7C7CD4F3DA4FCB487E0596263E7A251B311DF283BBAA11F5669106FC70B9B04BA3C92EF767727F257502DB7FA13AE44M5U2N" TargetMode = "External"/>
	<Relationship Id="rId146" Type="http://schemas.openxmlformats.org/officeDocument/2006/relationships/hyperlink" Target="consultantplus://offline/ref=E0B280D6A0001ED17483995DE7C7CD4F3DA4FCB487E05E6267E0A251B311DF283BBAA11F5669106FC70B9B04BA3C92EF767727F257502DB7FA13AE44M5U2N" TargetMode = "External"/>
	<Relationship Id="rId147" Type="http://schemas.openxmlformats.org/officeDocument/2006/relationships/hyperlink" Target="consultantplus://offline/ref=E0B280D6A0001ED17483995DE7C7CD4F3DA4FCB487E1596162EEA251B311DF283BBAA11F5669106FC70B9B06B23C92EF767727F257502DB7FA13AE44M5U2N" TargetMode = "External"/>
	<Relationship Id="rId148" Type="http://schemas.openxmlformats.org/officeDocument/2006/relationships/hyperlink" Target="consultantplus://offline/ref=E0B280D6A0001ED17483995DE7C7CD4F3DA4FCB487E15B6062E5A251B311DF283BBAA11F44694863C50D8506BA29C4BE30M2U1N" TargetMode = "External"/>
	<Relationship Id="rId149" Type="http://schemas.openxmlformats.org/officeDocument/2006/relationships/hyperlink" Target="consultantplus://offline/ref=E0B280D6A0001ED17483995DE7C7CD4F3DA4FCB487E05B6766E6A251B311DF283BBAA11F5669106FC70B9B05B83C92EF767727F257502DB7FA13AE44M5U2N" TargetMode = "External"/>
	<Relationship Id="rId150" Type="http://schemas.openxmlformats.org/officeDocument/2006/relationships/hyperlink" Target="consultantplus://offline/ref=E0B280D6A0001ED17483995DE7C7CD4F3DA4FCB487E05C6D6DE2A251B311DF283BBAA11F5669106FC70B9B05BF3C92EF767727F257502DB7FA13AE44M5U2N" TargetMode = "External"/>
	<Relationship Id="rId151" Type="http://schemas.openxmlformats.org/officeDocument/2006/relationships/hyperlink" Target="consultantplus://offline/ref=E0B280D6A0001ED17483995DE7C7CD4F3DA4FCB487E05C6D6DE2A251B311DF283BBAA11F5669106FC70B9B05BE3C92EF767727F257502DB7FA13AE44M5U2N" TargetMode = "External"/>
	<Relationship Id="rId152" Type="http://schemas.openxmlformats.org/officeDocument/2006/relationships/hyperlink" Target="consultantplus://offline/ref=E0B280D6A0001ED17483995DE7C7CD4F3DA4FCB487E05C6D6DE2A251B311DF283BBAA11F5669106FC70B9B05BD3C92EF767727F257502DB7FA13AE44M5U2N" TargetMode = "External"/>
	<Relationship Id="rId153" Type="http://schemas.openxmlformats.org/officeDocument/2006/relationships/hyperlink" Target="consultantplus://offline/ref=E0B280D6A0001ED17483995DE7C7CD4F3DA4FCB487E15A6560E6A251B311DF283BBAA11F5669106FC70B9B04BB3C92EF767727F257502DB7FA13AE44M5U2N" TargetMode = "External"/>
	<Relationship Id="rId154" Type="http://schemas.openxmlformats.org/officeDocument/2006/relationships/hyperlink" Target="consultantplus://offline/ref=E0B280D6A0001ED17483995DE7C7CD4F3DA4FCB487E0596263E7A251B311DF283BBAA11F5669106FC70B9B03B33C92EF767727F257502DB7FA13AE44M5U2N" TargetMode = "External"/>
	<Relationship Id="rId155" Type="http://schemas.openxmlformats.org/officeDocument/2006/relationships/hyperlink" Target="consultantplus://offline/ref=E0B280D6A0001ED17483995DE7C7CD4F3DA4FCB487E05E6267E0A251B311DF283BBAA11F5669106FC70B9B04BC3C92EF767727F257502DB7FA13AE44M5U2N" TargetMode = "External"/>
	<Relationship Id="rId156" Type="http://schemas.openxmlformats.org/officeDocument/2006/relationships/hyperlink" Target="consultantplus://offline/ref=E0B280D6A0001ED17483995DE7C7CD4F3DA4FCB487E15D6D66E0A251B311DF283BBAA11F5669106FC70B9B05BA3C92EF767727F257502DB7FA13AE44M5U2N" TargetMode = "External"/>
	<Relationship Id="rId157" Type="http://schemas.openxmlformats.org/officeDocument/2006/relationships/hyperlink" Target="consultantplus://offline/ref=E0B280D6A0001ED174838750F1AB93433AAAA1BA87E4523339B2A406EC41D97D69FAFF46172B036FC6159907B9M3U4N" TargetMode = "External"/>
	<Relationship Id="rId158" Type="http://schemas.openxmlformats.org/officeDocument/2006/relationships/hyperlink" Target="consultantplus://offline/ref=E0B280D6A0001ED17483995DE7C7CD4F3DA4FCB487E05C6064E6A251B311DF283BBAA11F44694863C50D8506BA29C4BE30M2U1N" TargetMode = "External"/>
	<Relationship Id="rId159" Type="http://schemas.openxmlformats.org/officeDocument/2006/relationships/hyperlink" Target="consultantplus://offline/ref=E0B280D6A0001ED17483995DE7C7CD4F3DA4FCB487E25F6164E2A251B311DF283BBAA11F5669106DC000CF56FF62CBBC343C2BF14F4C2CB4MEU7N" TargetMode = "External"/>
	<Relationship Id="rId160" Type="http://schemas.openxmlformats.org/officeDocument/2006/relationships/hyperlink" Target="consultantplus://offline/ref=E0B280D6A0001ED17483995DE7C7CD4F3DA4FCB487E05E6267E0A251B311DF283BBAA11F5669106FC70B9B03B93C92EF767727F257502DB7FA13AE44M5U2N" TargetMode = "External"/>
	<Relationship Id="rId161" Type="http://schemas.openxmlformats.org/officeDocument/2006/relationships/hyperlink" Target="consultantplus://offline/ref=E0B280D6A0001ED17483995DE7C7CD4F3DA4FCB487E35B626DE1A251B311DF283BBAA11F5669106FC70B9B03BA3C92EF767727F257502DB7FA13AE44M5U2N" TargetMode = "External"/>
	<Relationship Id="rId162" Type="http://schemas.openxmlformats.org/officeDocument/2006/relationships/hyperlink" Target="consultantplus://offline/ref=E0B280D6A0001ED17483995DE7C7CD4F3DA4FCB487E15A6161E7A251B311DF283BBAA11F5669106FC70B990EBF3C92EF767727F257502DB7FA13AE44M5U2N" TargetMode = "External"/>
	<Relationship Id="rId163" Type="http://schemas.openxmlformats.org/officeDocument/2006/relationships/hyperlink" Target="consultantplus://offline/ref=E0B280D6A0001ED17483995DE7C7CD4F3DA4FCB487E0596263E7A251B311DF283BBAA11F5669106FC70B9B02BE3C92EF767727F257502DB7FA13AE44M5U2N" TargetMode = "External"/>
	<Relationship Id="rId164" Type="http://schemas.openxmlformats.org/officeDocument/2006/relationships/hyperlink" Target="consultantplus://offline/ref=E0B280D6A0001ED17483995DE7C7CD4F3DA4FCB487E05B6766E6A251B311DF283BBAA11F5669106FC70B9B04B83C92EF767727F257502DB7FA13AE44M5U2N" TargetMode = "External"/>
	<Relationship Id="rId165" Type="http://schemas.openxmlformats.org/officeDocument/2006/relationships/hyperlink" Target="consultantplus://offline/ref=E0B280D6A0001ED17483995DE7C7CD4F3DA4FCB487E05E6664E1A251B311DF283BBAA11F5669106FC70B9B05BB3C92EF767727F257502DB7FA13AE44M5U2N" TargetMode = "External"/>
	<Relationship Id="rId166" Type="http://schemas.openxmlformats.org/officeDocument/2006/relationships/hyperlink" Target="consultantplus://offline/ref=E0B280D6A0001ED17483995DE7C7CD4F3DA4FCB487E15A646CE1A251B311DF283BBAA11F5669106FC70B9B06B83C92EF767727F257502DB7FA13AE44M5U2N" TargetMode = "External"/>
	<Relationship Id="rId167" Type="http://schemas.openxmlformats.org/officeDocument/2006/relationships/hyperlink" Target="consultantplus://offline/ref=E0B280D6A0001ED17483995DE7C7CD4F3DA4FCB487E35F646CE5A251B311DF283BBAA11F5669106FC70B9B03B93C92EF767727F257502DB7FA13AE44M5U2N" TargetMode = "External"/>
	<Relationship Id="rId168" Type="http://schemas.openxmlformats.org/officeDocument/2006/relationships/hyperlink" Target="consultantplus://offline/ref=E0B280D6A0001ED17483995DE7C7CD4F3DA4FCB487E0596263E7A251B311DF283BBAA11F5669106FC70B9B02B23C92EF767727F257502DB7FA13AE44M5U2N" TargetMode = "External"/>
	<Relationship Id="rId169" Type="http://schemas.openxmlformats.org/officeDocument/2006/relationships/hyperlink" Target="consultantplus://offline/ref=E0B280D6A0001ED17483995DE7C7CD4F3DA4FCB487E05B6766E6A251B311DF283BBAA11F5669106FC70B9B04BE3C92EF767727F257502DB7FA13AE44M5U2N" TargetMode = "External"/>
	<Relationship Id="rId170" Type="http://schemas.openxmlformats.org/officeDocument/2006/relationships/hyperlink" Target="consultantplus://offline/ref=E0B280D6A0001ED17483995DE7C7CD4F3DA4FCB487E051676CE3A251B311DF283BBAA11F5669106CC50E9053EA7393B3302434F150502EB6E6M1U2N" TargetMode = "External"/>
	<Relationship Id="rId171" Type="http://schemas.openxmlformats.org/officeDocument/2006/relationships/hyperlink" Target="consultantplus://offline/ref=E0B280D6A0001ED17483995DE7C7CD4F3DA4FCB487E35F646CE5A251B311DF283BBAA11F5669106FC70B9B03B83C92EF767727F257502DB7FA13AE44M5U2N" TargetMode = "External"/>
	<Relationship Id="rId172" Type="http://schemas.openxmlformats.org/officeDocument/2006/relationships/hyperlink" Target="consultantplus://offline/ref=E0B280D6A0001ED17483995DE7C7CD4F3DA4FCB487E15A6161E7A251B311DF283BBAA11F5669106FC70B990EBF3C92EF767727F257502DB7FA13AE44M5U2N" TargetMode = "External"/>
	<Relationship Id="rId173" Type="http://schemas.openxmlformats.org/officeDocument/2006/relationships/hyperlink" Target="consultantplus://offline/ref=E0B280D6A0001ED174838750F1AB93433AA9A3B185E4523339B2A406EC41D97D69FAFF46172B036FC6159907B9M3U4N" TargetMode = "External"/>
	<Relationship Id="rId174" Type="http://schemas.openxmlformats.org/officeDocument/2006/relationships/hyperlink" Target="consultantplus://offline/ref=E0B280D6A0001ED17483995DE7C7CD4F3DA4FCB487E0596263E7A251B311DF283BBAA11F5669106FC70B9B01BB3C92EF767727F257502DB7FA13AE44M5U2N" TargetMode = "External"/>
	<Relationship Id="rId175" Type="http://schemas.openxmlformats.org/officeDocument/2006/relationships/hyperlink" Target="consultantplus://offline/ref=E0B280D6A0001ED17483995DE7C7CD4F3DA4FCB487E35E6361E3A251B311DF283BBAA11F5669106FC70B9B05B93C92EF767727F257502DB7FA13AE44M5U2N" TargetMode = "External"/>
	<Relationship Id="rId176" Type="http://schemas.openxmlformats.org/officeDocument/2006/relationships/hyperlink" Target="consultantplus://offline/ref=E0B280D6A0001ED17483995DE7C7CD4F3DA4FCB487E351636CE1A251B311DF283BBAA11F5669106FC70B9B05BD3C92EF767727F257502DB7FA13AE44M5U2N" TargetMode = "External"/>
	<Relationship Id="rId177" Type="http://schemas.openxmlformats.org/officeDocument/2006/relationships/hyperlink" Target="consultantplus://offline/ref=E0B280D6A0001ED17483995DE7C7CD4F3DA4FCB487E05E6267E0A251B311DF283BBAA11F5669106FC70B9B03BF3C92EF767727F257502DB7FA13AE44M5U2N" TargetMode = "External"/>
	<Relationship Id="rId178" Type="http://schemas.openxmlformats.org/officeDocument/2006/relationships/hyperlink" Target="consultantplus://offline/ref=E0B280D6A0001ED17483995DE7C7CD4F3DA4FCB487E1586163EFA251B311DF283BBAA11F5669106FC70B9B06BF3C92EF767727F257502DB7FA13AE44M5U2N" TargetMode = "External"/>
	<Relationship Id="rId179" Type="http://schemas.openxmlformats.org/officeDocument/2006/relationships/hyperlink" Target="consultantplus://offline/ref=E0B280D6A0001ED17483995DE7C7CD4F3DA4FCB487E35D6260EFA251B311DF283BBAA11F5669106FC70B9B03BF3C92EF767727F257502DB7FA13AE44M5U2N" TargetMode = "External"/>
	<Relationship Id="rId180" Type="http://schemas.openxmlformats.org/officeDocument/2006/relationships/hyperlink" Target="consultantplus://offline/ref=E0B280D6A0001ED17483995DE7C7CD4F3DA4FCB487E05E6267E0A251B311DF283BBAA11F5669106FC70B9B03BC3C92EF767727F257502DB7FA13AE44M5U2N" TargetMode = "External"/>
	<Relationship Id="rId181" Type="http://schemas.openxmlformats.org/officeDocument/2006/relationships/hyperlink" Target="consultantplus://offline/ref=E0B280D6A0001ED17483995DE7C7CD4F3DA4FCB487E1596162EEA251B311DF283BBAA11F5669106FC70B9B05BC3C92EF767727F257502DB7FA13AE44M5U2N" TargetMode = "External"/>
	<Relationship Id="rId182" Type="http://schemas.openxmlformats.org/officeDocument/2006/relationships/hyperlink" Target="consultantplus://offline/ref=E0B280D6A0001ED174838750F1AB93433DAEA0B082E3523339B2A406EC41D97D69FAFF46172B036FC6159907B9M3U4N" TargetMode = "External"/>
	<Relationship Id="rId183" Type="http://schemas.openxmlformats.org/officeDocument/2006/relationships/hyperlink" Target="consultantplus://offline/ref=E0B280D6A0001ED17483995DE7C7CD4F3DA4FCB487E35F646CE5A251B311DF283BBAA11F5669106FC70B9B03BF3C92EF767727F257502DB7FA13AE44M5U2N" TargetMode = "External"/>
	<Relationship Id="rId184" Type="http://schemas.openxmlformats.org/officeDocument/2006/relationships/hyperlink" Target="consultantplus://offline/ref=E0B280D6A0001ED174838750F1AB93433AA9A3B185E4523339B2A406EC41D97D69FAFF46172B036FC6159907B9M3U4N" TargetMode = "External"/>
	<Relationship Id="rId185" Type="http://schemas.openxmlformats.org/officeDocument/2006/relationships/hyperlink" Target="consultantplus://offline/ref=E0B280D6A0001ED17483995DE7C7CD4F3DA4FCB487E15A6161E7A251B311DF283BBAA11F5669106FC70B990EBF3C92EF767727F257502DB7FA13AE44M5U2N" TargetMode = "External"/>
	<Relationship Id="rId186" Type="http://schemas.openxmlformats.org/officeDocument/2006/relationships/hyperlink" Target="consultantplus://offline/ref=E0B280D6A0001ED17483995DE7C7CD4F3DA4FCB487E35B626DE1A251B311DF283BBAA11F5669106FC70B9B03BC3C92EF767727F257502DB7FA13AE44M5U2N" TargetMode = "External"/>
	<Relationship Id="rId187" Type="http://schemas.openxmlformats.org/officeDocument/2006/relationships/hyperlink" Target="consultantplus://offline/ref=E0B280D6A0001ED17483995DE7C7CD4F3DA4FCB487E05B6766E6A251B311DF283BBAA11F5669106FC70B9B04B23C92EF767727F257502DB7FA13AE44M5U2N" TargetMode = "External"/>
	<Relationship Id="rId188" Type="http://schemas.openxmlformats.org/officeDocument/2006/relationships/hyperlink" Target="consultantplus://offline/ref=E0B280D6A0001ED17483995DE7C7CD4F3DA4FCB487E35D6260EFA251B311DF283BBAA11F5669106FC70B9B02B93C92EF767727F257502DB7FA13AE44M5U2N" TargetMode = "External"/>
	<Relationship Id="rId189" Type="http://schemas.openxmlformats.org/officeDocument/2006/relationships/hyperlink" Target="consultantplus://offline/ref=E0B280D6A0001ED17483995DE7C7CD4F3DA4FCB487E05E6664E1A251B311DF283BBAA11F5669106FC70B9B05BA3C92EF767727F257502DB7FA13AE44M5U2N" TargetMode = "External"/>
	<Relationship Id="rId190" Type="http://schemas.openxmlformats.org/officeDocument/2006/relationships/hyperlink" Target="consultantplus://offline/ref=E0B280D6A0001ED17483995DE7C7CD4F3DA4FCB487E05E6664E1A251B311DF283BBAA11F5669106FC70B9B05B83C92EF767727F257502DB7FA13AE44M5U2N" TargetMode = "External"/>
	<Relationship Id="rId191" Type="http://schemas.openxmlformats.org/officeDocument/2006/relationships/hyperlink" Target="consultantplus://offline/ref=E0B280D6A0001ED17483995DE7C7CD4F3DA4FCB487E05B6766E6A251B311DF283BBAA11F5669106FC70B9B03B93C92EF767727F257502DB7FA13AE44M5U2N" TargetMode = "External"/>
	<Relationship Id="rId192" Type="http://schemas.openxmlformats.org/officeDocument/2006/relationships/hyperlink" Target="consultantplus://offline/ref=E0B280D6A0001ED17483995DE7C7CD4F3DA4FCB487E05C6D6DE2A251B311DF283BBAA11F5669106FC70B9B04B93C92EF767727F257502DB7FA13AE44M5U2N" TargetMode = "External"/>
	<Relationship Id="rId193" Type="http://schemas.openxmlformats.org/officeDocument/2006/relationships/hyperlink" Target="consultantplus://offline/ref=E0B280D6A0001ED17483995DE7C7CD4F3DA4FCB487E05B6766E6A251B311DF283BBAA11F5669106FC70B9B03BF3C92EF767727F257502DB7FA13AE44M5U2N" TargetMode = "External"/>
	<Relationship Id="rId194" Type="http://schemas.openxmlformats.org/officeDocument/2006/relationships/hyperlink" Target="consultantplus://offline/ref=E0B280D6A0001ED17483995DE7C7CD4F3DA4FCB487E059656CE6A251B311DF283BBAA11F5669106FC70B9B05BC3C92EF767727F257502DB7FA13AE44M5U2N" TargetMode = "External"/>
	<Relationship Id="rId195" Type="http://schemas.openxmlformats.org/officeDocument/2006/relationships/hyperlink" Target="consultantplus://offline/ref=E0B280D6A0001ED17483995DE7C7CD4F3DA4FCB487E35F646CE5A251B311DF283BBAA11F5669106FC70B9B03BD3C92EF767727F257502DB7FA13AE44M5U2N" TargetMode = "External"/>
	<Relationship Id="rId196" Type="http://schemas.openxmlformats.org/officeDocument/2006/relationships/hyperlink" Target="consultantplus://offline/ref=E0B280D6A0001ED17483995DE7C7CD4F3DA4FCB487E1596D67E5A251B311DF283BBAA11F5669106FC70B9B05BB3C92EF767727F257502DB7FA13AE44M5U2N" TargetMode = "External"/>
	<Relationship Id="rId197" Type="http://schemas.openxmlformats.org/officeDocument/2006/relationships/hyperlink" Target="consultantplus://offline/ref=E0B280D6A0001ED17483995DE7C7CD4F3DA4FCB487E05E6267E0A251B311DF283BBAA11F5669106FC70B9B02B83C92EF767727F257502DB7FA13AE44M5U2N" TargetMode = "External"/>
	<Relationship Id="rId198" Type="http://schemas.openxmlformats.org/officeDocument/2006/relationships/hyperlink" Target="consultantplus://offline/ref=E0B280D6A0001ED17483995DE7C7CD4F3DA4FCB487E15D6D66E0A251B311DF283BBAA11F5669106FC70B9B05BE3C92EF767727F257502DB7FA13AE44M5U2N" TargetMode = "External"/>
	<Relationship Id="rId199" Type="http://schemas.openxmlformats.org/officeDocument/2006/relationships/hyperlink" Target="consultantplus://offline/ref=E0B280D6A0001ED174838750F1AB93433AAAA3BE82E0523339B2A406EC41D97D69FAFF46172B036FC6159907B9M3U4N" TargetMode = "External"/>
	<Relationship Id="rId200" Type="http://schemas.openxmlformats.org/officeDocument/2006/relationships/hyperlink" Target="consultantplus://offline/ref=E0B280D6A0001ED17483995DE7C7CD4F3DA4FCB487E05E6062E6A251B311DF283BBAA11F44694863C50D8506BA29C4BE30M2U1N" TargetMode = "External"/>
	<Relationship Id="rId201" Type="http://schemas.openxmlformats.org/officeDocument/2006/relationships/hyperlink" Target="consultantplus://offline/ref=E0B280D6A0001ED17483995DE7C7CD4F3DA4FCB487E35D6260EFA251B311DF283BBAA11F5669106FC70B9B02B23C92EF767727F257502DB7FA13AE44M5U2N" TargetMode = "External"/>
	<Relationship Id="rId202" Type="http://schemas.openxmlformats.org/officeDocument/2006/relationships/hyperlink" Target="consultantplus://offline/ref=E0B280D6A0001ED17483995DE7C7CD4F3DA4FCB487E15B6062E3A251B311DF283BBAA11F44694863C50D8506BA29C4BE30M2U1N" TargetMode = "External"/>
	<Relationship Id="rId203" Type="http://schemas.openxmlformats.org/officeDocument/2006/relationships/hyperlink" Target="consultantplus://offline/ref=E0B280D6A0001ED174838750F1AB93433AAAA2BD82EA523339B2A406EC41D97D69FAFF46172B036FC6159907B9M3U4N" TargetMode = "External"/>
	<Relationship Id="rId204" Type="http://schemas.openxmlformats.org/officeDocument/2006/relationships/hyperlink" Target="consultantplus://offline/ref=E0B280D6A0001ED174838750F1AB93433FAEA1BE80E3523339B2A406EC41D97D69FAFF46172B036FC6159907B9M3U4N" TargetMode = "External"/>
	<Relationship Id="rId205" Type="http://schemas.openxmlformats.org/officeDocument/2006/relationships/hyperlink" Target="consultantplus://offline/ref=E0B280D6A0001ED17483995DE7C7CD4F3DA4FCB487E15B6062E3A251B311DF283BBAA11F44694863C50D8506BA29C4BE30M2U1N" TargetMode = "External"/>
	<Relationship Id="rId206" Type="http://schemas.openxmlformats.org/officeDocument/2006/relationships/hyperlink" Target="consultantplus://offline/ref=E0B280D6A0001ED174838750F1AB93433AAAA2BD82EA523339B2A406EC41D97D69FAFF46172B036FC6159907B9M3U4N" TargetMode = "External"/>
	<Relationship Id="rId207" Type="http://schemas.openxmlformats.org/officeDocument/2006/relationships/hyperlink" Target="consultantplus://offline/ref=E0B280D6A0001ED17483995DE7C7CD4F3DA4FCB487E15B6062E3A251B311DF283BBAA11F44694863C50D8506BA29C4BE30M2U1N" TargetMode = "External"/>
	<Relationship Id="rId208" Type="http://schemas.openxmlformats.org/officeDocument/2006/relationships/hyperlink" Target="consultantplus://offline/ref=E0B280D6A0001ED174838750F1AB93433AAAA1BE8EE0523339B2A406EC41D97D69FAFF46172B036FC6159907B9M3U4N" TargetMode = "External"/>
	<Relationship Id="rId209" Type="http://schemas.openxmlformats.org/officeDocument/2006/relationships/hyperlink" Target="consultantplus://offline/ref=E0B280D6A0001ED17483995DE7C7CD4F3DA4FCB487E15A6D63E7A251B311DF283BBAA11F44694863C50D8506BA29C4BE30M2U1N" TargetMode = "External"/>
	<Relationship Id="rId210" Type="http://schemas.openxmlformats.org/officeDocument/2006/relationships/hyperlink" Target="consultantplus://offline/ref=E0B280D6A0001ED17483995DE7C7CD4F3DA4FCB487E0596263E7A251B311DF283BBAA11F5669106FC70B9B00B93C92EF767727F257502DB7FA13AE44M5U2N" TargetMode = "External"/>
	<Relationship Id="rId211" Type="http://schemas.openxmlformats.org/officeDocument/2006/relationships/hyperlink" Target="consultantplus://offline/ref=E0B280D6A0001ED17483995DE7C7CD4F3DA4FCB487E05B6766E6A251B311DF283BBAA11F5669106FC70B9B03BE3C92EF767727F257502DB7FA13AE44M5U2N" TargetMode = "External"/>
	<Relationship Id="rId212" Type="http://schemas.openxmlformats.org/officeDocument/2006/relationships/hyperlink" Target="consultantplus://offline/ref=E0B280D6A0001ED174838750F1AB93433AA9A3B185E4523339B2A406EC41D97D69FAFF46172B036FC6159907B9M3U4N" TargetMode = "External"/>
	<Relationship Id="rId213" Type="http://schemas.openxmlformats.org/officeDocument/2006/relationships/hyperlink" Target="consultantplus://offline/ref=E0B280D6A0001ED174838750F1AB93433AAAA0B08EEB523339B2A406EC41D97D7BFAA74A152D1D6CC400CF56FF62CBBC343C2BF14F4C2CB4MEU7N" TargetMode = "External"/>
	<Relationship Id="rId214" Type="http://schemas.openxmlformats.org/officeDocument/2006/relationships/hyperlink" Target="consultantplus://offline/ref=E0B280D6A0001ED17483995DE7C7CD4F3DA4FCB487E35E656CE6A251B311DF283BBAA11F5669106FC70B9B06BC3C92EF767727F257502DB7FA13AE44M5U2N" TargetMode = "External"/>
	<Relationship Id="rId215" Type="http://schemas.openxmlformats.org/officeDocument/2006/relationships/hyperlink" Target="consultantplus://offline/ref=E0B280D6A0001ED17483995DE7C7CD4F3DA4FCB487E35A6067E7A251B311DF283BBAA11F5669106FC70B9B06BC3C92EF767727F257502DB7FA13AE44M5U2N" TargetMode = "External"/>
	<Relationship Id="rId216" Type="http://schemas.openxmlformats.org/officeDocument/2006/relationships/hyperlink" Target="consultantplus://offline/ref=E0B280D6A0001ED17483995DE7C7CD4F3DA4FCB487E05E6267E0A251B311DF283BBAA11F5669106FC70B9B02B23C92EF767727F257502DB7FA13AE44M5U2N" TargetMode = "External"/>
	<Relationship Id="rId217" Type="http://schemas.openxmlformats.org/officeDocument/2006/relationships/hyperlink" Target="consultantplus://offline/ref=E0B280D6A0001ED17483995DE7C7CD4F3DA4FCB487E059656CE6A251B311DF283BBAA11F5669106FC70B9B05B33C92EF767727F257502DB7FA13AE44M5U2N" TargetMode = "External"/>
	<Relationship Id="rId218" Type="http://schemas.openxmlformats.org/officeDocument/2006/relationships/hyperlink" Target="consultantplus://offline/ref=E0B280D6A0001ED17483995DE7C7CD4F3DA4FCB487E05B6164E7A251B311DF283BBAA11F5669106FC70B9B06B83C92EF767727F257502DB7FA13AE44M5U2N" TargetMode = "External"/>
	<Relationship Id="rId219" Type="http://schemas.openxmlformats.org/officeDocument/2006/relationships/hyperlink" Target="consultantplus://offline/ref=E0B280D6A0001ED17483995DE7C7CD4F3DA4FCB487E05E6267E0A251B311DF283BBAA11F5669106FC70B9B01BB3C92EF767727F257502DB7FA13AE44M5U2N" TargetMode = "External"/>
	<Relationship Id="rId220" Type="http://schemas.openxmlformats.org/officeDocument/2006/relationships/hyperlink" Target="consultantplus://offline/ref=E0B280D6A0001ED17483995DE7C7CD4F3DA4FCB487E1586163EFA251B311DF283BBAA11F5669106FC70B9B06BE3C92EF767727F257502DB7FA13AE44M5U2N" TargetMode = "External"/>
	<Relationship Id="rId221" Type="http://schemas.openxmlformats.org/officeDocument/2006/relationships/hyperlink" Target="consultantplus://offline/ref=E0B280D6A0001ED17483995DE7C7CD4F3DA4FCB487E15A636DE2A251B311DF283BBAA11F5669106FC70B9B05B83C92EF767727F257502DB7FA13AE44M5U2N" TargetMode = "External"/>
	<Relationship Id="rId222" Type="http://schemas.openxmlformats.org/officeDocument/2006/relationships/hyperlink" Target="consultantplus://offline/ref=E0B280D6A0001ED17483995DE7C7CD4F3DA4FCB487E05B6766E6A251B311DF283BBAA11F5669106FC70B9B03B33C92EF767727F257502DB7FA13AE44M5U2N" TargetMode = "External"/>
	<Relationship Id="rId223" Type="http://schemas.openxmlformats.org/officeDocument/2006/relationships/hyperlink" Target="consultantplus://offline/ref=E0B280D6A0001ED174838750F1AB93433AA9A3B185E4523339B2A406EC41D97D69FAFF46172B036FC6159907B9M3U4N" TargetMode = "External"/>
	<Relationship Id="rId224" Type="http://schemas.openxmlformats.org/officeDocument/2006/relationships/hyperlink" Target="consultantplus://offline/ref=E0B280D6A0001ED17483995DE7C7CD4F3DA4FCB487E1596D67E5A251B311DF283BBAA11F5669106FC70B9B05B93C92EF767727F257502DB7FA13AE44M5U2N" TargetMode = "External"/>
	<Relationship Id="rId225" Type="http://schemas.openxmlformats.org/officeDocument/2006/relationships/hyperlink" Target="consultantplus://offline/ref=E0B280D6A0001ED174838750F1AB93433AAAA1B080E5523339B2A406EC41D97D69FAFF46172B036FC6159907B9M3U4N" TargetMode = "External"/>
	<Relationship Id="rId226" Type="http://schemas.openxmlformats.org/officeDocument/2006/relationships/hyperlink" Target="consultantplus://offline/ref=E0B280D6A0001ED17483995DE7C7CD4F3DA4FCB487E35B626DE1A251B311DF283BBAA11F5669106FC70B9B01BB3C92EF767727F257502DB7FA13AE44M5U2N" TargetMode = "External"/>
	<Relationship Id="rId227" Type="http://schemas.openxmlformats.org/officeDocument/2006/relationships/hyperlink" Target="consultantplus://offline/ref=E0B280D6A0001ED17483995DE7C7CD4F3DA4FCB487E35B626DE1A251B311DF283BBAA11F5669106FC70B9B01B93C92EF767727F257502DB7FA13AE44M5U2N" TargetMode = "External"/>
	<Relationship Id="rId228" Type="http://schemas.openxmlformats.org/officeDocument/2006/relationships/hyperlink" Target="consultantplus://offline/ref=E0B280D6A0001ED17483995DE7C7CD4F3DA4FCB487E35B626DE1A251B311DF283BBAA11F5669106FC70B9B01B83C92EF767727F257502DB7FA13AE44M5U2N" TargetMode = "External"/>
	<Relationship Id="rId229" Type="http://schemas.openxmlformats.org/officeDocument/2006/relationships/hyperlink" Target="consultantplus://offline/ref=E0B280D6A0001ED17483995DE7C7CD4F3DA4FCB487E05E6267E0A251B311DF283BBAA11F5669106FC70B9B01B83C92EF767727F257502DB7FA13AE44M5U2N" TargetMode = "External"/>
	<Relationship Id="rId230" Type="http://schemas.openxmlformats.org/officeDocument/2006/relationships/hyperlink" Target="consultantplus://offline/ref=E0B280D6A0001ED17483995DE7C7CD4F3DA4FCB487E15D6D66E0A251B311DF283BBAA11F5669106FC70B9B05B23C92EF767727F257502DB7FA13AE44M5U2N" TargetMode = "External"/>
	<Relationship Id="rId231" Type="http://schemas.openxmlformats.org/officeDocument/2006/relationships/hyperlink" Target="consultantplus://offline/ref=E0B280D6A0001ED17483995DE7C7CD4F3DA4FCB487E35B626DE1A251B311DF283BBAA11F5669106FC70B9B0EBB3C92EF767727F257502DB7FA13AE44M5U2N" TargetMode = "External"/>
	<Relationship Id="rId232" Type="http://schemas.openxmlformats.org/officeDocument/2006/relationships/hyperlink" Target="consultantplus://offline/ref=E0B280D6A0001ED174838750F1AB93433AA9A3B887E5523339B2A406EC41D97D7BFAA74A152D1C6EC200CF56FF62CBBC343C2BF14F4C2CB4MEU7N" TargetMode = "External"/>
	<Relationship Id="rId233" Type="http://schemas.openxmlformats.org/officeDocument/2006/relationships/hyperlink" Target="consultantplus://offline/ref=E0B280D6A0001ED17483995DE7C7CD4F3DA4FCB487E15A6262E3A251B311DF283BBAA11F44694863C50D8506BA29C4BE30M2U1N" TargetMode = "External"/>
	<Relationship Id="rId234" Type="http://schemas.openxmlformats.org/officeDocument/2006/relationships/hyperlink" Target="consultantplus://offline/ref=E0B280D6A0001ED17483995DE7C7CD4F3DA4FCB487E15B606DE4A251B311DF283BBAA11F5669106FC70A9A01BE3C92EF767727F257502DB7FA13AE44M5U2N" TargetMode = "External"/>
	<Relationship Id="rId235" Type="http://schemas.openxmlformats.org/officeDocument/2006/relationships/hyperlink" Target="consultantplus://offline/ref=E0B280D6A0001ED17483995DE7C7CD4F3DA4FCB487E35B626DE1A251B311DF283BBAA11F5669106FC70B9A07BA3C92EF767727F257502DB7FA13AE44M5U2N" TargetMode = "External"/>
	<Relationship Id="rId236" Type="http://schemas.openxmlformats.org/officeDocument/2006/relationships/hyperlink" Target="consultantplus://offline/ref=E0B280D6A0001ED17483995DE7C7CD4F3DA4FCB487E35F646CE5A251B311DF283BBAA11F5669106FC70B9B02BA3C92EF767727F257502DB7FA13AE44M5U2N" TargetMode = "External"/>
	<Relationship Id="rId237" Type="http://schemas.openxmlformats.org/officeDocument/2006/relationships/hyperlink" Target="consultantplus://offline/ref=E0B280D6A0001ED17483995DE7C7CD4F3DA4FCB487E0596263E7A251B311DF283BBAA11F5669106FC70B9B0FBB3C92EF767727F257502DB7FA13AE44M5U2N" TargetMode = "External"/>
	<Relationship Id="rId238" Type="http://schemas.openxmlformats.org/officeDocument/2006/relationships/hyperlink" Target="consultantplus://offline/ref=E0B280D6A0001ED17483995DE7C7CD4F3DA4FCB487E05E6267E0A251B311DF283BBAA11F5669106FC70B9B01B23C92EF767727F257502DB7FA13AE44M5U2N" TargetMode = "External"/>
	<Relationship Id="rId239" Type="http://schemas.openxmlformats.org/officeDocument/2006/relationships/hyperlink" Target="consultantplus://offline/ref=E0B280D6A0001ED17483995DE7C7CD4F3DA4FCB487E0596263E7A251B311DF283BBAA11F5669106FC70B9B0FBA3C92EF767727F257502DB7FA13AE44M5U2N" TargetMode = "External"/>
	<Relationship Id="rId240" Type="http://schemas.openxmlformats.org/officeDocument/2006/relationships/hyperlink" Target="consultantplus://offline/ref=E0B280D6A0001ED17483995DE7C7CD4F3DA4FCB487E05E6267E0A251B311DF283BBAA11F5669106FC70B9B00BB3C92EF767727F257502DB7FA13AE44M5U2N" TargetMode = "External"/>
	<Relationship Id="rId241" Type="http://schemas.openxmlformats.org/officeDocument/2006/relationships/hyperlink" Target="consultantplus://offline/ref=E0B280D6A0001ED17483995DE7C7CD4F3DA4FCB487E15D6D66E0A251B311DF283BBAA11F5669106FC70B9B04B83C92EF767727F257502DB7FA13AE44M5U2N" TargetMode = "External"/>
	<Relationship Id="rId242" Type="http://schemas.openxmlformats.org/officeDocument/2006/relationships/hyperlink" Target="consultantplus://offline/ref=E0B280D6A0001ED17483995DE7C7CD4F3DA4FCB487E0596263E7A251B311DF283BBAA11F5669106FC70B9B0FB93C92EF767727F257502DB7FA13AE44M5U2N" TargetMode = "External"/>
	<Relationship Id="rId243" Type="http://schemas.openxmlformats.org/officeDocument/2006/relationships/hyperlink" Target="consultantplus://offline/ref=E0B280D6A0001ED17483995DE7C7CD4F3DA4FCB487E05E6267E0A251B311DF283BBAA11F5669106FC70B9B00B83C92EF767727F257502DB7FA13AE44M5U2N" TargetMode = "External"/>
	<Relationship Id="rId244" Type="http://schemas.openxmlformats.org/officeDocument/2006/relationships/hyperlink" Target="consultantplus://offline/ref=E0B280D6A0001ED17483995DE7C7CD4F3DA4FCB487E0596263E7A251B311DF283BBAA11F5669106FC70B9B0FBF3C92EF767727F257502DB7FA13AE44M5U2N" TargetMode = "External"/>
	<Relationship Id="rId245" Type="http://schemas.openxmlformats.org/officeDocument/2006/relationships/hyperlink" Target="consultantplus://offline/ref=E0B280D6A0001ED17483995DE7C7CD4F3DA4FCB487E05E6267E0A251B311DF283BBAA11F5669106FC70B9B00BF3C92EF767727F257502DB7FA13AE44M5U2N" TargetMode = "External"/>
	<Relationship Id="rId246" Type="http://schemas.openxmlformats.org/officeDocument/2006/relationships/hyperlink" Target="consultantplus://offline/ref=E0B280D6A0001ED17483995DE7C7CD4F3DA4FCB487E0596263E7A251B311DF283BBAA11F5669106FC70B9B0FBE3C92EF767727F257502DB7FA13AE44M5U2N" TargetMode = "External"/>
	<Relationship Id="rId247" Type="http://schemas.openxmlformats.org/officeDocument/2006/relationships/hyperlink" Target="consultantplus://offline/ref=E0B280D6A0001ED17483995DE7C7CD4F3DA4FCB487E05E6267E0A251B311DF283BBAA11F5669106FC70B9B00BE3C92EF767727F257502DB7FA13AE44M5U2N" TargetMode = "External"/>
	<Relationship Id="rId248" Type="http://schemas.openxmlformats.org/officeDocument/2006/relationships/hyperlink" Target="consultantplus://offline/ref=E0B280D6A0001ED17483995DE7C7CD4F3DA4FCB487E0596263E7A251B311DF283BBAA11F5669106FC70B9B0FBD3C92EF767727F257502DB7FA13AE44M5U2N" TargetMode = "External"/>
	<Relationship Id="rId249" Type="http://schemas.openxmlformats.org/officeDocument/2006/relationships/hyperlink" Target="consultantplus://offline/ref=E0B280D6A0001ED17483995DE7C7CD4F3DA4FCB487E05E6267E0A251B311DF283BBAA11F5669106FC70B9B00BD3C92EF767727F257502DB7FA13AE44M5U2N" TargetMode = "External"/>
	<Relationship Id="rId250" Type="http://schemas.openxmlformats.org/officeDocument/2006/relationships/hyperlink" Target="consultantplus://offline/ref=E0B280D6A0001ED17483995DE7C7CD4F3DA4FCB487E05E6267E0A251B311DF283BBAA11F5669106FC70B9B00BC3C92EF767727F257502DB7FA13AE44M5U2N" TargetMode = "External"/>
	<Relationship Id="rId251" Type="http://schemas.openxmlformats.org/officeDocument/2006/relationships/hyperlink" Target="consultantplus://offline/ref=E0B280D6A0001ED17483995DE7C7CD4F3DA4FCB487E251606DEFA251B311DF283BBAA11F5669106FC70B9B04B93C92EF767727F257502DB7FA13AE44M5U2N" TargetMode = "External"/>
	<Relationship Id="rId252" Type="http://schemas.openxmlformats.org/officeDocument/2006/relationships/hyperlink" Target="consultantplus://offline/ref=E0B280D6A0001ED17483995DE7C7CD4F3DA4FCB487E35B626DE1A251B311DF283BBAA11F5669106FC70B9A07BC3C92EF767727F257502DB7FA13AE44M5U2N" TargetMode = "External"/>
	<Relationship Id="rId253" Type="http://schemas.openxmlformats.org/officeDocument/2006/relationships/hyperlink" Target="consultantplus://offline/ref=E0B280D6A0001ED17483995DE7C7CD4F3DA4FCB487E35F646CE5A251B311DF283BBAA11F5669106FC70B9B02B93C92EF767727F257502DB7FA13AE44M5U2N" TargetMode = "External"/>
	<Relationship Id="rId254" Type="http://schemas.openxmlformats.org/officeDocument/2006/relationships/hyperlink" Target="consultantplus://offline/ref=E0B280D6A0001ED17483995DE7C7CD4F3DA4FCB487E1596162EEA251B311DF283BBAA11F5669106FC70B9B04B23C92EF767727F257502DB7FA13AE44M5U2N" TargetMode = "External"/>
	<Relationship Id="rId255" Type="http://schemas.openxmlformats.org/officeDocument/2006/relationships/hyperlink" Target="consultantplus://offline/ref=E0B280D6A0001ED17483995DE7C7CD4F3DA4FCB487E35B626DE1A251B311DF283BBAA11F5669106FC70B9A07B33C92EF767727F257502DB7FA13AE44M5U2N" TargetMode = "External"/>
	<Relationship Id="rId256" Type="http://schemas.openxmlformats.org/officeDocument/2006/relationships/hyperlink" Target="consultantplus://offline/ref=E0B280D6A0001ED17483995DE7C7CD4F3DA4FCB487E35B626DE1A251B311DF283BBAA11F5669106FC70B9A07B23C92EF767727F257502DB7FA13AE44M5U2N" TargetMode = "External"/>
	<Relationship Id="rId257" Type="http://schemas.openxmlformats.org/officeDocument/2006/relationships/hyperlink" Target="consultantplus://offline/ref=E0B280D6A0001ED17483995DE7C7CD4F3DA4FCB487E05E6267E0A251B311DF283BBAA11F5669106FC70B9B00B23C92EF767727F257502DB7FA13AE44M5U2N" TargetMode = "External"/>
	<Relationship Id="rId258" Type="http://schemas.openxmlformats.org/officeDocument/2006/relationships/hyperlink" Target="consultantplus://offline/ref=E0B280D6A0001ED17483995DE7C7CD4F3DA4FCB487E05E6267E0A251B311DF283BBAA11F5669106FC70B9B0FBB3C92EF767727F257502DB7FA13AE44M5U2N" TargetMode = "External"/>
	<Relationship Id="rId259" Type="http://schemas.openxmlformats.org/officeDocument/2006/relationships/hyperlink" Target="consultantplus://offline/ref=E0B280D6A0001ED17483995DE7C7CD4F3DA4FCB487E2516762E1A251B311DF283BBAA11F5669106FC70B9B06BF3C92EF767727F257502DB7FA13AE44M5U2N" TargetMode = "External"/>
	<Relationship Id="rId260" Type="http://schemas.openxmlformats.org/officeDocument/2006/relationships/hyperlink" Target="consultantplus://offline/ref=E0B280D6A0001ED17483995DE7C7CD4F3DA4FCB487E1596D60EEA251B311DF283BBAA11F5669106FC70A9A0FBA3C92EF767727F257502DB7FA13AE44M5U2N" TargetMode = "External"/>
	<Relationship Id="rId261" Type="http://schemas.openxmlformats.org/officeDocument/2006/relationships/hyperlink" Target="consultantplus://offline/ref=E0B280D6A0001ED17483995DE7C7CD4F3DA4FCB487E05E6267E0A251B311DF283BBAA11F5669106FC70B9B0FB83C92EF767727F257502DB7FA13AE44M5U2N" TargetMode = "External"/>
	<Relationship Id="rId262" Type="http://schemas.openxmlformats.org/officeDocument/2006/relationships/hyperlink" Target="consultantplus://offline/ref=E0B280D6A0001ED17483995DE7C7CD4F3DA4FCB487E0516262EEA251B311DF283BBAA11F5669106FC70B9B04BA3C92EF767727F257502DB7FA13AE44M5U2N" TargetMode = "External"/>
	<Relationship Id="rId263" Type="http://schemas.openxmlformats.org/officeDocument/2006/relationships/hyperlink" Target="consultantplus://offline/ref=E0B280D6A0001ED17483995DE7C7CD4F3DA4FCB487E0506464E1A251B311DF283BBAA11F5669106FC70B9B05B83C92EF767727F257502DB7FA13AE44M5U2N" TargetMode = "External"/>
	<Relationship Id="rId264" Type="http://schemas.openxmlformats.org/officeDocument/2006/relationships/hyperlink" Target="consultantplus://offline/ref=E0B280D6A0001ED17483995DE7C7CD4F3DA4FCB487E1596162EEA251B311DF283BBAA11F5669106FC70B9B03BB3C92EF767727F257502DB7FA13AE44M5U2N" TargetMode = "External"/>
	<Relationship Id="rId265" Type="http://schemas.openxmlformats.org/officeDocument/2006/relationships/hyperlink" Target="consultantplus://offline/ref=E0B280D6A0001ED17483995DE7C7CD4F3DA4FCB487E1586163EFA251B311DF283BBAA11F5669106FC70B9B06BD3C92EF767727F257502DB7FA13AE44M5U2N" TargetMode = "External"/>
	<Relationship Id="rId266" Type="http://schemas.openxmlformats.org/officeDocument/2006/relationships/header" Target="header2.xml"/>
	<Relationship Id="rId267" Type="http://schemas.openxmlformats.org/officeDocument/2006/relationships/footer" Target="footer2.xml"/>
	<Relationship Id="rId268" Type="http://schemas.openxmlformats.org/officeDocument/2006/relationships/hyperlink" Target="consultantplus://offline/ref=E0B280D6A0001ED17483995DE7C7CD4F3DA4FCB487E1596162EEA251B311DF283BBAA11F5669106FC70B9B03B93C92EF767727F257502DB7FA13AE44M5U2N" TargetMode = "External"/>
	<Relationship Id="rId269" Type="http://schemas.openxmlformats.org/officeDocument/2006/relationships/hyperlink" Target="consultantplus://offline/ref=E0B280D6A0001ED17483995DE7C7CD4F3DA4FCB487E0516262EEA251B311DF283BBAA11F5669106FC70B9B04B93C92EF767727F257502DB7FA13AE44M5U2N" TargetMode = "External"/>
	<Relationship Id="rId270" Type="http://schemas.openxmlformats.org/officeDocument/2006/relationships/hyperlink" Target="consultantplus://offline/ref=E0B280D6A0001ED17483995DE7C7CD4F3DA4FCB487E0506464E1A251B311DF283BBAA11F5669106FC70B9B05B83C92EF767727F257502DB7FA13AE44M5U2N" TargetMode = "External"/>
	<Relationship Id="rId271" Type="http://schemas.openxmlformats.org/officeDocument/2006/relationships/hyperlink" Target="consultantplus://offline/ref=E0B280D6A0001ED17483995DE7C7CD4F3DA4FCB487E1586163EFA251B311DF283BBAA11F5669106FC70B9B06BD3C92EF767727F257502DB7FA13AE44M5U2N" TargetMode = "External"/>
	<Relationship Id="rId272" Type="http://schemas.openxmlformats.org/officeDocument/2006/relationships/hyperlink" Target="consultantplus://offline/ref=E0B280D6A0001ED17483995DE7C7CD4F3DA4FCB487E1596162EEA251B311DF283BBAA11F5669106FC70B9B02B93C92EF767727F257502DB7FA13AE44M5U2N" TargetMode = "External"/>
	<Relationship Id="rId273" Type="http://schemas.openxmlformats.org/officeDocument/2006/relationships/hyperlink" Target="consultantplus://offline/ref=E0B280D6A0001ED17483995DE7C7CD4F3DA4FCB487E1596162EEA251B311DF283BBAA11F5669106FC70B9B01B93C92EF767727F257502DB7FA13AE44M5U2N" TargetMode = "External"/>
	<Relationship Id="rId274" Type="http://schemas.openxmlformats.org/officeDocument/2006/relationships/hyperlink" Target="consultantplus://offline/ref=E0B280D6A0001ED17483995DE7C7CD4F3DA4FCB487E0516262EEA251B311DF283BBAA11F5669106FC70B9B03B93C92EF767727F257502DB7FA13AE44M5U2N" TargetMode = "External"/>
	<Relationship Id="rId275" Type="http://schemas.openxmlformats.org/officeDocument/2006/relationships/hyperlink" Target="consultantplus://offline/ref=E0B280D6A0001ED17483995DE7C7CD4F3DA4FCB487E1596162EEA251B311DF283BBAA11F5669106FC70B9B00B83C92EF767727F257502DB7FA13AE44M5U2N" TargetMode = "External"/>
	<Relationship Id="rId276" Type="http://schemas.openxmlformats.org/officeDocument/2006/relationships/hyperlink" Target="consultantplus://offline/ref=E0B280D6A0001ED17483995DE7C7CD4F3DA4FCB487E05E6267E0A251B311DF283BBAA11F5669106FC70B980FB83C92EF767727F257502DB7FA13AE44M5U2N" TargetMode = "External"/>
	<Relationship Id="rId277" Type="http://schemas.openxmlformats.org/officeDocument/2006/relationships/hyperlink" Target="consultantplus://offline/ref=E0B280D6A0001ED17483995DE7C7CD4F3DA4FCB487E0516262EEA251B311DF283BBAA11F5669106FC70B9B02B93C92EF767727F257502DB7FA13AE44M5U2N" TargetMode = "External"/>
	<Relationship Id="rId278" Type="http://schemas.openxmlformats.org/officeDocument/2006/relationships/hyperlink" Target="consultantplus://offline/ref=E0B280D6A0001ED17483995DE7C7CD4F3DA4FCB487E0506464E1A251B311DF283BBAA11F5669106FC70B9B04B83C92EF767727F257502DB7FA13AE44M5U2N" TargetMode = "External"/>
	<Relationship Id="rId279" Type="http://schemas.openxmlformats.org/officeDocument/2006/relationships/hyperlink" Target="consultantplus://offline/ref=E0B280D6A0001ED17483995DE7C7CD4F3DA4FCB487E0506066E4A251B311DF283BBAA11F5669106FC70B9B07BE3C92EF767727F257502DB7FA13AE44M5U2N" TargetMode = "External"/>
	<Relationship Id="rId280" Type="http://schemas.openxmlformats.org/officeDocument/2006/relationships/hyperlink" Target="consultantplus://offline/ref=E0B280D6A0001ED17483995DE7C7CD4F3DA4FCB487E1596162EEA251B311DF283BBAA11F5669106FC70B9B00BF3C92EF767727F257502DB7FA13AE44M5U2N" TargetMode = "External"/>
	<Relationship Id="rId281" Type="http://schemas.openxmlformats.org/officeDocument/2006/relationships/hyperlink" Target="consultantplus://offline/ref=E0B280D6A0001ED17483995DE7C7CD4F3DA4FCB487E1596D67E5A251B311DF283BBAA11F5669106FC70B9B05B83C92EF767727F257502DB7FA13AE44M5U2N" TargetMode = "External"/>
	<Relationship Id="rId282" Type="http://schemas.openxmlformats.org/officeDocument/2006/relationships/hyperlink" Target="consultantplus://offline/ref=E0B280D6A0001ED17483995DE7C7CD4F3DA4FCB487E1586163EFA251B311DF283BBAA11F5669106FC70B9B05BD3C92EF767727F257502DB7FA13AE44M5U2N" TargetMode = "External"/>
	<Relationship Id="rId283" Type="http://schemas.openxmlformats.org/officeDocument/2006/relationships/hyperlink" Target="consultantplus://offline/ref=E0B280D6A0001ED17483995DE7C7CD4F3DA4FCB487E15A646CE1A251B311DF283BBAA11F5669106FC70B9B06BE3C92EF767727F257502DB7FA13AE44M5U2N" TargetMode = "External"/>
	<Relationship Id="rId284" Type="http://schemas.openxmlformats.org/officeDocument/2006/relationships/hyperlink" Target="consultantplus://offline/ref=E0B280D6A0001ED17483995DE7C7CD4F3DA4FCB487E15A636DE2A251B311DF283BBAA11F5669106FC70B9B05B33C92EF767727F257502DB7FA13AE44M5U2N" TargetMode = "External"/>
	<Relationship Id="rId285" Type="http://schemas.openxmlformats.org/officeDocument/2006/relationships/hyperlink" Target="consultantplus://offline/ref=E0B280D6A0001ED17483995DE7C7CD4F3DA4FCB487E15D6D66E0A251B311DF283BBAA11F5669106FC70B9B04BF3C92EF767727F257502DB7FA13AE44M5U2N" TargetMode = "External"/>
	<Relationship Id="rId286" Type="http://schemas.openxmlformats.org/officeDocument/2006/relationships/hyperlink" Target="consultantplus://offline/ref=E0B280D6A0001ED17483995DE7C7CD4F3DA4FCB487E15D6D66E0A251B311DF283BBAA11F5669106FC70B9B04BD3C92EF767727F257502DB7FA13AE44M5U2N" TargetMode = "External"/>
	<Relationship Id="rId287" Type="http://schemas.openxmlformats.org/officeDocument/2006/relationships/hyperlink" Target="consultantplus://offline/ref=E0B280D6A0001ED17483995DE7C7CD4F3DA4FCB487E15D6D66E0A251B311DF283BBAA11F5669106FC70B9B00BC3C92EF767727F257502DB7FA13AE44M5U2N" TargetMode = "External"/>
	<Relationship Id="rId288" Type="http://schemas.openxmlformats.org/officeDocument/2006/relationships/hyperlink" Target="consultantplus://offline/ref=E0B280D6A0001ED17483995DE7C7CD4F3DA4FCB487E0506464E1A251B311DF283BBAA11F5669106FC70B9A06BC3C92EF767727F257502DB7FA13AE44M5U2N" TargetMode = "External"/>
	<Relationship Id="rId289" Type="http://schemas.openxmlformats.org/officeDocument/2006/relationships/hyperlink" Target="consultantplus://offline/ref=E0B280D6A0001ED17483995DE7C7CD4F3DA4FCB487E15D6D66E0A251B311DF283BBAA11F5669106FC70B9A06B33C92EF767727F257502DB7FA13AE44M5U2N" TargetMode = "External"/>
	<Relationship Id="rId290" Type="http://schemas.openxmlformats.org/officeDocument/2006/relationships/hyperlink" Target="consultantplus://offline/ref=E0B280D6A0001ED17483995DE7C7CD4F3DA4FCB487E0506464E1A251B311DF283BBAA11F5669106FC70B9A0EB33C92EF767727F257502DB7FA13AE44M5U2N" TargetMode = "External"/>
	<Relationship Id="rId291" Type="http://schemas.openxmlformats.org/officeDocument/2006/relationships/hyperlink" Target="consultantplus://offline/ref=E0B280D6A0001ED17483995DE7C7CD4F3DA4FCB487E1596162EEA251B311DF283BBAA11F5669106FC70B9B00BD3C92EF767727F257502DB7FA13AE44M5U2N" TargetMode = "External"/>
	<Relationship Id="rId292" Type="http://schemas.openxmlformats.org/officeDocument/2006/relationships/hyperlink" Target="consultantplus://offline/ref=E0B280D6A0001ED17483995DE7C7CD4F3DA4FCB487E15D6D66E0A251B311DF283BBAA11F5669106FC70B9A02B23C92EF767727F257502DB7FA13AE44M5U2N" TargetMode = "External"/>
	<Relationship Id="rId293" Type="http://schemas.openxmlformats.org/officeDocument/2006/relationships/hyperlink" Target="consultantplus://offline/ref=E0B280D6A0001ED17483995DE7C7CD4F3DA4FCB487E15D6D66E0A251B311DF283BBAA11F5669106FC70B9907BB3C92EF767727F257502DB7FA13AE44M5U2N" TargetMode = "External"/>
	<Relationship Id="rId294" Type="http://schemas.openxmlformats.org/officeDocument/2006/relationships/hyperlink" Target="consultantplus://offline/ref=E0B280D6A0001ED17483995DE7C7CD4F3DA4FCB487E15A636DE2A251B311DF283BBAA11F5669106FC70B9B04BB3C92EF767727F257502DB7FA13AE44M5U2N" TargetMode = "External"/>
	<Relationship Id="rId295" Type="http://schemas.openxmlformats.org/officeDocument/2006/relationships/hyperlink" Target="consultantplus://offline/ref=E0B280D6A0001ED17483995DE7C7CD4F3DA4FCB487E1596162EEA251B311DF283BBAA11F5669106FC70B9904BD3C92EF767727F257502DB7FA13AE44M5U2N" TargetMode = "External"/>
	<Relationship Id="rId296" Type="http://schemas.openxmlformats.org/officeDocument/2006/relationships/hyperlink" Target="consultantplus://offline/ref=E0B280D6A0001ED17483995DE7C7CD4F3DA4FCB487E15A636DE2A251B311DF283BBAA11F5669106FC70B9B00BA3C92EF767727F257502DB7FA13AE44M5U2N" TargetMode = "External"/>
	<Relationship Id="rId297" Type="http://schemas.openxmlformats.org/officeDocument/2006/relationships/hyperlink" Target="consultantplus://offline/ref=E0B280D6A0001ED17483995DE7C7CD4F3DA4FCB487E15A636DE2A251B311DF283BBAA11F5669106FC70B9A06B93C92EF767727F257502DB7FA13AE44M5U2N" TargetMode = "External"/>
	<Relationship Id="rId298" Type="http://schemas.openxmlformats.org/officeDocument/2006/relationships/hyperlink" Target="consultantplus://offline/ref=E0B280D6A0001ED17483995DE7C7CD4F3DA4FCB487E15A636DE2A251B311DF283BBAA11F5669106FC70B9A02B93C92EF767727F257502DB7FA13AE44M5U2N" TargetMode = "External"/>
	<Relationship Id="rId299" Type="http://schemas.openxmlformats.org/officeDocument/2006/relationships/hyperlink" Target="consultantplus://offline/ref=E0B280D6A0001ED17483995DE7C7CD4F3DA4FCB487E15A636DE2A251B311DF283BBAA11F5669106FC70B9A0EB93C92EF767727F257502DB7FA13AE44M5U2N" TargetMode = "External"/>
	<Relationship Id="rId300" Type="http://schemas.openxmlformats.org/officeDocument/2006/relationships/hyperlink" Target="consultantplus://offline/ref=E0B280D6A0001ED17483995DE7C7CD4F3DA4FCB487E1596162EEA251B311DF283BBAA11F5669106FC70B9900BC3C92EF767727F257502DB7FA13AE44M5U2N" TargetMode = "External"/>
	<Relationship Id="rId301" Type="http://schemas.openxmlformats.org/officeDocument/2006/relationships/hyperlink" Target="consultantplus://offline/ref=E0B280D6A0001ED17483995DE7C7CD4F3DA4FCB487E1596162EEA251B311DF283BBAA11F5669106FC70B9806B33C92EF767727F257502DB7FA13AE44M5U2N" TargetMode = "External"/>
	<Relationship Id="rId302" Type="http://schemas.openxmlformats.org/officeDocument/2006/relationships/hyperlink" Target="consultantplus://offline/ref=E0B280D6A0001ED17483995DE7C7CD4F3DA4FCB487E1596162EEA251B311DF283BBAA11F5669106FC70B9802B33C92EF767727F257502DB7FA13AE44M5U2N" TargetMode = "External"/>
	<Relationship Id="rId303" Type="http://schemas.openxmlformats.org/officeDocument/2006/relationships/hyperlink" Target="consultantplus://offline/ref=E0B280D6A0001ED17483995DE7C7CD4F3DA4FCB487E15A636DE2A251B311DF283BBAA11F5669106FC70B9904BB3C92EF767727F257502DB7FA13AE44M5U2N" TargetMode = "External"/>
	<Relationship Id="rId304" Type="http://schemas.openxmlformats.org/officeDocument/2006/relationships/hyperlink" Target="consultantplus://offline/ref=E0B280D6A0001ED17483995DE7C7CD4F3DA4FCB487E1596162EEA251B311DF283BBAA11F5669106FC70B9F04B23C92EF767727F257502DB7FA13AE44M5U2N" TargetMode = "External"/>
	<Relationship Id="rId305" Type="http://schemas.openxmlformats.org/officeDocument/2006/relationships/hyperlink" Target="consultantplus://offline/ref=E0B280D6A0001ED17483995DE7C7CD4F3DA4FCB487E15A646CE1A251B311DF283BBAA11F5669106FC70B9B06BE3C92EF767727F257502DB7FA13AE44M5U2N" TargetMode = "External"/>
	<Relationship Id="rId306" Type="http://schemas.openxmlformats.org/officeDocument/2006/relationships/hyperlink" Target="consultantplus://offline/ref=E0B280D6A0001ED17483995DE7C7CD4F3DA4FCB487E1596162EEA251B311DF283BBAA11F5669106FC70B9F00B33C92EF767727F257502DB7FA13AE44M5U2N" TargetMode = "External"/>
	<Relationship Id="rId307" Type="http://schemas.openxmlformats.org/officeDocument/2006/relationships/hyperlink" Target="consultantplus://offline/ref=E0B280D6A0001ED17483995DE7C7CD4F3DA4FCB487E15D6D66E0A251B311DF283BBAA11F5669106FC70B9904B33C92EF767727F257502DB7FA13AE44M5U2N" TargetMode = "External"/>
	<Relationship Id="rId308" Type="http://schemas.openxmlformats.org/officeDocument/2006/relationships/hyperlink" Target="consultantplus://offline/ref=E0B280D6A0001ED17483995DE7C7CD4F3DA4FCB487E1586163EFA251B311DF283BBAA11F5669106FC70B9B01B33C92EF767727F257502DB7FA13AE44M5U2N" TargetMode = "External"/>
	<Relationship Id="rId309" Type="http://schemas.openxmlformats.org/officeDocument/2006/relationships/hyperlink" Target="consultantplus://offline/ref=E0B280D6A0001ED17483995DE7C7CD4F3DA4FCB487E15D6D66E0A251B311DF283BBAA11F5669106FC70B9900B23C92EF767727F257502DB7FA13AE44M5U2N" TargetMode = "External"/>
	<Relationship Id="rId310" Type="http://schemas.openxmlformats.org/officeDocument/2006/relationships/hyperlink" Target="consultantplus://offline/ref=E0B280D6A0001ED17483995DE7C7CD4F3DA4FCB487E1596162EEA251B311DF283BBAA11F5669106FC70B9E02B33C92EF767727F257502DB7FA13AE44M5U2N" TargetMode = "External"/>
	<Relationship Id="rId311" Type="http://schemas.openxmlformats.org/officeDocument/2006/relationships/hyperlink" Target="consultantplus://offline/ref=E0B280D6A0001ED17483995DE7C7CD4F3DA4FCB487E1596162EEA251B311DF283BBAA11F5669106FC70B9E0EB23C92EF767727F257502DB7FA13AE44M5U2N" TargetMode = "External"/>
	<Relationship Id="rId312" Type="http://schemas.openxmlformats.org/officeDocument/2006/relationships/hyperlink" Target="consultantplus://offline/ref=E0B280D6A0001ED17483995DE7C7CD4F3DA4FCB487E1596162EEA251B311DF283BBAA11F5669106FC70B9D04B23C92EF767727F257502DB7FA13AE44M5U2N" TargetMode = "External"/>
	<Relationship Id="rId313" Type="http://schemas.openxmlformats.org/officeDocument/2006/relationships/hyperlink" Target="consultantplus://offline/ref=E0B280D6A0001ED17483995DE7C7CD4F3DA4FCB487E15A636DE2A251B311DF283BBAA11F5669106FC70B9900B93C92EF767727F257502DB7FA13AE44M5U2N" TargetMode = "External"/>
	<Relationship Id="rId314" Type="http://schemas.openxmlformats.org/officeDocument/2006/relationships/hyperlink" Target="consultantplus://offline/ref=E0B280D6A0001ED17483995DE7C7CD4F3DA4FCB487E1596162EEA251B311DF283BBAA11F5669106FC70B9C06B23C92EF767727F257502DB7FA13AE44M5U2N" TargetMode = "External"/>
	<Relationship Id="rId315" Type="http://schemas.openxmlformats.org/officeDocument/2006/relationships/hyperlink" Target="consultantplus://offline/ref=E0B280D6A0001ED17483995DE7C7CD4F3DA4FCB487E15A636DE2A251B311DF283BBAA11F5669106FC70B9806B83C92EF767727F257502DB7FA13AE44M5U2N" TargetMode = "External"/>
	<Relationship Id="rId316" Type="http://schemas.openxmlformats.org/officeDocument/2006/relationships/hyperlink" Target="consultantplus://offline/ref=E0B280D6A0001ED17483995DE7C7CD4F3DA4FCB487E15A636DE2A251B311DF283BBAA11F5669106FC70B9802BF3C92EF767727F257502DB7FA13AE44M5U2N" TargetMode = "External"/>
	<Relationship Id="rId317" Type="http://schemas.openxmlformats.org/officeDocument/2006/relationships/hyperlink" Target="consultantplus://offline/ref=E0B280D6A0001ED17483995DE7C7CD4F3DA4FCB487E15A636DE2A251B311DF283BBAA11F5669106FC70B980EBF3C92EF767727F257502DB7FA13AE44M5U2N" TargetMode = "External"/>
	<Relationship Id="rId318" Type="http://schemas.openxmlformats.org/officeDocument/2006/relationships/hyperlink" Target="consultantplus://offline/ref=E0B280D6A0001ED17483995DE7C7CD4F3DA4FCB487E0506464E1A251B311DF283BBAA11F5669106FC70B9F03BB3C92EF767727F257502DB7FA13AE44M5U2N" TargetMode = "External"/>
	<Relationship Id="rId319" Type="http://schemas.openxmlformats.org/officeDocument/2006/relationships/hyperlink" Target="consultantplus://offline/ref=E0B280D6A0001ED17483995DE7C7CD4F3DA4FCB487E15A636DE2A251B311DF283BBAA11F5669106FC70B9F04BF3C92EF767727F257502DB7FA13AE44M5U2N" TargetMode = "External"/>
	<Relationship Id="rId320" Type="http://schemas.openxmlformats.org/officeDocument/2006/relationships/hyperlink" Target="consultantplus://offline/ref=E0B280D6A0001ED17483995DE7C7CD4F3DA4FCB487E15D6D66E0A251B311DF283BBAA11F5669106FC70B9806B33C92EF767727F257502DB7FA13AE44M5U2N" TargetMode = "External"/>
	<Relationship Id="rId321" Type="http://schemas.openxmlformats.org/officeDocument/2006/relationships/hyperlink" Target="consultantplus://offline/ref=E0B280D6A0001ED17483995DE7C7CD4F3DA4FCB487E15A636DE2A251B311DF283BBAA11F5669106FC70B9E06BE3C92EF767727F257502DB7FA13AE44M5U2N" TargetMode = "External"/>
	<Relationship Id="rId322" Type="http://schemas.openxmlformats.org/officeDocument/2006/relationships/hyperlink" Target="consultantplus://offline/ref=E0B280D6A0001ED17483995DE7C7CD4F3DA4FCB487E1586163EFA251B311DF283BBAA11F5669106FC70B9A07B23C92EF767727F257502DB7FA13AE44M5U2N" TargetMode = "External"/>
	<Relationship Id="rId323" Type="http://schemas.openxmlformats.org/officeDocument/2006/relationships/hyperlink" Target="consultantplus://offline/ref=E0B280D6A0001ED17483995DE7C7CD4F3DA4FCB487E15A636DE2A251B311DF283BBAA11F5669106FC70B9E02BF3C92EF767727F257502DB7FA13AE44M5U2N" TargetMode = "External"/>
	<Relationship Id="rId324" Type="http://schemas.openxmlformats.org/officeDocument/2006/relationships/hyperlink" Target="consultantplus://offline/ref=E0B280D6A0001ED17483995DE7C7CD4F3DA4FCB487E1596D67E5A251B311DF283BBAA11F5669106FC70B9B05B83C92EF767727F257502DB7FA13AE44M5U2N" TargetMode = "External"/>
	<Relationship Id="rId325" Type="http://schemas.openxmlformats.org/officeDocument/2006/relationships/hyperlink" Target="consultantplus://offline/ref=E0B280D6A0001ED17483995DE7C7CD4F3DA4FCB487E15D6D66E0A251B311DF283BBAA11F5669106FC70B9802B33C92EF767727F257502DB7FA13AE44M5U2N" TargetMode = "External"/>
	<Relationship Id="rId326" Type="http://schemas.openxmlformats.org/officeDocument/2006/relationships/hyperlink" Target="consultantplus://offline/ref=E0B280D6A0001ED17483995DE7C7CD4F3DA4FCB487E15D6D66E0A251B311DF283BBAA11F5669106FC70B980EB23C92EF767727F257502DB7FA13AE44M5U2N" TargetMode = "External"/>
	<Relationship Id="rId327" Type="http://schemas.openxmlformats.org/officeDocument/2006/relationships/hyperlink" Target="consultantplus://offline/ref=E0B280D6A0001ED17483995DE7C7CD4F3DA4FCB487E15A636DE2A251B311DF283BBAA11F5669106FC70B9D04B83C92EF767727F257502DB7FA13AE44M5U2N" TargetMode = "External"/>
	<Relationship Id="rId328" Type="http://schemas.openxmlformats.org/officeDocument/2006/relationships/hyperlink" Target="consultantplus://offline/ref=E0B280D6A0001ED17483995DE7C7CD4F3DA4FCB487E1596162EEA251B311DF283BBAA11F5669106FC70B920EB23C92EF767727F257502DB7FA13AE44M5U2N" TargetMode = "External"/>
	<Relationship Id="rId329" Type="http://schemas.openxmlformats.org/officeDocument/2006/relationships/hyperlink" Target="consultantplus://offline/ref=E0B280D6A0001ED17483995DE7C7CD4F3DA4FCB487E1596162EEA251B311DF283BBAA11F5669106FC70A9B03BB3C92EF767727F257502DB7FA13AE44M5U2N" TargetMode = "External"/>
	<Relationship Id="rId330" Type="http://schemas.openxmlformats.org/officeDocument/2006/relationships/hyperlink" Target="consultantplus://offline/ref=E0B280D6A0001ED17483995DE7C7CD4F3DA4FCB487E1596162EEA251B311DF283BBAA11F5669106FC70A9B0FBA3C92EF767727F257502DB7FA13AE44M5U2N" TargetMode = "External"/>
	<Relationship Id="rId331" Type="http://schemas.openxmlformats.org/officeDocument/2006/relationships/hyperlink" Target="consultantplus://offline/ref=E0B280D6A0001ED17483995DE7C7CD4F3DA4FCB487E1596162EEA251B311DF283BBAA11F5669106FC70A9A05BA3C92EF767727F257502DB7FA13AE44M5U2N" TargetMode = "External"/>
	<Relationship Id="rId332" Type="http://schemas.openxmlformats.org/officeDocument/2006/relationships/hyperlink" Target="consultantplus://offline/ref=E0B280D6A0001ED17483995DE7C7CD4F3DA4FCB487E1596162EEA251B311DF283BBAA11F5669106FC70A9A01BA3C92EF767727F257502DB7FA13AE44M5U2N" TargetMode = "External"/>
	<Relationship Id="rId333" Type="http://schemas.openxmlformats.org/officeDocument/2006/relationships/hyperlink" Target="consultantplus://offline/ref=E0B280D6A0001ED17483995DE7C7CD4F3DA4FCB487E1596162EEA251B311DF283BBAA11F5669106FC70A9907BA3C92EF767727F257502DB7FA13AE44M5U2N" TargetMode = "External"/>
	<Relationship Id="rId334" Type="http://schemas.openxmlformats.org/officeDocument/2006/relationships/hyperlink" Target="consultantplus://offline/ref=E0B280D6A0001ED17483995DE7C7CD4F3DA4FCB487E1596162EEA251B311DF283BBAA11F5669106FC70A9903BA3C92EF767727F257502DB7FA13AE44M5U2N" TargetMode = "External"/>
	<Relationship Id="rId335" Type="http://schemas.openxmlformats.org/officeDocument/2006/relationships/hyperlink" Target="consultantplus://offline/ref=E0B280D6A0001ED17483995DE7C7CD4F3DA4FCB487E15D6D66E0A251B311DF283BBAA11F5669106FC70B9F04B33C92EF767727F257502DB7FA13AE44M5U2N" TargetMode = "External"/>
	<Relationship Id="rId336" Type="http://schemas.openxmlformats.org/officeDocument/2006/relationships/hyperlink" Target="consultantplus://offline/ref=E0B280D6A0001ED17483995DE7C7CD4F3DA4FCB487E15D6D66E0A251B311DF283BBAA11F5669106FC70B9F04B23C92EF767727F257502DB7FA13AE44M5U2N" TargetMode = "External"/>
	<Relationship Id="rId337" Type="http://schemas.openxmlformats.org/officeDocument/2006/relationships/hyperlink" Target="consultantplus://offline/ref=E0B280D6A0001ED17483995DE7C7CD4F3DA4FCB487E15D6D66E0A251B311DF283BBAA11F5669106FC70B9F0FBB3C92EF767727F257502DB7FA13AE44M5U2N" TargetMode = "External"/>
	<Relationship Id="rId338" Type="http://schemas.openxmlformats.org/officeDocument/2006/relationships/hyperlink" Target="consultantplus://offline/ref=E0B280D6A0001ED17483995DE7C7CD4F3DA4FCB487E15D6D66E0A251B311DF283BBAA11F5669106FC70B9E05BB3C92EF767727F257502DB7FA13AE44M5U2N" TargetMode = "External"/>
	<Relationship Id="rId339" Type="http://schemas.openxmlformats.org/officeDocument/2006/relationships/hyperlink" Target="consultantplus://offline/ref=E0B280D6A0001ED17483995DE7C7CD4F3DA4FCB487E15D6D66E0A251B311DF283BBAA11F5669106FC70B9E01BB3C92EF767727F257502DB7FA13AE44M5U2N" TargetMode = "External"/>
	<Relationship Id="rId340" Type="http://schemas.openxmlformats.org/officeDocument/2006/relationships/hyperlink" Target="consultantplus://offline/ref=E0B280D6A0001ED17483995DE7C7CD4F3DA4FCB487E15D6D66E0A251B311DF283BBAA11F5669106FC70B9D07BB3C92EF767727F257502DB7FA13AE44M5U2N" TargetMode = "External"/>
	<Relationship Id="rId341" Type="http://schemas.openxmlformats.org/officeDocument/2006/relationships/hyperlink" Target="consultantplus://offline/ref=E0B280D6A0001ED17483995DE7C7CD4F3DA4FCB487E15A636DE2A251B311DF283BBAA11F5669106FC70B9D00BF3C92EF767727F257502DB7FA13AE44M5U2N" TargetMode = "External"/>
	<Relationship Id="rId342" Type="http://schemas.openxmlformats.org/officeDocument/2006/relationships/hyperlink" Target="consultantplus://offline/ref=E0B280D6A0001ED17483995DE7C7CD4F3DA4FCB487E15A636DE2A251B311DF283BBAA11F5669106FC70B9C06BE3C92EF767727F257502DB7FA13AE44M5U2N" TargetMode = "External"/>
	<Relationship Id="rId343" Type="http://schemas.openxmlformats.org/officeDocument/2006/relationships/hyperlink" Target="consultantplus://offline/ref=E0B280D6A0001ED17483995DE7C7CD4F3DA4FCB487E15A636DE2A251B311DF283BBAA11F5669106FC70B9C02BE3C92EF767727F257502DB7FA13AE44M5U2N" TargetMode = "External"/>
	<Relationship Id="rId344" Type="http://schemas.openxmlformats.org/officeDocument/2006/relationships/hyperlink" Target="consultantplus://offline/ref=E0B280D6A0001ED17483995DE7C7CD4F3DA4FCB487E15A636DE2A251B311DF283BBAA11F5669106FC70B9C0EBE3C92EF767727F257502DB7FA13AE44M5U2N" TargetMode = "External"/>
	<Relationship Id="rId345" Type="http://schemas.openxmlformats.org/officeDocument/2006/relationships/hyperlink" Target="consultantplus://offline/ref=E0B280D6A0001ED17483995DE7C7CD4F3DA4FCB487E15A636DE2A251B311DF283BBAA11F5669106FC70B9304B83C92EF767727F257502DB7FA13AE44M5U2N" TargetMode = "External"/>
	<Relationship Id="rId346" Type="http://schemas.openxmlformats.org/officeDocument/2006/relationships/hyperlink" Target="consultantplus://offline/ref=E0B280D6A0001ED17483995DE7C7CD4F3DA4FCB487E15A636DE2A251B311DF283BBAA11F5669106FC70B9300B83C92EF767727F257502DB7FA13AE44M5U2N" TargetMode = "External"/>
	<Relationship Id="rId347" Type="http://schemas.openxmlformats.org/officeDocument/2006/relationships/hyperlink" Target="consultantplus://offline/ref=E0B280D6A0001ED17483995DE7C7CD4F3DA4FCB487E15A636DE2A251B311DF283BBAA11F5669106FC70B9206B83C92EF767727F257502DB7FA13AE44M5U2N" TargetMode = "External"/>
	<Relationship Id="rId348" Type="http://schemas.openxmlformats.org/officeDocument/2006/relationships/hyperlink" Target="consultantplus://offline/ref=E0B280D6A0001ED17483995DE7C7CD4F3DA4FCB487E15D6D66E0A251B311DF283BBAA11F5669106FC70B9D03BB3C92EF767727F257502DB7FA13AE44M5U2N" TargetMode = "External"/>
	<Relationship Id="rId349" Type="http://schemas.openxmlformats.org/officeDocument/2006/relationships/hyperlink" Target="consultantplus://offline/ref=E0B280D6A0001ED17483995DE7C7CD4F3DA4FCB487E15D6D66E0A251B311DF283BBAA11F5669106FC70B9D00BC3C92EF767727F257502DB7FA13AE44M5U2N" TargetMode = "External"/>
	<Relationship Id="rId350" Type="http://schemas.openxmlformats.org/officeDocument/2006/relationships/hyperlink" Target="consultantplus://offline/ref=E0B280D6A0001ED17483995DE7C7CD4F3DA4FCB487E35F646CE5A251B311DF283BBAA11F5669106FC70A9906BD3C92EF767727F257502DB7FA13AE44M5U2N" TargetMode = "External"/>
	<Relationship Id="rId351" Type="http://schemas.openxmlformats.org/officeDocument/2006/relationships/hyperlink" Target="consultantplus://offline/ref=E0B280D6A0001ED174838750F1AB93433AAAA6BB83E1523339B2A406EC41D97D7BFAA749142E1465935ADF52B635C0A0332334F2514CM2UFN" TargetMode = "External"/>
	<Relationship Id="rId352" Type="http://schemas.openxmlformats.org/officeDocument/2006/relationships/image" Target="media/image2.wmf"/>
	<Relationship Id="rId353" Type="http://schemas.openxmlformats.org/officeDocument/2006/relationships/image" Target="media/image3.wmf"/>
	<Relationship Id="rId354" Type="http://schemas.openxmlformats.org/officeDocument/2006/relationships/image" Target="media/image4.wmf"/>
	<Relationship Id="rId355" Type="http://schemas.openxmlformats.org/officeDocument/2006/relationships/image" Target="media/image5.wmf"/>
	<Relationship Id="rId356" Type="http://schemas.openxmlformats.org/officeDocument/2006/relationships/image" Target="media/image6.wmf"/>
	<Relationship Id="rId357" Type="http://schemas.openxmlformats.org/officeDocument/2006/relationships/image" Target="media/image7.wmf"/>
	<Relationship Id="rId358" Type="http://schemas.openxmlformats.org/officeDocument/2006/relationships/hyperlink" Target="consultantplus://offline/ref=E0B280D6A0001ED17483995DE7C7CD4F3DA4FCB48EE15E6364EDFF5BBB48D32A3CB5FE0851201C6EC70B9A07B06397FA672F28F64F4F2DA8E611ACM4U5N" TargetMode = "External"/>
	<Relationship Id="rId359" Type="http://schemas.openxmlformats.org/officeDocument/2006/relationships/hyperlink" Target="consultantplus://offline/ref=E0B280D6A0001ED17483995DE7C7CD4F3DA4FCB487E158656CE5A251B311DF283BBAA11F5669106FC70B9F04BB3C92EF767727F257502DB7FA13AE44M5U2N" TargetMode = "External"/>
	<Relationship Id="rId360" Type="http://schemas.openxmlformats.org/officeDocument/2006/relationships/hyperlink" Target="consultantplus://offline/ref=E0B280D6A0001ED17483995DE7C7CD4F3DA4FCB487E0596263E7A251B311DF283BBAA11F5669106FC70F9F02BC3C92EF767727F257502DB7FA13AE44M5U2N" TargetMode = "External"/>
	<Relationship Id="rId361" Type="http://schemas.openxmlformats.org/officeDocument/2006/relationships/hyperlink" Target="consultantplus://offline/ref=E0B280D6A0001ED17483995DE7C7CD4F3DA4FCB487E251606DEFA251B311DF283BBAA11F5669106FC70B9F02B83C92EF767727F257502DB7FA13AE44M5U2N" TargetMode = "External"/>
	<Relationship Id="rId362" Type="http://schemas.openxmlformats.org/officeDocument/2006/relationships/hyperlink" Target="consultantplus://offline/ref=E0B280D6A0001ED17483995DE7C7CD4F3DA4FCB487E35D6260EFA251B311DF283BBAA11F5669106FC70B9204BD3C92EF767727F257502DB7FA13AE44M5U2N" TargetMode = "External"/>
	<Relationship Id="rId363" Type="http://schemas.openxmlformats.org/officeDocument/2006/relationships/hyperlink" Target="consultantplus://offline/ref=E0B280D6A0001ED17483995DE7C7CD4F3DA4FCB487E35F646CE5A251B311DF283BBAA11F5669106FC70A9807B23C92EF767727F257502DB7FA13AE44M5U2N" TargetMode = "External"/>
	<Relationship Id="rId364" Type="http://schemas.openxmlformats.org/officeDocument/2006/relationships/hyperlink" Target="consultantplus://offline/ref=E0B280D6A0001ED17483995DE7C7CD4F3DA4FCB487E351636CE1A251B311DF283BBAA11F5669106FC70B9E06BD3C92EF767727F257502DB7FA13AE44M5U2N" TargetMode = "External"/>
	<Relationship Id="rId365" Type="http://schemas.openxmlformats.org/officeDocument/2006/relationships/hyperlink" Target="consultantplus://offline/ref=E0B280D6A0001ED17483995DE7C7CD4F3DA4FCB487E05C6D6DE2A251B311DF283BBAA11F5669106FC70B9F04B23C92EF767727F257502DB7FA13AE44M5U2N" TargetMode = "External"/>
	<Relationship Id="rId366" Type="http://schemas.openxmlformats.org/officeDocument/2006/relationships/hyperlink" Target="consultantplus://offline/ref=E0B280D6A0001ED174838750F1AB93433AAAA6BB83E1523339B2A406EC41D97D7BFAA749142E1F65935ADF52B635C0A0332334F2514CM2UFN" TargetMode = "External"/>
	<Relationship Id="rId367" Type="http://schemas.openxmlformats.org/officeDocument/2006/relationships/hyperlink" Target="consultantplus://offline/ref=E0B280D6A0001ED174838750F1AB93433AAAA1BA87E4523339B2A406EC41D97D7BFAA74A172B163A964FCE0AB931D8BF333C28F053M4UDN" TargetMode = "External"/>
	<Relationship Id="rId368" Type="http://schemas.openxmlformats.org/officeDocument/2006/relationships/hyperlink" Target="consultantplus://offline/ref=E0B280D6A0001ED174838750F1AB93433AAAA1BA87E4523339B2A406EC41D97D7BFAA74A1628163A964FCE0AB931D8BF333C28F053M4UDN" TargetMode = "External"/>
	<Relationship Id="rId369" Type="http://schemas.openxmlformats.org/officeDocument/2006/relationships/hyperlink" Target="consultantplus://offline/ref=E0B280D6A0001ED174838750F1AB93433AAAA1BA87E4523339B2A406EC41D97D7BFAA74A1C2E163A964FCE0AB931D8BF333C28F053M4UDN" TargetMode = "External"/>
	<Relationship Id="rId370" Type="http://schemas.openxmlformats.org/officeDocument/2006/relationships/hyperlink" Target="consultantplus://offline/ref=E0B280D6A0001ED174838750F1AB93433AAAA1BA87E4523339B2A406EC41D97D7BFAA74A1C2A163A964FCE0AB931D8BF333C28F053M4UDN" TargetMode = "External"/>
	<Relationship Id="rId371" Type="http://schemas.openxmlformats.org/officeDocument/2006/relationships/hyperlink" Target="consultantplus://offline/ref=E0B280D6A0001ED17483995DE7C7CD4F3DA4FCB487E05C6064E6A251B311DF283BBAA11F5669106FC70B9B0FB83C92EF767727F257502DB7FA13AE44M5U2N" TargetMode = "External"/>
	<Relationship Id="rId372" Type="http://schemas.openxmlformats.org/officeDocument/2006/relationships/hyperlink" Target="consultantplus://offline/ref=E0B280D6A0001ED17483995DE7C7CD4F3DA4FCB487E158656CE5A251B311DF283BBAA11F5669106FC70B9807BC3C92EF767727F257502DB7FA13AE44M5U2N" TargetMode = "External"/>
	<Relationship Id="rId373" Type="http://schemas.openxmlformats.org/officeDocument/2006/relationships/hyperlink" Target="consultantplus://offline/ref=E0B280D6A0001ED17483995DE7C7CD4F3DA4FCB487E35D6260EFA251B311DF283BBAA11F5669106FC70B9204B23C92EF767727F257502DB7FA13AE44M5U2N" TargetMode = "External"/>
	<Relationship Id="rId374" Type="http://schemas.openxmlformats.org/officeDocument/2006/relationships/hyperlink" Target="consultantplus://offline/ref=E0B280D6A0001ED174838750F1AB93433AAAA1BA87E4523339B2A406EC41D97D7BFAA74A1629163A964FCE0AB931D8BF333C28F053M4UDN" TargetMode = "External"/>
	<Relationship Id="rId375" Type="http://schemas.openxmlformats.org/officeDocument/2006/relationships/hyperlink" Target="consultantplus://offline/ref=E0B280D6A0001ED17483995DE7C7CD4F3DA4FCB487E05C6064E6A251B311DF283BBAA11F5669106FC70B9A0FBB3C92EF767727F257502DB7FA13AE44M5U2N" TargetMode = "External"/>
	<Relationship Id="rId376" Type="http://schemas.openxmlformats.org/officeDocument/2006/relationships/hyperlink" Target="consultantplus://offline/ref=E0B280D6A0001ED17483995DE7C7CD4F3DA4FCB487E35D6260EFA251B311DF283BBAA11F5669106FC70B9203B93C92EF767727F257502DB7FA13AE44M5U2N" TargetMode = "External"/>
	<Relationship Id="rId377" Type="http://schemas.openxmlformats.org/officeDocument/2006/relationships/hyperlink" Target="consultantplus://offline/ref=E0B280D6A0001ED17483995DE7C7CD4F3DA4FCB487E35D6260EFA251B311DF283BBAA11F5669106FC70B9203B83C92EF767727F257502DB7FA13AE44M5U2N" TargetMode = "External"/>
	<Relationship Id="rId378" Type="http://schemas.openxmlformats.org/officeDocument/2006/relationships/hyperlink" Target="consultantplus://offline/ref=E0B280D6A0001ED17483995DE7C7CD4F3DA4FCB487E35D6260EFA251B311DF283BBAA11F5669106FC70B9203BF3C92EF767727F257502DB7FA13AE44M5U2N" TargetMode = "External"/>
	<Relationship Id="rId379" Type="http://schemas.openxmlformats.org/officeDocument/2006/relationships/hyperlink" Target="consultantplus://offline/ref=E0B280D6A0001ED17483995DE7C7CD4F3DA4FCB487E158656CE5A251B311DF283BBAA11F5669106FC70B9F04BB3C92EF767727F257502DB7FA13AE44M5U2N" TargetMode = "External"/>
	<Relationship Id="rId380" Type="http://schemas.openxmlformats.org/officeDocument/2006/relationships/hyperlink" Target="consultantplus://offline/ref=E0B280D6A0001ED17483995DE7C7CD4F3DA4FCB487E158656CE5A251B311DF283BBAA11F5669106FC70B9F01B23C92EF767727F257502DB7FA13AE44M5U2N" TargetMode = "External"/>
	<Relationship Id="rId381" Type="http://schemas.openxmlformats.org/officeDocument/2006/relationships/hyperlink" Target="consultantplus://offline/ref=E0B280D6A0001ED17483995DE7C7CD4F3DA4FCB487E35D6260EFA251B311DF283BBAA11F5669106FC70B9203BD3C92EF767727F257502DB7FA13AE44M5U2N" TargetMode = "External"/>
	<Relationship Id="rId382" Type="http://schemas.openxmlformats.org/officeDocument/2006/relationships/hyperlink" Target="consultantplus://offline/ref=E0B280D6A0001ED174838750F1AB93433AAAA1BA87E4523339B2A406EC41D97D7BFAA74A1629163A964FCE0AB931D8BF333C28F053M4UDN" TargetMode = "External"/>
	<Relationship Id="rId383" Type="http://schemas.openxmlformats.org/officeDocument/2006/relationships/hyperlink" Target="consultantplus://offline/ref=E0B280D6A0001ED17483995DE7C7CD4F3DA4FCB487E05C6064E6A251B311DF283BBAA11F5669106FC70B9A0FBB3C92EF767727F257502DB7FA13AE44M5U2N" TargetMode = "External"/>
	<Relationship Id="rId384" Type="http://schemas.openxmlformats.org/officeDocument/2006/relationships/hyperlink" Target="consultantplus://offline/ref=E0B280D6A0001ED17483995DE7C7CD4F3DA4FCB487E158656CE5A251B311DF283BBAA11F5669106FC70B9800BF3C92EF767727F257502DB7FA13AE44M5U2N" TargetMode = "External"/>
	<Relationship Id="rId385" Type="http://schemas.openxmlformats.org/officeDocument/2006/relationships/hyperlink" Target="consultantplus://offline/ref=E0B280D6A0001ED17483995DE7C7CD4F3DA4FCB487E05C6D6DE2A251B311DF283BBAA11F5669106FC70B9F04B23C92EF767727F257502DB7FA13AE44M5U2N" TargetMode = "External"/>
	<Relationship Id="rId386" Type="http://schemas.openxmlformats.org/officeDocument/2006/relationships/hyperlink" Target="consultantplus://offline/ref=E0B280D6A0001ED17483995DE7C7CD4F3DA4FCB487E35D6260EFA251B311DF283BBAA11F5669106FC70B9203B33C92EF767727F257502DB7FA13AE44M5U2N" TargetMode = "External"/>
	<Relationship Id="rId387" Type="http://schemas.openxmlformats.org/officeDocument/2006/relationships/hyperlink" Target="consultantplus://offline/ref=E0B280D6A0001ED17483995DE7C7CD4F3DA4FCB487E35D6260EFA251B311DF283BBAA11F5669106FC70B9202BB3C92EF767727F257502DB7FA13AE44M5U2N" TargetMode = "External"/>
	<Relationship Id="rId388" Type="http://schemas.openxmlformats.org/officeDocument/2006/relationships/hyperlink" Target="consultantplus://offline/ref=E0B280D6A0001ED17483995DE7C7CD4F3DA4FCB487E35F646CE5A251B311DF283BBAA11F5669106FC70A9807B23C92EF767727F257502DB7FA13AE44M5U2N" TargetMode = "External"/>
	<Relationship Id="rId389" Type="http://schemas.openxmlformats.org/officeDocument/2006/relationships/hyperlink" Target="consultantplus://offline/ref=E0B280D6A0001ED17483995DE7C7CD4F3DA4FCB487E351636CE1A251B311DF283BBAA11F5669106FC70B9E06BC3C92EF767727F257502DB7FA13AE44M5U2N" TargetMode = "External"/>
	<Relationship Id="rId390" Type="http://schemas.openxmlformats.org/officeDocument/2006/relationships/hyperlink" Target="consultantplus://offline/ref=E0B280D6A0001ED17483995DE7C7CD4F3DA4FCB487E35D6260EFA251B311DF283BBAA11F5669106FC70B9202BD3C92EF767727F257502DB7FA13AE44M5U2N" TargetMode = "External"/>
	<Relationship Id="rId391" Type="http://schemas.openxmlformats.org/officeDocument/2006/relationships/hyperlink" Target="consultantplus://offline/ref=E0B280D6A0001ED17483995DE7C7CD4F3DA4FCB487E351636CE1A251B311DF283BBAA11F5669106FC70B9E05BB3C92EF767727F257502DB7FA13AE44M5U2N" TargetMode = "External"/>
	<Relationship Id="rId392" Type="http://schemas.openxmlformats.org/officeDocument/2006/relationships/hyperlink" Target="consultantplus://offline/ref=E0B280D6A0001ED17483995DE7C7CD4F3DA4FCB487E35D6260EFA251B311DF283BBAA11F5669106FC70B9202BD3C92EF767727F257502DB7FA13AE44M5U2N" TargetMode = "External"/>
	<Relationship Id="rId393" Type="http://schemas.openxmlformats.org/officeDocument/2006/relationships/hyperlink" Target="consultantplus://offline/ref=E0B280D6A0001ED17483995DE7C7CD4F3DA4FCB487E351636CE1A251B311DF283BBAA11F5669106FC70B9E05BA3C92EF767727F257502DB7FA13AE44M5U2N" TargetMode = "External"/>
	<Relationship Id="rId394" Type="http://schemas.openxmlformats.org/officeDocument/2006/relationships/hyperlink" Target="consultantplus://offline/ref=E0B280D6A0001ED17483995DE7C7CD4F3DA4FCB487E351636CE1A251B311DF283BBAA11F5669106FC70B9E05B93C92EF767727F257502DB7FA13AE44M5U2N" TargetMode = "External"/>
	<Relationship Id="rId395" Type="http://schemas.openxmlformats.org/officeDocument/2006/relationships/hyperlink" Target="consultantplus://offline/ref=E0B280D6A0001ED17483995DE7C7CD4F3DA4FCB487E35F646CE5A251B311DF283BBAA11F5669106FC70A9806BB3C92EF767727F257502DB7FA13AE44M5U2N" TargetMode = "External"/>
	<Relationship Id="rId396" Type="http://schemas.openxmlformats.org/officeDocument/2006/relationships/hyperlink" Target="consultantplus://offline/ref=E0B280D6A0001ED17483995DE7C7CD4F3DA4FCB487E0596263E7A251B311DF283BBAA11F5669106FC70F9F02B33C92EF767727F257502DB7FA13AE44M5U2N" TargetMode = "External"/>
	<Relationship Id="rId397" Type="http://schemas.openxmlformats.org/officeDocument/2006/relationships/hyperlink" Target="consultantplus://offline/ref=E0B280D6A0001ED174838750F1AB93433AAAA6BB83E1523339B2A406EC41D97D7BFAA749142E1465935ADF52B635C0A0332334F2514CM2UFN" TargetMode = "External"/>
	<Relationship Id="rId398" Type="http://schemas.openxmlformats.org/officeDocument/2006/relationships/hyperlink" Target="consultantplus://offline/ref=E0B280D6A0001ED17483995DE7C7CD4F3DA4FCB487E0596263E7A251B311DF283BBAA11F5669106FC70F9F02B23C92EF767727F257502DB7FA13AE44M5U2N" TargetMode = "External"/>
	<Relationship Id="rId399" Type="http://schemas.openxmlformats.org/officeDocument/2006/relationships/hyperlink" Target="consultantplus://offline/ref=E0B280D6A0001ED17483995DE7C7CD4F3DA4FCB487E0596263E7A251B311DF283BBAA11F5669106FC70F9F01BA3C92EF767727F257502DB7FA13AE44M5U2N" TargetMode = "External"/>
	<Relationship Id="rId400" Type="http://schemas.openxmlformats.org/officeDocument/2006/relationships/hyperlink" Target="consultantplus://offline/ref=E0B280D6A0001ED17483995DE7C7CD4F3DA4FCB487E35C6262E3A251B311DF283BBAA11F5669106FC70B9B06BC3C92EF767727F257502DB7FA13AE44M5U2N" TargetMode = "External"/>
	<Relationship Id="rId401" Type="http://schemas.openxmlformats.org/officeDocument/2006/relationships/hyperlink" Target="consultantplus://offline/ref=E0B280D6A0001ED17483995DE7C7CD4F3DA4FCB487E35E6364E1A251B311DF283BBAA11F5669106FC70B9B06B33C92EF767727F257502DB7FA13AE44M5U2N" TargetMode = "External"/>
	<Relationship Id="rId402" Type="http://schemas.openxmlformats.org/officeDocument/2006/relationships/hyperlink" Target="consultantplus://offline/ref=E0B280D6A0001ED17483995DE7C7CD4F3DA4FCB487E1586063E6A251B311DF283BBAA11F5669106FC70B9B07BE3C92EF767727F257502DB7FA13AE44M5U2N" TargetMode = "External"/>
	<Relationship Id="rId403" Type="http://schemas.openxmlformats.org/officeDocument/2006/relationships/hyperlink" Target="consultantplus://offline/ref=E0B280D6A0001ED17483995DE7C7CD4F3DA4FCB487E15B606DE4A251B311DF283BBAA11F5669106FC70A9A0FBE3C92EF767727F257502DB7FA13AE44M5U2N" TargetMode = "External"/>
	<Relationship Id="rId404" Type="http://schemas.openxmlformats.org/officeDocument/2006/relationships/hyperlink" Target="consultantplus://offline/ref=E0B280D6A0001ED17483995DE7C7CD4F3DA4FCB487E15B606DE4A251B311DF283BBAA11F5669106FC70A9907BD3C92EF767727F257502DB7FA13AE44M5U2N" TargetMode = "External"/>
	<Relationship Id="rId405" Type="http://schemas.openxmlformats.org/officeDocument/2006/relationships/hyperlink" Target="consultantplus://offline/ref=E0B280D6A0001ED17483995DE7C7CD4F3DA4FCB487E1586063E6A251B311DF283BBAA11F5669106FC70B9B07BD3C92EF767727F257502DB7FA13AE44M5U2N" TargetMode = "External"/>
	<Relationship Id="rId406" Type="http://schemas.openxmlformats.org/officeDocument/2006/relationships/hyperlink" Target="consultantplus://offline/ref=E0B280D6A0001ED17483995DE7C7CD4F3DA4FCB487E050616CE5A251B311DF283BBAA11F5669106FC70B9A06BD3C92EF767727F257502DB7FA13AE44M5U2N" TargetMode = "External"/>
	<Relationship Id="rId407" Type="http://schemas.openxmlformats.org/officeDocument/2006/relationships/hyperlink" Target="consultantplus://offline/ref=E0B280D6A0001ED174838750F1AB93433AA9A3B887E5523339B2A406EC41D97D7BFAA74A152C1E6ACE00CF56FF62CBBC343C2BF14F4C2CB4MEU7N" TargetMode = "External"/>
	<Relationship Id="rId408" Type="http://schemas.openxmlformats.org/officeDocument/2006/relationships/hyperlink" Target="consultantplus://offline/ref=E0B280D6A0001ED17483995DE7C7CD4F3DA4FCB487E35E6364E1A251B311DF283BBAA11F5669106FC70B9B06B33C92EF767727F257502DB7FA13AE44M5U2N" TargetMode = "External"/>
	<Relationship Id="rId409" Type="http://schemas.openxmlformats.org/officeDocument/2006/relationships/hyperlink" Target="consultantplus://offline/ref=E0B280D6A0001ED17483995DE7C7CD4F3DA4FCB487E1586063E6A251B311DF283BBAA11F5669106FC70B9B07BC3C92EF767727F257502DB7FA13AE44M5U2N" TargetMode = "External"/>
	<Relationship Id="rId410" Type="http://schemas.openxmlformats.org/officeDocument/2006/relationships/hyperlink" Target="consultantplus://offline/ref=E0B280D6A0001ED174838750F1AB93433AACA1BA86E6523339B2A406EC41D97D7BFAA749162B1D65935ADF52B635C0A0332334F2514CM2UFN" TargetMode = "External"/>
	<Relationship Id="rId411" Type="http://schemas.openxmlformats.org/officeDocument/2006/relationships/hyperlink" Target="consultantplus://offline/ref=E0B280D6A0001ED17483995DE7C7CD4F3DA4FCB487E15B606DE5A251B311DF283BBAA11F5669106FC70A9806BD3C92EF767727F257502DB7FA13AE44M5U2N" TargetMode = "External"/>
	<Relationship Id="rId412" Type="http://schemas.openxmlformats.org/officeDocument/2006/relationships/hyperlink" Target="consultantplus://offline/ref=E0B280D6A0001ED17483995DE7C7CD4F3DA4FCB487E15B606DE4A251B311DF283BBAA11F5669106FC70A9A0EBF3C92EF767727F257502DB7FA13AE44M5U2N" TargetMode = "External"/>
	<Relationship Id="rId413" Type="http://schemas.openxmlformats.org/officeDocument/2006/relationships/hyperlink" Target="consultantplus://offline/ref=E0B280D6A0001ED17483995DE7C7CD4F3DA4FCB487E35C6262E3A251B311DF283BBAA11F5669106FC70B9A07B93C92EF767727F257502DB7FA13AE44M5U2N" TargetMode = "External"/>
	<Relationship Id="rId414" Type="http://schemas.openxmlformats.org/officeDocument/2006/relationships/hyperlink" Target="consultantplus://offline/ref=E0B280D6A0001ED174838750F1AB93433AAAA6BB83E1523339B2A406EC41D97D7BFAA749142E1F65935ADF52B635C0A0332334F2514CM2UFN" TargetMode = "External"/>
	<Relationship Id="rId415" Type="http://schemas.openxmlformats.org/officeDocument/2006/relationships/hyperlink" Target="consultantplus://offline/ref=E0B280D6A0001ED17483995DE7C7CD4F3DA4FCB487E15B606DE4A251B311DF283BBAA11F5669106FC70A9A0FBF3C92EF767727F257502DB7FA13AE44M5U2N" TargetMode = "External"/>
	<Relationship Id="rId416" Type="http://schemas.openxmlformats.org/officeDocument/2006/relationships/hyperlink" Target="consultantplus://offline/ref=E0B280D6A0001ED17483995DE7C7CD4F3DA4FCB487E15B606DE4A251B311DF283BBAA11F5669106FC70A9A0FBC3C92EF767727F257502DB7FA13AE44M5U2N" TargetMode = "External"/>
	<Relationship Id="rId417" Type="http://schemas.openxmlformats.org/officeDocument/2006/relationships/hyperlink" Target="consultantplus://offline/ref=E0B280D6A0001ED174838750F1AB93433AAAA3BE81EA523339B2A406EC41D97D69FAFF46172B036FC6159907B9M3U4N" TargetMode = "External"/>
	<Relationship Id="rId418" Type="http://schemas.openxmlformats.org/officeDocument/2006/relationships/hyperlink" Target="consultantplus://offline/ref=E0B280D6A0001ED17483995DE7C7CD4F3DA4FCB487E158656CE5A251B311DF283BBAA11F5669106FC70B9F04BB3C92EF767727F257502DB7FA13AE44M5U2N" TargetMode = "External"/>
	<Relationship Id="rId419" Type="http://schemas.openxmlformats.org/officeDocument/2006/relationships/hyperlink" Target="consultantplus://offline/ref=E0B280D6A0001ED17483995DE7C7CD4F3DA4FCB487E158656CE5A251B311DF283BBAA11F5669106FC70B9E0FBB3C92EF767727F257502DB7FA13AE44M5U2N" TargetMode = "External"/>
	<Relationship Id="rId420" Type="http://schemas.openxmlformats.org/officeDocument/2006/relationships/hyperlink" Target="consultantplus://offline/ref=E0B280D6A0001ED17483995DE7C7CD4F3DA4FCB487E158656CE5A251B311DF283BBAA11F5669106FC70B9800BC3C92EF767727F257502DB7FA13AE44M5U2N" TargetMode = "External"/>
	<Relationship Id="rId421" Type="http://schemas.openxmlformats.org/officeDocument/2006/relationships/hyperlink" Target="consultantplus://offline/ref=E0B280D6A0001ED17483995DE7C7CD4F3DA4FCB487E35C6262E3A251B311DF283BBAA11F5669106FC70B9A02BB3C92EF767727F257502DB7FA13AE44M5U2N" TargetMode = "External"/>
	<Relationship Id="rId422" Type="http://schemas.openxmlformats.org/officeDocument/2006/relationships/hyperlink" Target="consultantplus://offline/ref=E0B280D6A0001ED174838750F1AB93433AAAA6BB83E1523339B2A406EC41D97D7BFAA74914291C65935ADF52B635C0A0332334F2514CM2UFN" TargetMode = "External"/>
	<Relationship Id="rId423" Type="http://schemas.openxmlformats.org/officeDocument/2006/relationships/hyperlink" Target="consultantplus://offline/ref=E0B280D6A0001ED17483995DE7C7CD4F3DA4FCB487E15B606DE5A251B311DF283BBAA11F5669106FC70A9803BD3C92EF767727F257502DB7FA13AE44M5U2N" TargetMode = "External"/>
	<Relationship Id="rId424" Type="http://schemas.openxmlformats.org/officeDocument/2006/relationships/hyperlink" Target="consultantplus://offline/ref=E0B280D6A0001ED17483995DE7C7CD4F3DA4FCB487E35E6361E3A251B311DF283BBAA11F5669106FC70B9800BA3C92EF767727F257502DB7FA13AE44M5U2N" TargetMode = "External"/>
	<Relationship Id="rId425" Type="http://schemas.openxmlformats.org/officeDocument/2006/relationships/hyperlink" Target="consultantplus://offline/ref=E0B280D6A0001ED17483995DE7C7CD4F3DA4FCB487E05A6164E0A251B311DF283BBAA11F5669106FC70A9B0FB93C92EF767727F257502DB7FA13AE44M5U2N" TargetMode = "External"/>
	<Relationship Id="rId426" Type="http://schemas.openxmlformats.org/officeDocument/2006/relationships/hyperlink" Target="consultantplus://offline/ref=E0B280D6A0001ED17483995DE7C7CD4F3DA4FCB487E05C6165E6A251B311DF283BBAA11F5669106FC70B9E0EBD3C92EF767727F257502DB7FA13AE44M5U2N" TargetMode = "External"/>
	<Relationship Id="rId427" Type="http://schemas.openxmlformats.org/officeDocument/2006/relationships/hyperlink" Target="consultantplus://offline/ref=E0B280D6A0001ED17483995DE7C7CD4F3DA4FCB487E1586263E6A251B311DF283BBAA11F5669106FC70B9D0EB23C92EF767727F257502DB7FA13AE44M5U2N" TargetMode = "External"/>
	<Relationship Id="rId428" Type="http://schemas.openxmlformats.org/officeDocument/2006/relationships/hyperlink" Target="consultantplus://offline/ref=E0B280D6A0001ED174838750F1AB93433AAAA6BB83E1523339B2A406EC41D97D7BFAA74A152E196DC600CF56FF62CBBC343C2BF14F4C2CB4MEU7N" TargetMode = "External"/>
	<Relationship Id="rId429" Type="http://schemas.openxmlformats.org/officeDocument/2006/relationships/hyperlink" Target="consultantplus://offline/ref=E0B280D6A0001ED174838750F1AB93433AACA7BA8EE3523339B2A406EC41D97D7BFAA74A152D1D6FC100CF56FF62CBBC343C2BF14F4C2CB4MEU7N" TargetMode = "External"/>
	<Relationship Id="rId430" Type="http://schemas.openxmlformats.org/officeDocument/2006/relationships/hyperlink" Target="consultantplus://offline/ref=E0B280D6A0001ED17483995DE7C7CD4F3DA4FCB487E1586263E6A251B311DF283BBAA11F5669106FC70B9C07BB3C92EF767727F257502DB7FA13AE44M5U2N" TargetMode = "External"/>
	<Relationship Id="rId431" Type="http://schemas.openxmlformats.org/officeDocument/2006/relationships/hyperlink" Target="consultantplus://offline/ref=E0B280D6A0001ED17483995DE7C7CD4F3DA4FCB487E05A6164E0A251B311DF283BBAA11F5669106FC70A9B0FB83C92EF767727F257502DB7FA13AE44M5U2N" TargetMode = "External"/>
	<Relationship Id="rId432" Type="http://schemas.openxmlformats.org/officeDocument/2006/relationships/hyperlink" Target="consultantplus://offline/ref=E0B280D6A0001ED17483995DE7C7CD4F3DA4FCB487E05A6164E0A251B311DF283BBAA11F5669106FC70A9B0FBE3C92EF767727F257502DB7FA13AE44M5U2N" TargetMode = "External"/>
	<Relationship Id="rId433" Type="http://schemas.openxmlformats.org/officeDocument/2006/relationships/hyperlink" Target="consultantplus://offline/ref=E0B280D6A0001ED174838750F1AB93433AAAA6BB83E1523339B2A406EC41D97D7BFAA74A152E196DC600CF56FF62CBBC343C2BF14F4C2CB4MEU7N" TargetMode = "External"/>
	<Relationship Id="rId434" Type="http://schemas.openxmlformats.org/officeDocument/2006/relationships/hyperlink" Target="consultantplus://offline/ref=E0B280D6A0001ED174838750F1AB93433AAAA6BB83E1523339B2A406EC41D97D7BFAA748122D1965935ADF52B635C0A0332334F2514CM2UFN" TargetMode = "External"/>
	<Relationship Id="rId435" Type="http://schemas.openxmlformats.org/officeDocument/2006/relationships/hyperlink" Target="consultantplus://offline/ref=E0B280D6A0001ED174838750F1AB93433AAAA6BB83E1523339B2A406EC41D97D7BFAA748122F1F65935ADF52B635C0A0332334F2514CM2UFN" TargetMode = "External"/>
	<Relationship Id="rId436" Type="http://schemas.openxmlformats.org/officeDocument/2006/relationships/hyperlink" Target="consultantplus://offline/ref=E0B280D6A0001ED17483995DE7C7CD4F3DA4FCB487E05C6165E6A251B311DF283BBAA11F5669106FC70B9E0EBC3C92EF767727F257502DB7FA13AE44M5U2N" TargetMode = "External"/>
	<Relationship Id="rId437" Type="http://schemas.openxmlformats.org/officeDocument/2006/relationships/hyperlink" Target="consultantplus://offline/ref=E0B280D6A0001ED17483995DE7C7CD4F3DA4FCB487E1586263E6A251B311DF283BBAA11F5669106FC70B9C07BA3C92EF767727F257502DB7FA13AE44M5U2N" TargetMode = "External"/>
	<Relationship Id="rId438" Type="http://schemas.openxmlformats.org/officeDocument/2006/relationships/hyperlink" Target="consultantplus://offline/ref=E0B280D6A0001ED174838750F1AB93433AAAA6BB83E1523339B2A406EC41D97D7BFAA74A152E196DC600CF56FF62CBBC343C2BF14F4C2CB4MEU7N" TargetMode = "External"/>
	<Relationship Id="rId439" Type="http://schemas.openxmlformats.org/officeDocument/2006/relationships/hyperlink" Target="consultantplus://offline/ref=E0B280D6A0001ED174838750F1AB93433AAAA6BB83E1523339B2A406EC41D97D7BFAA74D1D2C1965935ADF52B635C0A0332334F2514CM2UFN" TargetMode = "External"/>
	<Relationship Id="rId440" Type="http://schemas.openxmlformats.org/officeDocument/2006/relationships/hyperlink" Target="consultantplus://offline/ref=E0B280D6A0001ED174838750F1AB93433AAAA6BB83E1523339B2A406EC41D97D7BFAA74D1D2C1965935ADF52B635C0A0332334F2514CM2UFN" TargetMode = "External"/>
	<Relationship Id="rId441" Type="http://schemas.openxmlformats.org/officeDocument/2006/relationships/hyperlink" Target="consultantplus://offline/ref=E0B280D6A0001ED174838750F1AB93433AAAA6BB83E1523339B2A406EC41D97D7BFAA748122D1965935ADF52B635C0A0332334F2514CM2UFN" TargetMode = "External"/>
	<Relationship Id="rId442" Type="http://schemas.openxmlformats.org/officeDocument/2006/relationships/hyperlink" Target="consultantplus://offline/ref=E0B280D6A0001ED174838750F1AB93433AAAA6BB83E1523339B2A406EC41D97D7BFAA748122F1F65935ADF52B635C0A0332334F2514CM2UFN" TargetMode = "External"/>
	<Relationship Id="rId443" Type="http://schemas.openxmlformats.org/officeDocument/2006/relationships/hyperlink" Target="consultantplus://offline/ref=E0B280D6A0001ED17483995DE7C7CD4F3DA4FCB487E05C6165E6A251B311DF283BBAA11F5669106FC70B9E0EB33C92EF767727F257502DB7FA13AE44M5U2N" TargetMode = "External"/>
	<Relationship Id="rId444" Type="http://schemas.openxmlformats.org/officeDocument/2006/relationships/hyperlink" Target="consultantplus://offline/ref=E0B280D6A0001ED17483995DE7C7CD4F3DA4FCB487E05C6165E6A251B311DF283BBAA11F5669106FC70B9D07BA3C92EF767727F257502DB7FA13AE44M5U2N" TargetMode = "External"/>
	<Relationship Id="rId445" Type="http://schemas.openxmlformats.org/officeDocument/2006/relationships/hyperlink" Target="consultantplus://offline/ref=E0B280D6A0001ED17483995DE7C7CD4F3DA4FCB487E351636CE1A251B311DF283BBAA11F5669106FC70B9E05B83C92EF767727F257502DB7FA13AE44M5U2N" TargetMode = "External"/>
	<Relationship Id="rId446" Type="http://schemas.openxmlformats.org/officeDocument/2006/relationships/hyperlink" Target="consultantplus://offline/ref=E0B280D6A0001ED17483995DE7C7CD4F3DA4FCB487E05A6164E0A251B311DF283BBAA11F5669106FC70A9B0FBD3C92EF767727F257502DB7FA13AE44M5U2N" TargetMode = "External"/>
	<Relationship Id="rId447" Type="http://schemas.openxmlformats.org/officeDocument/2006/relationships/hyperlink" Target="consultantplus://offline/ref=E0B280D6A0001ED17483995DE7C7CD4F3DA4FCB487E05C6165E6A251B311DF283BBAA11F5669106FC70B9D07B93C92EF767727F257502DB7FA13AE44M5U2N" TargetMode = "External"/>
	<Relationship Id="rId448" Type="http://schemas.openxmlformats.org/officeDocument/2006/relationships/hyperlink" Target="consultantplus://offline/ref=E0B280D6A0001ED17483995DE7C7CD4F3DA4FCB487E1586263E6A251B311DF283BBAA11F5669106FC70B9C07B83C92EF767727F257502DB7FA13AE44M5U2N" TargetMode = "External"/>
	<Relationship Id="rId449" Type="http://schemas.openxmlformats.org/officeDocument/2006/relationships/hyperlink" Target="consultantplus://offline/ref=E0B280D6A0001ED174838750F1AB93433AAAA6BB83E1523339B2A406EC41D97D7BFAA74A152E196DC600CF56FF62CBBC343C2BF14F4C2CB4MEU7N" TargetMode = "External"/>
	<Relationship Id="rId450" Type="http://schemas.openxmlformats.org/officeDocument/2006/relationships/hyperlink" Target="consultantplus://offline/ref=E0B280D6A0001ED174838750F1AB93433AACA7BA8EE3523339B2A406EC41D97D7BFAA74A152D1D6FC100CF56FF62CBBC343C2BF14F4C2CB4MEU7N" TargetMode = "External"/>
	<Relationship Id="rId451" Type="http://schemas.openxmlformats.org/officeDocument/2006/relationships/hyperlink" Target="consultantplus://offline/ref=E0B280D6A0001ED17483995DE7C7CD4F3DA4FCB487E1586263E6A251B311DF283BBAA11F5669106FC70B9C07BF3C92EF767727F257502DB7FA13AE44M5U2N" TargetMode = "External"/>
	<Relationship Id="rId452" Type="http://schemas.openxmlformats.org/officeDocument/2006/relationships/hyperlink" Target="consultantplus://offline/ref=E0B280D6A0001ED174838750F1AB93433AAAA6BB83E1523339B2A406EC41D97D7BFAA74A152E196DC600CF56FF62CBBC343C2BF14F4C2CB4MEU7N" TargetMode = "External"/>
	<Relationship Id="rId453" Type="http://schemas.openxmlformats.org/officeDocument/2006/relationships/hyperlink" Target="consultantplus://offline/ref=E0B280D6A0001ED17483995DE7C7CD4F3DA4FCB487E05C6165E6A251B311DF283BBAA11F5669106FC70B9D07B83C92EF767727F257502DB7FA13AE44M5U2N" TargetMode = "External"/>
	<Relationship Id="rId454" Type="http://schemas.openxmlformats.org/officeDocument/2006/relationships/hyperlink" Target="consultantplus://offline/ref=E0B280D6A0001ED17483995DE7C7CD4F3DA4FCB487E05A6164E0A251B311DF283BBAA11F5669106FC70A9B0FBC3C92EF767727F257502DB7FA13AE44M5U2N" TargetMode = "External"/>
	<Relationship Id="rId455" Type="http://schemas.openxmlformats.org/officeDocument/2006/relationships/hyperlink" Target="consultantplus://offline/ref=E0B280D6A0001ED17483995DE7C7CD4F3DA4FCB487E05A6164E0A251B311DF283BBAA11F5669106FC70A9B0FB23C92EF767727F257502DB7FA13AE44M5U2N" TargetMode = "External"/>
	<Relationship Id="rId456" Type="http://schemas.openxmlformats.org/officeDocument/2006/relationships/hyperlink" Target="consultantplus://offline/ref=E0B280D6A0001ED17483995DE7C7CD4F3DA4FCB487E05A6164E0A251B311DF283BBAA11F5669106FC70A9B0EBA3C92EF767727F257502DB7FA13AE44M5U2N" TargetMode = "External"/>
	<Relationship Id="rId457" Type="http://schemas.openxmlformats.org/officeDocument/2006/relationships/hyperlink" Target="consultantplus://offline/ref=E0B280D6A0001ED174838750F1AB93433AAAA6BB83E1523339B2A406EC41D97D7BFAA748122D1965935ADF52B635C0A0332334F2514CM2UFN" TargetMode = "External"/>
	<Relationship Id="rId458" Type="http://schemas.openxmlformats.org/officeDocument/2006/relationships/hyperlink" Target="consultantplus://offline/ref=E0B280D6A0001ED174838750F1AB93433AAAA6BB83E1523339B2A406EC41D97D7BFAA748122F1F65935ADF52B635C0A0332334F2514CM2UFN" TargetMode = "External"/>
	<Relationship Id="rId459" Type="http://schemas.openxmlformats.org/officeDocument/2006/relationships/hyperlink" Target="consultantplus://offline/ref=E0B280D6A0001ED17483995DE7C7CD4F3DA4FCB487E05C6165E6A251B311DF283BBAA11F5669106FC70B9D07BF3C92EF767727F257502DB7FA13AE44M5U2N" TargetMode = "External"/>
	<Relationship Id="rId460" Type="http://schemas.openxmlformats.org/officeDocument/2006/relationships/hyperlink" Target="consultantplus://offline/ref=E0B280D6A0001ED17483995DE7C7CD4F3DA4FCB487E1586263E6A251B311DF283BBAA11F5669106FC70B9C07BE3C92EF767727F257502DB7FA13AE44M5U2N" TargetMode = "External"/>
	<Relationship Id="rId461" Type="http://schemas.openxmlformats.org/officeDocument/2006/relationships/hyperlink" Target="consultantplus://offline/ref=E0B280D6A0001ED174838750F1AB93433AAAA6BB83E1523339B2A406EC41D97D7BFAA74D1D2C1965935ADF52B635C0A0332334F2514CM2UFN" TargetMode = "External"/>
	<Relationship Id="rId462" Type="http://schemas.openxmlformats.org/officeDocument/2006/relationships/hyperlink" Target="consultantplus://offline/ref=E0B280D6A0001ED174838750F1AB93433AAAA6BB83E1523339B2A406EC41D97D7BFAA74D1D2C1965935ADF52B635C0A0332334F2514CM2UFN" TargetMode = "External"/>
	<Relationship Id="rId463" Type="http://schemas.openxmlformats.org/officeDocument/2006/relationships/hyperlink" Target="consultantplus://offline/ref=E0B280D6A0001ED174838750F1AB93433AAAA6BB83E1523339B2A406EC41D97D7BFAA748122D1965935ADF52B635C0A0332334F2514CM2UFN" TargetMode = "External"/>
	<Relationship Id="rId464" Type="http://schemas.openxmlformats.org/officeDocument/2006/relationships/hyperlink" Target="consultantplus://offline/ref=E0B280D6A0001ED174838750F1AB93433AAAA6BB83E1523339B2A406EC41D97D7BFAA748122F1F65935ADF52B635C0A0332334F2514CM2UFN" TargetMode = "External"/>
	<Relationship Id="rId465" Type="http://schemas.openxmlformats.org/officeDocument/2006/relationships/hyperlink" Target="consultantplus://offline/ref=E0B280D6A0001ED17483995DE7C7CD4F3DA4FCB487E351636CE1A251B311DF283BBAA11F5669106FC70B9E0FBF3C92EF767727F257502DB7FA13AE44M5U2N" TargetMode = "External"/>
	<Relationship Id="rId466" Type="http://schemas.openxmlformats.org/officeDocument/2006/relationships/hyperlink" Target="consultantplus://offline/ref=E0B280D6A0001ED17483995DE7C7CD4F3DA4FCB487E05B6766E6A251B311DF283BBAA11F5669106FC70B9B0EB33C92EF767727F257502DB7FA13AE44M5U2N" TargetMode = "External"/>
	<Relationship Id="rId467" Type="http://schemas.openxmlformats.org/officeDocument/2006/relationships/hyperlink" Target="consultantplus://offline/ref=E0B280D6A0001ED17483995DE7C7CD4F3DA4FCB487E05C6165E6A251B311DF283BBAA11F5669106FC70B9D07B23C92EF767727F257502DB7FA13AE44M5U2N" TargetMode = "External"/>
	<Relationship Id="rId468" Type="http://schemas.openxmlformats.org/officeDocument/2006/relationships/hyperlink" Target="consultantplus://offline/ref=E0B280D6A0001ED17483995DE7C7CD4F3DA4FCB487E05C6D6DE2A251B311DF283BBAA11F5669106FC70B9F03BB3C92EF767727F257502DB7FA13AE44M5U2N" TargetMode = "External"/>
	<Relationship Id="rId469" Type="http://schemas.openxmlformats.org/officeDocument/2006/relationships/hyperlink" Target="consultantplus://offline/ref=E0B280D6A0001ED17483995DE7C7CD4F3DA4FCB487E1586263E6A251B311DF283BBAA11F5669106FC70B9C07BC3C92EF767727F257502DB7FA13AE44M5U2N" TargetMode = "External"/>
	<Relationship Id="rId470" Type="http://schemas.openxmlformats.org/officeDocument/2006/relationships/hyperlink" Target="consultantplus://offline/ref=E0B280D6A0001ED174838750F1AB93433AAAA6BB83E1523339B2A406EC41D97D7BFAA74A152E196DC600CF56FF62CBBC343C2BF14F4C2CB4MEU7N" TargetMode = "External"/>
	<Relationship Id="rId471" Type="http://schemas.openxmlformats.org/officeDocument/2006/relationships/hyperlink" Target="consultantplus://offline/ref=E0B280D6A0001ED174838750F1AB93433AACA7BA8EE3523339B2A406EC41D97D69FAFF46172B036FC6159907B9M3U4N" TargetMode = "External"/>
	<Relationship Id="rId472" Type="http://schemas.openxmlformats.org/officeDocument/2006/relationships/hyperlink" Target="consultantplus://offline/ref=E0B280D6A0001ED17483995DE7C7CD4F3DA4FCB487E05B6766E6A251B311DF283BBAA11F5669106FC70B9A07BB3C92EF767727F257502DB7FA13AE44M5U2N" TargetMode = "External"/>
	<Relationship Id="rId473" Type="http://schemas.openxmlformats.org/officeDocument/2006/relationships/hyperlink" Target="consultantplus://offline/ref=E0B280D6A0001ED17483995DE7C7CD4F3DA4FCB487E05C6D6DE2A251B311DF283BBAA11F5669106FC70B9F03B83C92EF767727F257502DB7FA13AE44M5U2N" TargetMode = "External"/>
	<Relationship Id="rId474" Type="http://schemas.openxmlformats.org/officeDocument/2006/relationships/hyperlink" Target="consultantplus://offline/ref=E0B280D6A0001ED17483995DE7C7CD4F3DA4FCB487E1586263E6A251B311DF283BBAA11F5669106FC70B9C07B33C92EF767727F257502DB7FA13AE44M5U2N" TargetMode = "External"/>
	<Relationship Id="rId475" Type="http://schemas.openxmlformats.org/officeDocument/2006/relationships/hyperlink" Target="consultantplus://offline/ref=E0B280D6A0001ED174838750F1AB93433AAAA6BB83E1523339B2A406EC41D97D7BFAA74A152E196DC600CF56FF62CBBC343C2BF14F4C2CB4MEU7N" TargetMode = "External"/>
	<Relationship Id="rId476" Type="http://schemas.openxmlformats.org/officeDocument/2006/relationships/hyperlink" Target="consultantplus://offline/ref=E0B280D6A0001ED17483995DE7C7CD4F3DA4FCB487E05B6766E6A251B311DF283BBAA11F5669106FC70B9A07BA3C92EF767727F257502DB7FA13AE44M5U2N" TargetMode = "External"/>
	<Relationship Id="rId477" Type="http://schemas.openxmlformats.org/officeDocument/2006/relationships/hyperlink" Target="consultantplus://offline/ref=E0B280D6A0001ED174838750F1AB93433AAAA6BB83E1523339B2A406EC41D97D7BFAA748122D1965935ADF52B635C0A0332334F2514CM2UFN" TargetMode = "External"/>
	<Relationship Id="rId478" Type="http://schemas.openxmlformats.org/officeDocument/2006/relationships/hyperlink" Target="consultantplus://offline/ref=E0B280D6A0001ED174838750F1AB93433AAAA6BB83E1523339B2A406EC41D97D7BFAA748122F1F65935ADF52B635C0A0332334F2514CM2UFN" TargetMode = "External"/>
	<Relationship Id="rId479" Type="http://schemas.openxmlformats.org/officeDocument/2006/relationships/hyperlink" Target="consultantplus://offline/ref=E0B280D6A0001ED17483995DE7C7CD4F3DA4FCB487E05C6165E6A251B311DF283BBAA11F5669106FC70B9D06BB3C92EF767727F257502DB7FA13AE44M5U2N" TargetMode = "External"/>
	<Relationship Id="rId480" Type="http://schemas.openxmlformats.org/officeDocument/2006/relationships/hyperlink" Target="consultantplus://offline/ref=E0B280D6A0001ED17483995DE7C7CD4F3DA4FCB487E1586263E6A251B311DF283BBAA11F5669106FC70B9C07B23C92EF767727F257502DB7FA13AE44M5U2N" TargetMode = "External"/>
	<Relationship Id="rId481" Type="http://schemas.openxmlformats.org/officeDocument/2006/relationships/hyperlink" Target="consultantplus://offline/ref=E0B280D6A0001ED174838750F1AB93433AAAA6BB83E1523339B2A406EC41D97D7BFAA74D1D2C1965935ADF52B635C0A0332334F2514CM2UFN" TargetMode = "External"/>
	<Relationship Id="rId482" Type="http://schemas.openxmlformats.org/officeDocument/2006/relationships/hyperlink" Target="consultantplus://offline/ref=E0B280D6A0001ED174838750F1AB93433AAAA6BB83E1523339B2A406EC41D97D7BFAA74D1D2C1965935ADF52B635C0A0332334F2514CM2UFN" TargetMode = "External"/>
	<Relationship Id="rId483" Type="http://schemas.openxmlformats.org/officeDocument/2006/relationships/hyperlink" Target="consultantplus://offline/ref=E0B280D6A0001ED174838750F1AB93433AAAA6BB83E1523339B2A406EC41D97D7BFAA748122D1965935ADF52B635C0A0332334F2514CM2UFN" TargetMode = "External"/>
	<Relationship Id="rId484" Type="http://schemas.openxmlformats.org/officeDocument/2006/relationships/hyperlink" Target="consultantplus://offline/ref=E0B280D6A0001ED174838750F1AB93433AAAA6BB83E1523339B2A406EC41D97D7BFAA748122F1F65935ADF52B635C0A0332334F2514CM2UFN" TargetMode = "External"/>
	<Relationship Id="rId485" Type="http://schemas.openxmlformats.org/officeDocument/2006/relationships/hyperlink" Target="consultantplus://offline/ref=E0B280D6A0001ED17483995DE7C7CD4F3DA4FCB487E05C6165E6A251B311DF283BBAA11F5669106FC70B9D06BA3C92EF767727F257502DB7FA13AE44M5U2N" TargetMode = "External"/>
	<Relationship Id="rId486" Type="http://schemas.openxmlformats.org/officeDocument/2006/relationships/hyperlink" Target="consultantplus://offline/ref=E0B280D6A0001ED17483995DE7C7CD4F3DA4FCB487E05C6165E6A251B311DF283BBAA11F5669106FC70B9D06BF3C92EF767727F257502DB7FA13AE44M5U2N" TargetMode = "External"/>
	<Relationship Id="rId487" Type="http://schemas.openxmlformats.org/officeDocument/2006/relationships/hyperlink" Target="consultantplus://offline/ref=E0B280D6A0001ED17483995DE7C7CD4F3DA4FCB487E05E6664E1A251B311DF283BBAA11F5669106FC70B9B0FBA3C92EF767727F257502DB7FA13AE44M5U2N" TargetMode = "External"/>
	<Relationship Id="rId488" Type="http://schemas.openxmlformats.org/officeDocument/2006/relationships/hyperlink" Target="consultantplus://offline/ref=E0B280D6A0001ED17483995DE7C7CD4F3DA4FCB487E05B6766E6A251B311DF283BBAA11F5669106FC70B9A05B33C92EF767727F257502DB7FA13AE44M5U2N" TargetMode = "External"/>
	<Relationship Id="rId489" Type="http://schemas.openxmlformats.org/officeDocument/2006/relationships/hyperlink" Target="consultantplus://offline/ref=E0B280D6A0001ED17483995DE7C7CD4F3DA4FCB487E05C6165E6A251B311DF283BBAA11F5669106FC70B9D06BE3C92EF767727F257502DB7FA13AE44M5U2N" TargetMode = "External"/>
	<Relationship Id="rId490" Type="http://schemas.openxmlformats.org/officeDocument/2006/relationships/hyperlink" Target="consultantplus://offline/ref=E0B280D6A0001ED17483995DE7C7CD4F3DA4FCB487E05C6D6DE2A251B311DF283BBAA11F5669106FC70B9F03BF3C92EF767727F257502DB7FA13AE44M5U2N" TargetMode = "External"/>
	<Relationship Id="rId491" Type="http://schemas.openxmlformats.org/officeDocument/2006/relationships/hyperlink" Target="consultantplus://offline/ref=E0B280D6A0001ED17483995DE7C7CD4F3DA4FCB487E1586163EFA251B311DF283BBAA11F5669106FC70B9A06BB3C92EF767727F257502DB7FA13AE44M5U2N" TargetMode = "External"/>
	<Relationship Id="rId492" Type="http://schemas.openxmlformats.org/officeDocument/2006/relationships/hyperlink" Target="consultantplus://offline/ref=E0B280D6A0001ED17483995DE7C7CD4F3DA4FCB487E1586263E6A251B311DF283BBAA11F5669106FC70B9C06BA3C92EF767727F257502DB7FA13AE44M5U2N" TargetMode = "External"/>
	<Relationship Id="rId493" Type="http://schemas.openxmlformats.org/officeDocument/2006/relationships/hyperlink" Target="consultantplus://offline/ref=E0B280D6A0001ED174838750F1AB93433AAAA6BB83E1523339B2A406EC41D97D7BFAA74A152E196DC600CF56FF62CBBC343C2BF14F4C2CB4MEU7N" TargetMode = "External"/>
	<Relationship Id="rId494" Type="http://schemas.openxmlformats.org/officeDocument/2006/relationships/hyperlink" Target="consultantplus://offline/ref=E0B280D6A0001ED174838750F1AB93433AAAA6BB83E1523339B2A406EC41D97D7BFAA7491228163A964FCE0AB931D8BF333C28F053M4UDN" TargetMode = "External"/>
	<Relationship Id="rId495" Type="http://schemas.openxmlformats.org/officeDocument/2006/relationships/hyperlink" Target="consultantplus://offline/ref=E0B280D6A0001ED174838750F1AB93433AAAA6BA86E0523339B2A406EC41D97D7BFAA74A152D196EC300CF56FF62CBBC343C2BF14F4C2CB4MEU7N" TargetMode = "External"/>
	<Relationship Id="rId496" Type="http://schemas.openxmlformats.org/officeDocument/2006/relationships/hyperlink" Target="consultantplus://offline/ref=E0B280D6A0001ED174838750F1AB93433AAAA6BA86E0523339B2A406EC41D97D7BFAA74A152D186CC700CF56FF62CBBC343C2BF14F4C2CB4MEU7N" TargetMode = "External"/>
	<Relationship Id="rId497" Type="http://schemas.openxmlformats.org/officeDocument/2006/relationships/hyperlink" Target="consultantplus://offline/ref=E0B280D6A0001ED174838750F1AB93433AAAA6BA86E0523339B2A406EC41D97D7BFAA74A152D186CC600CF56FF62CBBC343C2BF14F4C2CB4MEU7N" TargetMode = "External"/>
	<Relationship Id="rId498" Type="http://schemas.openxmlformats.org/officeDocument/2006/relationships/hyperlink" Target="consultantplus://offline/ref=E0B280D6A0001ED174838750F1AB93433AACA7BA8EE3523339B2A406EC41D97D7BFAA74A152D1D6FC100CF56FF62CBBC343C2BF14F4C2CB4MEU7N" TargetMode = "External"/>
	<Relationship Id="rId499" Type="http://schemas.openxmlformats.org/officeDocument/2006/relationships/hyperlink" Target="consultantplus://offline/ref=E0B280D6A0001ED17483995DE7C7CD4F3DA4FCB487E1586163EFA251B311DF283BBAA11F5669106FC70B9A06BA3C92EF767727F257502DB7FA13AE44M5U2N" TargetMode = "External"/>
	<Relationship Id="rId500" Type="http://schemas.openxmlformats.org/officeDocument/2006/relationships/hyperlink" Target="consultantplus://offline/ref=E0B280D6A0001ED17483995DE7C7CD4F3DA4FCB487E1586263E6A251B311DF283BBAA11F5669106FC70B9C06B93C92EF767727F257502DB7FA13AE44M5U2N" TargetMode = "External"/>
	<Relationship Id="rId501" Type="http://schemas.openxmlformats.org/officeDocument/2006/relationships/hyperlink" Target="consultantplus://offline/ref=E0B280D6A0001ED17483995DE7C7CD4F3DA4FCB487E1586163EFA251B311DF283BBAA11F5669106FC70B9A06B83C92EF767727F257502DB7FA13AE44M5U2N" TargetMode = "External"/>
	<Relationship Id="rId502" Type="http://schemas.openxmlformats.org/officeDocument/2006/relationships/hyperlink" Target="consultantplus://offline/ref=E0B280D6A0001ED17483995DE7C7CD4F3DA4FCB487E1586163EFA251B311DF283BBAA11F5669106FC70B9A06BE3C92EF767727F257502DB7FA13AE44M5U2N" TargetMode = "External"/>
	<Relationship Id="rId503" Type="http://schemas.openxmlformats.org/officeDocument/2006/relationships/hyperlink" Target="consultantplus://offline/ref=E0B280D6A0001ED17483995DE7C7CD4F3DA4FCB487E1586163EFA251B311DF283BBAA11F5669106FC70B9A06BC3C92EF767727F257502DB7FA13AE44M5U2N" TargetMode = "External"/>
	<Relationship Id="rId504" Type="http://schemas.openxmlformats.org/officeDocument/2006/relationships/hyperlink" Target="consultantplus://offline/ref=E0B280D6A0001ED17483995DE7C7CD4F3DA4FCB487E1586163EFA251B311DF283BBAA11F5669106FC70B9A06B33C92EF767727F257502DB7FA13AE44M5U2N" TargetMode = "External"/>
	<Relationship Id="rId505" Type="http://schemas.openxmlformats.org/officeDocument/2006/relationships/hyperlink" Target="consultantplus://offline/ref=E0B280D6A0001ED17483995DE7C7CD4F3DA4FCB487E1586163EFA251B311DF283BBAA11F5669106FC70B9A05BB3C92EF767727F257502DB7FA13AE44M5U2N" TargetMode = "External"/>
	<Relationship Id="rId506" Type="http://schemas.openxmlformats.org/officeDocument/2006/relationships/hyperlink" Target="consultantplus://offline/ref=E0B280D6A0001ED174838750F1AB93433AAAA6BB83E1523339B2A406EC41D97D7BFAA748122D1965935ADF52B635C0A0332334F2514CM2UFN" TargetMode = "External"/>
	<Relationship Id="rId507" Type="http://schemas.openxmlformats.org/officeDocument/2006/relationships/hyperlink" Target="consultantplus://offline/ref=E0B280D6A0001ED174838750F1AB93433AAAA6BB83E1523339B2A406EC41D97D7BFAA748122F1F65935ADF52B635C0A0332334F2514CM2UFN" TargetMode = "External"/>
	<Relationship Id="rId508" Type="http://schemas.openxmlformats.org/officeDocument/2006/relationships/hyperlink" Target="consultantplus://offline/ref=E0B280D6A0001ED17483995DE7C7CD4F3DA4FCB487E1586163EFA251B311DF283BBAA11F5669106FC70B9A05BA3C92EF767727F257502DB7FA13AE44M5U2N" TargetMode = "External"/>
	<Relationship Id="rId509" Type="http://schemas.openxmlformats.org/officeDocument/2006/relationships/hyperlink" Target="consultantplus://offline/ref=E0B280D6A0001ED17483995DE7C7CD4F3DA4FCB487E1586163EFA251B311DF283BBAA11F5669106FC70B9A05B93C92EF767727F257502DB7FA13AE44M5U2N" TargetMode = "External"/>
	<Relationship Id="rId510" Type="http://schemas.openxmlformats.org/officeDocument/2006/relationships/hyperlink" Target="consultantplus://offline/ref=E0B280D6A0001ED17483995DE7C7CD4F3DA4FCB487E1586163EFA251B311DF283BBAA11F5669106FC70B9A05B83C92EF767727F257502DB7FA13AE44M5U2N" TargetMode = "External"/>
	<Relationship Id="rId511" Type="http://schemas.openxmlformats.org/officeDocument/2006/relationships/hyperlink" Target="consultantplus://offline/ref=E0B280D6A0001ED17483995DE7C7CD4F3DA4FCB487E1586163EFA251B311DF283BBAA11F5669106FC70B9A05BE3C92EF767727F257502DB7FA13AE44M5U2N" TargetMode = "External"/>
	<Relationship Id="rId512" Type="http://schemas.openxmlformats.org/officeDocument/2006/relationships/hyperlink" Target="consultantplus://offline/ref=E0B280D6A0001ED17483995DE7C7CD4F3DA4FCB487E1586263E6A251B311DF283BBAA11F5669106FC70B9C06B83C92EF767727F257502DB7FA13AE44M5U2N" TargetMode = "External"/>
	<Relationship Id="rId513" Type="http://schemas.openxmlformats.org/officeDocument/2006/relationships/hyperlink" Target="consultantplus://offline/ref=E0B280D6A0001ED17483995DE7C7CD4F3DA4FCB487E1586163EFA251B311DF283BBAA11F5669106FC70B9A04BA3C92EF767727F257502DB7FA13AE44M5U2N" TargetMode = "External"/>
	<Relationship Id="rId514" Type="http://schemas.openxmlformats.org/officeDocument/2006/relationships/hyperlink" Target="consultantplus://offline/ref=E0B280D6A0001ED174838750F1AB93433AAAA6BB83E1523339B2A406EC41D97D7BFAA74D1D2C1965935ADF52B635C0A0332334F2514CM2UFN" TargetMode = "External"/>
	<Relationship Id="rId515" Type="http://schemas.openxmlformats.org/officeDocument/2006/relationships/hyperlink" Target="consultantplus://offline/ref=E0B280D6A0001ED174838750F1AB93433AAAA6BB83E1523339B2A406EC41D97D7BFAA74D1D2C1965935ADF52B635C0A0332334F2514CM2UFN" TargetMode = "External"/>
	<Relationship Id="rId516" Type="http://schemas.openxmlformats.org/officeDocument/2006/relationships/hyperlink" Target="consultantplus://offline/ref=E0B280D6A0001ED174838750F1AB93433AAAA6BB83E1523339B2A406EC41D97D7BFAA748122D1965935ADF52B635C0A0332334F2514CM2UFN" TargetMode = "External"/>
	<Relationship Id="rId517" Type="http://schemas.openxmlformats.org/officeDocument/2006/relationships/hyperlink" Target="consultantplus://offline/ref=E0B280D6A0001ED174838750F1AB93433AAAA6BB83E1523339B2A406EC41D97D7BFAA748122F1F65935ADF52B635C0A0332334F2514CM2UFN" TargetMode = "External"/>
	<Relationship Id="rId518" Type="http://schemas.openxmlformats.org/officeDocument/2006/relationships/hyperlink" Target="consultantplus://offline/ref=E0B280D6A0001ED17483995DE7C7CD4F3DA4FCB487E05C6165E6A251B311DF283BBAA11F5669106FC70B9D06BC3C92EF767727F257502DB7FA13AE44M5U2N" TargetMode = "External"/>
	<Relationship Id="rId519" Type="http://schemas.openxmlformats.org/officeDocument/2006/relationships/hyperlink" Target="consultantplus://offline/ref=E0B280D6A0001ED17483995DE7C7CD4F3DA4FCB487E05C6165E6A251B311DF283BBAA11F5669106FC70B9D05BB3C92EF767727F257502DB7FA13AE44M5U2N" TargetMode = "External"/>
	<Relationship Id="rId520" Type="http://schemas.openxmlformats.org/officeDocument/2006/relationships/hyperlink" Target="consultantplus://offline/ref=E0B280D6A0001ED17483995DE7C7CD4F3DA4FCB487E05B6766E6A251B311DF283BBAA11F5669106FC70B9A0FBA3C92EF767727F257502DB7FA13AE44M5U2N" TargetMode = "External"/>
	<Relationship Id="rId521" Type="http://schemas.openxmlformats.org/officeDocument/2006/relationships/hyperlink" Target="consultantplus://offline/ref=E0B280D6A0001ED17483995DE7C7CD4F3DA4FCB487E05C6165E6A251B311DF283BBAA11F5669106FC70B9D05BA3C92EF767727F257502DB7FA13AE44M5U2N" TargetMode = "External"/>
	<Relationship Id="rId522" Type="http://schemas.openxmlformats.org/officeDocument/2006/relationships/hyperlink" Target="consultantplus://offline/ref=E0B280D6A0001ED17483995DE7C7CD4F3DA4FCB487E05C6D6DE2A251B311DF283BBAA11F5669106FC70B9F02BC3C92EF767727F257502DB7FA13AE44M5U2N" TargetMode = "External"/>
	<Relationship Id="rId523" Type="http://schemas.openxmlformats.org/officeDocument/2006/relationships/hyperlink" Target="consultantplus://offline/ref=E0B280D6A0001ED17483995DE7C7CD4F3DA4FCB487E1586163EFA251B311DF283BBAA11F5669106FC70B9A04B83C92EF767727F257502DB7FA13AE44M5U2N" TargetMode = "External"/>
	<Relationship Id="rId524" Type="http://schemas.openxmlformats.org/officeDocument/2006/relationships/hyperlink" Target="consultantplus://offline/ref=E0B280D6A0001ED17483995DE7C7CD4F3DA4FCB487E1586263E6A251B311DF283BBAA11F5669106FC70B9C06BE3C92EF767727F257502DB7FA13AE44M5U2N" TargetMode = "External"/>
	<Relationship Id="rId525" Type="http://schemas.openxmlformats.org/officeDocument/2006/relationships/hyperlink" Target="consultantplus://offline/ref=E0B280D6A0001ED174838750F1AB93433AAAA6BB83E1523339B2A406EC41D97D7BFAA74A152E196DC600CF56FF62CBBC343C2BF14F4C2CB4MEU7N" TargetMode = "External"/>
	<Relationship Id="rId526" Type="http://schemas.openxmlformats.org/officeDocument/2006/relationships/hyperlink" Target="consultantplus://offline/ref=E0B280D6A0001ED174838750F1AB93433AAAA6BB83E1523339B2A406EC41D97D7BFAA7491228163A964FCE0AB931D8BF333C28F053M4UDN" TargetMode = "External"/>
	<Relationship Id="rId527" Type="http://schemas.openxmlformats.org/officeDocument/2006/relationships/hyperlink" Target="consultantplus://offline/ref=E0B280D6A0001ED174838750F1AB93433AAAA6BA86E0523339B2A406EC41D97D7BFAA74A152D196EC300CF56FF62CBBC343C2BF14F4C2CB4MEU7N" TargetMode = "External"/>
	<Relationship Id="rId528" Type="http://schemas.openxmlformats.org/officeDocument/2006/relationships/hyperlink" Target="consultantplus://offline/ref=E0B280D6A0001ED174838750F1AB93433AAAA6BA86E0523339B2A406EC41D97D7BFAA74A152D186CC700CF56FF62CBBC343C2BF14F4C2CB4MEU7N" TargetMode = "External"/>
	<Relationship Id="rId529" Type="http://schemas.openxmlformats.org/officeDocument/2006/relationships/hyperlink" Target="consultantplus://offline/ref=E0B280D6A0001ED174838750F1AB93433AAAA6BA86E0523339B2A406EC41D97D7BFAA74A152D186CC600CF56FF62CBBC343C2BF14F4C2CB4MEU7N" TargetMode = "External"/>
	<Relationship Id="rId530" Type="http://schemas.openxmlformats.org/officeDocument/2006/relationships/hyperlink" Target="consultantplus://offline/ref=E0B280D6A0001ED174838750F1AB93433AACA7BA8EE3523339B2A406EC41D97D7BFAA74A152D1D6FC100CF56FF62CBBC343C2BF14F4C2CB4MEU7N" TargetMode = "External"/>
	<Relationship Id="rId531" Type="http://schemas.openxmlformats.org/officeDocument/2006/relationships/hyperlink" Target="consultantplus://offline/ref=E0B280D6A0001ED17483995DE7C7CD4F3DA4FCB487E1586163EFA251B311DF283BBAA11F5669106FC70B9A04BF3C92EF767727F257502DB7FA13AE44M5U2N" TargetMode = "External"/>
	<Relationship Id="rId532" Type="http://schemas.openxmlformats.org/officeDocument/2006/relationships/hyperlink" Target="consultantplus://offline/ref=E0B280D6A0001ED17483995DE7C7CD4F3DA4FCB487E1586263E6A251B311DF283BBAA11F5669106FC70B9C06BD3C92EF767727F257502DB7FA13AE44M5U2N" TargetMode = "External"/>
	<Relationship Id="rId533" Type="http://schemas.openxmlformats.org/officeDocument/2006/relationships/hyperlink" Target="consultantplus://offline/ref=E0B280D6A0001ED17483995DE7C7CD4F3DA4FCB487E1586163EFA251B311DF283BBAA11F5669106FC70B9A04BD3C92EF767727F257502DB7FA13AE44M5U2N" TargetMode = "External"/>
	<Relationship Id="rId534" Type="http://schemas.openxmlformats.org/officeDocument/2006/relationships/hyperlink" Target="consultantplus://offline/ref=E0B280D6A0001ED174838750F1AB93433AAAA6BB83E1523339B2A406EC41D97D7BFAA74A152E196DC600CF56FF62CBBC343C2BF14F4C2CB4MEU7N" TargetMode = "External"/>
	<Relationship Id="rId535" Type="http://schemas.openxmlformats.org/officeDocument/2006/relationships/hyperlink" Target="consultantplus://offline/ref=E0B280D6A0001ED17483995DE7C7CD4F3DA4FCB487E1586163EFA251B311DF283BBAA11F5669106FC70B9A04B33C92EF767727F257502DB7FA13AE44M5U2N" TargetMode = "External"/>
	<Relationship Id="rId536" Type="http://schemas.openxmlformats.org/officeDocument/2006/relationships/hyperlink" Target="consultantplus://offline/ref=E0B280D6A0001ED17483995DE7C7CD4F3DA4FCB487E1586163EFA251B311DF283BBAA11F5669106FC70B9A03BB3C92EF767727F257502DB7FA13AE44M5U2N" TargetMode = "External"/>
	<Relationship Id="rId537" Type="http://schemas.openxmlformats.org/officeDocument/2006/relationships/hyperlink" Target="consultantplus://offline/ref=E0B280D6A0001ED17483995DE7C7CD4F3DA4FCB487E1586163EFA251B311DF283BBAA11F5669106FC70B9A03BA3C92EF767727F257502DB7FA13AE44M5U2N" TargetMode = "External"/>
	<Relationship Id="rId538" Type="http://schemas.openxmlformats.org/officeDocument/2006/relationships/hyperlink" Target="consultantplus://offline/ref=E0B280D6A0001ED17483995DE7C7CD4F3DA4FCB487E1586163EFA251B311DF283BBAA11F5669106FC70B9A03B83C92EF767727F257502DB7FA13AE44M5U2N" TargetMode = "External"/>
	<Relationship Id="rId539" Type="http://schemas.openxmlformats.org/officeDocument/2006/relationships/hyperlink" Target="consultantplus://offline/ref=E0B280D6A0001ED174838750F1AB93433AAAA6BB83E1523339B2A406EC41D97D7BFAA748122D1965935ADF52B635C0A0332334F2514CM2UFN" TargetMode = "External"/>
	<Relationship Id="rId540" Type="http://schemas.openxmlformats.org/officeDocument/2006/relationships/hyperlink" Target="consultantplus://offline/ref=E0B280D6A0001ED174838750F1AB93433AAAA6BB83E1523339B2A406EC41D97D7BFAA748122F1F65935ADF52B635C0A0332334F2514CM2UFN" TargetMode = "External"/>
	<Relationship Id="rId541" Type="http://schemas.openxmlformats.org/officeDocument/2006/relationships/hyperlink" Target="consultantplus://offline/ref=E0B280D6A0001ED17483995DE7C7CD4F3DA4FCB487E1586163EFA251B311DF283BBAA11F5669106FC70B9A03BF3C92EF767727F257502DB7FA13AE44M5U2N" TargetMode = "External"/>
	<Relationship Id="rId542" Type="http://schemas.openxmlformats.org/officeDocument/2006/relationships/hyperlink" Target="consultantplus://offline/ref=E0B280D6A0001ED17483995DE7C7CD4F3DA4FCB487E1586163EFA251B311DF283BBAA11F5669106FC70B9A03BE3C92EF767727F257502DB7FA13AE44M5U2N" TargetMode = "External"/>
	<Relationship Id="rId543" Type="http://schemas.openxmlformats.org/officeDocument/2006/relationships/hyperlink" Target="consultantplus://offline/ref=E0B280D6A0001ED17483995DE7C7CD4F3DA4FCB487E1586163EFA251B311DF283BBAA11F5669106FC70B9A03BD3C92EF767727F257502DB7FA13AE44M5U2N" TargetMode = "External"/>
	<Relationship Id="rId544" Type="http://schemas.openxmlformats.org/officeDocument/2006/relationships/hyperlink" Target="consultantplus://offline/ref=E0B280D6A0001ED17483995DE7C7CD4F3DA4FCB487E1586163EFA251B311DF283BBAA11F5669106FC70B9A03B33C92EF767727F257502DB7FA13AE44M5U2N" TargetMode = "External"/>
	<Relationship Id="rId545" Type="http://schemas.openxmlformats.org/officeDocument/2006/relationships/hyperlink" Target="consultantplus://offline/ref=E0B280D6A0001ED17483995DE7C7CD4F3DA4FCB487E1586263E6A251B311DF283BBAA11F5669106FC70B9C06BC3C92EF767727F257502DB7FA13AE44M5U2N" TargetMode = "External"/>
	<Relationship Id="rId546" Type="http://schemas.openxmlformats.org/officeDocument/2006/relationships/hyperlink" Target="consultantplus://offline/ref=E0B280D6A0001ED17483995DE7C7CD4F3DA4FCB487E1586163EFA251B311DF283BBAA11F5669106FC70B9A02BB3C92EF767727F257502DB7FA13AE44M5U2N" TargetMode = "External"/>
	<Relationship Id="rId547" Type="http://schemas.openxmlformats.org/officeDocument/2006/relationships/hyperlink" Target="consultantplus://offline/ref=E0B280D6A0001ED174838750F1AB93433AAAA6BB83E1523339B2A406EC41D97D7BFAA74D1D2C1965935ADF52B635C0A0332334F2514CM2UFN" TargetMode = "External"/>
	<Relationship Id="rId548" Type="http://schemas.openxmlformats.org/officeDocument/2006/relationships/hyperlink" Target="consultantplus://offline/ref=E0B280D6A0001ED174838750F1AB93433AAAA6BB83E1523339B2A406EC41D97D7BFAA74D1D2C1965935ADF52B635C0A0332334F2514CM2UFN" TargetMode = "External"/>
	<Relationship Id="rId549" Type="http://schemas.openxmlformats.org/officeDocument/2006/relationships/hyperlink" Target="consultantplus://offline/ref=E0B280D6A0001ED174838750F1AB93433AAAA6BB83E1523339B2A406EC41D97D7BFAA748122D1965935ADF52B635C0A0332334F2514CM2UFN" TargetMode = "External"/>
	<Relationship Id="rId550" Type="http://schemas.openxmlformats.org/officeDocument/2006/relationships/hyperlink" Target="consultantplus://offline/ref=E0B280D6A0001ED174838750F1AB93433AAAA6BB83E1523339B2A406EC41D97D7BFAA748122F1F65935ADF52B635C0A0332334F2514CM2UFN" TargetMode = "External"/>
	<Relationship Id="rId551" Type="http://schemas.openxmlformats.org/officeDocument/2006/relationships/hyperlink" Target="consultantplus://offline/ref=E0B280D6A0001ED17483995DE7C7CD4F3DA4FCB487E05C6165E6A251B311DF283BBAA11F5669106FC70B9D05B83C92EF767727F257502DB7FA13AE44M5U2N" TargetMode = "External"/>
	<Relationship Id="rId552" Type="http://schemas.openxmlformats.org/officeDocument/2006/relationships/hyperlink" Target="consultantplus://offline/ref=E0B280D6A0001ED17483995DE7C7CD4F3DA4FCB487E05C6165E6A251B311DF283BBAA11F5669106FC70B9D05BD3C92EF767727F257502DB7FA13AE44M5U2N" TargetMode = "External"/>
	<Relationship Id="rId553" Type="http://schemas.openxmlformats.org/officeDocument/2006/relationships/hyperlink" Target="consultantplus://offline/ref=E0B280D6A0001ED17483995DE7C7CD4F3DA4FCB487E05D626CE6A251B311DF283BBAA11F5669106FC70B9B06BC3C92EF767727F257502DB7FA13AE44M5U2N" TargetMode = "External"/>
	<Relationship Id="rId554" Type="http://schemas.openxmlformats.org/officeDocument/2006/relationships/hyperlink" Target="consultantplus://offline/ref=E0B280D6A0001ED17483995DE7C7CD4F3DA4FCB487E05E6664E1A251B311DF283BBAA11F5669106FC70B9B0FB93C92EF767727F257502DB7FA13AE44M5U2N" TargetMode = "External"/>
	<Relationship Id="rId555" Type="http://schemas.openxmlformats.org/officeDocument/2006/relationships/hyperlink" Target="consultantplus://offline/ref=E0B280D6A0001ED17483995DE7C7CD4F3DA4FCB487E1586262E2A251B311DF283BBAA11F5669106FC70B9B06BB3C92EF767727F257502DB7FA13AE44M5U2N" TargetMode = "External"/>
	<Relationship Id="rId556" Type="http://schemas.openxmlformats.org/officeDocument/2006/relationships/hyperlink" Target="consultantplus://offline/ref=E0B280D6A0001ED174838750F1AB93433AA9A3B887E5523339B2A406EC41D97D7BFAA742112B163A964FCE0AB931D8BF333C28F053M4UDN" TargetMode = "External"/>
	<Relationship Id="rId557" Type="http://schemas.openxmlformats.org/officeDocument/2006/relationships/hyperlink" Target="consultantplus://offline/ref=E0B280D6A0001ED17483995DE7C7CD4F3DA4FCB487E15B606DE4A251B311DF283BBAA11F5669106BC50D9053EA7393B3302434F150502EB6E6M1U2N" TargetMode = "External"/>
	<Relationship Id="rId558" Type="http://schemas.openxmlformats.org/officeDocument/2006/relationships/hyperlink" Target="consultantplus://offline/ref=E0B280D6A0001ED174838750F1AB93433AA9A3B887E5523339B2A406EC41D97D69FAFF46172B036FC6159907B9M3U4N" TargetMode = "External"/>
	<Relationship Id="rId559" Type="http://schemas.openxmlformats.org/officeDocument/2006/relationships/hyperlink" Target="consultantplus://offline/ref=E0B280D6A0001ED17483995DE7C7CD4F3DA4FCB487E1586262E2A251B311DF283BBAA11F5669106FC70B9B06BB3C92EF767727F257502DB7FA13AE44M5U2N" TargetMode = "External"/>
	<Relationship Id="rId560" Type="http://schemas.openxmlformats.org/officeDocument/2006/relationships/hyperlink" Target="consultantplus://offline/ref=E0B280D6A0001ED17483995DE7C7CD4F3DA4FCB487E05E6664E1A251B311DF283BBAA11F5669106FC70B9B0FB93C92EF767727F257502DB7FA13AE44M5U2N" TargetMode = "External"/>
	<Relationship Id="rId561" Type="http://schemas.openxmlformats.org/officeDocument/2006/relationships/hyperlink" Target="consultantplus://offline/ref=E0B280D6A0001ED17483995DE7C7CD4F3DA4FCB487E1586262E2A251B311DF283BBAA11F5669106FC70B9B06BA3C92EF767727F257502DB7FA13AE44M5U2N" TargetMode = "External"/>
	<Relationship Id="rId562" Type="http://schemas.openxmlformats.org/officeDocument/2006/relationships/hyperlink" Target="consultantplus://offline/ref=E0B280D6A0001ED174838750F1AB93433AAAA6BB83E1523339B2A406EC41D97D7BFAA749142E1465935ADF52B635C0A0332334F2514CM2UFN" TargetMode = "External"/>
	<Relationship Id="rId563" Type="http://schemas.openxmlformats.org/officeDocument/2006/relationships/hyperlink" Target="consultantplus://offline/ref=E0B280D6A0001ED174838750F1AB93433AA9A3B887E5523339B2A406EC41D97D7BFAA742112B163A964FCE0AB931D8BF333C28F053M4UDN" TargetMode = "External"/>
	<Relationship Id="rId564" Type="http://schemas.openxmlformats.org/officeDocument/2006/relationships/hyperlink" Target="consultantplus://offline/ref=E0B280D6A0001ED17483995DE7C7CD4F3DA4FCB487E15B606DE4A251B311DF283BBAA11F5669106BC50A9053EA7393B3302434F150502EB6E6M1U2N" TargetMode = "External"/>
	<Relationship Id="rId565" Type="http://schemas.openxmlformats.org/officeDocument/2006/relationships/hyperlink" Target="consultantplus://offline/ref=E0B280D6A0001ED17483995DE7C7CD4F3DA4FCB487E1586262E2A251B311DF283BBAA11F5669106FC70B9B06B93C92EF767727F257502DB7FA13AE44M5U2N" TargetMode = "External"/>
	<Relationship Id="rId566" Type="http://schemas.openxmlformats.org/officeDocument/2006/relationships/hyperlink" Target="consultantplus://offline/ref=E0B280D6A0001ED17483995DE7C7CD4F3DA4FCB487E1586262E2A251B311DF283BBAA11F5669106FC70B9B06BF3C92EF767727F257502DB7FA13AE44M5U2N" TargetMode = "External"/>
	<Relationship Id="rId567" Type="http://schemas.openxmlformats.org/officeDocument/2006/relationships/hyperlink" Target="consultantplus://offline/ref=E0B280D6A0001ED17483995DE7C7CD4F3DA4FCB487E1586262E2A251B311DF283BBAA11F5669106FC70B9B06BE3C92EF767727F257502DB7FA13AE44M5U2N" TargetMode = "External"/>
	<Relationship Id="rId568" Type="http://schemas.openxmlformats.org/officeDocument/2006/relationships/hyperlink" Target="consultantplus://offline/ref=E0B280D6A0001ED17483995DE7C7CD4F3DA4FCB487E1586262E2A251B311DF283BBAA11F5669106FC70B9B06BC3C92EF767727F257502DB7FA13AE44M5U2N" TargetMode = "External"/>
	<Relationship Id="rId569" Type="http://schemas.openxmlformats.org/officeDocument/2006/relationships/hyperlink" Target="consultantplus://offline/ref=E0B280D6A0001ED17483995DE7C7CD4F3DA4FCB487E1586262E2A251B311DF283BBAA11F5669106FC70B9B06B33C92EF767727F257502DB7FA13AE44M5U2N" TargetMode = "External"/>
	<Relationship Id="rId570" Type="http://schemas.openxmlformats.org/officeDocument/2006/relationships/hyperlink" Target="consultantplus://offline/ref=E0B280D6A0001ED17483995DE7C7CD4F3DA4FCB48EE15E6364EDFF5BBB48D32A3CB5FE0851201C6EC70B9A07B06397FA672F28F64F4F2DA8E611ACM4U5N" TargetMode = "External"/>
	<Relationship Id="rId571" Type="http://schemas.openxmlformats.org/officeDocument/2006/relationships/hyperlink" Target="consultantplus://offline/ref=E0B280D6A0001ED17483995DE7C7CD4F3DA4FCB487E158656CE5A251B311DF283BBAA11F5669106FC70B9F04BB3C92EF767727F257502DB7FA13AE44M5U2N" TargetMode = "External"/>
	<Relationship Id="rId572" Type="http://schemas.openxmlformats.org/officeDocument/2006/relationships/hyperlink" Target="consultantplus://offline/ref=E0B280D6A0001ED17483995DE7C7CD4F3DA4FCB487E1586263E6A251B311DF283BBAA11F5669106FC70B9C06B23C92EF767727F257502DB7FA13AE44M5U2N" TargetMode = "External"/>
	<Relationship Id="rId573" Type="http://schemas.openxmlformats.org/officeDocument/2006/relationships/hyperlink" Target="consultantplus://offline/ref=E0B280D6A0001ED174838750F1AB93433AAAA6BB83E1523339B2A406EC41D97D7BFAA74A152E196DC600CF56FF62CBBC343C2BF14F4C2CB4MEU7N" TargetMode = "External"/>
	<Relationship Id="rId574" Type="http://schemas.openxmlformats.org/officeDocument/2006/relationships/hyperlink" Target="consultantplus://offline/ref=E0B280D6A0001ED174838750F1AB93433AACA7BA8EE3523339B2A406EC41D97D7BFAA74A152D1D6FC100CF56FF62CBBC343C2BF14F4C2CB4MEU7N" TargetMode = "External"/>
	<Relationship Id="rId575" Type="http://schemas.openxmlformats.org/officeDocument/2006/relationships/hyperlink" Target="consultantplus://offline/ref=E0B280D6A0001ED17483995DE7C7CD4F3DA4FCB487E1586263E6A251B311DF283BBAA11F5669106FC70B9C05BB3C92EF767727F257502DB7FA13AE44M5U2N" TargetMode = "External"/>
	<Relationship Id="rId576" Type="http://schemas.openxmlformats.org/officeDocument/2006/relationships/hyperlink" Target="consultantplus://offline/ref=E0B280D6A0001ED174838750F1AB93433AAAA6BB83E1523339B2A406EC41D97D7BFAA74A152E196DC600CF56FF62CBBC343C2BF14F4C2CB4MEU7N" TargetMode = "External"/>
	<Relationship Id="rId577" Type="http://schemas.openxmlformats.org/officeDocument/2006/relationships/hyperlink" Target="consultantplus://offline/ref=E0B280D6A0001ED17483995DE7C7CD4F3DA4FCB487E1586263E6A251B311DF283BBAA11F5669106FC70B9C05BA3C92EF767727F257502DB7FA13AE44M5U2N" TargetMode = "External"/>
	<Relationship Id="rId578" Type="http://schemas.openxmlformats.org/officeDocument/2006/relationships/hyperlink" Target="consultantplus://offline/ref=E0B280D6A0001ED174838750F1AB93433AAAA6BB83E1523339B2A406EC41D97D7BFAA74D1D2D1465935ADF52B635C0A0332334F2514CM2UFN" TargetMode = "External"/>
	<Relationship Id="rId579" Type="http://schemas.openxmlformats.org/officeDocument/2006/relationships/hyperlink" Target="consultantplus://offline/ref=E0B280D6A0001ED174838750F1AB93433AAAA6BB83E1523339B2A406EC41D97D7BFAA74D1D2D1465935ADF52B635C0A0332334F2514CM2UFN" TargetMode = "External"/>
	<Relationship Id="rId580" Type="http://schemas.openxmlformats.org/officeDocument/2006/relationships/hyperlink" Target="consultantplus://offline/ref=E0B280D6A0001ED174838750F1AB93433AAAA6BB83E1523339B2A406EC41D97D7BFAA748122D1965935ADF52B635C0A0332334F2514CM2UFN" TargetMode = "External"/>
	<Relationship Id="rId581" Type="http://schemas.openxmlformats.org/officeDocument/2006/relationships/hyperlink" Target="consultantplus://offline/ref=E0B280D6A0001ED174838750F1AB93433AAAA6BB83E1523339B2A406EC41D97D7BFAA748122F1F65935ADF52B635C0A0332334F2514CM2UFN" TargetMode = "External"/>
	<Relationship Id="rId582" Type="http://schemas.openxmlformats.org/officeDocument/2006/relationships/hyperlink" Target="consultantplus://offline/ref=E0B280D6A0001ED17483995DE7C7CD4F3DA4FCB487E05E6664E1A251B311DF283BBAA11F5669106FC70B9B0FBF3C92EF767727F257502DB7FA13AE44M5U2N" TargetMode = "External"/>
	<Relationship Id="rId583" Type="http://schemas.openxmlformats.org/officeDocument/2006/relationships/hyperlink" Target="consultantplus://offline/ref=E0B280D6A0001ED17483995DE7C7CD4F3DA4FCB487E1586263E6A251B311DF283BBAA11F5669106FC70B9C05B83C92EF767727F257502DB7FA13AE44M5U2N" TargetMode = "External"/>
	<Relationship Id="rId584" Type="http://schemas.openxmlformats.org/officeDocument/2006/relationships/hyperlink" Target="consultantplus://offline/ref=E0B280D6A0001ED17483995DE7C7CD4F3DA4FCB487E15A666CE0A251B311DF283BBAA11F5669106FC70B9A05BA3C92EF767727F257502DB7FA13AE44M5U2N" TargetMode = "External"/>
	<Relationship Id="rId585" Type="http://schemas.openxmlformats.org/officeDocument/2006/relationships/hyperlink" Target="consultantplus://offline/ref=E0B280D6A0001ED174838750F1AB93433AAAA6BB83E1523339B2A406EC41D97D7BFAA74A152E196DC600CF56FF62CBBC343C2BF14F4C2CB4MEU7N" TargetMode = "External"/>
	<Relationship Id="rId586" Type="http://schemas.openxmlformats.org/officeDocument/2006/relationships/hyperlink" Target="consultantplus://offline/ref=E0B280D6A0001ED174838750F1AB93433AAAA1BA87E4523339B2A406EC41D97D7BFAA74A1629163A964FCE0AB931D8BF333C28F053M4UDN" TargetMode = "External"/>
	<Relationship Id="rId587" Type="http://schemas.openxmlformats.org/officeDocument/2006/relationships/hyperlink" Target="consultantplus://offline/ref=E0B280D6A0001ED174838750F1AB93433AACA7BA8EE3523339B2A406EC41D97D7BFAA74A152D1D6FC100CF56FF62CBBC343C2BF14F4C2CB4MEU7N" TargetMode = "External"/>
	<Relationship Id="rId588" Type="http://schemas.openxmlformats.org/officeDocument/2006/relationships/hyperlink" Target="consultantplus://offline/ref=E0B280D6A0001ED17483995DE7C7CD4F3DA4FCB487E05C6064E6A251B311DF283BBAA11F44694863C50D8506BA29C4BE30M2U1N" TargetMode = "External"/>
	<Relationship Id="rId589" Type="http://schemas.openxmlformats.org/officeDocument/2006/relationships/hyperlink" Target="consultantplus://offline/ref=E0B280D6A0001ED17483995DE7C7CD4F3DA4FCB487E1586263E6A251B311DF283BBAA11F5669106FC70B9C05BF3C92EF767727F257502DB7FA13AE44M5U2N" TargetMode = "External"/>
	<Relationship Id="rId590" Type="http://schemas.openxmlformats.org/officeDocument/2006/relationships/hyperlink" Target="consultantplus://offline/ref=E0B280D6A0001ED174838750F1AB93433AAAA1BA87E4523339B2A406EC41D97D7BFAA74A1629163A964FCE0AB931D8BF333C28F053M4UDN" TargetMode = "External"/>
	<Relationship Id="rId591" Type="http://schemas.openxmlformats.org/officeDocument/2006/relationships/hyperlink" Target="consultantplus://offline/ref=E0B280D6A0001ED17483995DE7C7CD4F3DA4FCB487E05C6064E6A251B311DF283BBAA11F5669106FC70B9904BD3C92EF767727F257502DB7FA13AE44M5U2N" TargetMode = "External"/>
	<Relationship Id="rId592" Type="http://schemas.openxmlformats.org/officeDocument/2006/relationships/hyperlink" Target="consultantplus://offline/ref=E0B280D6A0001ED174838750F1AB93433AAAA1BA87E4523339B2A406EC41D97D7BFAA74A1629163A964FCE0AB931D8BF333C28F053M4UDN" TargetMode = "External"/>
	<Relationship Id="rId593" Type="http://schemas.openxmlformats.org/officeDocument/2006/relationships/hyperlink" Target="consultantplus://offline/ref=E0B280D6A0001ED17483995DE7C7CD4F3DA4FCB487E05C6064E6A251B311DF283BBAA11F5669106FC70B9904BD3C92EF767727F257502DB7FA13AE44M5U2N" TargetMode = "External"/>
	<Relationship Id="rId594" Type="http://schemas.openxmlformats.org/officeDocument/2006/relationships/hyperlink" Target="consultantplus://offline/ref=E0B280D6A0001ED17483995DE7C7CD4F3DA4FCB487E1586263E6A251B311DF283BBAA11F5669106FC70B9C05BE3C92EF767727F257502DB7FA13AE44M5U2N" TargetMode = "External"/>
	<Relationship Id="rId595" Type="http://schemas.openxmlformats.org/officeDocument/2006/relationships/hyperlink" Target="consultantplus://offline/ref=E0B280D6A0001ED17483995DE7C7CD4F3DA4FCB487E1586263E6A251B311DF283BBAA11F5669106FC70B9C05BC3C92EF767727F257502DB7FA13AE44M5U2N" TargetMode = "External"/>
	<Relationship Id="rId596" Type="http://schemas.openxmlformats.org/officeDocument/2006/relationships/hyperlink" Target="consultantplus://offline/ref=E0B280D6A0001ED174838750F1AB93433AAAA1BA87E4523339B2A406EC41D97D7BFAA74A1629163A964FCE0AB931D8BF333C28F053M4UDN" TargetMode = "External"/>
	<Relationship Id="rId597" Type="http://schemas.openxmlformats.org/officeDocument/2006/relationships/hyperlink" Target="consultantplus://offline/ref=E0B280D6A0001ED17483995DE7C7CD4F3DA4FCB487E05C6064E6A251B311DF283BBAA11F5669106FC70B9904BD3C92EF767727F257502DB7FA13AE44M5U2N" TargetMode = "External"/>
	<Relationship Id="rId598" Type="http://schemas.openxmlformats.org/officeDocument/2006/relationships/hyperlink" Target="consultantplus://offline/ref=E0B280D6A0001ED17483995DE7C7CD4F3DA4FCB487E1586263E6A251B311DF283BBAA11F5669106FC70B9C04BB3C92EF767727F257502DB7FA13AE44M5U2N" TargetMode = "External"/>
	<Relationship Id="rId599" Type="http://schemas.openxmlformats.org/officeDocument/2006/relationships/hyperlink" Target="consultantplus://offline/ref=E0B280D6A0001ED17483995DE7C7CD4F3DA4FCB487E1586263E6A251B311DF283BBAA11F5669106FC70B9C04BA3C92EF767727F257502DB7FA13AE44M5U2N" TargetMode = "External"/>
	<Relationship Id="rId600" Type="http://schemas.openxmlformats.org/officeDocument/2006/relationships/hyperlink" Target="consultantplus://offline/ref=E0B280D6A0001ED174838750F1AB93433AAAA6BB83E1523339B2A406EC41D97D7BFAA74D1D2D1465935ADF52B635C0A0332334F2514CM2UFN" TargetMode = "External"/>
	<Relationship Id="rId601" Type="http://schemas.openxmlformats.org/officeDocument/2006/relationships/hyperlink" Target="consultantplus://offline/ref=E0B280D6A0001ED174838750F1AB93433AAAA6BB83E1523339B2A406EC41D97D7BFAA74D1D2D1465935ADF52B635C0A0332334F2514CM2UFN" TargetMode = "External"/>
	<Relationship Id="rId602" Type="http://schemas.openxmlformats.org/officeDocument/2006/relationships/hyperlink" Target="consultantplus://offline/ref=E0B280D6A0001ED174838750F1AB93433AAAA6BB83E1523339B2A406EC41D97D7BFAA748122D1965935ADF52B635C0A0332334F2514CM2UFN" TargetMode = "External"/>
	<Relationship Id="rId603" Type="http://schemas.openxmlformats.org/officeDocument/2006/relationships/hyperlink" Target="consultantplus://offline/ref=E0B280D6A0001ED174838750F1AB93433AAAA6BB83E1523339B2A406EC41D97D7BFAA748122F1F65935ADF52B635C0A0332334F2514CM2UFN" TargetMode = "External"/>
	<Relationship Id="rId604" Type="http://schemas.openxmlformats.org/officeDocument/2006/relationships/hyperlink" Target="consultantplus://offline/ref=E0B280D6A0001ED17483995DE7C7CD4F3DA4FCB487E15A666CE0A251B311DF283BBAA11F5669106FC70B9A05BA3C92EF767727F257502DB7FA13AE44M5U2N" TargetMode = "External"/>
	<Relationship Id="rId605" Type="http://schemas.openxmlformats.org/officeDocument/2006/relationships/hyperlink" Target="consultantplus://offline/ref=E0B280D6A0001ED17483995DE7C7CD4F3DA4FCB487E05E6664E1A251B311DF283BBAA11F5669106FC70B9F01B93C92EF767727F257502DB7FA13AE44M5U2N" TargetMode = "External"/>
	<Relationship Id="rId606" Type="http://schemas.openxmlformats.org/officeDocument/2006/relationships/hyperlink" Target="consultantplus://offline/ref=E0B280D6A0001ED174838750F1AB93433AAAA6BB83E1523339B2A406EC41D97D7BFAA749142E1465935ADF52B635C0A0332334F2514CM2UFN" TargetMode = "External"/>
	<Relationship Id="rId607" Type="http://schemas.openxmlformats.org/officeDocument/2006/relationships/hyperlink" Target="consultantplus://offline/ref=E0B280D6A0001ED17483995DE7C7CD4F3DA4FCB487E35E6C60E7A251B311DF283BBAA11F5669106FC70B9B06B83C92EF767727F257502DB7FA13AE44M5U2N" TargetMode = "External"/>
	<Relationship Id="rId608" Type="http://schemas.openxmlformats.org/officeDocument/2006/relationships/hyperlink" Target="consultantplus://offline/ref=E0B280D6A0001ED174838750F1AB93433AAAA3BE81EA523339B2A406EC41D97D69FAFF46172B036FC6159907B9M3U4N" TargetMode = "External"/>
	<Relationship Id="rId609" Type="http://schemas.openxmlformats.org/officeDocument/2006/relationships/hyperlink" Target="consultantplus://offline/ref=E0B280D6A0001ED17483995DE7C7CD4F3DA4FCB487E1586463E7A251B311DF283BBAA11F44694863C50D8506BA29C4BE30M2U1N" TargetMode = "External"/>
	<Relationship Id="rId610" Type="http://schemas.openxmlformats.org/officeDocument/2006/relationships/hyperlink" Target="consultantplus://offline/ref=E0B280D6A0001ED17483995DE7C7CD4F3DA4FCB487E05E6664E1A251B311DF283BBAA11F5669106FC70B9F0EBC3C92EF767727F257502DB7FA13AE44M5U2N" TargetMode = "External"/>
	<Relationship Id="rId611" Type="http://schemas.openxmlformats.org/officeDocument/2006/relationships/hyperlink" Target="consultantplus://offline/ref=E0B280D6A0001ED174838750F1AB93433AAAA6BB83E1523339B2A406EC41D97D7BFAA749142E1465935ADF52B635C0A0332334F2514CM2UFN" TargetMode = "External"/>
	<Relationship Id="rId612" Type="http://schemas.openxmlformats.org/officeDocument/2006/relationships/hyperlink" Target="consultantplus://offline/ref=E0B280D6A0001ED17483995DE7C7CD4F3DA4FCB487E1586163EFA251B311DF283BBAA11F5669106FC70B9A02B93C92EF767727F257502DB7FA13AE44M5U2N" TargetMode = "External"/>
	<Relationship Id="rId613" Type="http://schemas.openxmlformats.org/officeDocument/2006/relationships/hyperlink" Target="consultantplus://offline/ref=E0B280D6A0001ED174838750F1AB93433AAAA6BB83E1523339B2A406EC41D97D7BFAA74A152E196DC600CF56FF62CBBC343C2BF14F4C2CB4MEU7N" TargetMode = "External"/>
	<Relationship Id="rId614" Type="http://schemas.openxmlformats.org/officeDocument/2006/relationships/hyperlink" Target="consultantplus://offline/ref=E0B280D6A0001ED174838750F1AB93433AAAA6BB83E1523339B2A406EC41D97D7BFAA7491228163A964FCE0AB931D8BF333C28F053M4UDN" TargetMode = "External"/>
	<Relationship Id="rId615" Type="http://schemas.openxmlformats.org/officeDocument/2006/relationships/hyperlink" Target="consultantplus://offline/ref=E0B280D6A0001ED174838750F1AB93433AAAA6BA86E0523339B2A406EC41D97D7BFAA74A152D1967C300CF56FF62CBBC343C2BF14F4C2CB4MEU7N" TargetMode = "External"/>
	<Relationship Id="rId616" Type="http://schemas.openxmlformats.org/officeDocument/2006/relationships/hyperlink" Target="consultantplus://offline/ref=E0B280D6A0001ED174838750F1AB93433AACA7BA8EE3523339B2A406EC41D97D7BFAA74A152D1D6FC100CF56FF62CBBC343C2BF14F4C2CB4MEU7N" TargetMode = "External"/>
	<Relationship Id="rId617" Type="http://schemas.openxmlformats.org/officeDocument/2006/relationships/hyperlink" Target="consultantplus://offline/ref=E0B280D6A0001ED174838750F1AB93433AAAA6BB83E1523339B2A406EC41D97D7BFAA748122D1965935ADF52B635C0A0332334F2514CM2UFN" TargetMode = "External"/>
	<Relationship Id="rId618" Type="http://schemas.openxmlformats.org/officeDocument/2006/relationships/hyperlink" Target="consultantplus://offline/ref=E0B280D6A0001ED174838750F1AB93433AAAA6BB83E1523339B2A406EC41D97D7BFAA748122F1F65935ADF52B635C0A0332334F2514CM2UFN" TargetMode = "External"/>
	<Relationship Id="rId619" Type="http://schemas.openxmlformats.org/officeDocument/2006/relationships/hyperlink" Target="consultantplus://offline/ref=E0B280D6A0001ED174838750F1AB93433AAAA6BB83E1523339B2A406EC41D97D7BFAA74C172A1C65935ADF52B635C0A0332334F2514CM2UFN" TargetMode = "External"/>
	<Relationship Id="rId620" Type="http://schemas.openxmlformats.org/officeDocument/2006/relationships/hyperlink" Target="consultantplus://offline/ref=E0B280D6A0001ED174838750F1AB93433AAAA6BB83E1523339B2A406EC41D97D7BFAA74C172A1C65935ADF52B635C0A0332334F2514CM2UFN" TargetMode = "External"/>
	<Relationship Id="rId621" Type="http://schemas.openxmlformats.org/officeDocument/2006/relationships/hyperlink" Target="consultantplus://offline/ref=E0B280D6A0001ED174838750F1AB93433AAAA6BB83E1523339B2A406EC41D97D7BFAA748122D1965935ADF52B635C0A0332334F2514CM2UFN" TargetMode = "External"/>
	<Relationship Id="rId622" Type="http://schemas.openxmlformats.org/officeDocument/2006/relationships/hyperlink" Target="consultantplus://offline/ref=E0B280D6A0001ED174838750F1AB93433AAAA6BB83E1523339B2A406EC41D97D7BFAA748122F1F65935ADF52B635C0A0332334F2514CM2UFN" TargetMode = "External"/>
	<Relationship Id="rId623" Type="http://schemas.openxmlformats.org/officeDocument/2006/relationships/hyperlink" Target="consultantplus://offline/ref=E0B280D6A0001ED17483995DE7C7CD4F3DA4FCB487E15A6560E6A251B311DF283BBAA11F5669106FC70B9A0EBF3C92EF767727F257502DB7FA13AE44M5U2N" TargetMode = "External"/>
	<Relationship Id="rId624" Type="http://schemas.openxmlformats.org/officeDocument/2006/relationships/hyperlink" Target="consultantplus://offline/ref=E0B280D6A0001ED17483995DE7C7CD4F3DA4FCB487E15D6463E1A251B311DF283BBAA11F5669106FC70B9B06B93C92EF767727F257502DB7FA13AE44M5U2N" TargetMode = "External"/>
	<Relationship Id="rId625" Type="http://schemas.openxmlformats.org/officeDocument/2006/relationships/hyperlink" Target="consultantplus://offline/ref=E0B280D6A0001ED174838750F1AB93433AA9A3B887E5523339B2A406EC41D97D7BFAA742112B163A964FCE0AB931D8BF333C28F053M4UDN" TargetMode = "External"/>
	<Relationship Id="rId626" Type="http://schemas.openxmlformats.org/officeDocument/2006/relationships/hyperlink" Target="consultantplus://offline/ref=E0B280D6A0001ED17483995DE7C7CD4F3DA4FCB487E15B606DE4A251B311DF283BBAA11F5669106BC50D9053EA7393B3302434F150502EB6E6M1U2N" TargetMode = "External"/>
	<Relationship Id="rId627" Type="http://schemas.openxmlformats.org/officeDocument/2006/relationships/hyperlink" Target="consultantplus://offline/ref=E0B280D6A0001ED17483995DE7C7CD4F3DA4FCB487E15D6463E1A251B311DF283BBAA11F5669106FC70B9B06B83C92EF767727F257502DB7FA13AE44M5U2N" TargetMode = "External"/>
	<Relationship Id="rId628" Type="http://schemas.openxmlformats.org/officeDocument/2006/relationships/hyperlink" Target="consultantplus://offline/ref=E0B280D6A0001ED174838750F1AB93433AAAA6BB83E1523339B2A406EC41D97D69FAFF46172B036FC6159907B9M3U4N" TargetMode = "External"/>
	<Relationship Id="rId629" Type="http://schemas.openxmlformats.org/officeDocument/2006/relationships/hyperlink" Target="consultantplus://offline/ref=E0B280D6A0001ED174838750F1AB93433AA9A3B887E5523339B2A406EC41D97D69FAFF46172B036FC6159907B9M3U4N" TargetMode = "External"/>
	<Relationship Id="rId630" Type="http://schemas.openxmlformats.org/officeDocument/2006/relationships/hyperlink" Target="consultantplus://offline/ref=E0B280D6A0001ED174838750F1AB93433AA9A3B887E5523339B2A406EC41D97D69FAFF46172B036FC6159907B9M3U4N" TargetMode = "External"/>
	<Relationship Id="rId631" Type="http://schemas.openxmlformats.org/officeDocument/2006/relationships/hyperlink" Target="consultantplus://offline/ref=E0B280D6A0001ED174838750F1AB93433AACA1BD80E1523339B2A406EC41D97D7BFAA74A152D1D66C400CF56FF62CBBC343C2BF14F4C2CB4MEU7N" TargetMode = "External"/>
	<Relationship Id="rId632" Type="http://schemas.openxmlformats.org/officeDocument/2006/relationships/hyperlink" Target="consultantplus://offline/ref=E0B280D6A0001ED174838750F1AB93433AACA1BD80E1523339B2A406EC41D97D7BFAA74A152D1D66C600CF56FF62CBBC343C2BF14F4C2CB4MEU7N" TargetMode = "External"/>
	<Relationship Id="rId633" Type="http://schemas.openxmlformats.org/officeDocument/2006/relationships/hyperlink" Target="consultantplus://offline/ref=E0B280D6A0001ED17483995DE7C7CD4F3DA4FCB487E15D6463E1A251B311DF283BBAA11F5669106FC70B9B06BF3C92EF767727F257502DB7FA13AE44M5U2N" TargetMode = "External"/>
	<Relationship Id="rId634" Type="http://schemas.openxmlformats.org/officeDocument/2006/relationships/hyperlink" Target="consultantplus://offline/ref=E0B280D6A0001ED174838750F1AB93433AACABBB86E3523339B2A406EC41D97D7BFAA74A152D1F69CF00CF56FF62CBBC343C2BF14F4C2CB4MEU7N" TargetMode = "External"/>
	<Relationship Id="rId635" Type="http://schemas.openxmlformats.org/officeDocument/2006/relationships/hyperlink" Target="consultantplus://offline/ref=E0B280D6A0001ED17483995DE7C7CD4F3DA4FCB487E15D6463E1A251B311DF283BBAA11F5669106FC70B9B06BD3C92EF767727F257502DB7FA13AE44M5U2N" TargetMode = "External"/>
	<Relationship Id="rId636" Type="http://schemas.openxmlformats.org/officeDocument/2006/relationships/hyperlink" Target="consultantplus://offline/ref=E0B280D6A0001ED17483995DE7C7CD4F3DA4FCB487E15D6463E1A251B311DF283BBAA11F5669106FC70B9B06B33C92EF767727F257502DB7FA13AE44M5U2N" TargetMode = "External"/>
	<Relationship Id="rId637" Type="http://schemas.openxmlformats.org/officeDocument/2006/relationships/hyperlink" Target="consultantplus://offline/ref=E0B280D6A0001ED17483995DE7C7CD4F3DA4FCB487E15D6463E1A251B311DF283BBAA11F5669106FC70B9B06B33C92EF767727F257502DB7FA13AE44M5U2N" TargetMode = "External"/>
	<Relationship Id="rId638" Type="http://schemas.openxmlformats.org/officeDocument/2006/relationships/hyperlink" Target="consultantplus://offline/ref=E0B280D6A0001ED17483995DE7C7CD4F3DA4FCB487E15D6463E1A251B311DF283BBAA11F5669106FC70B9B06B33C92EF767727F257502DB7FA13AE44M5U2N" TargetMode = "External"/>
	<Relationship Id="rId639" Type="http://schemas.openxmlformats.org/officeDocument/2006/relationships/hyperlink" Target="consultantplus://offline/ref=E0B280D6A0001ED17483995DE7C7CD4F3DA4FCB487E15D6463E1A251B311DF283BBAA11F5669106FC70B9B06B23C92EF767727F257502DB7FA13AE44M5U2N" TargetMode = "External"/>
	<Relationship Id="rId640" Type="http://schemas.openxmlformats.org/officeDocument/2006/relationships/hyperlink" Target="consultantplus://offline/ref=E0B280D6A0001ED17483995DE7C7CD4F3DA4FCB487E15D6463E1A251B311DF283BBAA11F5669106FC70B9B05BB3C92EF767727F257502DB7FA13AE44M5U2N" TargetMode = "External"/>
	<Relationship Id="rId641" Type="http://schemas.openxmlformats.org/officeDocument/2006/relationships/hyperlink" Target="consultantplus://offline/ref=E0B280D6A0001ED174838750F1AB93433AACABBB86E3523339B2A406EC41D97D69FAFF46172B036FC6159907B9M3U4N" TargetMode = "External"/>
	<Relationship Id="rId642" Type="http://schemas.openxmlformats.org/officeDocument/2006/relationships/hyperlink" Target="consultantplus://offline/ref=E0B280D6A0001ED174838750F1AB93433AACABBB86E3523339B2A406EC41D97D69FAFF46172B036FC6159907B9M3U4N" TargetMode = "External"/>
	<Relationship Id="rId643" Type="http://schemas.openxmlformats.org/officeDocument/2006/relationships/hyperlink" Target="consultantplus://offline/ref=E0B280D6A0001ED17483995DE7C7CD4F3DA4FCB487E15D6463E1A251B311DF283BBAA11F5669106FC70B9B05BA3C92EF767727F257502DB7FA13AE44M5U2N" TargetMode = "External"/>
	<Relationship Id="rId644" Type="http://schemas.openxmlformats.org/officeDocument/2006/relationships/hyperlink" Target="consultantplus://offline/ref=E0B280D6A0001ED17483995DE7C7CD4F3DA4FCB487E15A6560E6A251B311DF283BBAA11F5669106FC70B9D05B93C92EF767727F257502DB7FA13AE44M5U2N" TargetMode = "External"/>
	<Relationship Id="rId645" Type="http://schemas.openxmlformats.org/officeDocument/2006/relationships/hyperlink" Target="consultantplus://offline/ref=E0B280D6A0001ED17483995DE7C7CD4F3DA4FCB487E15D6463E1A251B311DF283BBAA11F5669106FC70B9A04BB3C92EF767727F257502DB7FA13AE44M5U2N" TargetMode = "External"/>
	<Relationship Id="rId646" Type="http://schemas.openxmlformats.org/officeDocument/2006/relationships/hyperlink" Target="consultantplus://offline/ref=E0B280D6A0001ED174838750F1AB93433AAAA6BB83E1523339B2A406EC41D97D7BFAA749142E1465935ADF52B635C0A0332334F2514CM2UFN" TargetMode = "External"/>
	<Relationship Id="rId647" Type="http://schemas.openxmlformats.org/officeDocument/2006/relationships/hyperlink" Target="consultantplus://offline/ref=E0B280D6A0001ED174838750F1AB93433AA9A3B887E5523339B2A406EC41D97D7BFAA742112B163A964FCE0AB931D8BF333C28F053M4UDN" TargetMode = "External"/>
	<Relationship Id="rId648" Type="http://schemas.openxmlformats.org/officeDocument/2006/relationships/hyperlink" Target="consultantplus://offline/ref=E0B280D6A0001ED17483995DE7C7CD4F3DA4FCB487E15B606DE4A251B311DF283BBAA11F5669106BC50A9053EA7393B3302434F150502EB6E6M1U2N" TargetMode = "External"/>
	<Relationship Id="rId649" Type="http://schemas.openxmlformats.org/officeDocument/2006/relationships/hyperlink" Target="consultantplus://offline/ref=E0B280D6A0001ED17483995DE7C7CD4F3DA4FCB487E15D6463E1A251B311DF283BBAA11F5669106FC70B9A04B93C92EF767727F257502DB7FA13AE44M5U2N" TargetMode = "External"/>
	<Relationship Id="rId650" Type="http://schemas.openxmlformats.org/officeDocument/2006/relationships/hyperlink" Target="consultantplus://offline/ref=E0B280D6A0001ED17483995DE7C7CD4F3DA4FCB487E15D6463E1A251B311DF283BBAA11F5669106FC70B9A04BF3C92EF767727F257502DB7FA13AE44M5U2N" TargetMode = "External"/>
	<Relationship Id="rId651" Type="http://schemas.openxmlformats.org/officeDocument/2006/relationships/hyperlink" Target="consultantplus://offline/ref=E0B280D6A0001ED17483995DE7C7CD4F3DA4FCB487E15D6463E1A251B311DF283BBAA11F5669106FC70B9A04BE3C92EF767727F257502DB7FA13AE44M5U2N" TargetMode = "External"/>
	<Relationship Id="rId652" Type="http://schemas.openxmlformats.org/officeDocument/2006/relationships/hyperlink" Target="consultantplus://offline/ref=E0B280D6A0001ED17483995DE7C7CD4F3DA4FCB487E15D6463E1A251B311DF283BBAA11F5669106FC70B9A04BD3C92EF767727F257502DB7FA13AE44M5U2N" TargetMode = "External"/>
	<Relationship Id="rId653" Type="http://schemas.openxmlformats.org/officeDocument/2006/relationships/hyperlink" Target="consultantplus://offline/ref=E0B280D6A0001ED17483995DE7C7CD4F3DA4FCB48EE15E6364EDFF5BBB48D32A3CB5FE0851201C6EC70B9A07B06397FA672F28F64F4F2DA8E611ACM4U5N" TargetMode = "External"/>
	<Relationship Id="rId654" Type="http://schemas.openxmlformats.org/officeDocument/2006/relationships/hyperlink" Target="consultantplus://offline/ref=E0B280D6A0001ED17483995DE7C7CD4F3DA4FCB487E158656CE5A251B311DF283BBAA11F44694863C50D8506BA29C4BE30M2U1N" TargetMode = "External"/>
	<Relationship Id="rId655" Type="http://schemas.openxmlformats.org/officeDocument/2006/relationships/hyperlink" Target="consultantplus://offline/ref=E0B280D6A0001ED17483995DE7C7CD4F3DA4FCB487E15D6463E1A251B311DF283BBAA11F5669106FC70B9A04BC3C92EF767727F257502DB7FA13AE44M5U2N" TargetMode = "External"/>
	<Relationship Id="rId656" Type="http://schemas.openxmlformats.org/officeDocument/2006/relationships/hyperlink" Target="consultantplus://offline/ref=E0B280D6A0001ED17483995DE7C7CD4F3DA4FCB487E15A646CE1A251B311DF283BBAA11F5669106FC70B9B02BD3C92EF767727F257502DB7FA13AE44M5U2N" TargetMode = "External"/>
	<Relationship Id="rId657" Type="http://schemas.openxmlformats.org/officeDocument/2006/relationships/hyperlink" Target="consultantplus://offline/ref=E0B280D6A0001ED174838750F1AB93433AAAA6BB83E1523339B2A406EC41D97D7BFAA74A152E1869C200CF56FF62CBBC343C2BF14F4C2CB4MEU7N" TargetMode = "External"/>
	<Relationship Id="rId658" Type="http://schemas.openxmlformats.org/officeDocument/2006/relationships/hyperlink" Target="consultantplus://offline/ref=E0B280D6A0001ED174838750F1AB93433AAAA6BB83E1523339B2A406EC41D97D7BFAA7491228163A964FCE0AB931D8BF333C28F053M4UDN" TargetMode = "External"/>
	<Relationship Id="rId659" Type="http://schemas.openxmlformats.org/officeDocument/2006/relationships/hyperlink" Target="consultantplus://offline/ref=E0B280D6A0001ED174838750F1AB93433AAAA1BA87E4523339B2A406EC41D97D7BFAA74A152D1F69C200CF56FF62CBBC343C2BF14F4C2CB4MEU7N" TargetMode = "External"/>
	<Relationship Id="rId660" Type="http://schemas.openxmlformats.org/officeDocument/2006/relationships/hyperlink" Target="consultantplus://offline/ref=E0B280D6A0001ED174838750F1AB93433AAAA1BA87E4523339B2A406EC41D97D7BFAA74A1C2A163A964FCE0AB931D8BF333C28F053M4UDN" TargetMode = "External"/>
	<Relationship Id="rId661" Type="http://schemas.openxmlformats.org/officeDocument/2006/relationships/hyperlink" Target="consultantplus://offline/ref=E0B280D6A0001ED174838750F1AB93433AAAA6BA86E0523339B2A406EC41D97D7BFAA74A152D1967C300CF56FF62CBBC343C2BF14F4C2CB4MEU7N" TargetMode = "External"/>
	<Relationship Id="rId662" Type="http://schemas.openxmlformats.org/officeDocument/2006/relationships/hyperlink" Target="consultantplus://offline/ref=E0B280D6A0001ED174838750F1AB93433AACA7BA8EE3523339B2A406EC41D97D69FAFF46172B036FC6159907B9M3U4N" TargetMode = "External"/>
	<Relationship Id="rId663" Type="http://schemas.openxmlformats.org/officeDocument/2006/relationships/hyperlink" Target="consultantplus://offline/ref=E0B280D6A0001ED17483995DE7C7CD4F3DA4FCB487E05C6064E6A251B311DF283BBAA11F5669106FC70B9B0FB83C92EF767727F257502DB7FA13AE44M5U2N" TargetMode = "External"/>
	<Relationship Id="rId664" Type="http://schemas.openxmlformats.org/officeDocument/2006/relationships/hyperlink" Target="consultantplus://offline/ref=E0B280D6A0001ED174838750F1AB93433AAAA6BB83E1523339B2A406EC41D97D7BFAA748122D1965935ADF52B635C0A0332334F2514CM2UFN" TargetMode = "External"/>
	<Relationship Id="rId665" Type="http://schemas.openxmlformats.org/officeDocument/2006/relationships/hyperlink" Target="consultantplus://offline/ref=E0B280D6A0001ED174838750F1AB93433AAAA6BB83E1523339B2A406EC41D97D7BFAA748122F1F65935ADF52B635C0A0332334F2514CM2UFN" TargetMode = "External"/>
	<Relationship Id="rId666" Type="http://schemas.openxmlformats.org/officeDocument/2006/relationships/hyperlink" Target="consultantplus://offline/ref=E0B280D6A0001ED174838750F1AB93433AAAA6BB83E1523339B2A406EC41D97D7BFAA74A152E186CC300CF56FF62CBBC343C2BF14F4C2CB4MEU7N" TargetMode = "External"/>
	<Relationship Id="rId667" Type="http://schemas.openxmlformats.org/officeDocument/2006/relationships/hyperlink" Target="consultantplus://offline/ref=E0B280D6A0001ED174838750F1AB93433AAAA6BB83E1523339B2A406EC41D97D7BFAA74A152E186CC300CF56FF62CBBC343C2BF14F4C2CB4MEU7N" TargetMode = "External"/>
	<Relationship Id="rId668" Type="http://schemas.openxmlformats.org/officeDocument/2006/relationships/hyperlink" Target="consultantplus://offline/ref=E0B280D6A0001ED174838750F1AB93433AAAA6BB83E1523339B2A406EC41D97D7BFAA748122D1965935ADF52B635C0A0332334F2514CM2UFN" TargetMode = "External"/>
	<Relationship Id="rId669" Type="http://schemas.openxmlformats.org/officeDocument/2006/relationships/hyperlink" Target="consultantplus://offline/ref=E0B280D6A0001ED174838750F1AB93433AAAA6BB83E1523339B2A406EC41D97D7BFAA748122F1F65935ADF52B635C0A0332334F2514CM2U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10.10.2019 N 548-пп
(ред. от 19.10.2023)
"Об утверждении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dc:title>
  <dcterms:created xsi:type="dcterms:W3CDTF">2023-11-26T13:20:10Z</dcterms:created>
</cp:coreProperties>
</file>