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минобрнауки Астраханской области от 10.01.2018 N 01</w:t>
              <w:br/>
              <w:t xml:space="preserve">(ред. от 25.07.2022)</w:t>
              <w:br/>
              <w:t xml:space="preserve">"Об административном регламенте министерства образования и науки Астраханской области предоставления государственной услуги "Предоставление информации об организации среднего и дополнительного профессионального образования в образовательных организациях, подведомственных министерству образования и науки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января 2018 г. N 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АДМИНИСТРАТИВНОМ РЕГЛАМЕНТЕ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АСТРАХАНСКОЙ ОБЛАСТИ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"ПРЕДОСТАВЛЕНИЕ ИНФОРМАЦИИ ОБ ОРГАНИЗАЦИИ СРЕДНЕГО</w:t>
      </w:r>
    </w:p>
    <w:p>
      <w:pPr>
        <w:pStyle w:val="2"/>
        <w:jc w:val="center"/>
      </w:pPr>
      <w:r>
        <w:rPr>
          <w:sz w:val="20"/>
        </w:rPr>
        <w:t xml:space="preserve">И ДОПОЛНИТЕЛЬНОГО ПРОФЕССИОНАЛЬНОГО ОБРАЗОВАНИЯ В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ОРГАНИЗАЦИЯХ, ПОДВЕДОМСТВЕННЫХ МИНИСТЕРСТВУ</w:t>
      </w:r>
    </w:p>
    <w:p>
      <w:pPr>
        <w:pStyle w:val="2"/>
        <w:jc w:val="center"/>
      </w:pPr>
      <w:r>
        <w:rPr>
          <w:sz w:val="20"/>
        </w:rPr>
        <w:t xml:space="preserve">ОБРАЗОВАНИЯ И НАУКИ АСТРАХАНСКОЙ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минобрнауки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24.04.2018 </w:t>
            </w:r>
            <w:hyperlink w:history="0" r:id="rId7" w:tooltip="Постановление минобрнауки Астраханской области от 24.04.2018 N 17 &quot;О внесении изменений в постановления министерства образования и науки Астраханской области от 10.01.2018 N 01, от 12.01.2018 N 05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19.12.2018 </w:t>
            </w:r>
            <w:hyperlink w:history="0" r:id="rId8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18.06.2019 </w:t>
            </w:r>
            <w:hyperlink w:history="0" r:id="rId9" w:tooltip="Постановление минобрнауки Астраханской области от 18.06.2019 N 17 &quot;О внесении изменений в постановление министерства образования и науки Астраханской области от 10.01.2018 N 01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19.05.2020 </w:t>
            </w:r>
            <w:hyperlink w:history="0" r:id="rId10" w:tooltip="Постановление минобрнауки Астраханской области от 19.05.2020 N 20 (ред. от 20.09.2021) &quot;О внесении изменений в постановления министерства образования и науки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11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27.07.2010 </w:t>
      </w:r>
      <w:hyperlink w:history="0"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от 29.12.2012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Постановлениями Правительства Астраханской области от 16.03.2005 </w:t>
      </w:r>
      <w:hyperlink w:history="0" r:id="rId14" w:tooltip="Постановление Правительства Астраханской области от 16.03.2005 N 17-П (ред. от 25.01.2023) &quot;О министерстве образования и науки Астраханской области&quot; {КонсультантПлюс}">
        <w:r>
          <w:rPr>
            <w:sz w:val="20"/>
            <w:color w:val="0000ff"/>
          </w:rPr>
          <w:t xml:space="preserve">N 17-П</w:t>
        </w:r>
      </w:hyperlink>
      <w:r>
        <w:rPr>
          <w:sz w:val="20"/>
        </w:rPr>
        <w:t xml:space="preserve"> "О министерстве образования и науки Астраханской области", от 30.09.2010 </w:t>
      </w:r>
      <w:hyperlink w:history="0" r:id="rId15" w:tooltip="Постановление Правительства Астраханской области от 30.09.2010 N 427-П (ред. от 15.04.2021) &quot;О порядке разработки и утверждения административных регламентов предоставления государственных услуг&quot; ------------ Утратил силу или отменен {КонсультантПлюс}">
        <w:r>
          <w:rPr>
            <w:sz w:val="20"/>
            <w:color w:val="0000ff"/>
          </w:rPr>
          <w:t xml:space="preserve">N 427-П</w:t>
        </w:r>
      </w:hyperlink>
      <w:r>
        <w:rPr>
          <w:sz w:val="20"/>
        </w:rPr>
        <w:t xml:space="preserve"> "О порядке разработки и утверждения административных регламентов предоставления государственных услуг" министерство образования и науки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7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образования и науки Астраханской области предоставления государственной услуги "Предоставление информации об организации среднего и дополнительного профессионального образования в образовательных организациях, подведомственных министерству образования и науки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минобрнауки Астраханской области от 10.07.2012 N 27 (ред. от 30.06.2016) &quot;Об административном регламенте министерства образования и науки Астраханской области предоставления государственной услуги &quot;Предоставление информации об организации среднего и дополнительного профессионального образования в образовательных организациях, расположенных на территории Астрах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министерства образования и науки Астраханской области от 10.07.2012 N 27 "Об административном регламенте министерства образования и науки Астраханской области предоставления государственной услуги "Предоставление информации об организации среднего и дополнительного профессионального образования в образовательных организациях, расположенных на территории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минобрнауки Астраханской области от 15.04.2013 N 10 (ред. от 15.05.2014) &quot;О внесении изменений в постановление министерства образования и науки Астраханской области от 10.07.2012 N 2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министерства образования и науки Астраханской области от 15.04.2013 N 10 "О внесении изменений в постановление министерства образования и науки Астраханской области от 10.07.2012 N 27";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минобрнауки Астраханской области от 15.05.2014 N 31 &quot;О внесении изменений в постановления министерства образования и науки Астраханской области от 10.07.2012 N 27, от 10.07.2012 N 26, от 24.07.2012 N 31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министерства образования и науки Астраханской области от 15.05.2014 N 31 "О внесении изменений в постановления министерства образования и науки Астраханской области от 10.07.2012 N 27, от 10.07.2012 N 26, от 24.07.2012 N 31";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минобрнауки Астраханской области от 16.02.2015 N 06 &quot;О внесении изменений в постановления министерства образования и науки Астраханской области от 10.07.2012 N 27, от 10.07.2012 N 26, от 24.07.2012 N 31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министерства образования и науки Астраханской области от 16.02.2015 N 06 "О внесении изменений в постановления министерства образования и науки Астраханской области от 10.07.2012 N 27, от 10.07.2012 N 26, от 24.07.2012 N 31";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минобрнауки Астраханской области от 31.03.2015 N 16 &quot;О внесении изменения в постановление министерства образования и науки Астраханской области от 10.07.2012 N 27 и о признании утратившим силу постановления министерства образования и науки Астраханской области от 28.12.2010 N 7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министерства образования и науки Астраханской области от 31.03.2015 N 16 "О внесении изменения в постановление министерства образования и науки Астраханской области от 10.07.2012 N 27 и о признании утратившим силу постановления министерства образования и науки Астраханской области от 28.12.2010 N 71";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минобрнауки Астраханской области от 30.06.2016 N 29 &quot;О внесении изменений в постановления министерства образования и науки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министерства образования и науки Астраханской области от 30.06.2016 N 29 "О внесении изменений в постановления министерства образования и науки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организационного и правового обеспечения образования министерства образования и науки Астраханской области (Батаев Д.Н.):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трехдневный срок со дня подписания настоящего Постановления направить его копию в агентство связи и массовых коммуникаций Астраханской области для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семидневный срок после дня первого официального опубликования настоящего Постановления направить его копию, а также сведения об источниках его официального опубликования в Управление Министерства юстиции Российской Федерации по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Не позднее семи рабочих дней со дня подписания настоящего Постановления направить его копию в прокуратуру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Обеспечить направление копии настоящего Постановления поставщикам справочно-правовых систем "Консультант" ООО "АИЦ "КонсультантПлюс" и "Гарант" ООО "Астрахань-Гарант-Сервис" для включения в электронные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Разместить настоящее Постановление в информационно-телекоммуникационной сети "Интернет" на официальном сайте министерства образования и науки Астраханской области </w:t>
      </w:r>
      <w:r>
        <w:rPr>
          <w:sz w:val="20"/>
        </w:rPr>
        <w:t xml:space="preserve">http://minobr.astrobl.ru</w:t>
      </w:r>
      <w:r>
        <w:rPr>
          <w:sz w:val="20"/>
        </w:rPr>
        <w:t xml:space="preserve">, а также в государственной информационной системе "Региональный реестр государственных услуг (функций)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В.А.ГУТМАН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10 января 2018 г. N 01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ОБРАЗОВАНИЯ И НАУКИ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"ПРЕДОСТАВЛЕНИЕ</w:t>
      </w:r>
    </w:p>
    <w:p>
      <w:pPr>
        <w:pStyle w:val="2"/>
        <w:jc w:val="center"/>
      </w:pPr>
      <w:r>
        <w:rPr>
          <w:sz w:val="20"/>
        </w:rPr>
        <w:t xml:space="preserve">ИНФОРМАЦИИ ОБ ОРГАНИЗАЦИИ СРЕДНЕГО И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В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ПОДВЕДОМСТВЕННЫХ МИНИСТЕРСТВУ ОБРАЗОВАНИЯ</w:t>
      </w:r>
    </w:p>
    <w:p>
      <w:pPr>
        <w:pStyle w:val="2"/>
        <w:jc w:val="center"/>
      </w:pPr>
      <w:r>
        <w:rPr>
          <w:sz w:val="20"/>
        </w:rPr>
        <w:t xml:space="preserve">И НАУКИ АСТРАХАНСКОЙ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минобрнауки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24.04.2018 </w:t>
            </w:r>
            <w:hyperlink w:history="0" r:id="rId22" w:tooltip="Постановление минобрнауки Астраханской области от 24.04.2018 N 17 &quot;О внесении изменений в постановления министерства образования и науки Астраханской области от 10.01.2018 N 01, от 12.01.2018 N 05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19.12.2018 </w:t>
            </w:r>
            <w:hyperlink w:history="0" r:id="rId23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19.05.2020 </w:t>
            </w:r>
            <w:hyperlink w:history="0" r:id="rId24" w:tooltip="Постановление минобрнауки Астраханской области от 19.05.2020 N 20 (ред. от 20.09.2021) &quot;О внесении изменений в постановления министерства образования и науки Астрахан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25.07.2022 </w:t>
            </w:r>
            <w:hyperlink w:history="0" r:id="rId25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министерства образования и науки Астраханской области (далее - министерство) предоставления государственной услуги "Предоставление информации об организации среднего и дополнительного профессионального образования в образовательных организациях, подведомственных министерству образования и науки Астраханской области" (далее - административный регламент, государственная услуга соответственно), устанавливает порядок и стандарт предоставления государственной услуги, в том числе сроки и последовательность административных процедур, административных действий по предоставлению государственной услуги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Описание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представителям, обратившимся в министерство с заявлением о предоставлении государственной услуги, выраженным в устной, письменной или электронной форме (далее - заявители).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"Предоставление информации об организации среднего и дополнительного профессионального образования в образовательных организациях, подведомственных министерству образования и науки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исполнительного органа Астраханской области непосредственно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25.07.2022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Государственную услугу предоставляет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Ответственным исполнителем государственной услуги являются уполномоченные должностные лица министерства, ответственные за выполнение конкретного административного действия, согласно настоящему административному регламенту (далее - должностные лица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 соответствии с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Информирование о предоставлении государственной услуги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предоставлении государственной услуги размещен на официальном сайте министерства </w:t>
      </w:r>
      <w:r>
        <w:rPr>
          <w:sz w:val="20"/>
        </w:rPr>
        <w:t xml:space="preserve">http://minobr.astrobl.ru</w:t>
      </w:r>
      <w:r>
        <w:rPr>
          <w:sz w:val="20"/>
        </w:rPr>
        <w:t xml:space="preserve"> (далее - сайт министерства),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 (далее - единый портал) и подсистеме "Портал государственных и муниципальных услуг (функций) Астраханской области" региональной информационной системы "Платформа межведомственного взаимодействия Астраханской области"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 (далее - региональный портал) в информационно-телекоммуникационной сети "Интернет" (далее - сеть "Интернет").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минобрнауки Астраханской области от 19.05.2020 N 20 (ред. от 20.09.2021) &quot;О внесении изменений в постановления министерства образования и науки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19.05.2020 N 20)</w:t>
      </w:r>
    </w:p>
    <w:p>
      <w:pPr>
        <w:pStyle w:val="0"/>
        <w:jc w:val="both"/>
      </w:pPr>
      <w:r>
        <w:rPr>
          <w:sz w:val="20"/>
        </w:rPr>
        <w:t xml:space="preserve">(п. 2.2.4 введен </w:t>
      </w:r>
      <w:hyperlink w:history="0" r:id="rId2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 предоставление заявителю информации об организации среднего и дополнительного профессионального образования в образовательных организациях, подведомственных министерству образования и науки Астраханской области,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образовательных программах, реализуемых в профессиональных образовательных организациях и образовательных организациях профессионального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сроках обучения в профессиональных образовательных организациях и образовательных организациях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местонахождении профессиональных образовательных организаций и образовательных организаций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правилах приема в профессиональные образовательные организации и образовательные организации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наличии общежития в профессиональных образовательных организациях и образовательных организациях дополнительного профессионального образования (далее - информация).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0" w:tooltip="Постановление минобрнауки Астраханской области от 24.04.2018 N 17 &quot;О внесении изменений в постановления министерства образования и науки Астраханской области от 10.01.2018 N 01, от 12.01.2018 N 0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24.04.2018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Срок предоставления государственной услуги составляет не более 10 рабочих дней, в том числе срок приема и регистрации заявления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Максимальное время ожидания в очереди: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информации о ходе выполнения государственной услуги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заявления, получении результата государственной услуги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Исчерпывающий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Для получения государственной услуги заявитель предоставляет </w:t>
      </w:r>
      <w:hyperlink w:history="0" w:anchor="P37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образец которого приведен в приложении N 1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При предоставлении государственной услуги министерство не вправе требовать: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в которые находятся в распоряжении министерства,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</w:t>
      </w:r>
      <w:hyperlink w:history="0" r:id="rId3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предоставлении услуги, за исключением случаев, предусмотренных </w:t>
      </w:r>
      <w:hyperlink w:history="0" r:id="rId3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25.07.2022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25.07.2022 N 15)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Порядок представления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представляется в министерство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"Интернет", посредством единого портала, регионального портала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25.07.2022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25.07.2022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38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минобрнауки Астраханской области от 25.07.2022 N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направления заявления по почте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получения и регистрации заявления должностным лицом министерства, ответственным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в электронной форме, в том числе через региональный, единый порталы заявление заполняется согласно представленной на едином, региональном порталах форме (в случае, использования регионального и единого порталов), и подписывается простой электронной подписью. Допускается использование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оснований для отказа в приеме заявления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заявления отсутствуют.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3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предоставления государственной услуги, предусмотренные федеральными законами и принятыми в соответствии с ними иными нормативными актами Российской Федерации, законами и иными нормативными правовыми актами Астраханской области, отказа в предоставлении государственной услуги отсутствуют.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40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. Размер платы, взимаемой с заявителя при предоставлении государственной услуги и способы ее взимания.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. Правовые основания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и иных правовых актов Российской Федерации, Астраханской области,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 размещен на официальном сайте министерства, едином и региональном порталах.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43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. Требования к помещениям, в которых предоставляется государственная услуга,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 министерства отводятся места для ожидания приема, ожидания в очереди при подаче заявления, получения информации и заполнения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непосредственного взаимодействия должностных лиц министерства с заявителями соответствуют комфортным условиям для заявителей и оборудуются информационными табличками.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(далее - места для ожидания) оснащаются стульями (кресельными секциями, скамьями, банкетками), столами (стойками), бумагой и канцелярскими принадлежностями и формами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ожидания определяется исходя из фактической нагрузки и возможностей для их размещения в здании, но не менее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государственной услуги, в том числе образцы заполнения форм заявлений и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также размещается на официальном сайте министерства </w:t>
      </w:r>
      <w:r>
        <w:rPr>
          <w:sz w:val="20"/>
        </w:rPr>
        <w:t xml:space="preserve">http://minobr.astrobl.ru</w:t>
      </w:r>
      <w:r>
        <w:rPr>
          <w:sz w:val="20"/>
        </w:rPr>
        <w:t xml:space="preserve"> в сети "Интернет" (далее - официальный сайт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Обеспечиваются условия доступности для инвалидов предоставляемой государственной услуги и помещений, в которых она предоставляется, в соответствии со </w:t>
      </w:r>
      <w:hyperlink w:history="0" r:id="rId45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в </w:t>
      </w:r>
      <w:hyperlink w:history="0" r:id="rId46" w:tooltip="Приказ Минобрнауки России от 09.11.2015 N 1309 (ред. от 18.08.2016)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(Зарегистрировано в Минюсте России 08.12.2015 N 40000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Приказом Министерства образования и науки Российской Федерации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минобрнауки Астраханской области от 19.05.2020 N 20 (ред. от 20.09.2021) &quot;О внесении изменений в постановления министерства образования и науки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19.05.2020 N 20)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. Показатели доступности и качества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государственной услуги и условий ожидания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своевременное, полное информирование о государственной услуге;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подачи заявления в электронной форме, а также в иных формах по выбору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государственной услуги в электронной форме, а также в иных формах по выбору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минимальные количество и продолжительность взаимодействий заявителей и должностных лиц министерства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должностных регламентов ответственных должностных лиц министерства, участвующих в предоставлении государственной услуги, административному регламенту в части описания в них административных действий, профессиональных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. Иные требования, в том числе учитывающие особенности предоставления государственной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электронной форме обеспечивает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заявления в электронной форме, в том числе через единый и региональный порталы, в порядке, установленном </w:t>
      </w:r>
      <w:hyperlink w:history="0" w:anchor="P101" w:tooltip="2.5.3. Порядок представления заявления.">
        <w:r>
          <w:rPr>
            <w:sz w:val="20"/>
            <w:color w:val="0000ff"/>
          </w:rPr>
          <w:t xml:space="preserve">пунктом 2.5.3 подраздела 2.5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результата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минобрнауки Астраханской области от 24.04.2018 N 17 &quot;О внесении изменений в постановления министерства образования и науки Астраханской области от 10.01.2018 N 01, от 12.01.2018 N 0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24.04.2018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доступа заявителя к сведениям о государственной услуге с использованием официального сайта министерства, единого и регионального порталов.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определяются </w:t>
      </w:r>
      <w:hyperlink w:history="0" r:id="rId5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минобрнауки Астраханской области от 18.06.2019 N 17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18.06.2019 N 17)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Последовательность административных процедур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5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минобрнауки Астраханской области от 19.12.2018 N 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включает в себя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заявления, подготовка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передача (направление) заявителю письма, содержащего запрашиваемую информацию (далее - письмо).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данной административной процедуры является предоставление заявителем заявления в министерство в порядке, указанном в </w:t>
      </w:r>
      <w:hyperlink w:history="0" w:anchor="P101" w:tooltip="2.5.3. Порядок представления заявления.">
        <w:r>
          <w:rPr>
            <w:sz w:val="20"/>
            <w:color w:val="0000ff"/>
          </w:rPr>
          <w:t xml:space="preserve">пункте 2.5.3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и регистрацию документов, принимает заявление, выполняя при этом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заявление в журнале регистрации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втором экземпляре заявления ставит подпись и дату приема заявления (при личном обращении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передает зарегистрированное заявление должностному лицу министерства, ответственному за предоставление государственной услуги.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Письменные обращения, полученные на личном приеме министра образования и науки Астраханской области (далее - министр), а также устные обращения, занесенные на личном приеме в карточку личного приема заявителя, и передаются в течение 1 рабочего дня должностному лицу министерства, ответственному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прием и регистрация заявления должностным лицом министерства, ответственным за прием и регистрацию документов, и передача заявления должностному лицу министерства, ответственному за предоставление государственной услуги и в случае, указанном в </w:t>
      </w:r>
      <w:hyperlink w:history="0" w:anchor="P169" w:tooltip="Письменные обращения, полученные на личном приеме министра образования и науки Астраханской области (далее - министр), а также устные обращения, занесенные на личном приеме в карточку личного приема заявителя, и передаются в течение 1 рабочего дня должностному лицу министерства, ответственному за прием и регистрацию документов.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настоящего подраздела - устный ответ на обращение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заявления, подготовка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данной административной процедуры является получение должностным лицом министерства, ответственным за предоставление государственной услуги, зарегистрированного заявления с визой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предоставление государственной услуги, рассматривает заявление, определяет информацию, необходимую для подготовки ответа, осуществляет подготовку проекта письма, и передает на подпись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подписание министром письма, направление его должностному лицу министерства, ответственному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- 8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Передача (направление) заявителю письма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данной административной процедуры является получение должностным лицом министерства, ответственным за прием и регистрацию документов, подписанного министром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прием и регистрацию документов, регистрирует письмо в установленном министерством порядке и направляет либо выдает заявителю способом, который указан в заявлении: лично под роспись,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письма в форме электронного документа по соответствующему запросу заявителя, ему также выдается экземпляр письма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исполненной административной процедуры является выдача либо направление заявителю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Исправление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заявителем в документах, полученных в результате предоставления государственной услуги, опечаток и ошибок заявитель представляет в министерство заявление об исправлении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выполняется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в срок, не превышающий 3 рабочих дней со дня поступления заявления об исправлении опечаток и ошибок в министерство, проводит проверку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ошибок в выданных в результате предоставления государственной услуги документах должностное лицо министерства, ответственное за предоставление государственной услуги, осуществляет их замену (исправление) и направление заявителю в срок, не превышающий 3 рабочих дней со дня проведения проверки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 направление заявителю уведомления об отсутствии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не более 7 рабочих дней.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56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регламента, устанавливающих требования к предоставлению государственной услуги, а также принятием решений ответственными лицами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последовательности действий, определенных административными процедурами, при предоставлении государственной услуги и принятием решений осуществляет начальник отдела организационного обеспечения образования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полноты и качества предоставления государственной услуги осуществляется заместителем министра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 несут ответственность за решения и действия (бездействие), принимаемые (осуществляемые) в ходе предоставления государственной услуги, предусмотренные разделом 3 административного регламента, которые закрепляются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министерства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 положений административного регламента, которые подлежат рассмотрению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а также</w:t>
      </w:r>
    </w:p>
    <w:p>
      <w:pPr>
        <w:pStyle w:val="2"/>
        <w:jc w:val="center"/>
      </w:pPr>
      <w:r>
        <w:rPr>
          <w:sz w:val="20"/>
        </w:rPr>
        <w:t xml:space="preserve">должностных лиц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 на решение и (или) действие (бездействие) министерства и (или) должностных лиц министерства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подать жалобу на решение и (или) действие (бездействие) министерства и (или) должностных лиц министерства при предоставлении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Способы информирования заявителей о порядке подачи и рассмотрения жалобы, в том числе с использованием единого и регионального порталов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подачи и рассмотрения жалобы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непосредственного общения заявителя (при личном обращении либо по телефону) с должностными лицами министерства, ответственным за рассмотрение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взаимодействия должностного лица министерства, ответственного за рассмотрение жалобы, с заявителями по почте,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в сети "Интернет" на официальном сайте министерства, на региональном портале,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на информационных стендах в помещении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Предмет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регистрации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Астраханской области для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Астраханской области, законами и иными нормативными правовыми актами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 для предоставления государственной услуги, у заявителя;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25.07.2022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6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25.07.2022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Органы государственной власти и уполномоченные на рассмотрение жалобы должностные лица министерства, которым может быть направлена жалоба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Жалоба рассматривается министерством. В случае если обжалуется решение и действие (бездействие) министра, жалоба подается в Правительство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0"/>
        <w:jc w:val="both"/>
      </w:pPr>
      <w:r>
        <w:rPr>
          <w:sz w:val="20"/>
        </w:rPr>
        <w:t xml:space="preserve">(п. 5.4.1 в ред. </w:t>
      </w:r>
      <w:hyperlink w:history="0" r:id="rId66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Срок рассмотрения жалобы исчисляется со дня регистрации жалобы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Уполномоченные на рассмотрение жалоб должностные лица министерства обеспечивают прием и рассмотрение жалоб в соответствии с требованиями настоящего раздела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Жалоба может быть подана заявителем через автономное учреждение Астраханской области "Многофункциональный центр предоставления государственных и муниципальных услуг" (далее - МФЦ). 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министерстве.</w:t>
      </w:r>
    </w:p>
    <w:p>
      <w:pPr>
        <w:pStyle w:val="0"/>
        <w:jc w:val="both"/>
      </w:pPr>
      <w:r>
        <w:rPr>
          <w:sz w:val="20"/>
        </w:rPr>
        <w:t xml:space="preserve">(п. 5.4.4 введен </w:t>
      </w:r>
      <w:hyperlink w:history="0" r:id="rId67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Уполномоченные на рассмотрение жалоб должностные лица министерства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рассмотрение жалоб в соответствии с требованиями настоящего раздела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жалобы в уполномоченный на ее рассмотрение орган в соответствии с абзацем вторым пункта 5.4.1 подраздела 5.4 раздела 5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(п. 5.4.5 введен </w:t>
      </w:r>
      <w:hyperlink w:history="0" r:id="rId68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Порядок подачи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Жалоба подается в министерство, МФЦ в письменной форме, в том числе при личном приеме заявителя, или в электронном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Почтовый адрес министерства: 414000, г. Астрахань, ул. Адмиралтейская, 21, министерство образования и науки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министерства в сети "Интернет": </w:t>
      </w:r>
      <w:r>
        <w:rPr>
          <w:sz w:val="20"/>
        </w:rPr>
        <w:t xml:space="preserve">http://minobr.astrobl.ru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minobr@astrobl.ru.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пятница с 08.30 до 17.30;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на обед ежедневно с 12.00 до 13.00.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Выходные дни - суббота, воскресенье.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организациях среднего и дополнительного профессионального образования, подведомственных министерству образования и науки Астраханской области приведена в </w:t>
      </w:r>
      <w:hyperlink w:history="0" w:anchor="P447" w:tooltip="ПЕРЕЧЕНЬ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Почтовый адрес МФЦ: 414014, г. Астрахань, ул. Бабефа, д.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понедельника по среду - с 08.00 до 18.00;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четверг - с 08.00 до 20.00;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 - с 08.00 до 18.00;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суббота - с 08.00 до 13.00;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воскресенье - выходной.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МФЦ в сети "Интернет": </w:t>
      </w:r>
      <w:r>
        <w:rPr>
          <w:sz w:val="20"/>
        </w:rPr>
        <w:t xml:space="preserve">http://www.mfc.astrobl.ru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МФЦ: mfc.astrakhan@astrobl.ru.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Телефоны МФЦ: 668-809; факс МФЦ: 668-808.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телефонах и графике работы структурных подразделений МФЦ указана на официальном сайте МФЦ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минобрнауки Астраханской области от 19.05.2020 N 20 (ред. от 20.09.2021) &quot;О внесении изменений в постановления министерства образования и науки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19.05.2020 N 20)</w:t>
      </w:r>
    </w:p>
    <w:p>
      <w:pPr>
        <w:pStyle w:val="0"/>
        <w:jc w:val="both"/>
      </w:pPr>
      <w:r>
        <w:rPr>
          <w:sz w:val="20"/>
        </w:rPr>
        <w:t xml:space="preserve">(п. 5.5.3 введен </w:t>
      </w:r>
      <w:hyperlink w:history="0" r:id="rId75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hyperlink w:history="0" r:id="rId76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5.5.4</w:t>
        </w:r>
      </w:hyperlink>
      <w:r>
        <w:rPr>
          <w:sz w:val="20"/>
        </w:rPr>
        <w:t xml:space="preserve">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должностного лица министерства,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четвертом пункта 5.5.6 подраздела 5.5 раздела 5 административного регламента);</w:t>
      </w:r>
    </w:p>
    <w:p>
      <w:pPr>
        <w:pStyle w:val="0"/>
        <w:jc w:val="both"/>
      </w:pPr>
      <w:r>
        <w:rPr>
          <w:sz w:val="20"/>
        </w:rPr>
        <w:t xml:space="preserve">(в ред. Постановлений минобрнауки Астраханской области от 24.04.2018 </w:t>
      </w:r>
      <w:hyperlink w:history="0" r:id="rId77" w:tooltip="Постановление минобрнауки Астраханской области от 24.04.2018 N 17 &quot;О внесении изменений в постановления министерства образования и науки Астраханской области от 10.01.2018 N 01, от 12.01.2018 N 05&quot;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, от 19.12.2018 </w:t>
      </w:r>
      <w:hyperlink w:history="0" r:id="rId78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обжалуемых решениях и действиях (бездействии) министерства, должностного лица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доводы, на основании которых заявитель не согласен с решением и действием (бездействием) министерства, должностного лица министерства. Заявителем могут быть представлены документы (при наличии), подтверждающие доводы заявителя, либо их копии.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hyperlink w:history="0" r:id="rId7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5.5.5</w:t>
        </w:r>
      </w:hyperlink>
      <w:r>
        <w:rPr>
          <w:sz w:val="20"/>
        </w:rPr>
        <w:t xml:space="preserve">. В случае если жалоба подается через представителя заявителя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</w:t>
      </w:r>
    </w:p>
    <w:p>
      <w:pPr>
        <w:pStyle w:val="0"/>
        <w:jc w:val="both"/>
      </w:pPr>
      <w:r>
        <w:rPr>
          <w:sz w:val="20"/>
        </w:rPr>
        <w:t xml:space="preserve">(п. 5.5.5 в ред. </w:t>
      </w:r>
      <w:hyperlink w:history="0" r:id="rId80" w:tooltip="Постановление минобрнауки Астраханской области от 25.07.2022 N 15 &quot;О внесении изменений в постановления министерства образования и науки Астраханской области от 10.01.2018 N 01, от 06.02.2018 N 08, от 09.07.2018 N 2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25.07.2022 N 15)</w:t>
      </w:r>
    </w:p>
    <w:p>
      <w:pPr>
        <w:pStyle w:val="0"/>
        <w:spacing w:before="200" w:line-rule="auto"/>
        <w:ind w:firstLine="540"/>
        <w:jc w:val="both"/>
      </w:pPr>
      <w:hyperlink w:history="0" r:id="rId81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5.5.6</w:t>
        </w:r>
      </w:hyperlink>
      <w:r>
        <w:rPr>
          <w:sz w:val="20"/>
        </w:rPr>
        <w:t xml:space="preserve">. Прием жалоб в письменной форме осуществляется министерством,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принимаются в соответствии с графиком работы министерства, указанным в </w:t>
      </w:r>
      <w:hyperlink w:history="0" w:anchor="P419" w:tooltip="ПОРЯДОК ИНФОРМИРОВАНИЯ О ПРЕДОСТАВЛЕНИИ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приложения N 2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82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5.5.7</w:t>
        </w:r>
      </w:hyperlink>
      <w:r>
        <w:rPr>
          <w:sz w:val="20"/>
        </w:rPr>
        <w:t xml:space="preserve">. В электронном виде жалоба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официального сайта министерства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единого портала либо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"Интернет" (при использовании министерством системы досудебного обжалования).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hyperlink w:history="0" r:id="rId84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5.5.8</w:t>
        </w:r>
      </w:hyperlink>
      <w:r>
        <w:rPr>
          <w:sz w:val="20"/>
        </w:rPr>
        <w:t xml:space="preserve">. При подаче жалобы в электронном виде документы, указанные в </w:t>
      </w:r>
      <w:hyperlink w:history="0" w:anchor="P289" w:tooltip="5.5.5. В случае если жалоба подается через представителя заявителя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">
        <w:r>
          <w:rPr>
            <w:sz w:val="20"/>
            <w:color w:val="0000ff"/>
          </w:rPr>
          <w:t xml:space="preserve">пункте 5.5.5 подраздела 5.5 раздела 5</w:t>
        </w:r>
      </w:hyperlink>
      <w:r>
        <w:rPr>
          <w:sz w:val="20"/>
        </w:rPr>
        <w:t xml:space="preserve"> административного регламента,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hyperlink w:history="0" r:id="rId86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5.5.9</w:t>
        </w:r>
      </w:hyperlink>
      <w:r>
        <w:rPr>
          <w:sz w:val="20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87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или признаков состава преступления должностное лицо министерства,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Сроки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министерства, должностного лица министерства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Результат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в соответствии с </w:t>
      </w:r>
      <w:hyperlink w:history="0" r:id="rId8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7 статьи 11.2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удовлетворяется;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5.7 в ред. </w:t>
      </w:r>
      <w:hyperlink w:history="0" r:id="rId8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Порядок информирования заявителя о результатах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Ответ о результатах рассмотрения жалобы направляется заявителю не позднее дня, следующего за днем принятия решения по жалобе,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выдается заявителю лично в зависимости от способа, указанного заявителем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удовлетворяется, в ответе указывается информация о действиях, осуществляемых министерством, должностными лицами министерства, в целях незамедлительного устранения выявленных нарушений в процессе предоставления государственной услуги, приносятся извинения за доставленные неудобства, а также указывается информация о дальнейших действиях заявителя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удовлетворении жалобы отказывается, в ответе приводятся аргументированные разъяснения о причинах принятого решения, а также указывается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способом, указанным в абзаце четвертом пункта 5.5.7 подраздела 5.5 раздела 5 административного регламента, ответ заявителю направляется посредством системы досудебного обжалования (при использовании министерством системы досудебного обжалования).</w:t>
      </w:r>
    </w:p>
    <w:p>
      <w:pPr>
        <w:pStyle w:val="0"/>
        <w:jc w:val="both"/>
      </w:pPr>
      <w:r>
        <w:rPr>
          <w:sz w:val="20"/>
        </w:rPr>
        <w:t xml:space="preserve">(п. 5.8.1 в ред. </w:t>
      </w:r>
      <w:hyperlink w:history="0" r:id="rId90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предоставляющего государственную услугу, рассмотревшего жалобу, должность, фамилия, имя, отчество (последнее - при наличии) должностного лица министерства, принявшего решение по жалобе;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номер, дата, место принятия решения, включая сведения о должностном лице министерства,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(последнее - при наличии) или наименование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жалоба признана обоснованной - сроки устранения выявленных нарушений, в том числе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5.8.3. Ответ по результатам рассмотрения жалобы подписывается уполномоченным на рассмотрение жалобы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в форме электронного документа подписывается усиленной квалифицированной электронной подписью уполномоченного на рассмотрение жалобы должностного лица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5.8.4. Утратил силу. - </w:t>
      </w:r>
      <w:hyperlink w:history="0" r:id="rId94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минобрнауки Астраханской области от 19.12.2018 N 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Порядок обжалования решения по жалобе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результатам рассмотрения жалобы может быть обжаловано заявителем у вышестоящего должностного лица или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5.9 введен </w:t>
      </w:r>
      <w:hyperlink w:history="0" r:id="rId95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hyperlink w:history="0" r:id="rId96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5.10</w:t>
        </w:r>
      </w:hyperlink>
      <w:r>
        <w:rPr>
          <w:sz w:val="20"/>
        </w:rPr>
        <w:t xml:space="preserve">. Право заявителя на получение информации и документов, необходимых для обоснования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обоснования и рассмотрения жалобы заявители имеют право представлять в министерство дополнительные документы и материалы либо обращаться с просьбой об их истребовании,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или должностное лицо министерства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hyperlink w:history="0" r:id="rId97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5.11</w:t>
        </w:r>
      </w:hyperlink>
      <w:r>
        <w:rPr>
          <w:sz w:val="20"/>
        </w:rPr>
        <w:t xml:space="preserve">. Перечень случаев, в которых министерство оставляет жалобу без рассмотрения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оставить жалобу без рассмотрения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жалобе нецензурных либо оскорбительных выражений, угроз жизни, здоровью и имуществу должностного лица министерства, а также членов их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информируется об оставлении жалобы без рассмотрения в течение 3 рабочих дней со дня регистрации жалобы в министерстве.</w:t>
      </w:r>
    </w:p>
    <w:p>
      <w:pPr>
        <w:pStyle w:val="0"/>
        <w:jc w:val="both"/>
      </w:pPr>
      <w:r>
        <w:rPr>
          <w:sz w:val="20"/>
        </w:rPr>
        <w:t xml:space="preserve">(п. 5.11 в ред. </w:t>
      </w:r>
      <w:hyperlink w:history="0" r:id="rId98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spacing w:before="200" w:line-rule="auto"/>
        <w:ind w:firstLine="540"/>
        <w:jc w:val="both"/>
      </w:pPr>
      <w:hyperlink w:history="0" r:id="rId99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5.12</w:t>
        </w:r>
      </w:hyperlink>
      <w:r>
        <w:rPr>
          <w:sz w:val="20"/>
        </w:rPr>
        <w:t xml:space="preserve">. Перечень случаев, в которых министерство отказывает в удовлетворении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решения по жалобе, принятого ранее в соответствии с требованиями Федерального </w:t>
      </w:r>
      <w:hyperlink w:history="0" r:id="rId10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настоящего административного регламента в отношении того же заявителя и по тому же предмету жалобы.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минобрнауки Астраханской области от 19.12.2018 N 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2" w:tooltip="Постановление минобрнауки Астраханской области от 24.04.2018 N 17 &quot;О внесении изменений в постановления министерства образования и науки Астраханской области от 10.01.2018 N 01, от 12.01.2018 N 0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минобрнауки Астраханской области от 24.04.2018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ОБРАЗЕЦ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Министру    образования    и   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(ФИО  -    для     физических    лиц,</w:t>
      </w:r>
    </w:p>
    <w:p>
      <w:pPr>
        <w:pStyle w:val="1"/>
        <w:jc w:val="both"/>
      </w:pPr>
      <w:r>
        <w:rPr>
          <w:sz w:val="20"/>
        </w:rPr>
        <w:t xml:space="preserve">                                      наименование    юридического   лица -</w:t>
      </w:r>
    </w:p>
    <w:p>
      <w:pPr>
        <w:pStyle w:val="1"/>
        <w:jc w:val="both"/>
      </w:pPr>
      <w:r>
        <w:rPr>
          <w:sz w:val="20"/>
        </w:rPr>
        <w:t xml:space="preserve">                                      в случае обращения юридического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    проживающего (ей)      (находящегося)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(по адресу)</w:t>
      </w:r>
    </w:p>
    <w:p>
      <w:pPr>
        <w:pStyle w:val="1"/>
        <w:jc w:val="both"/>
      </w:pPr>
      <w:r>
        <w:rPr>
          <w:sz w:val="20"/>
        </w:rPr>
        <w:t xml:space="preserve">                                      тел.: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почтовый    и   электронный    адрес: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377" w:name="P377"/>
    <w:bookmarkEnd w:id="37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предоставить   мне   информацию   об   организации  среднего  и</w:t>
      </w:r>
    </w:p>
    <w:p>
      <w:pPr>
        <w:pStyle w:val="1"/>
        <w:jc w:val="both"/>
      </w:pPr>
      <w:r>
        <w:rPr>
          <w:sz w:val="20"/>
        </w:rPr>
        <w:t xml:space="preserve">дополнительного    профессионального    образования    в   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организациях,    подведомственных    министерству   образования   и   науки</w:t>
      </w:r>
    </w:p>
    <w:p>
      <w:pPr>
        <w:pStyle w:val="1"/>
        <w:jc w:val="both"/>
      </w:pPr>
      <w:r>
        <w:rPr>
          <w:sz w:val="20"/>
        </w:rPr>
        <w:t xml:space="preserve">Астраханской области:</w:t>
      </w:r>
    </w:p>
    <w:p>
      <w:pPr>
        <w:pStyle w:val="1"/>
        <w:jc w:val="both"/>
      </w:pPr>
      <w:r>
        <w:rPr>
          <w:sz w:val="20"/>
        </w:rPr>
        <w:t xml:space="preserve">    -    сведения    об    образовательных    программах,   реализуемых   в</w:t>
      </w:r>
    </w:p>
    <w:p>
      <w:pPr>
        <w:pStyle w:val="1"/>
        <w:jc w:val="both"/>
      </w:pPr>
      <w:r>
        <w:rPr>
          <w:sz w:val="20"/>
        </w:rPr>
        <w:t xml:space="preserve">профессиональных    образовательных    организациях    и   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организациях   дополнительного   профессионального   образования   (указать</w:t>
      </w:r>
    </w:p>
    <w:p>
      <w:pPr>
        <w:pStyle w:val="1"/>
        <w:jc w:val="both"/>
      </w:pPr>
      <w:r>
        <w:rPr>
          <w:sz w:val="20"/>
        </w:rPr>
        <w:t xml:space="preserve">наименование организации);</w:t>
      </w:r>
    </w:p>
    <w:p>
      <w:pPr>
        <w:pStyle w:val="1"/>
        <w:jc w:val="both"/>
      </w:pPr>
      <w:r>
        <w:rPr>
          <w:sz w:val="20"/>
        </w:rPr>
        <w:t xml:space="preserve">    -   сведения  о  сроках  обучения  в  профессиональных 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организациях     и     образовательных     организациях     дополнительного</w:t>
      </w:r>
    </w:p>
    <w:p>
      <w:pPr>
        <w:pStyle w:val="1"/>
        <w:jc w:val="both"/>
      </w:pPr>
      <w:r>
        <w:rPr>
          <w:sz w:val="20"/>
        </w:rPr>
        <w:t xml:space="preserve">профессионального образования (указать наименование организации);</w:t>
      </w:r>
    </w:p>
    <w:p>
      <w:pPr>
        <w:pStyle w:val="1"/>
        <w:jc w:val="both"/>
      </w:pPr>
      <w:r>
        <w:rPr>
          <w:sz w:val="20"/>
        </w:rPr>
        <w:t xml:space="preserve">    -   сведения   о   местонахождении   профессиональных  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организаций и образовательных организаций дополнительного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 (указать наименование организации);</w:t>
      </w:r>
    </w:p>
    <w:p>
      <w:pPr>
        <w:pStyle w:val="1"/>
        <w:jc w:val="both"/>
      </w:pPr>
      <w:r>
        <w:rPr>
          <w:sz w:val="20"/>
        </w:rPr>
        <w:t xml:space="preserve">    -   сведения  о  правилах  приема  в  профессиональные  образовательные</w:t>
      </w:r>
    </w:p>
    <w:p>
      <w:pPr>
        <w:pStyle w:val="1"/>
        <w:jc w:val="both"/>
      </w:pPr>
      <w:r>
        <w:rPr>
          <w:sz w:val="20"/>
        </w:rPr>
        <w:t xml:space="preserve">организации и образовательные организации дополнительного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 (указать наименование организации);</w:t>
      </w:r>
    </w:p>
    <w:p>
      <w:pPr>
        <w:pStyle w:val="1"/>
        <w:jc w:val="both"/>
      </w:pPr>
      <w:r>
        <w:rPr>
          <w:sz w:val="20"/>
        </w:rPr>
        <w:t xml:space="preserve">    -  сведения  о  наличии  общежития  в  профессиональных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организациях     и     образовательных     организациях     дополнительного</w:t>
      </w:r>
    </w:p>
    <w:p>
      <w:pPr>
        <w:pStyle w:val="1"/>
        <w:jc w:val="both"/>
      </w:pPr>
      <w:r>
        <w:rPr>
          <w:sz w:val="20"/>
        </w:rPr>
        <w:t xml:space="preserve">профессионального образования (указать наименование организации);</w:t>
      </w:r>
    </w:p>
    <w:p>
      <w:pPr>
        <w:pStyle w:val="1"/>
        <w:jc w:val="both"/>
      </w:pPr>
      <w:r>
        <w:rPr>
          <w:sz w:val="20"/>
        </w:rPr>
        <w:t xml:space="preserve">    - другое</w:t>
      </w:r>
    </w:p>
    <w:p>
      <w:pPr>
        <w:pStyle w:val="1"/>
        <w:jc w:val="both"/>
      </w:pPr>
      <w:r>
        <w:rPr>
          <w:sz w:val="20"/>
        </w:rPr>
        <w:t xml:space="preserve">    (указать иные интересующие заявителя сведения).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Информацию прошу выдать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(указать способ передачи: лично, отправить по почте либо по адресу</w:t>
      </w:r>
    </w:p>
    <w:p>
      <w:pPr>
        <w:pStyle w:val="1"/>
        <w:jc w:val="both"/>
      </w:pPr>
      <w:r>
        <w:rPr>
          <w:sz w:val="20"/>
        </w:rPr>
        <w:t xml:space="preserve">                              электронной почты)</w:t>
      </w:r>
    </w:p>
    <w:p>
      <w:pPr>
        <w:pStyle w:val="1"/>
        <w:jc w:val="both"/>
      </w:pPr>
      <w:r>
        <w:rPr>
          <w:sz w:val="20"/>
        </w:rPr>
        <w:t xml:space="preserve">    __________________________                         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руководителя организации -</w:t>
      </w:r>
    </w:p>
    <w:p>
      <w:pPr>
        <w:pStyle w:val="1"/>
        <w:jc w:val="both"/>
      </w:pPr>
      <w:r>
        <w:rPr>
          <w:sz w:val="20"/>
        </w:rPr>
        <w:t xml:space="preserve">       для юридических лиц)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Дата 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419" w:name="P419"/>
    <w:bookmarkEnd w:id="419"/>
    <w:p>
      <w:pPr>
        <w:pStyle w:val="2"/>
        <w:jc w:val="center"/>
      </w:pPr>
      <w:r>
        <w:rPr>
          <w:sz w:val="20"/>
        </w:rPr>
        <w:t xml:space="preserve">ПОРЯДОК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03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минобрнауки Астраханской области от 19.12.2018 N 45.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ПОСЛЕДОВАТЕЛЬНОСТИ АДМИНИСТРАТИВНЫХ ПРОЦЕДУР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"ПРЕДОСТАВЛЕНИЕ ИНФОРМАЦИИ</w:t>
      </w:r>
    </w:p>
    <w:p>
      <w:pPr>
        <w:pStyle w:val="2"/>
        <w:jc w:val="center"/>
      </w:pPr>
      <w:r>
        <w:rPr>
          <w:sz w:val="20"/>
        </w:rPr>
        <w:t xml:space="preserve">ОБ ОРГАНИЗАЦИИ СРЕДНЕГО И ДОПОЛНИТЕЛЬНОГО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В ОБРАЗОВАТЕЛЬНЫХ ОРГАНИЗАЦИЯХ,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ОБРАЗОВАНИЯ И НАУКИ АСТРАХАНСКОЙ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04" w:tooltip="Постановление минобрнауки Астраханской области от 19.12.2018 N 45 &quot;О внесении изменений в постановление министерства образования и науки Астраханской области от 10.01.2018 N 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минобрнауки Астраханской области от 19.12.2018 N 45.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447" w:name="P447"/>
    <w:bookmarkEnd w:id="4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ОРГАНИЗАЦИЙ, ПОДВЕДОМСТВЕННЫХ МИНИСТЕРСТВУ</w:t>
      </w:r>
    </w:p>
    <w:p>
      <w:pPr>
        <w:pStyle w:val="2"/>
        <w:jc w:val="center"/>
      </w:pPr>
      <w:r>
        <w:rPr>
          <w:sz w:val="20"/>
        </w:rPr>
        <w:t xml:space="preserve">ОБРАЗОВАНИЯ И НАУКИ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5" w:tooltip="Постановление минобрнауки Астраханской области от 24.04.2018 N 17 &quot;О внесении изменений в постановления министерства образования и науки Астраханской области от 10.01.2018 N 01, от 12.01.2018 N 0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минобрнауки Астраханской области от 24.04.2018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778"/>
        <w:gridCol w:w="3402"/>
        <w:gridCol w:w="243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Профессиональные образовательные организации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"Астраханский государственный колледж профессиональных технологий"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414011 г. Астрахань, ул. Туапсинская, д. 34;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Е-mail: agkpt@astranet.ru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www.agkpt.ru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49-12-07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"Астраханский губернский техникум"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414000 г. Астрахань, ул. Шаумяна, д. 60;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astgt@yandex.ru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астгт.рф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52-24-84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"Астраханский технологический техникум"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414000 г. Астрахань, ул. Герцена, д. 23/Шевченко, д. 10;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astra.tehnikum@yndex.ru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www.atlp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51-82-74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"Астраханский государственный политехнический колледж"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414041 г. Астрахань, ул. Куликова, д. 42;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info@aspc-edu.ru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www.aspc-edu.ru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30-84-95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"Камызякский сельскохозяйственный колледж"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416341 Астраханская область, Камызякский район, г. Камызяк, ул. Любича, д. 14;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college@kam.astranet.ru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www.kamsk.org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(851-45) 90-2-55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Астраханской области "Астраханский социально-педагогический колледж"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414040 г. Астрахань, ул. Коммунистическая, д. 48; E-mail: astraped@yandex.ru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www.aspk.3dn.ru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51-10-52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Астраханской области "Черноярский губернский колледж"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416251 Астраханская область, Черноярский район, с. Соленое Займище, ул. Степная, д. 2 A;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solenschool@mail.ru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www.30cernoyar-gcollej.edusite.ru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(851-49) 2-54-85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"Астраханский колледж вычислительной техники"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414056 г. Астрахань, пер. Смоляной, д. 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office@akvt.ru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www.akvt.ru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54-08-35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профессиональное образовательное учреждение Астраханской области "Астраханский автомобильно-дорожный колледж"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414000 г. Астрахань, ул. Тургенева, д. 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aadk@astranet.ru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www.aadk.astranet.ru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63-07-71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Астраханской области "Астраханский колледж арт-фэшн индустрии"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414065 г. Астрахань, пер. Смоляной, д. 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licey-17@rambler.ru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www.astlicey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25-04-72 (ф)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профессиональное образовательное учреждение Астраханской области "Астраханский агротехнический колледж"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414018 г. Астрахань, ул. Сабанс-Яр, д. 11;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cabanc-yar@mail.ru Адрес официального сайта: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www.astrpl23.ucoz.ru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39-15-71 (ф)</w:t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Организации высшего образования, реализующие программы среднего профессионального образования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образовательное учреждение Астраханской области высшего образования "Астраханский архитектурно-строительный университет"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414056 г. Астрахань, ул. Татищева, 18;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E-mail: buildinst@mail.ru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www.aucu.ru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49-42-15 (ф)</w:t>
            </w:r>
          </w:p>
        </w:tc>
      </w:tr>
      <w:tr>
        <w:tc>
          <w:tcPr>
            <w:gridSpan w:val="4"/>
            <w:tcW w:w="907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Образовательные организации дополнительного профессионального образования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автономное образовательное учреждение Астраханской области дополнительного профессионального образования "Институт развития образования"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Фактический: 414000 г. Астрахань, ул. Ульяновых, 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официального сайта: www. science4school.com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52-37-26,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52-40-74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СТРУКТУРНЫХ ПОДРАЗДЕЛЕНИЙ МФЦ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06" w:tooltip="Постановление минобрнауки Астраханской области от 19.05.2020 N 20 (ред. от 20.09.2021) &quot;О внесении изменений в постановления министерства образования и науки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минобрнауки Астраханской области от 19.05.2020 N 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минобрнауки Астраханской области от 10.01.2018 N 01</w:t>
            <w:br/>
            <w:t>(ред. от 25.07.2022)</w:t>
            <w:br/>
            <w:t>"Об административном регламенте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B56FC4D1829A048122B8DF6D2B1A70F901EC68EFF177FFFC990CE619B6EBA1DED2C6822D07CE21237FAF8A81A942FF9CA948B384239210340E92QDkFP" TargetMode = "External"/>
	<Relationship Id="rId8" Type="http://schemas.openxmlformats.org/officeDocument/2006/relationships/hyperlink" Target="consultantplus://offline/ref=74B56FC4D1829A048122B8DF6D2B1A70F901EC68E0FA70FDF8990CE619B6EBA1DED2C6822D07CE21237FAF8A81A942FF9CA948B384239210340E92QDkFP" TargetMode = "External"/>
	<Relationship Id="rId9" Type="http://schemas.openxmlformats.org/officeDocument/2006/relationships/hyperlink" Target="consultantplus://offline/ref=74B56FC4D1829A048122B8DF6D2B1A70F901EC68E0FC72F3FF990CE619B6EBA1DED2C6822D07CE21237FAF8A81A942FF9CA948B384239210340E92QDkFP" TargetMode = "External"/>
	<Relationship Id="rId10" Type="http://schemas.openxmlformats.org/officeDocument/2006/relationships/hyperlink" Target="consultantplus://offline/ref=74B56FC4D1829A048122B8DF6D2B1A70F901EC68E9F873FBF59451EC11EFE7A3D9DD99952A4EC220237FAF8F8FF647EA8DF145B1983D9408280C90DEQ5kEP" TargetMode = "External"/>
	<Relationship Id="rId11" Type="http://schemas.openxmlformats.org/officeDocument/2006/relationships/hyperlink" Target="consultantplus://offline/ref=74B56FC4D1829A048122B8DF6D2B1A70F901EC68E9F874FEFF9151EC11EFE7A3D9DD99952A4EC220237FAF8F8FF647EA8DF145B1983D9408280C90DEQ5kEP" TargetMode = "External"/>
	<Relationship Id="rId12" Type="http://schemas.openxmlformats.org/officeDocument/2006/relationships/hyperlink" Target="consultantplus://offline/ref=74B56FC4D1829A048122A6D27B47477FFF09B263EBFD79ADA0C657BB4EBFE1F6999D9FC0690ACF282074FBDECEA81EBBCBBA48B78421940CQ3k5P" TargetMode = "External"/>
	<Relationship Id="rId13" Type="http://schemas.openxmlformats.org/officeDocument/2006/relationships/hyperlink" Target="consultantplus://offline/ref=74B56FC4D1829A048122A6D27B47477FFF0EB265EAF879ADA0C657BB4EBFE1F68B9DC7CC6908D1212561AD8F88QFkEP" TargetMode = "External"/>
	<Relationship Id="rId14" Type="http://schemas.openxmlformats.org/officeDocument/2006/relationships/hyperlink" Target="consultantplus://offline/ref=74B56FC4D1829A048122B8DF6D2B1A70F901EC68E9F972FFF59A51EC11EFE7A3D9DD9995384E9A2C237DB18F8CE311BBCBQAk7P" TargetMode = "External"/>
	<Relationship Id="rId15" Type="http://schemas.openxmlformats.org/officeDocument/2006/relationships/hyperlink" Target="consultantplus://offline/ref=74B56FC4D1829A048122B8DF6D2B1A70F901EC68E1FF76FBFC990CE619B6EBA1DED2C6822D07CE21237CAA8781A942FF9CA948B384239210340E92QDkFP" TargetMode = "External"/>
	<Relationship Id="rId16" Type="http://schemas.openxmlformats.org/officeDocument/2006/relationships/hyperlink" Target="consultantplus://offline/ref=74B56FC4D1829A048122B8DF6D2B1A70F901EC68EEF07BFFFB990CE619B6EBA1DED2C6902D5FC2212161AF8994FF13B9QCkAP" TargetMode = "External"/>
	<Relationship Id="rId17" Type="http://schemas.openxmlformats.org/officeDocument/2006/relationships/hyperlink" Target="consultantplus://offline/ref=74B56FC4D1829A048122B8DF6D2B1A70F901EC68EDFF7BFFF9990CE619B6EBA1DED2C6902D5FC2212161AF8994FF13B9QCkAP" TargetMode = "External"/>
	<Relationship Id="rId18" Type="http://schemas.openxmlformats.org/officeDocument/2006/relationships/hyperlink" Target="consultantplus://offline/ref=74B56FC4D1829A048122B8DF6D2B1A70F901EC68EDFB75F3FF990CE619B6EBA1DED2C6822D07CE21237FAF8A81A942FF9CA948B384239210340E92QDkFP" TargetMode = "External"/>
	<Relationship Id="rId19" Type="http://schemas.openxmlformats.org/officeDocument/2006/relationships/hyperlink" Target="consultantplus://offline/ref=74B56FC4D1829A048122B8DF6D2B1A70F901EC68EDFF7BFDF5990CE619B6EBA1DED2C6822D07CE21237FAF8A81A942FF9CA948B384239210340E92QDkFP" TargetMode = "External"/>
	<Relationship Id="rId20" Type="http://schemas.openxmlformats.org/officeDocument/2006/relationships/hyperlink" Target="consultantplus://offline/ref=74B56FC4D1829A048122B8DF6D2B1A70F901EC68EDF077FDFD990CE619B6EBA1DED2C6902D5FC2212161AF8994FF13B9QCkAP" TargetMode = "External"/>
	<Relationship Id="rId21" Type="http://schemas.openxmlformats.org/officeDocument/2006/relationships/hyperlink" Target="consultantplus://offline/ref=74B56FC4D1829A048122B8DF6D2B1A70F901EC68EEF07BFBFF990CE619B6EBA1DED2C6822D07CE21237FAF8A81A942FF9CA948B384239210340E92QDkFP" TargetMode = "External"/>
	<Relationship Id="rId22" Type="http://schemas.openxmlformats.org/officeDocument/2006/relationships/hyperlink" Target="consultantplus://offline/ref=74B56FC4D1829A048122B8DF6D2B1A70F901EC68EFF177FFFC990CE619B6EBA1DED2C6822D07CE21237FAF8981A942FF9CA948B384239210340E92QDkFP" TargetMode = "External"/>
	<Relationship Id="rId23" Type="http://schemas.openxmlformats.org/officeDocument/2006/relationships/hyperlink" Target="consultantplus://offline/ref=74B56FC4D1829A048122B8DF6D2B1A70F901EC68E0FA70FDF8990CE619B6EBA1DED2C6822D07CE21237FAF8981A942FF9CA948B384239210340E92QDkFP" TargetMode = "External"/>
	<Relationship Id="rId24" Type="http://schemas.openxmlformats.org/officeDocument/2006/relationships/hyperlink" Target="consultantplus://offline/ref=74B56FC4D1829A048122B8DF6D2B1A70F901EC68E9F873FBF59451EC11EFE7A3D9DD99952A4EC220237FAF8F8CF647EA8DF145B1983D9408280C90DEQ5kEP" TargetMode = "External"/>
	<Relationship Id="rId25" Type="http://schemas.openxmlformats.org/officeDocument/2006/relationships/hyperlink" Target="consultantplus://offline/ref=74B56FC4D1829A048122B8DF6D2B1A70F901EC68E9F874FEFF9151EC11EFE7A3D9DD99952A4EC220237FAF8F8CF647EA8DF145B1983D9408280C90DEQ5kEP" TargetMode = "External"/>
	<Relationship Id="rId26" Type="http://schemas.openxmlformats.org/officeDocument/2006/relationships/hyperlink" Target="consultantplus://offline/ref=74B56FC4D1829A048122B8DF6D2B1A70F901EC68E9F874FEFF9151EC11EFE7A3D9DD99952A4EC220237FAF8F8CF647EA8DF145B1983D9408280C90DEQ5kEP" TargetMode = "External"/>
	<Relationship Id="rId27" Type="http://schemas.openxmlformats.org/officeDocument/2006/relationships/hyperlink" Target="consultantplus://offline/ref=74B56FC4D1829A048122A6D27B47477FFF09B263EBFD79ADA0C657BB4EBFE1F6999D9FC261019B70672AA28F88E313BDD7A648B3Q9k9P" TargetMode = "External"/>
	<Relationship Id="rId28" Type="http://schemas.openxmlformats.org/officeDocument/2006/relationships/hyperlink" Target="consultantplus://offline/ref=74B56FC4D1829A048122B8DF6D2B1A70F901EC68E9F873FBF59451EC11EFE7A3D9DD99952A4EC220237FAF8F8DF647EA8DF145B1983D9408280C90DEQ5kEP" TargetMode = "External"/>
	<Relationship Id="rId29" Type="http://schemas.openxmlformats.org/officeDocument/2006/relationships/hyperlink" Target="consultantplus://offline/ref=74B56FC4D1829A048122B8DF6D2B1A70F901EC68E0FA70FDF8990CE619B6EBA1DED2C6822D07CE21237FAF8781A942FF9CA948B384239210340E92QDkFP" TargetMode = "External"/>
	<Relationship Id="rId30" Type="http://schemas.openxmlformats.org/officeDocument/2006/relationships/hyperlink" Target="consultantplus://offline/ref=74B56FC4D1829A048122B8DF6D2B1A70F901EC68EFF177FFFC990CE619B6EBA1DED2C6822D07CE21237FAF8881A942FF9CA948B384239210340E92QDkFP" TargetMode = "External"/>
	<Relationship Id="rId31" Type="http://schemas.openxmlformats.org/officeDocument/2006/relationships/hyperlink" Target="consultantplus://offline/ref=74B56FC4D1829A048122A6D27B47477FFF09B263EBFD79ADA0C657BB4EBFE1F6999D9FC56A019B70672AA28F88E313BDD7A648B3Q9k9P" TargetMode = "External"/>
	<Relationship Id="rId32" Type="http://schemas.openxmlformats.org/officeDocument/2006/relationships/hyperlink" Target="consultantplus://offline/ref=74B56FC4D1829A048122A6D27B47477FFF09B263EBFD79ADA0C657BB4EBFE1F6999D9FC3600AC475723BFA828AFF0DBBCFBA4AB198Q2k0P" TargetMode = "External"/>
	<Relationship Id="rId33" Type="http://schemas.openxmlformats.org/officeDocument/2006/relationships/hyperlink" Target="consultantplus://offline/ref=74B56FC4D1829A048122B8DF6D2B1A70F901EC68E9F874FEFF9151EC11EFE7A3D9DD99952A4EC220237FAF8F82F647EA8DF145B1983D9408280C90DEQ5kEP" TargetMode = "External"/>
	<Relationship Id="rId34" Type="http://schemas.openxmlformats.org/officeDocument/2006/relationships/hyperlink" Target="consultantplus://offline/ref=74B56FC4D1829A048122A6D27B47477FFF09B263EBFD79ADA0C657BB4EBFE1F6999D9FC26C03C475723BFA828AFF0DBBCFBA4AB198Q2k0P" TargetMode = "External"/>
	<Relationship Id="rId35" Type="http://schemas.openxmlformats.org/officeDocument/2006/relationships/hyperlink" Target="consultantplus://offline/ref=74B56FC4D1829A048122B8DF6D2B1A70F901EC68E9F874FEFF9151EC11EFE7A3D9DD99952A4EC220237FAF8E8AF647EA8DF145B1983D9408280C90DEQ5kEP" TargetMode = "External"/>
	<Relationship Id="rId36" Type="http://schemas.openxmlformats.org/officeDocument/2006/relationships/hyperlink" Target="consultantplus://offline/ref=74B56FC4D1829A048122B8DF6D2B1A70F901EC68E9F874FEFF9151EC11EFE7A3D9DD99952A4EC220237FAF8E88F647EA8DF145B1983D9408280C90DEQ5kEP" TargetMode = "External"/>
	<Relationship Id="rId37" Type="http://schemas.openxmlformats.org/officeDocument/2006/relationships/hyperlink" Target="consultantplus://offline/ref=74B56FC4D1829A048122B8DF6D2B1A70F901EC68E9F874FEFF9151EC11EFE7A3D9DD99952A4EC220237FAF8E8EF647EA8DF145B1983D9408280C90DEQ5kEP" TargetMode = "External"/>
	<Relationship Id="rId38" Type="http://schemas.openxmlformats.org/officeDocument/2006/relationships/hyperlink" Target="consultantplus://offline/ref=74B56FC4D1829A048122B8DF6D2B1A70F901EC68E9F874FEFF9151EC11EFE7A3D9DD99952A4EC220237FAF8E8FF647EA8DF145B1983D9408280C90DEQ5kEP" TargetMode = "External"/>
	<Relationship Id="rId39" Type="http://schemas.openxmlformats.org/officeDocument/2006/relationships/hyperlink" Target="consultantplus://offline/ref=74B56FC4D1829A048122B8DF6D2B1A70F901EC68E0FA70FDF8990CE619B6EBA1DED2C6822D07CE21237FAE8A81A942FF9CA948B384239210340E92QDkFP" TargetMode = "External"/>
	<Relationship Id="rId40" Type="http://schemas.openxmlformats.org/officeDocument/2006/relationships/hyperlink" Target="consultantplus://offline/ref=74B56FC4D1829A048122B8DF6D2B1A70F901EC68E0FA70FDF8990CE619B6EBA1DED2C6822D07CE21237FAE8781A942FF9CA948B384239210340E92QDkFP" TargetMode = "External"/>
	<Relationship Id="rId41" Type="http://schemas.openxmlformats.org/officeDocument/2006/relationships/hyperlink" Target="consultantplus://offline/ref=74B56FC4D1829A048122B8DF6D2B1A70F901EC68E0FA70FDF8990CE619B6EBA1DED2C6822D07CE21237FAD8E81A942FF9CA948B384239210340E92QDkFP" TargetMode = "External"/>
	<Relationship Id="rId42" Type="http://schemas.openxmlformats.org/officeDocument/2006/relationships/hyperlink" Target="consultantplus://offline/ref=74B56FC4D1829A048122B8DF6D2B1A70F901EC68E0FA70FDF8990CE619B6EBA1DED2C6822D07CE21237FAD8E81A942FF9CA948B384239210340E92QDkFP" TargetMode = "External"/>
	<Relationship Id="rId43" Type="http://schemas.openxmlformats.org/officeDocument/2006/relationships/hyperlink" Target="consultantplus://offline/ref=74B56FC4D1829A048122B8DF6D2B1A70F901EC68E0FA70FDF8990CE619B6EBA1DED2C6822D07CE21237FAD8D81A942FF9CA948B384239210340E92QDkFP" TargetMode = "External"/>
	<Relationship Id="rId44" Type="http://schemas.openxmlformats.org/officeDocument/2006/relationships/hyperlink" Target="consultantplus://offline/ref=74B56FC4D1829A048122B8DF6D2B1A70F901EC68E0FA70FDF8990CE619B6EBA1DED2C6822D07CE21237FAD8E81A942FF9CA948B384239210340E92QDkFP" TargetMode = "External"/>
	<Relationship Id="rId45" Type="http://schemas.openxmlformats.org/officeDocument/2006/relationships/hyperlink" Target="consultantplus://offline/ref=74B56FC4D1829A048122A6D27B47477FFF09B76DE0FE79ADA0C657BB4EBFE1F6999D9FC36C08C475723BFA828AFF0DBBCFBA4AB198Q2k0P" TargetMode = "External"/>
	<Relationship Id="rId46" Type="http://schemas.openxmlformats.org/officeDocument/2006/relationships/hyperlink" Target="consultantplus://offline/ref=74B56FC4D1829A048122A6D27B47477FF90AB667EAF079ADA0C657BB4EBFE1F6999D9FC0690ACF202274FBDECEA81EBBCBBA48B78421940CQ3k5P" TargetMode = "External"/>
	<Relationship Id="rId47" Type="http://schemas.openxmlformats.org/officeDocument/2006/relationships/hyperlink" Target="consultantplus://offline/ref=74B56FC4D1829A048122B8DF6D2B1A70F901EC68E9F873FBF59451EC11EFE7A3D9DD99952A4EC220237FAF8F82F647EA8DF145B1983D9408280C90DEQ5kEP" TargetMode = "External"/>
	<Relationship Id="rId48" Type="http://schemas.openxmlformats.org/officeDocument/2006/relationships/hyperlink" Target="consultantplus://offline/ref=74B56FC4D1829A048122B8DF6D2B1A70F901EC68E0FA70FDF8990CE619B6EBA1DED2C6822D07CE21237FAD8E81A942FF9CA948B384239210340E92QDkFP" TargetMode = "External"/>
	<Relationship Id="rId49" Type="http://schemas.openxmlformats.org/officeDocument/2006/relationships/hyperlink" Target="consultantplus://offline/ref=74B56FC4D1829A048122B8DF6D2B1A70F901EC68E0FA70FDF8990CE619B6EBA1DED2C6822D07CE21237FAD8A81A942FF9CA948B384239210340E92QDkFP" TargetMode = "External"/>
	<Relationship Id="rId50" Type="http://schemas.openxmlformats.org/officeDocument/2006/relationships/hyperlink" Target="consultantplus://offline/ref=74B56FC4D1829A048122B8DF6D2B1A70F901EC68E0FA70FDF8990CE619B6EBA1DED2C6822D07CE21237FAD8E81A942FF9CA948B384239210340E92QDkFP" TargetMode = "External"/>
	<Relationship Id="rId51" Type="http://schemas.openxmlformats.org/officeDocument/2006/relationships/hyperlink" Target="consultantplus://offline/ref=74B56FC4D1829A048122B8DF6D2B1A70F901EC68EFF177FFFC990CE619B6EBA1DED2C6822D07CE21237FAE8881A942FF9CA948B384239210340E92QDkFP" TargetMode = "External"/>
	<Relationship Id="rId52" Type="http://schemas.openxmlformats.org/officeDocument/2006/relationships/hyperlink" Target="consultantplus://offline/ref=74B56FC4D1829A048122B8DF6D2B1A70F901EC68E0FA70FDF8990CE619B6EBA1DED2C6822D07CE21237FAD8881A942FF9CA948B384239210340E92QDkFP" TargetMode = "External"/>
	<Relationship Id="rId53" Type="http://schemas.openxmlformats.org/officeDocument/2006/relationships/hyperlink" Target="consultantplus://offline/ref=74B56FC4D1829A048122A6D27B47477FFF0EB065E1FE79ADA0C657BB4EBFE1F6999D9FC0690ACF202374FBDECEA81EBBCBBA48B78421940CQ3k5P" TargetMode = "External"/>
	<Relationship Id="rId54" Type="http://schemas.openxmlformats.org/officeDocument/2006/relationships/hyperlink" Target="consultantplus://offline/ref=1F4CCE13C92965BBB325287496395C04B1F453236B30C18CA30281F8A5B40DD6E2AAE4C69DC4CDF4CB52FC5F3DF970B8F32F5EF3B3DBE764CCF42AR9kAP" TargetMode = "External"/>
	<Relationship Id="rId55" Type="http://schemas.openxmlformats.org/officeDocument/2006/relationships/hyperlink" Target="consultantplus://offline/ref=1F4CCE13C92965BBB325287496395C04B1F453236B36C382A40281F8A5B40DD6E2AAE4C69DC4CDF4CB52FE503DF970B8F32F5EF3B3DBE764CCF42AR9kAP" TargetMode = "External"/>
	<Relationship Id="rId56" Type="http://schemas.openxmlformats.org/officeDocument/2006/relationships/hyperlink" Target="consultantplus://offline/ref=1F4CCE13C92965BBB325287496395C04B1F453236B36C382A40281F8A5B40DD6E2AAE4C69DC4CDF4CB52FF593DF970B8F32F5EF3B3DBE764CCF42AR9kAP" TargetMode = "External"/>
	<Relationship Id="rId57" Type="http://schemas.openxmlformats.org/officeDocument/2006/relationships/hyperlink" Target="consultantplus://offline/ref=1F4CCE13C92965BBB325287496395C04B1F453236B36C382A40281F8A5B40DD6E2AAE4C69DC4CDF4CB52FF503DF970B8F32F5EF3B3DBE764CCF42AR9kAP" TargetMode = "External"/>
	<Relationship Id="rId58" Type="http://schemas.openxmlformats.org/officeDocument/2006/relationships/hyperlink" Target="consultantplus://offline/ref=1F4CCE13C92965BBB325287496395C04B1F453236B36C382A40281F8A5B40DD6E2AAE4C69DC4CDF4CB52F8583DF970B8F32F5EF3B3DBE764CCF42AR9kAP" TargetMode = "External"/>
	<Relationship Id="rId59" Type="http://schemas.openxmlformats.org/officeDocument/2006/relationships/hyperlink" Target="consultantplus://offline/ref=1F4CCE13C92965BBB325287496395C04B1F453236B36C382A40281F8A5B40DD6E2AAE4C69DC4CDF4CB52F85A3DF970B8F32F5EF3B3DBE764CCF42AR9kAP" TargetMode = "External"/>
	<Relationship Id="rId60" Type="http://schemas.openxmlformats.org/officeDocument/2006/relationships/hyperlink" Target="consultantplus://offline/ref=1F4CCE13C92965BBB325287496395C04B1F453236B36C382A40281F8A5B40DD6E2AAE4C69DC4CDF4CB52F85D3DF970B8F32F5EF3B3DBE764CCF42AR9kAP" TargetMode = "External"/>
	<Relationship Id="rId61" Type="http://schemas.openxmlformats.org/officeDocument/2006/relationships/hyperlink" Target="consultantplus://offline/ref=1F4CCE13C92965BBB325287496395C04B1F453236B36C382A40281F8A5B40DD6E2AAE4C69DC4CDF4CB52F85C3DF970B8F32F5EF3B3DBE764CCF42AR9kAP" TargetMode = "External"/>
	<Relationship Id="rId62" Type="http://schemas.openxmlformats.org/officeDocument/2006/relationships/hyperlink" Target="consultantplus://offline/ref=1F4CCE13C92965BBB325287496395C04B1F453236B36C382A40281F8A5B40DD6E2AAE4C69DC4CDF4CB52F85E3DF970B8F32F5EF3B3DBE764CCF42AR9kAP" TargetMode = "External"/>
	<Relationship Id="rId63" Type="http://schemas.openxmlformats.org/officeDocument/2006/relationships/hyperlink" Target="consultantplus://offline/ref=1F4CCE13C92965BBB325287496395C04B1F453236234C781A30ADCF2ADED01D4E5A5BBD19A8DC1F5CB52FC5831A675ADE27753F1AFC5E17CD0F6289BR7k4P" TargetMode = "External"/>
	<Relationship Id="rId64" Type="http://schemas.openxmlformats.org/officeDocument/2006/relationships/hyperlink" Target="consultantplus://offline/ref=1F4CCE13C92965BBB32536798055010BB7FC0D286031CAD2FC5DDAA5F2BD0781A5E5BD87D0C9C7A09A16A95436AF3FFCA03C5CF1AFRDk8P" TargetMode = "External"/>
	<Relationship Id="rId65" Type="http://schemas.openxmlformats.org/officeDocument/2006/relationships/hyperlink" Target="consultantplus://offline/ref=1F4CCE13C92965BBB325287496395C04B1F453236234C781A30ADCF2ADED01D4E5A5BBD19A8DC1F5CB52FC583FA675ADE27753F1AFC5E17CD0F6289BR7k4P" TargetMode = "External"/>
	<Relationship Id="rId66" Type="http://schemas.openxmlformats.org/officeDocument/2006/relationships/hyperlink" Target="consultantplus://offline/ref=1F4CCE13C92965BBB325287496395C04B1F453236B36C382A40281F8A5B40DD6E2AAE4C69DC4CDF4CB52F8503DF970B8F32F5EF3B3DBE764CCF42AR9kAP" TargetMode = "External"/>
	<Relationship Id="rId67" Type="http://schemas.openxmlformats.org/officeDocument/2006/relationships/hyperlink" Target="consultantplus://offline/ref=1F4CCE13C92965BBB325287496395C04B1F453236B36C382A40281F8A5B40DD6E2AAE4C69DC4CDF4CB52F95B3DF970B8F32F5EF3B3DBE764CCF42AR9kAP" TargetMode = "External"/>
	<Relationship Id="rId68" Type="http://schemas.openxmlformats.org/officeDocument/2006/relationships/hyperlink" Target="consultantplus://offline/ref=1F4CCE13C92965BBB325287496395C04B1F453236B36C382A40281F8A5B40DD6E2AAE4C69DC4CDF4CB52F95C3DF970B8F32F5EF3B3DBE764CCF42AR9kAP" TargetMode = "External"/>
	<Relationship Id="rId69" Type="http://schemas.openxmlformats.org/officeDocument/2006/relationships/hyperlink" Target="consultantplus://offline/ref=1F4CCE13C92965BBB325287496395C04B1F453236B36C382A40281F8A5B40DD6E2AAE4C69DC4CDF4CB52FA593DF970B8F32F5EF3B3DBE764CCF42AR9kAP" TargetMode = "External"/>
	<Relationship Id="rId70" Type="http://schemas.openxmlformats.org/officeDocument/2006/relationships/hyperlink" Target="consultantplus://offline/ref=1F4CCE13C92965BBB325287496395C04B1F453236B36C382A40281F8A5B40DD6E2AAE4C69DC4CDF4CB52FA5B3DF970B8F32F5EF3B3DBE764CCF42AR9kAP" TargetMode = "External"/>
	<Relationship Id="rId71" Type="http://schemas.openxmlformats.org/officeDocument/2006/relationships/hyperlink" Target="consultantplus://offline/ref=1F4CCE13C92965BBB325287496395C04B1F453236B36C382A40281F8A5B40DD6E2AAE4C69DC4CDF4CB52FA5D3DF970B8F32F5EF3B3DBE764CCF42AR9kAP" TargetMode = "External"/>
	<Relationship Id="rId72" Type="http://schemas.openxmlformats.org/officeDocument/2006/relationships/hyperlink" Target="consultantplus://offline/ref=1F4CCE13C92965BBB325287496395C04B1F453236B36C382A40281F8A5B40DD6E2AAE4C69DC4CDF4CB52FA5C3DF970B8F32F5EF3B3DBE764CCF42AR9kAP" TargetMode = "External"/>
	<Relationship Id="rId73" Type="http://schemas.openxmlformats.org/officeDocument/2006/relationships/hyperlink" Target="consultantplus://offline/ref=1F4CCE13C92965BBB325287496395C04B1F453236B36C382A40281F8A5B40DD6E2AAE4C69DC4CDF4CB52FA5F3DF970B8F32F5EF3B3DBE764CCF42AR9kAP" TargetMode = "External"/>
	<Relationship Id="rId74" Type="http://schemas.openxmlformats.org/officeDocument/2006/relationships/hyperlink" Target="consultantplus://offline/ref=1F4CCE13C92965BBB325287496395C04B1F453236234C084A90FDCF2ADED01D4E5A5BBD19A8DC1F5CB52FC5836A675ADE27753F1AFC5E17CD0F6289BR7k4P" TargetMode = "External"/>
	<Relationship Id="rId75" Type="http://schemas.openxmlformats.org/officeDocument/2006/relationships/hyperlink" Target="consultantplus://offline/ref=1F4CCE13C92965BBB325287496395C04B1F453236B36C382A40281F8A5B40DD6E2AAE4C69DC4CDF4CB52FA5E3DF970B8F32F5EF3B3DBE764CCF42AR9kAP" TargetMode = "External"/>
	<Relationship Id="rId76" Type="http://schemas.openxmlformats.org/officeDocument/2006/relationships/hyperlink" Target="consultantplus://offline/ref=1F4CCE13C92965BBB325287496395C04B1F453236B36C382A40281F8A5B40DD6E2AAE4C69DC4CDF4CB52FB503DF970B8F32F5EF3B3DBE764CCF42AR9kAP" TargetMode = "External"/>
	<Relationship Id="rId77" Type="http://schemas.openxmlformats.org/officeDocument/2006/relationships/hyperlink" Target="consultantplus://offline/ref=1F4CCE13C92965BBB325287496395C04B1F45323643DC480A00281F8A5B40DD6E2AAE4C69DC4CDF4CB52FE593DF970B8F32F5EF3B3DBE764CCF42AR9kAP" TargetMode = "External"/>
	<Relationship Id="rId78" Type="http://schemas.openxmlformats.org/officeDocument/2006/relationships/hyperlink" Target="consultantplus://offline/ref=1F4CCE13C92965BBB325287496395C04B1F453236B36C382A40281F8A5B40DD6E2AAE4C69DC4CDF4CB52FC5F3DF970B8F32F5EF3B3DBE764CCF42AR9kAP" TargetMode = "External"/>
	<Relationship Id="rId79" Type="http://schemas.openxmlformats.org/officeDocument/2006/relationships/hyperlink" Target="consultantplus://offline/ref=1F4CCE13C92965BBB325287496395C04B1F453236B36C382A40281F8A5B40DD6E2AAE4C69DC4CDF4CB52FB503DF970B8F32F5EF3B3DBE764CCF42AR9kAP" TargetMode = "External"/>
	<Relationship Id="rId80" Type="http://schemas.openxmlformats.org/officeDocument/2006/relationships/hyperlink" Target="consultantplus://offline/ref=1F4CCE13C92965BBB325287496395C04B1F453236234C781A30ADCF2ADED01D4E5A5BBD19A8DC1F5CB52FC5B36A675ADE27753F1AFC5E17CD0F6289BR7k4P" TargetMode = "External"/>
	<Relationship Id="rId81" Type="http://schemas.openxmlformats.org/officeDocument/2006/relationships/hyperlink" Target="consultantplus://offline/ref=1F4CCE13C92965BBB325287496395C04B1F453236B36C382A40281F8A5B40DD6E2AAE4C69DC4CDF4CB52FB503DF970B8F32F5EF3B3DBE764CCF42AR9kAP" TargetMode = "External"/>
	<Relationship Id="rId82" Type="http://schemas.openxmlformats.org/officeDocument/2006/relationships/hyperlink" Target="consultantplus://offline/ref=1F4CCE13C92965BBB325287496395C04B1F453236B36C382A40281F8A5B40DD6E2AAE4C69DC4CDF4CB52FB503DF970B8F32F5EF3B3DBE764CCF42AR9kAP" TargetMode = "External"/>
	<Relationship Id="rId83" Type="http://schemas.openxmlformats.org/officeDocument/2006/relationships/hyperlink" Target="consultantplus://offline/ref=1F4CCE13C92965BBB325287496395C04B1F453236B36C382A40281F8A5B40DD6E2AAE4C69DC4CDF4CB52F4593DF970B8F32F5EF3B3DBE764CCF42AR9kAP" TargetMode = "External"/>
	<Relationship Id="rId84" Type="http://schemas.openxmlformats.org/officeDocument/2006/relationships/hyperlink" Target="consultantplus://offline/ref=1F4CCE13C92965BBB325287496395C04B1F453236B36C382A40281F8A5B40DD6E2AAE4C69DC4CDF4CB52FB503DF970B8F32F5EF3B3DBE764CCF42AR9kAP" TargetMode = "External"/>
	<Relationship Id="rId85" Type="http://schemas.openxmlformats.org/officeDocument/2006/relationships/hyperlink" Target="consultantplus://offline/ref=1F4CCE13C92965BBB325287496395C04B1F453236B36C382A40281F8A5B40DD6E2AAE4C69DC4CDF4CB52F4583DF970B8F32F5EF3B3DBE764CCF42AR9kAP" TargetMode = "External"/>
	<Relationship Id="rId86" Type="http://schemas.openxmlformats.org/officeDocument/2006/relationships/hyperlink" Target="consultantplus://offline/ref=1F4CCE13C92965BBB325287496395C04B1F453236B36C382A40281F8A5B40DD6E2AAE4C69DC4CDF4CB52FB503DF970B8F32F5EF3B3DBE764CCF42AR9kAP" TargetMode = "External"/>
	<Relationship Id="rId87" Type="http://schemas.openxmlformats.org/officeDocument/2006/relationships/hyperlink" Target="consultantplus://offline/ref=1F4CCE13C92965BBB32536798055010BB7FB0B2C6337CAD2FC5DDAA5F2BD0781B7E5E588D9CBD2F4CD4CFE5934RAkEP" TargetMode = "External"/>
	<Relationship Id="rId88" Type="http://schemas.openxmlformats.org/officeDocument/2006/relationships/hyperlink" Target="consultantplus://offline/ref=1F4CCE13C92965BBB32536798055010BB7FC0D286031CAD2FC5DDAA5F2BD0781A5E5BD87DACDC7A09A16A95436AF3FFCA03C5CF1AFRDk8P" TargetMode = "External"/>
	<Relationship Id="rId89" Type="http://schemas.openxmlformats.org/officeDocument/2006/relationships/hyperlink" Target="consultantplus://offline/ref=1F4CCE13C92965BBB325287496395C04B1F453236B36C382A40281F8A5B40DD6E2AAE4C69DC4CDF4CB52F45B3DF970B8F32F5EF3B3DBE764CCF42AR9kAP" TargetMode = "External"/>
	<Relationship Id="rId90" Type="http://schemas.openxmlformats.org/officeDocument/2006/relationships/hyperlink" Target="consultantplus://offline/ref=1F4CCE13C92965BBB325287496395C04B1F453236B36C382A40281F8A5B40DD6E2AAE4C69DC4CDF4CB52F4503DF970B8F32F5EF3B3DBE764CCF42AR9kAP" TargetMode = "External"/>
	<Relationship Id="rId91" Type="http://schemas.openxmlformats.org/officeDocument/2006/relationships/hyperlink" Target="consultantplus://offline/ref=1F4CCE13C92965BBB325287496395C04B1F453236B36C382A40281F8A5B40DD6E2AAE4C69DC4CDF4CB52FC5F3DF970B8F32F5EF3B3DBE764CCF42AR9kAP" TargetMode = "External"/>
	<Relationship Id="rId92" Type="http://schemas.openxmlformats.org/officeDocument/2006/relationships/hyperlink" Target="consultantplus://offline/ref=1F4CCE13C92965BBB325287496395C04B1F453236B36C382A40281F8A5B40DD6E2AAE4C69DC4CDF4CB52FC5F3DF970B8F32F5EF3B3DBE764CCF42AR9kAP" TargetMode = "External"/>
	<Relationship Id="rId93" Type="http://schemas.openxmlformats.org/officeDocument/2006/relationships/hyperlink" Target="consultantplus://offline/ref=1F4CCE13C92965BBB325287496395C04B1F453236B36C382A40281F8A5B40DD6E2AAE4C69DC4CDF4CB52F55D3DF970B8F32F5EF3B3DBE764CCF42AR9kAP" TargetMode = "External"/>
	<Relationship Id="rId94" Type="http://schemas.openxmlformats.org/officeDocument/2006/relationships/hyperlink" Target="consultantplus://offline/ref=1F4CCE13C92965BBB325287496395C04B1F453236B36C382A40281F8A5B40DD6E2AAE4C69DC4CDF4CB52F55C3DF970B8F32F5EF3B3DBE764CCF42AR9kAP" TargetMode = "External"/>
	<Relationship Id="rId95" Type="http://schemas.openxmlformats.org/officeDocument/2006/relationships/hyperlink" Target="consultantplus://offline/ref=1F4CCE13C92965BBB325287496395C04B1F453236B36C382A40281F8A5B40DD6E2AAE4C69DC4CDF4CB52F55F3DF970B8F32F5EF3B3DBE764CCF42AR9kAP" TargetMode = "External"/>
	<Relationship Id="rId96" Type="http://schemas.openxmlformats.org/officeDocument/2006/relationships/hyperlink" Target="consultantplus://offline/ref=1F4CCE13C92965BBB325287496395C04B1F453236B36C382A40281F8A5B40DD6E2AAE4C69DC4CDF4CB52F5503DF970B8F32F5EF3B3DBE764CCF42AR9kAP" TargetMode = "External"/>
	<Relationship Id="rId97" Type="http://schemas.openxmlformats.org/officeDocument/2006/relationships/hyperlink" Target="consultantplus://offline/ref=1F4CCE13C92965BBB325287496395C04B1F453236B36C382A40281F8A5B40DD6E2AAE4C69DC4CDF4CB52F5503DF970B8F32F5EF3B3DBE764CCF42AR9kAP" TargetMode = "External"/>
	<Relationship Id="rId98" Type="http://schemas.openxmlformats.org/officeDocument/2006/relationships/hyperlink" Target="consultantplus://offline/ref=1F4CCE13C92965BBB325287496395C04B1F453236B36C382A40281F8A5B40DD6E2AAE4C69DC4CDF4CB53FC593DF970B8F32F5EF3B3DBE764CCF42AR9kAP" TargetMode = "External"/>
	<Relationship Id="rId99" Type="http://schemas.openxmlformats.org/officeDocument/2006/relationships/hyperlink" Target="consultantplus://offline/ref=1F4CCE13C92965BBB325287496395C04B1F453236B36C382A40281F8A5B40DD6E2AAE4C69DC4CDF4CB52F5503DF970B8F32F5EF3B3DBE764CCF42AR9kAP" TargetMode = "External"/>
	<Relationship Id="rId100" Type="http://schemas.openxmlformats.org/officeDocument/2006/relationships/hyperlink" Target="consultantplus://offline/ref=1F4CCE13C92965BBB32536798055010BB7FC0D286031CAD2FC5DDAA5F2BD0781B7E5E588D9CBD2F4CD4CFE5934RAkEP" TargetMode = "External"/>
	<Relationship Id="rId101" Type="http://schemas.openxmlformats.org/officeDocument/2006/relationships/hyperlink" Target="consultantplus://offline/ref=1F4CCE13C92965BBB325287496395C04B1F453236B36C382A40281F8A5B40DD6E2AAE4C69DC4CDF4CB53FC5F3DF970B8F32F5EF3B3DBE764CCF42AR9kAP" TargetMode = "External"/>
	<Relationship Id="rId102" Type="http://schemas.openxmlformats.org/officeDocument/2006/relationships/hyperlink" Target="consultantplus://offline/ref=1F4CCE13C92965BBB325287496395C04B1F45323643DC480A00281F8A5B40DD6E2AAE4C69DC4CDF4CB52FE5D3DF970B8F32F5EF3B3DBE764CCF42AR9kAP" TargetMode = "External"/>
	<Relationship Id="rId103" Type="http://schemas.openxmlformats.org/officeDocument/2006/relationships/hyperlink" Target="consultantplus://offline/ref=1F4CCE13C92965BBB325287496395C04B1F453236B36C382A40281F8A5B40DD6E2AAE4C69DC4CDF4CB53FC513DF970B8F32F5EF3B3DBE764CCF42AR9kAP" TargetMode = "External"/>
	<Relationship Id="rId104" Type="http://schemas.openxmlformats.org/officeDocument/2006/relationships/hyperlink" Target="consultantplus://offline/ref=1F4CCE13C92965BBB325287496395C04B1F453236B36C382A40281F8A5B40DD6E2AAE4C69DC4CDF4CB53FC513DF970B8F32F5EF3B3DBE764CCF42AR9kAP" TargetMode = "External"/>
	<Relationship Id="rId105" Type="http://schemas.openxmlformats.org/officeDocument/2006/relationships/hyperlink" Target="consultantplus://offline/ref=1F4CCE13C92965BBB325287496395C04B1F45323643DC480A00281F8A5B40DD6E2AAE4C69DC4CDF4CB52FE5C3DF970B8F32F5EF3B3DBE764CCF42AR9kAP" TargetMode = "External"/>
	<Relationship Id="rId106" Type="http://schemas.openxmlformats.org/officeDocument/2006/relationships/hyperlink" Target="consultantplus://offline/ref=1F4CCE13C92965BBB325287496395C04B1F453236234C084A90FDCF2ADED01D4E5A5BBD19A8DC1F5CB52FC5834A675ADE27753F1AFC5E17CD0F6289BR7k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минобрнауки Астраханской области от 10.01.2018 N 01
(ред. от 25.07.2022)
"Об административном регламенте министерства образования и науки Астраханской области предоставления государственной услуги "Предоставление информации об организации среднего и дополнительного профессионального образования в образовательных организациях, подведомственных министерству образования и науки Астраханской области"</dc:title>
  <dcterms:created xsi:type="dcterms:W3CDTF">2023-06-02T15:36:16Z</dcterms:created>
</cp:coreProperties>
</file>