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Астраханской области от 07.09.2018 N 371-П</w:t>
              <w:br/>
              <w:t xml:space="preserve">(ред. от 06.09.2023)</w:t>
              <w:br/>
              <w:t xml:space="preserve">"О Порядке осуществления общественного экологического контроля в области охраны атмосферного воздуха на территории Астраханской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АСТРАХАНСКОЙ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сентября 2018 г. N 371-П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ОСУЩЕСТВЛЕНИЯ ОБЩЕСТВЕННОГО</w:t>
      </w:r>
    </w:p>
    <w:p>
      <w:pPr>
        <w:pStyle w:val="2"/>
        <w:jc w:val="center"/>
      </w:pPr>
      <w:r>
        <w:rPr>
          <w:sz w:val="20"/>
        </w:rPr>
        <w:t xml:space="preserve">ЭКОЛОГИЧЕСКОГО КОНТРОЛЯ В ОБЛАСТИ ОХРАНЫ АТМОСФЕРНОГО</w:t>
      </w:r>
    </w:p>
    <w:p>
      <w:pPr>
        <w:pStyle w:val="2"/>
        <w:jc w:val="center"/>
      </w:pPr>
      <w:r>
        <w:rPr>
          <w:sz w:val="20"/>
        </w:rPr>
        <w:t xml:space="preserve">ВОЗДУХА НА ТЕРРИТОРИИ АСТРАХАНСКОЙ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Астраханской области от 06.09.2023 N 512-П &quot;О внесении изменений в постановления Правительства Астраханской области от 11.04.2008 N 149-П и от 07.09.2018 N 371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06.09.2023 N 512-П)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Федеральный закон от 04.05.1999 N 96-ФЗ (ред. от 13.06.2023) &quot;Об охране атмосферного воздуха&quot;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 от 04.05.1999 N 96-ФЗ "Об охране атмосферного воздуха" и </w:t>
      </w:r>
      <w:hyperlink w:history="0" r:id="rId9" w:tooltip="Закон Астраханской области от 19.11.2014 N 77/2014-ОЗ (ред. от 04.09.2023) &quot;Об отдельных вопросах правового регулирования охраны окружающей среды и сохранения биологического разнообразия на территории Астраханской области&quot; (принят Думой Астраханской области 11.11.2014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Астраханской области от 19.11.2014 N 77/2014-ОЗ "Об отдельных вопросах правового регулирования охраны окружающей среды и сохранения биологического разнообразия на территории Астраханской области" Правительство Астраханской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осуществления общественного экологического контроля в области охраны атмосферного воздуха на территории Астраханской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Астраханской области от 06.09.2023 N 512-П &quot;О внесении изменений в постановления Правительства Астраханской области от 11.04.2008 N 149-П и от 07.09.2018 N 3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06.09.2023 N 512-П)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Агентству связи и массовых коммуникаций Астраханской области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 вступает в силу по истечении 10 дней после дня его официального опубликования.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Астраханской области</w:t>
      </w:r>
    </w:p>
    <w:p>
      <w:pPr>
        <w:pStyle w:val="0"/>
        <w:jc w:val="right"/>
      </w:pPr>
      <w:r>
        <w:rPr>
          <w:sz w:val="20"/>
        </w:rPr>
        <w:t xml:space="preserve">А.А.ЖИЛКИН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7 сентября 2018 г. N 371-П</w:t>
      </w:r>
    </w:p>
    <w:p>
      <w:pPr>
        <w:pStyle w:val="0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ОСУЩЕСТВЛЕНИЯ ОБЩЕСТВЕННОГО ЭКОЛОГИЧЕСКОГО КОНТРОЛЯ</w:t>
      </w:r>
    </w:p>
    <w:p>
      <w:pPr>
        <w:pStyle w:val="2"/>
        <w:jc w:val="center"/>
      </w:pPr>
      <w:r>
        <w:rPr>
          <w:sz w:val="20"/>
        </w:rPr>
        <w:t xml:space="preserve">В ОБЛАСТИ ОХРАНЫ АТМОСФЕРНОГО ВОЗДУХА НА ТЕРРИТОРИИ</w:t>
      </w:r>
    </w:p>
    <w:p>
      <w:pPr>
        <w:pStyle w:val="2"/>
        <w:jc w:val="center"/>
      </w:pPr>
      <w:r>
        <w:rPr>
          <w:sz w:val="20"/>
        </w:rPr>
        <w:t xml:space="preserve">АСТРАХАНСКОЙ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Астраханской области от 06.09.2023 N 512-П &quot;О внесении изменений в постановления Правительства Астраханской области от 11.04.2008 N 149-П и от 07.09.2018 N 371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06.09.2023 N 512-П)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осуществления общественного экологического контроля в области охраны атмосферного воздуха на территории Астраханской области (далее - Порядок) разработан в соответствии со </w:t>
      </w:r>
      <w:hyperlink w:history="0" r:id="rId12" w:tooltip="Федеральный закон от 04.05.1999 N 96-ФЗ (ред. от 13.06.2023) &quot;Об охране атмосферного воздуха&quot;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 от 04.05.1999 N 96-ФЗ "Об охране атмосферного воздуха" и </w:t>
      </w:r>
      <w:hyperlink w:history="0" r:id="rId13" w:tooltip="Закон Астраханской области от 19.11.2014 N 77/2014-ОЗ (ред. от 04.09.2023) &quot;Об отдельных вопросах правового регулирования охраны окружающей среды и сохранения биологического разнообразия на территории Астраханской области&quot; (принят Думой Астраханской области 11.11.2014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Астраханской области от 19.11.2014 N 77/2014-ОЗ "Об отдельных вопросах правового регулирования охраны окружающей среды и сохранения биологического разнообразия на территории Астраханской области" и определяет правила осуществления общественного экологического контроля в области охраны атмосферного воздуха на территории Астраханской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Астраханской области от 06.09.2023 N 512-П &quot;О внесении изменений в постановления Правительства Астраханской области от 11.04.2008 N 149-П и от 07.09.2018 N 3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06.09.2023 N 512-П)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экологический контроль в области охраны атмосферного воздуха (далее - общественный контроль) осуществляется общественными объединениями и иными некоммерческими организациями в соответствии с их уставами, а также гражданами (далее - субъекты общественного контроля) в соответствии с законодательством Российской Федерации и законодательством Астраханской области в области охраны окружающей среды.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Астраханской области от 06.09.2023 N 512-П &quot;О внесении изменений в постановления Правительства Астраханской области от 11.04.2008 N 149-П и от 07.09.2018 N 3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06.09.2023 N 512-П)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осуществления общественного контроля: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субъекты общественного контроля обязаны соблюдать законодательство Российской Федерации и законодательство Астраханской области при осуществлении деятельности по общественному контролю;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субъекты общественного контроля направляют в исполнительные органы Астраханской области в области охраны окружающей среды: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Астраханской области от 06.09.2023 N 512-П &quot;О внесении изменений в постановления Правительства Астраханской области от 11.04.2008 N 149-П и от 07.09.2018 N 3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06.09.2023 N 512-П)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 о получении информации о состоянии атмосферного воздуха, его загрязнении, а также об источниках загрязнения атмосферного воздуха и вредного физического воздействия на 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об улучшении качества атмосферного воздуха;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нарушении законодательства Российской Федерации в области охраны атмосферного воздуха;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субъекты общественного контроля принимают участие в общественном обсуждении государственных программ Астраханской области в области охраны атмосферного воздуха;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граждане участвуют в общественном контроле в области охраны окружающей среды (общественном экологическом контроле) в качестве общественных инспекторов по охране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субъекты общественного контроля реализуют иные права, предусмотренные </w:t>
      </w:r>
      <w:hyperlink w:history="0" r:id="rId17" w:tooltip="Федеральный закон от 04.05.1999 N 96-ФЗ (ред. от 13.06.2023) &quot;Об охране атмосферного воздуха&quot; {КонсультантПлюс}">
        <w:r>
          <w:rPr>
            <w:sz w:val="20"/>
            <w:color w:val="0000ff"/>
          </w:rPr>
          <w:t xml:space="preserve">статьей 29</w:t>
        </w:r>
      </w:hyperlink>
      <w:r>
        <w:rPr>
          <w:sz w:val="20"/>
        </w:rPr>
        <w:t xml:space="preserve"> Федерального закона от 04.05.1999 N 96-ФЗ "Об охране атмосферного воздуха".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Рассмотрение исполнительными органами Астраханской области обращений, предусмотренных </w:t>
      </w:r>
      <w:hyperlink w:history="0" w:anchor="P47" w:tooltip="обращения о получении информации о состоянии атмосферного воздуха, его загрязнении, а также об источниках загрязнения атмосферного воздуха и вредного физического воздействия на него;">
        <w:r>
          <w:rPr>
            <w:sz w:val="20"/>
            <w:color w:val="0000ff"/>
          </w:rPr>
          <w:t xml:space="preserve">абзацами четвертым</w:t>
        </w:r>
      </w:hyperlink>
      <w:r>
        <w:rPr>
          <w:sz w:val="20"/>
        </w:rPr>
        <w:t xml:space="preserve"> - </w:t>
      </w:r>
      <w:hyperlink w:history="0" w:anchor="P49" w:tooltip="информацию о нарушении законодательства Российской Федерации в области охраны атмосферного воздуха;">
        <w:r>
          <w:rPr>
            <w:sz w:val="20"/>
            <w:color w:val="0000ff"/>
          </w:rPr>
          <w:t xml:space="preserve">шестым пункта 3</w:t>
        </w:r>
      </w:hyperlink>
      <w:r>
        <w:rPr>
          <w:sz w:val="20"/>
        </w:rPr>
        <w:t xml:space="preserve"> настоящего Порядка, осуществляется в соответствии с Федеральным </w:t>
      </w:r>
      <w:hyperlink w:history="0" r:id="rId18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02.05.2006 N 59-ФЗ "О порядке рассмотрения обращений граждан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Астраханской области от 06.09.2023 N 512-П &quot;О внесении изменений в постановления Правительства Астраханской области от 11.04.2008 N 149-П и от 07.09.2018 N 3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06.09.2023 N 512-П)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Общественное обсуждение государственных программ Астраханской области в области охраны атмосферного воздуха осуществляется в соответствии с порядком принятия решения о разработке государственных программ Астраханской области, формирования, реализации государственных программ Астраханской области, утвержденным постановлением Правительства Астраханской области.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0" w:tooltip="Постановление Правительства Астраханской области от 06.09.2023 N 512-П &quot;О внесении изменений в постановления Правительства Астраханской области от 11.04.2008 N 149-П и от 07.09.2018 N 3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06.09.2023 N 512-П)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Участие в общественном контроле в области охраны окружающей среды (общественном экологическом контроле) в качестве общественных инспекторов по охране окружающей среды осуществляется гражданами при условии присвоения им статуса общественного инспектора по охране окружающей среды в соответствии с </w:t>
      </w:r>
      <w:hyperlink w:history="0" r:id="rId21" w:tooltip="Приказ Минприроды России от 12.07.2017 N 403 &quot;Об утверждении порядка организации деятельности общественных инспекторов по охране окружающей среды&quot; (Зарегистрировано в Минюсте России 22.02.2018 N 50111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организации деятельности общественных инспекторов по охране окружающей среды, утвержденным Приказом Министерства природных ресурсов и экологии Российской Федерации от 12.07.2017 N 403.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Астраханской области от 07.09.2018 N 371-П</w:t>
            <w:br/>
            <w:t>(ред. от 06.09.2023)</w:t>
            <w:br/>
            <w:t>"О Порядке осуществления общ...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BCDC45D80C0C52E7276E4A38B793483D6551A04ACD44D4A5203C2CE3C8C30EB7F976B6F640C314CD0492BD1E2C97F54B66A7EEB19D2D4F93F42B91FDDf7P" TargetMode = "External"/>
	<Relationship Id="rId8" Type="http://schemas.openxmlformats.org/officeDocument/2006/relationships/hyperlink" Target="consultantplus://offline/ref=3BCDC45D80C0C52E7276FAAE9D15698CD05A4D0FABDC421D0E50C49963DC36BE3FD76D3A27483D4AD4427F81A3972604FA2172EA0FCED5FBD2f2P" TargetMode = "External"/>
	<Relationship Id="rId9" Type="http://schemas.openxmlformats.org/officeDocument/2006/relationships/hyperlink" Target="consultantplus://offline/ref=3BCDC45D80C0C52E7276E4A38B793483D6551A04ACD44D4B5703C2CE3C8C30EB7F976B6F640C314CD0492BD3E6C97F54B66A7EEB19D2D4F93F42B91FDDf7P" TargetMode = "External"/>
	<Relationship Id="rId10" Type="http://schemas.openxmlformats.org/officeDocument/2006/relationships/hyperlink" Target="consultantplus://offline/ref=3BCDC45D80C0C52E7276E4A38B793483D6551A04ACD44D4A5203C2CE3C8C30EB7F976B6F640C314CD0492BD1E1C97F54B66A7EEB19D2D4F93F42B91FDDf7P" TargetMode = "External"/>
	<Relationship Id="rId11" Type="http://schemas.openxmlformats.org/officeDocument/2006/relationships/hyperlink" Target="consultantplus://offline/ref=3BCDC45D80C0C52E7276E4A38B793483D6551A04ACD44D4A5203C2CE3C8C30EB7F976B6F640C314CD0492BD1E1C97F54B66A7EEB19D2D4F93F42B91FDDf7P" TargetMode = "External"/>
	<Relationship Id="rId12" Type="http://schemas.openxmlformats.org/officeDocument/2006/relationships/hyperlink" Target="consultantplus://offline/ref=3BCDC45D80C0C52E7276FAAE9D15698CD05A4D0FABDC421D0E50C49963DC36BE3FD76D3A27483D4AD4427F81A3972604FA2172EA0FCED5FBD2f2P" TargetMode = "External"/>
	<Relationship Id="rId13" Type="http://schemas.openxmlformats.org/officeDocument/2006/relationships/hyperlink" Target="consultantplus://offline/ref=3BCDC45D80C0C52E7276E4A38B793483D6551A04ACD44D4B5703C2CE3C8C30EB7F976B6F640C314CD0492BD3E6C97F54B66A7EEB19D2D4F93F42B91FDDf7P" TargetMode = "External"/>
	<Relationship Id="rId14" Type="http://schemas.openxmlformats.org/officeDocument/2006/relationships/hyperlink" Target="consultantplus://offline/ref=3BCDC45D80C0C52E7276E4A38B793483D6551A04ACD44D4A5203C2CE3C8C30EB7F976B6F640C314CD0492BD1EFC97F54B66A7EEB19D2D4F93F42B91FDDf7P" TargetMode = "External"/>
	<Relationship Id="rId15" Type="http://schemas.openxmlformats.org/officeDocument/2006/relationships/hyperlink" Target="consultantplus://offline/ref=3BCDC45D80C0C52E7276E4A38B793483D6551A04ACD44D4A5203C2CE3C8C30EB7F976B6F640C314CD0492BD1EEC97F54B66A7EEB19D2D4F93F42B91FDDf7P" TargetMode = "External"/>
	<Relationship Id="rId16" Type="http://schemas.openxmlformats.org/officeDocument/2006/relationships/hyperlink" Target="consultantplus://offline/ref=3BCDC45D80C0C52E7276E4A38B793483D6551A04ACD44D4A5203C2CE3C8C30EB7F976B6F640C314CD0492BD2E7C97F54B66A7EEB19D2D4F93F42B91FDDf7P" TargetMode = "External"/>
	<Relationship Id="rId17" Type="http://schemas.openxmlformats.org/officeDocument/2006/relationships/hyperlink" Target="consultantplus://offline/ref=3BCDC45D80C0C52E7276FAAE9D15698CD05A4D0FABDC421D0E50C49963DC36BE3FD76D3A27483E4DD4427F81A3972604FA2172EA0FCED5FBD2f2P" TargetMode = "External"/>
	<Relationship Id="rId18" Type="http://schemas.openxmlformats.org/officeDocument/2006/relationships/hyperlink" Target="consultantplus://offline/ref=3BCDC45D80C0C52E7276FAAE9D15698CD05B4008ADD6421D0E50C49963DC36BE2DD735362640224CD05729D0E5DCf1P" TargetMode = "External"/>
	<Relationship Id="rId19" Type="http://schemas.openxmlformats.org/officeDocument/2006/relationships/hyperlink" Target="consultantplus://offline/ref=3BCDC45D80C0C52E7276E4A38B793483D6551A04ACD44D4A5203C2CE3C8C30EB7F976B6F640C314CD0492BD2E7C97F54B66A7EEB19D2D4F93F42B91FDDf7P" TargetMode = "External"/>
	<Relationship Id="rId20" Type="http://schemas.openxmlformats.org/officeDocument/2006/relationships/hyperlink" Target="consultantplus://offline/ref=3BCDC45D80C0C52E7276E4A38B793483D6551A04ACD44D4A5203C2CE3C8C30EB7F976B6F640C314CD0492BD2E6C97F54B66A7EEB19D2D4F93F42B91FDDf7P" TargetMode = "External"/>
	<Relationship Id="rId21" Type="http://schemas.openxmlformats.org/officeDocument/2006/relationships/hyperlink" Target="consultantplus://offline/ref=3BCDC45D80C0C52E7276FAAE9D15698CD657450DA8DD421D0E50C49963DC36BE3FD76D3A27483C4DD9427F81A3972604FA2172EA0FCED5FBD2f2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Астраханской области от 07.09.2018 N 371-П
(ред. от 06.09.2023)
"О Порядке осуществления общественного экологического контроля в области охраны атмосферного воздуха на территории Астраханской области"</dc:title>
  <dcterms:created xsi:type="dcterms:W3CDTF">2023-10-18T15:31:03Z</dcterms:created>
</cp:coreProperties>
</file>