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Астраханской области от 30.12.2010 N 606-П</w:t>
              <w:br/>
              <w:t xml:space="preserve">(ред. от 13.02.2023)</w:t>
              <w:br/>
              <w:t xml:space="preserve">"Об утверждении Положения об общественных наблюдателях в рамках государственно-общественного управления в сфере образования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2010 г. N 606-П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ОБЩЕСТВЕННЫХ НАБЛЮДАТЕЛЯХ</w:t>
      </w:r>
    </w:p>
    <w:p>
      <w:pPr>
        <w:pStyle w:val="2"/>
        <w:jc w:val="center"/>
      </w:pPr>
      <w:r>
        <w:rPr>
          <w:sz w:val="20"/>
        </w:rPr>
        <w:t xml:space="preserve">В РАМКАХ ГОСУДАРСТВЕННО-ОБЩЕСТВЕННОГО УПРАВЛЕНИЯ</w:t>
      </w:r>
    </w:p>
    <w:p>
      <w:pPr>
        <w:pStyle w:val="2"/>
        <w:jc w:val="center"/>
      </w:pPr>
      <w:r>
        <w:rPr>
          <w:sz w:val="20"/>
        </w:rPr>
        <w:t xml:space="preserve">В СФЕРЕ ОБРАЗОВАНИЯ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13.02.2023 N 47-П)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Закон Астраханской области от 08.05.2009 N 25/2009-ОЗ (ред. от 08.05.2014) &quot;О государственно-общественном управлении в сфере образования на территории Астраханской области&quot; (принят Государственной Думой Астраханской области 29.04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08.05.2009 N 25/2009-ОЗ "О государственно-общественном управлении в сфере образования на территории Астраханской области" Правительство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общественных наблюдателях в рамках государственно-общественного управления в сфере образования Астраханской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со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К.А.МАРКЕЛОВ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2010 г. N 606-П</w:t>
      </w:r>
    </w:p>
    <w:p>
      <w:pPr>
        <w:pStyle w:val="0"/>
        <w:jc w:val="right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ОБЩЕСТВЕННЫХ НАБЛЮДАТЕЛЯХ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ГОСУДАРСТВЕННО-ОБЩЕСТВЕННОГО УПРАВЛЕНИЯ В СФЕРЕ</w:t>
      </w:r>
    </w:p>
    <w:p>
      <w:pPr>
        <w:pStyle w:val="2"/>
        <w:jc w:val="center"/>
      </w:pPr>
      <w:r>
        <w:rPr>
          <w:sz w:val="20"/>
        </w:rPr>
        <w:t xml:space="preserve">ОБРАЗОВАНИЯ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13.02.2023 N 47-П)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регламентирует сферу полномочий, обязанности и порядок деятельности общественных наблюдателей в рамках государственно-общественного управления в сфере образования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Положение об общественных наблюдателях в рамках государственно-общественного управления в сфере образования Астраханской области (далее - Положение) разработано в соответствии с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2" w:tooltip="Закон Астраханской области от 09.04.2007 N 21/2007-ОЗ (ред. от 30.05.2022) &quot;Устав Астраханской области&quot; (принят Государственной Думой Астраханской области 29.03.2007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Астраханской области, </w:t>
      </w:r>
      <w:hyperlink w:history="0" r:id="rId13" w:tooltip="Закон Астраханской области от 08.05.2009 N 25/2009-ОЗ (ред. от 08.05.2014) &quot;О государственно-общественном управлении в сфере образования на территории Астраханской области&quot; (принят Государственной Думой Астраханской области 29.04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Астраханской области от 08.05.2009 N 25/2009-ОЗ "О государственно-общественном управлении в сфере образования на территории Астраханской области", законами Астраханской области, постановлениями и распоряжениями Губернатора и Правительства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Формы общественного наблюдения используются для повышения эффективности общественного контроля в сфере образования, обеспечения открытости и прозрачности аттестационных процедур. Для их проведения из числа представителей органов государственной власти Астраханской области, органов местного самоуправления, образовательных организаций, средств массовой информации, а также из числа представителей родительских комитетов образовательных организаций, попечительских советов образовательных организаций, общественных объединений и организаций (далее - представители общественности) формируются группы общественных наблюдателей.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Объекты и субъекты общественного наблюдения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Объектами общественного наблюдения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процедуры государственной итоговой аттестации обучающихся, в том числе в форме единого государственного экзамена;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процедуры лицензирования, государственной аккредитации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процедуры аттестации администрации и педагогических работников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деятельность аттестационных, аккредитационных, конфликтных и иных комиссий, создаваемых в рамках своей компетенции министерством образования и науки Астраханской области (далее - министерство) и органами местного самоуправления муниципальных образований Астраханской области, осуществляющими управление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процедуры проведения контрольных и тестовых работ для обучающихся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Субъектами общественного наблюдения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обучающиеся общеобразовательных организаций, проходящие процедуру государственной итоговой аттестации, в том числе в форме единого государственного экзамена (далее - ЕГЭ);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представители администрации образовательных организаций, проходящих процедуру лицензирования, государственной аккредитации;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сотрудники администрации и педагогические работники образовательных организаций, проходящие процедуру аттестации;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аттестационных, аккредитационных, конфликтных и иных комиссий, создаваемых в рамках своей компетенции министерством и органами местного самоуправления муниципальных образований Астраханской области, осуществляющими управление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Присутствие общественных наблюдателей на вышеуказанных процедурах инициируется как образовательной организацией, министерством, так и представителями общественности.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Аккредитация общественных наблюдателей</w:t>
      </w:r>
    </w:p>
    <w:p>
      <w:pPr>
        <w:pStyle w:val="0"/>
        <w:jc w:val="center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3.1. В качестве общественных наблюдателей аккредитуются: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комиссии по государственно-общественному управлению в сфере образования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общественного совета при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общественных советов муниципальных образований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управляющих советов общеобразовательных организаций Астраханской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представители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представители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Аккредитацию лиц, желающих приобрести статус общественных наблюдателей,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желающие приобрести статус общественного наблюдателя, направляют </w:t>
      </w:r>
      <w:hyperlink w:history="0" w:anchor="P14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в министерство согласно приложению N 1 к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рассматривает заявление и выносит решение об аккредитации или об отказе в аккредитации общественному наблюдателю в форме правового акта министерства в семидневный срок со дня поступления заявления в министерство.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аккредитации общественному наблюдателю отказывается в случаях, если лицо, желающее приобрести статус общественного наблюдателя, не входит в состав представителей, указанных в </w:t>
      </w:r>
      <w:hyperlink w:history="0" w:anchor="P70" w:tooltip="3.1. В качестве общественных наблюдателей аккредитуются: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положительного решения лицо, аккредитованное в качестве общественного наблюдателя, получает персональное </w:t>
      </w:r>
      <w:hyperlink w:history="0" w:anchor="P174" w:tooltip="                          УДОСТОВЕРЕНИЕ N _______">
        <w:r>
          <w:rPr>
            <w:sz w:val="20"/>
            <w:color w:val="0000ff"/>
          </w:rPr>
          <w:t xml:space="preserve">удостоверение</w:t>
        </w:r>
      </w:hyperlink>
      <w:r>
        <w:rPr>
          <w:sz w:val="20"/>
        </w:rPr>
        <w:t xml:space="preserve">, заверенное печатью министерства (приложение N 2). Удостоверение выдается общественному наблюдателю в течение трех дней с момента его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Аккредитация общественных наблюдателей завершается не позднее чем за три дня до начала процедуры, являющейся объектом общественного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мере формирования, но не позднее дня, следующего после завершения аккредитации общественных наблюдателей, направляет в органы местного самоуправления, осуществляющие управление в сфере образования, списки лиц, аккредитованных им в качестве общественных наблюдателей.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Полномочия общественных наблюдателей подтверждаются удостоверениями, выданными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распределяет общественных наблюдателей, изъявивших желание присутствовать на процедуре, являющейся объектом общественного наблюдения, исходя из того, что в одной аудитории могут присутствовать не более двух общественных наблюдателей; доводит до каждого руководителя органа местного самоуправления, осуществляющего управление в сфере образования, списки направляемых общественных наблюдателей.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общественных наблюдателей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наблюдатель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нормативными правовыми актами, регулирующими проведение процедур, являющихся объектами общественного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присутствовать в пункте проведения процедуры, являющейся объектом общественного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направить в государственную экзаменационную комиссию или министерство письменную информацию о выявленных им нарушениях при организации и проведении процедуры, являющейся объектом общественного наблюдения, на которой он присутствовал в качестве общественного наблюдателя.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Общественные наблюдатели не допускаются на процедуру, являющуюся объектом общественного наблюдения: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их близкие родственники сдают экзамен в данном пункте проведения ЕГЭ; проходят процедуры аттестации администрации и педагогических работников образовательных организаций, процедуры лицензирования, государственной аккредитации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они являются работниками, членами родительских комитетов или членами попечительских советов тех образовательных организаций, чьи выпускники текущего года сдают ЕГЭ в данном пункте проведения ЕГЭ;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13.02.2023 N 47-П)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они являются специалистами по тому же общеобразовательному предмету (или по родственному общеобразовательному предмету), по которому проводится экзамен в пункте проведения ЕГЭ.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Общественный наблюдатель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свою деятельность в соответствии с Порядком проведения ЕГЭ, положением о порядке общественного наблюдения за проведением ЕГЭ в Астраханской области, утверждаемыми министерством, а также иными нормативными правовыми актами Российской Федерации 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иметь с собой и предъявлять организаторам удостоверение общественного наблюдателя и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получить отметку в удостоверении общественного наблюдателя о дате и времени присутствия на процедуре, являющейся объектом общественного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наличии замечаний направить в соответствующие экспертные комиссии или орган местного самоуправления, осуществляющий управление в сфере образования, письменную информацию о замеченных нарушениях в организации и проведении процедур, являющихся объектом общественного наблюдения, в недельный срок со дня обнаружения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установленный порядок проведения процедур, являющихся объектом общественного наблюдения, режим информационной безопасности, требования организаторов в пункте проведения процедур.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Общественные наблюдатели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вмешиваться в ход подготовки и проведения процедур, являющихся объектом общественного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входить или выходить из аудитории во время ЕГЭ;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содействие субъектам общественного наблюдения, проходящим процедуры, являющиеся объектом общественного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во время процедур, являющихся объектом общественного наблюдения, средствами мобильной связи, фото и видеоаппаратурой, портативными, в том числе и карманными, компьютерами.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Деятельность общественных наблюдателей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нарушениях требований, установленных </w:t>
      </w:r>
      <w:hyperlink w:history="0" w:anchor="P107" w:tooltip="4.4. Общественные наблюдатели не вправе:">
        <w:r>
          <w:rPr>
            <w:sz w:val="20"/>
            <w:color w:val="0000ff"/>
          </w:rPr>
          <w:t xml:space="preserve">п. 4.4</w:t>
        </w:r>
      </w:hyperlink>
      <w:r>
        <w:rPr>
          <w:sz w:val="20"/>
        </w:rPr>
        <w:t xml:space="preserve"> Положения, общественный наблюдатель удаляется из пункта проведения процедур, являющихся объектом общественного наблюдения. По факту удаления общественного наблюдателя организатор процедуры, являющейся объектом общественного наблюдения, направляет сведения о нарушениях требований, предъявляемых к общественным наблюдателям, в министерство.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13.02.2023 N 47-П)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Форма заявления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Министру  образования и науки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от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(указать   статус,  например,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член   общественного   совета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при  министерстве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и науки Астраханской области)</w:t>
      </w:r>
    </w:p>
    <w:p>
      <w:pPr>
        <w:pStyle w:val="1"/>
        <w:jc w:val="both"/>
      </w:pPr>
      <w:r>
        <w:rPr>
          <w:sz w:val="20"/>
        </w:rPr>
      </w:r>
    </w:p>
    <w:bookmarkStart w:id="140" w:name="P140"/>
    <w:bookmarkEnd w:id="14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аккредитовать   меня   в  качестве  общественного  наблюдателя,</w:t>
      </w:r>
    </w:p>
    <w:p>
      <w:pPr>
        <w:pStyle w:val="1"/>
        <w:jc w:val="both"/>
      </w:pPr>
      <w:r>
        <w:rPr>
          <w:sz w:val="20"/>
        </w:rPr>
        <w:t xml:space="preserve">осуществляющего  свою  деятельность  на  территории Астраханской области, в</w:t>
      </w:r>
    </w:p>
    <w:p>
      <w:pPr>
        <w:pStyle w:val="1"/>
        <w:jc w:val="both"/>
      </w:pPr>
      <w:r>
        <w:rPr>
          <w:sz w:val="20"/>
        </w:rPr>
        <w:t xml:space="preserve">период с __________ по 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 себе сообщаю следующее: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дата и место рождения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паспортные данные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адрес постоянного места проживания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Мои  близкие  родственники  (дети,  внуки, племянники и т.д.) в текущем</w:t>
      </w:r>
    </w:p>
    <w:p>
      <w:pPr>
        <w:pStyle w:val="1"/>
        <w:jc w:val="both"/>
      </w:pPr>
      <w:r>
        <w:rPr>
          <w:sz w:val="20"/>
        </w:rPr>
        <w:t xml:space="preserve">году  в ЕГЭ на территории Астраханской области участвуют/не участвуют (если</w:t>
      </w:r>
    </w:p>
    <w:p>
      <w:pPr>
        <w:pStyle w:val="1"/>
        <w:jc w:val="both"/>
      </w:pPr>
      <w:r>
        <w:rPr>
          <w:sz w:val="20"/>
        </w:rPr>
        <w:t xml:space="preserve">участвуют, указать, в каком общеобразовательном организации обучаются).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                         Подпись                      Ф.И.О. заявителя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Заверяю:</w:t>
      </w:r>
    </w:p>
    <w:p>
      <w:pPr>
        <w:pStyle w:val="1"/>
        <w:jc w:val="both"/>
      </w:pPr>
      <w:r>
        <w:rPr>
          <w:sz w:val="20"/>
        </w:rPr>
        <w:t xml:space="preserve">(дата,  подпись  руководителя  и печать организации, в которой работает или</w:t>
      </w:r>
    </w:p>
    <w:p>
      <w:pPr>
        <w:pStyle w:val="1"/>
        <w:jc w:val="both"/>
      </w:pPr>
      <w:r>
        <w:rPr>
          <w:sz w:val="20"/>
        </w:rPr>
        <w:t xml:space="preserve">исполняет общественные функции в качестве выборного лица заявитель)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остановление Правительства Астраханской области от 13.02.2023 N 47-П &quot;О внесении изменений в постановление Правительства Астраханской области от 30.12.2010 N 60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13.02.2023 N 47-П)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                      УДОСТОВЕРЕНИЕ N 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удостоверение выдано</w:t>
      </w:r>
    </w:p>
    <w:p>
      <w:pPr>
        <w:pStyle w:val="1"/>
        <w:jc w:val="both"/>
      </w:pPr>
      <w:r>
        <w:rPr>
          <w:sz w:val="20"/>
        </w:rPr>
        <w:t xml:space="preserve">гр.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проживающему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паспорт  серия ______________ N _____________ в  том,  что  он(а)  является</w:t>
      </w:r>
    </w:p>
    <w:p>
      <w:pPr>
        <w:pStyle w:val="1"/>
        <w:jc w:val="both"/>
      </w:pPr>
      <w:r>
        <w:rPr>
          <w:sz w:val="20"/>
        </w:rPr>
        <w:t xml:space="preserve">общественным  наблюдателем,  осуществляющим свою деятельность на территории</w:t>
      </w:r>
    </w:p>
    <w:p>
      <w:pPr>
        <w:pStyle w:val="1"/>
        <w:jc w:val="both"/>
      </w:pPr>
      <w:r>
        <w:rPr>
          <w:sz w:val="20"/>
        </w:rPr>
        <w:t xml:space="preserve">Астраханской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Срок действия удостоверения:</w:t>
      </w:r>
    </w:p>
    <w:p>
      <w:pPr>
        <w:pStyle w:val="1"/>
        <w:jc w:val="both"/>
      </w:pPr>
      <w:r>
        <w:rPr>
          <w:sz w:val="20"/>
        </w:rPr>
        <w:t xml:space="preserve">с ____________ по 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 Астраханской области,</w:t>
      </w:r>
    </w:p>
    <w:p>
      <w:pPr>
        <w:pStyle w:val="1"/>
        <w:jc w:val="both"/>
      </w:pPr>
      <w:r>
        <w:rPr>
          <w:sz w:val="20"/>
        </w:rPr>
        <w:t xml:space="preserve">осуществляющего управление</w:t>
      </w:r>
    </w:p>
    <w:p>
      <w:pPr>
        <w:pStyle w:val="1"/>
        <w:jc w:val="both"/>
      </w:pPr>
      <w:r>
        <w:rPr>
          <w:sz w:val="20"/>
        </w:rPr>
        <w:t xml:space="preserve"> в сфере образования                                   подпись</w:t>
      </w:r>
    </w:p>
    <w:p>
      <w:pPr>
        <w:pStyle w:val="1"/>
        <w:jc w:val="both"/>
      </w:pPr>
      <w:r>
        <w:rPr>
          <w:sz w:val="20"/>
        </w:rPr>
        <w:t xml:space="preserve">    Ф.И.О.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ОТМЕТКИ О ПОСЕЩЕНИИ ППЭ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551"/>
        <w:gridCol w:w="1871"/>
        <w:gridCol w:w="1247"/>
        <w:gridCol w:w="2381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ППЭ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общественного наблюдателя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ППЭ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руководителя ППЭ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Удостоверение    действительно   только    при    наличии    документа,</w:t>
      </w:r>
    </w:p>
    <w:p>
      <w:pPr>
        <w:pStyle w:val="1"/>
        <w:jc w:val="both"/>
      </w:pPr>
      <w:r>
        <w:rPr>
          <w:sz w:val="20"/>
        </w:rPr>
        <w:t xml:space="preserve">удостоверяющего личность.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30.12.2010 N 606-П</w:t>
            <w:br/>
            <w:t>(ред. от 13.02.2023)</w:t>
            <w:br/>
            <w:t>"Об утверждении Положения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674B6D95940205FC1B83AA09E934DE3E403AB1E0C88C5A7948BAD3C19364A1A800EB1FF6130BFB5237247B78166BD183A67699CFC21D3C8E7E65D7EDq3O" TargetMode = "External"/>
	<Relationship Id="rId8" Type="http://schemas.openxmlformats.org/officeDocument/2006/relationships/hyperlink" Target="consultantplus://offline/ref=50674B6D95940205FC1B83AA09E934DE3E403AB1E4CA8F5A7B4BE7D9C9CA68A3AF0FB408F15A07FA5237237F76496EC492FE7B9BD3DC1B24927C67EDq6O" TargetMode = "External"/>
	<Relationship Id="rId9" Type="http://schemas.openxmlformats.org/officeDocument/2006/relationships/hyperlink" Target="consultantplus://offline/ref=50674B6D95940205FC1B83AA09E934DE3E403AB1E0C88C5A7948BAD3C19364A1A800EB1FF6130BFB5237247B7B166BD183A67699CFC21D3C8E7E65D7EDq3O" TargetMode = "External"/>
	<Relationship Id="rId10" Type="http://schemas.openxmlformats.org/officeDocument/2006/relationships/hyperlink" Target="consultantplus://offline/ref=50674B6D95940205FC1B9DA71F8569D13E4363B9EA9FD0097741B281969338E4FE09E049AB5700E4503726E7q8O" TargetMode = "External"/>
	<Relationship Id="rId11" Type="http://schemas.openxmlformats.org/officeDocument/2006/relationships/hyperlink" Target="consultantplus://offline/ref=50674B6D95940205FC1B9DA71F8569D1384F64BCE3C9870B2614BC849EC362F4FA40B546B55518FA5429267B7FE1qEO" TargetMode = "External"/>
	<Relationship Id="rId12" Type="http://schemas.openxmlformats.org/officeDocument/2006/relationships/hyperlink" Target="consultantplus://offline/ref=50674B6D95940205FC1B83AA09E934DE3E403AB1E0C9895F7B41BAD3C19364A1A800EB1FE41353F752353A7B7B033D80C5EFq0O" TargetMode = "External"/>
	<Relationship Id="rId13" Type="http://schemas.openxmlformats.org/officeDocument/2006/relationships/hyperlink" Target="consultantplus://offline/ref=50674B6D95940205FC1B83AA09E934DE3E403AB1E4CA8F5A7B4BE7D9C9CA68A3AF0FB408F15A07FA5237237F76496EC492FE7B9BD3DC1B24927C67EDq6O" TargetMode = "External"/>
	<Relationship Id="rId14" Type="http://schemas.openxmlformats.org/officeDocument/2006/relationships/hyperlink" Target="consultantplus://offline/ref=50674B6D95940205FC1B83AA09E934DE3E403AB1E0C88C5A7948BAD3C19364A1A800EB1FF6130BFB5237247B75166BD183A67699CFC21D3C8E7E65D7EDq3O" TargetMode = "External"/>
	<Relationship Id="rId15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16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17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18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19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20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21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22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23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24" Type="http://schemas.openxmlformats.org/officeDocument/2006/relationships/hyperlink" Target="consultantplus://offline/ref=50674B6D95940205FC1B83AA09E934DE3E403AB1E0C88C5A7948BAD3C19364A1A800EB1FF6130BFB5237247B74166BD183A67699CFC21D3C8E7E65D7EDq3O" TargetMode = "External"/>
	<Relationship Id="rId25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26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27" Type="http://schemas.openxmlformats.org/officeDocument/2006/relationships/hyperlink" Target="consultantplus://offline/ref=50674B6D95940205FC1B83AA09E934DE3E403AB1E0C88C5A7948BAD3C19364A1A800EB1FF6130BFB5237247B7A166BD183A67699CFC21D3C8E7E65D7EDq3O" TargetMode = "External"/>
	<Relationship Id="rId28" Type="http://schemas.openxmlformats.org/officeDocument/2006/relationships/hyperlink" Target="consultantplus://offline/ref=50674B6D95940205FC1B83AA09E934DE3E403AB1E0C88C5A7948BAD3C19364A1A800EB1FF6130BFB5237247A7D166BD183A67699CFC21D3C8E7E65D7EDq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30.12.2010 N 606-П
(ред. от 13.02.2023)
"Об утверждении Положения об общественных наблюдателях в рамках государственно-общественного управления в сфере образования Астраханской области"</dc:title>
  <dcterms:created xsi:type="dcterms:W3CDTF">2023-06-02T14:42:04Z</dcterms:created>
</cp:coreProperties>
</file>