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Брянской области от 13.12.2013 N 1296-рг</w:t>
              <w:br/>
              <w:t xml:space="preserve">(ред. от 21.03.2023)</w:t>
              <w:br/>
              <w:t xml:space="preserve">"О создании совета молодых ученых и специалистов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БРЯНСКОЙ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декабря 2013 г. N 1296-рг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МОЛОДЫХ УЧЕНЫХ</w:t>
      </w:r>
    </w:p>
    <w:p>
      <w:pPr>
        <w:pStyle w:val="2"/>
        <w:jc w:val="center"/>
      </w:pPr>
      <w:r>
        <w:rPr>
          <w:sz w:val="20"/>
        </w:rPr>
        <w:t xml:space="preserve">И СПЕЦИАЛИСТОВ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Брянской области от 10.07.2019 </w:t>
            </w:r>
            <w:hyperlink w:history="0" r:id="rId7" w:tooltip="Распоряжение Губернатора Брянской области от 10.07.2019 N 623-рг &quot;О внесении изменений в состав совета молодых ученых и специалистов Брянской области&quot; {КонсультантПлюс}">
              <w:r>
                <w:rPr>
                  <w:sz w:val="20"/>
                  <w:color w:val="0000ff"/>
                </w:rPr>
                <w:t xml:space="preserve">N 623-рг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21.03.2023 </w:t>
            </w:r>
            <w:hyperlink w:history="0" r:id="rId8" w:tooltip="Распоряжение Губернатора Брянской области от 21.03.2023 N 315-рг &quot;О внесении изменений в состав совета молодых ученых и специалистов Брянской области&quot; {КонсультантПлюс}">
              <w:r>
                <w:rPr>
                  <w:sz w:val="20"/>
                  <w:color w:val="0000ff"/>
                </w:rPr>
                <w:t xml:space="preserve">N 315-рг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Указ Президента РФ от 30.07.2008 N 1144 (ред. от 23.02.2013) &quot;О премии Президента Российской Федерации в области науки и инноваций для молодых ученых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30 июля 2008 года N 1144 "О премии Президента Российской Федерации в области науки и инноваций для молодых ученых", комплексом мер по повышению эффективности воспроизводства кадров в научно-образовательной сфере, разработанным Советом при Президенте Российской Федерации по науке, технологиям и образованию, </w:t>
      </w:r>
      <w:hyperlink w:history="0" r:id="rId10" w:tooltip="Закон Брянской области от 20.12.2012 N 91-З (ред. от 06.04.2015) &quot;Устав Брянской области&quot; (принят Брянской областной Думой 20.12.201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Брянской области, в целях консолидации усилий молодых ученых и специалистов в разработке актуальных научных проблем и решении приоритетных научных задач: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молодых ученых и специалистов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молодых ученых и специалистов Брянской области и его </w:t>
      </w:r>
      <w:hyperlink w:history="0" w:anchor="P17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Брянской области Жигунова А.М.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Н.В.ДЕНИН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Брянской области</w:t>
      </w:r>
    </w:p>
    <w:p>
      <w:pPr>
        <w:pStyle w:val="0"/>
        <w:jc w:val="right"/>
      </w:pPr>
      <w:r>
        <w:rPr>
          <w:sz w:val="20"/>
        </w:rPr>
        <w:t xml:space="preserve">от 13 декабря 2013 г. N 1296-рг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молодых ученых и специалистов Брянской области (далее - совет) является постоянно действующим коллегиальным совещательным органом при Губернаторе Брянской области и представляет собой молодежное собрание представителей научных, образовательных учреждений и предприятий (организаций), находящихся на территории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выполняет экспертно-консультативные функции по вопросам молодежной политики в научно-образовательной сфере, кадрового обеспечения развития инновационной экономики, представляет интересы молодых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Деятельность совета осуществляется на основе действующего законодательства Российской Федерации, нормативных правовых актов Брянской области, Положения о совете молодых ученых и специалистов Брянской области (далее - Положение), в соответствии с принципами демократизма, добровольности, гласности, равноправия и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Координация деятельности совета осуществляется департаментом образования и науки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самостоятельно принимает внутренние документы, регламентирующие его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Регламентом совета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участия членов совета в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и порядок деятельности председателя совета 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деятельности комиссий и рабочих групп совета, а также порядок избрания и полномочия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прекращения и приостановления полномочий членов совета в соответствии с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и порядок принятия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привлечения к работе совета органов государственной власти, общественных объединений, учреждений и организаций, граждан, а также формы их взаимодействия с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подготовки и проведения мероприятий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освещения деятельности совета в средствах массовой информации, в том числе электронных;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подготовки ежегодного доклада о результатах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внутренней организации и порядка деятельности совета в соответствии с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для определения региональной политики в сфере науки, образования 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информационном обеспечении научных исследований молодых ученых и специалистов, пропаганде научно-технического творчества молодежи, в том числе в электронных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укреплении и развитии международных связей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консолидация усилий молодых ученых и специалистов в разработке актуальных научных проблем и решении приоритетных научных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пропаганды новейших достижений науки силами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и мер по стимулированию молодых ученых и специалистов, содействие в создании условий для их профессионального роста и повышении социальной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обеспечении необходимых условий труда, жизни и организации досуга молодых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своих целей совет в сфере своей компетенции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органам власти Брянской области в решении проблем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анализ профессиональных, социальных, жилищных и других проблем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экспертных заключений для руководителя высшего исполнительного органа государственной власти Брянской области по вопросам кадровой, образовательной, научно-технической и социальной политики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взаимодействия молодых ученых и специалистов научных и образовательных учреждений, а также предприятий всех форм собственности, находящихся на территории Брянской области, с органами государственной власти и местного самоуправления, организациями и учреждениями,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общественно полезным молодежным научным инициативам;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обмена опытом по созданию объединений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нормативных правовых актов в сфере поддержки научного творчества молодых ученых и специалистов, находящихся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интеграции научной, образовательной и производственной деятельности, а также популяризация данных видов деятельности в Брянской области и вовлечение в нее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профессиональному росту молодежи, развитию молодежных научных инициатив и закреплению молодых научных кадров, распространению (внедрению) результатов исследований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инновационной деятельности молодых ученых и специалистов, укреплению кадрового научного потенциала 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популяризация выдающихся достижений молодых ученых и специалистов Брянской области, представление их для участия в федеральных и региональных конкурсах, в том числе в конкурсе на соискание премии Президента Российской Федерации в области науки и инноваций для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научных конференций, семинаров, выездных школ и других мероприятий, в которых могут принимать участие молодые ученые и специалисты;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правовых, социальных и иных услуг молодым ученым и специалистам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интересов молодых ученых и специалистов в государственных, муниципальных, научных и иных организациях,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осуществления своей деятельности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на рассмотрение руководителя высшего исполнительного органа государственной власти Брянской области предложения, направленные на реализацию задач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совета руководителей и специалистов высшего исполнительного органа государственной власти Брянской области, научные организации и образовательные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с инициативами по вопросам научной и общественной жизни, относящимся к сфере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интересы и защищать права молодых ученых и специалистов в органах государственной власти Брянской области, местного самоуправления, научных и общественных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органов исполнительной и законодательной власти Брянской области, а также ученых советов научных организаций и образовательных учреждений, предприятий всех форм собственности, сотрудничать с образовательными, научными и иными организациями по вопросам, относящимся к сфере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экспертизу проектов законов и иных нормативных правовых актов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публичные слушания по общественно важным проблемам;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международных, общероссийских, межрегиональных, региональных и иных проектах и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научно-образовательные, культурные, спортивные, оздоровительные мероприятия, выставки, конкурсы;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иную деятельность в интересах молодых ученых и специалистов, не противоречащую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Основными формами работы совета являются заседания совета, заседания комиссий и рабочих групп совета. Заседания совета проводятся не реже двух раз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могут входить молодые ученые, докторанты и аспиранты научных организаций, образовательных учреждений, предприятий (организаций), возраст которых не превышает 35 лет (для докторов наук - 40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совета на выборной основе входят представители молодежной научной общественности научных организаций, высших учебных заведений, предприятий (организаций), а также представители высшего исполнительного органа государственной власти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по кандидатурам в состав совета представляются в департамент образования и науки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Персональный состав совета утверждается распоряжением Губернатора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членства в совете представителей научных организаций, образовательных учреждений, предприятий (организаций) составляет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Членство в совете может быть прекращено решением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учреждением, предприятием (организацией), выдвинувшим кандидатуру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соответствующего обращения об отзыве члена совета со стороны выдвинувшего его научного, образовательного учреждения, предприятия (организации), принятого на основании решения совета молодых ученых данного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представлению департамента образования и науки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собственного заявления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совета имеют равные права и несут равные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избирать и быть избранным в руководящие органы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устной и письменной форме выражать свое мнение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утвержденным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действующее законодательство и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решения и поручения совета, принятые в пределах его полномочий, определенных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принятые на себя обязательства, руководствоваться в своей деятельности целями, задачами и принципами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своей деятельности строго придерживаться решений совета, принятых им по направлениям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Организационная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считается правомочным принимать решения, если на его заседании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На первом заседании утверждается регламент совета, избирается председатель совета, его заместитель и ответственный секретарь совета. О дате заседания члены совета уведомляются повесткой заседания не позднее чем за 3 дня. Порядок рассмотрения вопросов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правомочен принимать по вопросам своей деятельности решения в форме заключений, предложений и обращений, которые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совета принимают личное участие в работе заседаний совета. В случае если член совета в силу каких-либо причин не может присутствовать на заседании совета, но в установленные регламентом совета сроки направит в адрес совета свое мнение по вопросам повестки дня, изложенное в письменной или электронной форме, то его позиция учитывается при рассмотрении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совета избирается из числа членов совета на срок полномочий совета путем голосования большинством голосов от числа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протяжении всего периода действия своих полномочий является официальным представителем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от имени совета в рамках компетенции, установленной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 органами государственной власти и местного самоуправления, учреждениями и организациями, общественными объединениями и гражданами в соответствии с действующим законодательством и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созыве и сроках проведения очередных и внеочередных заседаний совета, а также решает иные вопросы подготовки и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принятые советом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отчеты о деятельности совета в органы исполнительной и законодательной власти Российской Федерации 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реже одного раза в год отчитывается перед членами совета на его заседании о проделанной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результатам ежегодного отчета председателя совет вправе принять решение о прекращении его полномочий и избрании нового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полномочий председателя совета принимается путем тайного голосования большинством голосов от числа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прекращения или невозможности исполнения обязанностей председателем совета эти обязанности переходят к его заместителю, который обязан внести в повестку дня ближайшего заседания совета вопрос о выборах председателя совета, его заместителя и провести это заседание не позднее чем через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функции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совета, данные в пределах его полномочий в рамках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в соответствии с регламентом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Ответственный секретарь совета избирается на заседании совета из числа его членов простым большинством голосов на срок полномочий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организационно-техническое обеспечение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научно-методическую поддержку и информационное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в соответствии с регламентом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период между заседаниями совета его рабочим органом является бюро совета, в состав которого входят председатель совета, заместитель председателя совета, руководители постоянных комиссий и рабочих групп совета,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Совет вправе образовывать рабочие группы для решения отдельных вопросов и комиссии по направлениям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Взаимодействие совета с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Высший исполнительный орган государственной власти Брянской области оказывает совету необходимую материально-техническую поддержку, а также предоставляет совету помещение для проведения заседаний совета, средства связи и телекоммуникации.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Департамент образования и науки Брянской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совету организационную, информационную, консультационную и иную необходимую поддержку в осуществлении деятельности, предусмотренной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необходимую информацию, касающуюся молодых ученых и специалистов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ежегодный доклад о результатах деятельности совета руководителю высшего исполнительного органа государственной власти Брянской области, а также направляет его в федеральный орган государственной власти, ответственный за реализацию государственной молодежной политики в Российской Федерации, и Координационный совет по делам молодежи в научной и образовательной сферах Совета при Президенте Российской Федерации по науке, технологиям и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Высший исполнительный орган государственной власти и высший законодательный (представительный) орган государственной власти Брянской области вправе направлять в совет проекты решений и нормативных правовых актов, связанных с вопросами молодежной, образовательной и научно-технической политики в Брянской области, для рассмотрения и подготовки экспертного заключения по данным документам.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Предложения по изменению Положения рассматриваются на заседании совета и принимаются путем открытого голосования большинством голосов (не менее двух третей от числа присутствующих на заседании членов совета). Решение о внесении изменений в Положение вступает в силу после его утверждения распоряжением Губернатора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Решение о прекращении деятельности совета может быть принято руководителем высшего исполнительного органа государственной власти Брянской области на основании представления директора департамента образования и науки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Брянской области</w:t>
      </w:r>
    </w:p>
    <w:p>
      <w:pPr>
        <w:pStyle w:val="0"/>
        <w:jc w:val="right"/>
      </w:pPr>
      <w:r>
        <w:rPr>
          <w:sz w:val="20"/>
        </w:rPr>
        <w:t xml:space="preserve">от 13 декабря 2013 г. N 1296-рг</w:t>
      </w:r>
    </w:p>
    <w:p>
      <w:pPr>
        <w:pStyle w:val="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МОЛОДЫХ УЧЕНЫХ И СПЕЦИАЛИСТОВ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Губернатора Брянской области от 21.03.2023 N 315-рг &quot;О внесении изменений в состав совета молодых ученых и специалистов Бря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Брянской области от 21.03.2023 N 315-рг)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096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Ващишина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аспирант, ассистент кафедры "Трубопроводные транспортные системы" ФГБОУ ВО "Брянский государственный технический университет"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Седых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аспирант, ассистент кафедры "Промышленная электроника и электротехника" ФГБОУ ВО "Брянский государственный технический университет"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Лагерев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инновационной деятельности и цифровому развитию, доктор технических наук, профессор ФГБОУ ВО "Брянский государственный университет имени академика И.Г.Петровского"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инновационного развития, аспирант 2 курса кафедры математического анализа, алгебры и геометрии ФГБОУ ВО "Брянский государственный университет имени академика И.Г.Петровского"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Донских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аспирант, ассистент, председатель совета молодых ученых и специалистов ФГБОУ ВО "Брянский государственный аграрный университет"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сельскохозяйственных наук, заведующий учебно-методическим информационно-консультационным центром, заместитель председателя совета молодых ученых и специалистов ФГБОУ ВО "Брянский государственный аграрный университет"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сельскохозяйственных наук, доцент кафедры "Ландшафтная архитектура и садово-парковое строительство" ФГБОУ ВО "Брянский государственный инженерно-технологический университет", начальник Ботанического сада имени Б.В.Гроздова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аспирант ФГБОУ ВО "Брянский государственный инженерно-технологический университет"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социологических наук, доцент кафедры государственного управления и менеджмента Брянского филиала ФГБОУ ВО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Храмченков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профессиональному образованию и науке департамента образования и науки Брянской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и общественных проектов департамента внутренней политики Брянской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по СВЧ конструкторского отдела АО "Брянский электромеханический завод"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индустриализации III категории отдела технологии изготовления деталей управления главного технолога АО "Управляющая компания "Брянский машиностроительный завод"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Грамма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дизайн-центра управления развития микроэлектронных технологий и новой техники АО "ГРУППА КРЕМНИЙ ЭЛ"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Брянской области от 13.12.2013 N 1296-рг</w:t>
            <w:br/>
            <w:t>(ред. от 21.03.2023)</w:t>
            <w:br/>
            <w:t>"О создании совета молодых ученых...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39F889E6AF32C1DE06000B13C2955043A23BF7723A14016248A0ED60A266F97BBAFC146F33E904C343FBB7047EEA4B966B21B2F669E5C3068093N87BI" TargetMode = "External"/>
	<Relationship Id="rId8" Type="http://schemas.openxmlformats.org/officeDocument/2006/relationships/hyperlink" Target="consultantplus://offline/ref=4D39F889E6AF32C1DE06000B13C2955043A23BF7703719056648A0ED60A266F97BBAFC146F33E904C343FBB7047EEA4B966B21B2F669E5C3068093N87BI" TargetMode = "External"/>
	<Relationship Id="rId9" Type="http://schemas.openxmlformats.org/officeDocument/2006/relationships/hyperlink" Target="consultantplus://offline/ref=4D39F889E6AF32C1DE061E0605AEC95D43AD67FC72311B533E17FBB037AB6CAE3CF5A5562B3EE806CB48AFE34B7FB60EC37820B4F66BE3DFN077I" TargetMode = "External"/>
	<Relationship Id="rId10" Type="http://schemas.openxmlformats.org/officeDocument/2006/relationships/hyperlink" Target="consultantplus://offline/ref=4D39F889E6AF32C1DE06000B13C2955043A23BF7743A15046648A0ED60A266F97BBAFC066F6BE505C35DFBB41128BB0DNC70I" TargetMode = "External"/>
	<Relationship Id="rId11" Type="http://schemas.openxmlformats.org/officeDocument/2006/relationships/hyperlink" Target="consultantplus://offline/ref=4D39F889E6AF32C1DE06000B13C2955043A23BF7703719056648A0ED60A266F97BBAFC146F33E904C343FBB7047EEA4B966B21B2F669E5C3068093N87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Брянской области от 13.12.2013 N 1296-рг
(ред. от 21.03.2023)
"О создании совета молодых ученых и специалистов Брянской области"</dc:title>
  <dcterms:created xsi:type="dcterms:W3CDTF">2023-06-10T08:59:13Z</dcterms:created>
</cp:coreProperties>
</file>