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Брянской области от 15.09.2014 N 250-рп</w:t>
              <w:br/>
              <w:t xml:space="preserve">(ред. от 15.01.2024)</w:t>
              <w:br/>
              <w:t xml:space="preserve">"О региональном координационном совете по внедрению и реализации Всероссийского физкультурно-спортивного комплекса "Готов к труду и обороне" (ГТО)"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БРЯНСКОЙ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15 сентября 2014 г. N 250-рп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РЕГИОНАЛЬНОМ КООРДИНАЦИОННОМ СОВЕТЕ ПО ВНЕДРЕНИЮ</w:t>
      </w:r>
    </w:p>
    <w:p>
      <w:pPr>
        <w:pStyle w:val="2"/>
        <w:jc w:val="center"/>
      </w:pPr>
      <w:r>
        <w:rPr>
          <w:sz w:val="20"/>
        </w:rPr>
        <w:t xml:space="preserve">И РЕАЛИЗАЦИИ ВСЕРОССИЙСКОГО ФИЗКУЛЬТУРНО-СПОРТИВНОГО</w:t>
      </w:r>
    </w:p>
    <w:p>
      <w:pPr>
        <w:pStyle w:val="2"/>
        <w:jc w:val="center"/>
      </w:pPr>
      <w:r>
        <w:rPr>
          <w:sz w:val="20"/>
        </w:rPr>
        <w:t xml:space="preserve">КОМПЛЕКСА "ГОТОВ К ТРУДУ И ОБОРОНЕ" (ГТО)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Брянской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17.07.2015 </w:t>
            </w:r>
            <w:hyperlink w:history="0" r:id="rId7" w:tooltip="Распоряжение Правительства Брянской области от 17.07.2015 N 232-рп &quot;О внесении изменений в Распоряжение Правительства Брянской области от 15 сентября 2014 года N 250-рп &quot;О региональном координационном совете по внедрению и реализации Всероссийского физкультурно-спортивного комплекса &quot;Готов к труду и обороне&quot; (ГТО)&quot; {КонсультантПлюс}">
              <w:r>
                <w:rPr>
                  <w:sz w:val="20"/>
                  <w:color w:val="0000ff"/>
                </w:rPr>
                <w:t xml:space="preserve">N 232-рп</w:t>
              </w:r>
            </w:hyperlink>
            <w:r>
              <w:rPr>
                <w:sz w:val="20"/>
                <w:color w:val="392c69"/>
              </w:rPr>
              <w:t xml:space="preserve">, от 21.08.2018 </w:t>
            </w:r>
            <w:hyperlink w:history="0" r:id="rId8" w:tooltip="Распоряжение Правительства Брянской области от 21.08.2018 N 207-рп &quot;О внесении изменений в Распоряжение Правительства Брянской области от 15 сентября 2014 года N 250-рп&quot; {КонсультантПлюс}">
              <w:r>
                <w:rPr>
                  <w:sz w:val="20"/>
                  <w:color w:val="0000ff"/>
                </w:rPr>
                <w:t xml:space="preserve">N 207-рп</w:t>
              </w:r>
            </w:hyperlink>
            <w:r>
              <w:rPr>
                <w:sz w:val="20"/>
                <w:color w:val="392c69"/>
              </w:rPr>
              <w:t xml:space="preserve">, от 03.08.2020 </w:t>
            </w:r>
            <w:hyperlink w:history="0" r:id="rId9" w:tooltip="Распоряжение Правительства Брянской области от 03.08.2020 N 141-рп &quot;О внесении изменений в состав регионального координационного совета по внедрению и реализации Всероссийского физкультурно-спортивного комплекса &quot;Готов к труду и обороне&quot; (ГТО)&quot; {КонсультантПлюс}">
              <w:r>
                <w:rPr>
                  <w:sz w:val="20"/>
                  <w:color w:val="0000ff"/>
                </w:rPr>
                <w:t xml:space="preserve">N 141-рп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04.04.2022 </w:t>
            </w:r>
            <w:hyperlink w:history="0" r:id="rId10" w:tooltip="Распоряжение Правительства Брянской области от 04.04.2022 N 45-рп &quot;О внесении изменений в состав регионального координационного совета по внедрению и реализации Всероссийского физкультурно-спортивного комплекса &quot;Готов к труду и обороне&quot; (ГТО)&quot; {КонсультантПлюс}">
              <w:r>
                <w:rPr>
                  <w:sz w:val="20"/>
                  <w:color w:val="0000ff"/>
                </w:rPr>
                <w:t xml:space="preserve">N 45-рп</w:t>
              </w:r>
            </w:hyperlink>
            <w:r>
              <w:rPr>
                <w:sz w:val="20"/>
                <w:color w:val="392c69"/>
              </w:rPr>
              <w:t xml:space="preserve">, от 15.01.2024 </w:t>
            </w:r>
            <w:hyperlink w:history="0" r:id="rId11" w:tooltip="Распоряжение Правительства Брянской области от 15.01.2024 N 8-рп &quot;О внесении изменений в распоряжение Правительства Брянской области от 15 сентября 2014 года N 250-рп &quot;О региональном координационном совете по внедрению и реализации Всероссийского физкультурно-спортивного комплекса &quot;Готов к труду и обороне&quot; (ГТО)&quot; {КонсультантПлюс}">
              <w:r>
                <w:rPr>
                  <w:sz w:val="20"/>
                  <w:color w:val="0000ff"/>
                </w:rPr>
                <w:t xml:space="preserve">N 8-рп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внедрения и реализации на территории Брянской области плана мероприятий по поэтапному внедрению Всероссийского физкультурно-спортивного комплекса "Готов к труду и обороне" (ГТО), в соответствии с </w:t>
      </w:r>
      <w:hyperlink w:history="0" r:id="rId12" w:tooltip="Указ Президента РФ от 24.03.2014 N 172 &quot;О Всероссийском физкультурно-спортивном комплексе &quot;Готов к труду и обороне&quot; (ГТО)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24 марта 2014 года N 172 "О Всероссийском физкультурно-спортивном комплексе "Готов к труду и обороне" (ГТО)", </w:t>
      </w:r>
      <w:hyperlink w:history="0" r:id="rId13" w:tooltip="Распоряжение Правительства РФ от 30.06.2014 N 1165-р (ред. от 24.08.2017) &lt;Об утверждении плана мероприятий по поэтапному внедрению Всероссийского физкультурно-спортивного комплекса &quot;Готов к труду и обороне&quot; (ГТО)&gt; ------------ Недействующая редакция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30 июня 2014 года N 1165-р о плане мероприятий по поэтапному внедрению Всероссийского физкультурно-спортивного комплекса "Готов к труду и обороне" (ГТО), </w:t>
      </w:r>
      <w:hyperlink w:history="0" r:id="rId14" w:tooltip="Распоряжение Правительства Брянской области от 18.08.2014 N 221-рп &quot;Об утверждении плана мероприятий по поэтапному внедрению Всероссийского физкультурно-спортивного комплекса &quot;Готов к труду и обороне&quot; (ГТО) в Брянской области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Брянской области от 18 августа 2014 года N 221-рп "Об утверждении плана мероприятий по поэтапному внедрению Всероссийского физкультурно-спортивного комплекса "Готов к труду и обороне" (ГТО) в Брянской области":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Создать региональный координационный совет по внедрению и реализации Всероссийского физкультурно-спортивного комплекса "Готов к труду и обороне" (ГТО).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Утвердить прилагаемые </w:t>
      </w:r>
      <w:hyperlink w:history="0" w:anchor="P1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региональном совете по внедрению и реализации Всероссийского физкультурно-спортивного комплекса "Готов к труду и обороне" (ГТО) и его </w:t>
      </w:r>
      <w:hyperlink w:history="0" w:anchor="P38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Опубликовать настоящее Распоряжение в средствах массовой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Контроль за исполнением распоряжения возложить на заместителя Губернатора Брянской области Лучкина Н.С.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5" w:tooltip="Распоряжение Правительства Брянской области от 15.01.2024 N 8-рп &quot;О внесении изменений в распоряжение Правительства Брянской области от 15 сентября 2014 года N 250-рп &quot;О региональном координационном совете по внедрению и реализации Всероссийского физкультурно-спортивного комплекса &quot;Готов к труду и обороне&quot; (ГТО)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Брянской области от 15.01.2024 N 8-рп)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Губернатора</w:t>
      </w:r>
    </w:p>
    <w:p>
      <w:pPr>
        <w:pStyle w:val="0"/>
        <w:jc w:val="right"/>
      </w:pPr>
      <w:r>
        <w:rPr>
          <w:sz w:val="20"/>
        </w:rPr>
        <w:t xml:space="preserve">А.В.БОГОМАЗ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 Брянской области</w:t>
      </w:r>
    </w:p>
    <w:p>
      <w:pPr>
        <w:pStyle w:val="0"/>
        <w:jc w:val="right"/>
      </w:pPr>
      <w:r>
        <w:rPr>
          <w:sz w:val="20"/>
        </w:rPr>
        <w:t xml:space="preserve">от 15 сентября 2014 г. N 250-рп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РЕГИОНАЛЬНОГО КООРДИНАЦИОННОГО СОВЕТА ПО ВНЕДРЕНИЮ</w:t>
      </w:r>
    </w:p>
    <w:p>
      <w:pPr>
        <w:pStyle w:val="2"/>
        <w:jc w:val="center"/>
      </w:pPr>
      <w:r>
        <w:rPr>
          <w:sz w:val="20"/>
        </w:rPr>
        <w:t xml:space="preserve">И РЕАЛИЗАЦИИ ВСЕРОССИЙСКОГО ФИЗКУЛЬТУРНО-СПОРТИВНОГО</w:t>
      </w:r>
    </w:p>
    <w:p>
      <w:pPr>
        <w:pStyle w:val="2"/>
        <w:jc w:val="center"/>
      </w:pPr>
      <w:r>
        <w:rPr>
          <w:sz w:val="20"/>
        </w:rPr>
        <w:t xml:space="preserve">КОМПЛЕКСА "ГОТОВ К ТРУДУ И ОБОРОНЕ" (ГТО)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Распоряжение Правительства Брянской области от 15.01.2024 N 8-рп &quot;О внесении изменений в распоряжение Правительства Брянской области от 15 сентября 2014 года N 250-рп &quot;О региональном координационном совете по внедрению и реализации Всероссийского физкультурно-спортивного комплекса &quot;Готов к труду и обороне&quot; (ГТО)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Брянской области от 15.01.2024 N 8-рп)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340"/>
        <w:gridCol w:w="5556"/>
      </w:tblGrid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Лучкин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Николай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Брянской области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Рудин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департамента физической культуры и спорта Брянской области, заместитель председателя регионального координационного совета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Андреева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Алевтина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департамента образования и науки Брянской области, заместитель председателя регионального координационного совета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Шакитская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Маргарита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консультант отдела развития массовой физической культуры и реализации ВФСК ГТО департамента физической культуры и спорта Брянской области, ответственный секретарь регионального координационного совета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регионального координационного совета: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Постоялко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постоянного комитета Брянской областной Думы по молодежной политике, физической культуре и спорту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директора департамента здравоохранения Брянской области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Лобанов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Моисеевич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врач ГАУЗ "Брянский областной врачебно-физкультурный диспансер"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ГАУ "Центр спортивной подготовки Брянской области"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Байдаков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директора департамента образования и науки Брянской области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Погорелов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физической культуре и спорту Брянской городской администрации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Мирчук</w:t>
            </w:r>
          </w:p>
          <w:p>
            <w:pPr>
              <w:pStyle w:val="0"/>
            </w:pPr>
            <w:r>
              <w:rPr>
                <w:sz w:val="20"/>
              </w:rPr>
              <w:t xml:space="preserve">Игорь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консультант отдела пресс-службы управления информационного обеспечения деятельности Губернатора Брянской области и Правительства Брянской области администрации Губернатора Брянской области и Правительства Брянской области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Латышева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Союза организаций профсоюзов "Федерация профсоюзов Брянской области"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МАУ "Физкультурно-оздоровительный комплекс "Глинищево"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Юлия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департамента физической культуры и спорта Брянской области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Лужецкая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развития массовой физической культуры и реализации ВФСК ГТО департамента физической культуры и спорта Брянской области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Литовский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(подготовки и призыва граждан на военную службу) военного комиссариата Брянской области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директора департамента внутренней политики Брянской области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Тормышев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Григорий Кузьмич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ГАУ "Спортивно-оздоровительный комплекс "Брянск" (руководитель регионального оператора)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Горбач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ГАУ Брянской области "Дворец единоборств имени Артема Осипенко"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 Брянской области</w:t>
      </w:r>
    </w:p>
    <w:p>
      <w:pPr>
        <w:pStyle w:val="0"/>
        <w:jc w:val="right"/>
      </w:pPr>
      <w:r>
        <w:rPr>
          <w:sz w:val="20"/>
        </w:rPr>
        <w:t xml:space="preserve">от 15 сентября 2014 г. N 250-рп</w:t>
      </w:r>
    </w:p>
    <w:p>
      <w:pPr>
        <w:pStyle w:val="0"/>
        <w:jc w:val="both"/>
      </w:pPr>
      <w:r>
        <w:rPr>
          <w:sz w:val="20"/>
        </w:rPr>
      </w:r>
    </w:p>
    <w:bookmarkStart w:id="132" w:name="P132"/>
    <w:bookmarkEnd w:id="1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РЕГИОНАЛЬНОМ КООРДИНАЦИОННОМ СОВЕТЕ ПО ВНЕДРЕНИЮ</w:t>
      </w:r>
    </w:p>
    <w:p>
      <w:pPr>
        <w:pStyle w:val="2"/>
        <w:jc w:val="center"/>
      </w:pPr>
      <w:r>
        <w:rPr>
          <w:sz w:val="20"/>
        </w:rPr>
        <w:t xml:space="preserve">И РЕАЛИЗАЦИИ ВСЕРОССИЙСКОГО ФИЗКУЛЬТУРНО-СПОРТИВНОГО</w:t>
      </w:r>
    </w:p>
    <w:p>
      <w:pPr>
        <w:pStyle w:val="2"/>
        <w:jc w:val="center"/>
      </w:pPr>
      <w:r>
        <w:rPr>
          <w:sz w:val="20"/>
        </w:rPr>
        <w:t xml:space="preserve">КОМПЛЕКСА "ГОТОВ К ТРУДУ И ОБОРОНЕ" (ГТО)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Распоряжение Правительства Брянской области от 15.01.2024 N 8-рп &quot;О внесении изменений в распоряжение Правительства Брянской области от 15 сентября 2014 года N 250-рп &quot;О региональном координационном совете по внедрению и реализации Всероссийского физкультурно-спортивного комплекса &quot;Готов к труду и обороне&quot; (ГТО)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Брянской области от 15.01.2024 N 8-рп)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Региональный координационный совет по внедрению и реализации Всероссийского физкультурно-спортивного комплекса "Готов к труду и обороне" (ГТО) (далее - региональный координационный совет) является общественным совещательным органом, действующим при Правительстве Брянской области, созданным в целях обеспечения взаимодействия органов государственной власти Брянской области, органов местного самоуправления городов и районов Брянской области, общественных организаций (объединений), научных и других организаций при рассмотрении вопросов, связанных с реализацией в Брянской области плана мероприятий по поэтапному внедрению Всероссийского физкультурно-спортивного комплекса "Готов к труду и обороне" (ГТО) (далее - план ВФСК ГТО).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Региональный координационный совет обеспечивает общее руководство и координацию всех связей по реализации плана мероприятий по поэтапному внедрению Всероссийского физкультурно-спортивного комплекса "Готов к труду и обороне" (ГТО) в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Региональный координационный совет осуществляет свою деятельность в соответствии с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Основными принципами работы регионального координационного совета являются системность, открытость, коллегиальность деятельности, объективность.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своей деятельности региональный координационный совет руководствуется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действующим законодательством Российской Федерации и Брянской области, а также настоящим Положением.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 создания регионального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Региональный координационный совет создается в целях обеспечения реализации на территории Брянской области плана мероприятий по поэтапному внедрению Всероссийского физкультурно-спортивного комплекса "Готов к труду и обороне" и координации действий органов исполнительной власти Брянской области, органов местного самоуправления, образовательных организаций, общественных организаций и объединений в части реализации основных направлений плана мероприятий по поэтапному внедрению ВФСК ГТО: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Брянской области от 15.01.2024 N 8-рп &quot;О внесении изменений в распоряжение Правительства Брянской области от 15 сентября 2014 года N 250-рп &quot;О региональном координационном совете по внедрению и реализации Всероссийского физкультурно-спортивного комплекса &quot;Готов к труду и обороне&quot; (ГТО)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Брянской области от 15.01.2024 N 8-рп)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образовательных организаций, активно внедряющих выполнение нормативов и требований ВФСК ГТО;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обучающихся в образовательных организациях и учреждениях, выполнивших нормативы и требования золотого, серебряного и бронзового знаков отличия ВФСК ГТО;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лиц, проходящих подготовку по военно-учетным специальностям в учреждениях и организациях Брянского регионального отделения Общероссийской общественно-государственной организации "Добровольное общество содействия армии, авиации и флоту России";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по стимулированию различных возрастных групп населения к выполнению нормативов и требований ВФСК ГТО.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Задачи регионального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деятельности регионального координационного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подготовка предложений по выработке и реализации мероприятий плана по поэтапному внедрению ВФСК ГТО, направленных на повышение эффективности использования возможностей физической культуры и спорта в укреплении здоровья, увеличение числа граждан, систематически занимающихся физической культурой и спортом, повышение уровня физической подготовленности, продолжительности жизни граждан, формирование у населения осознанных потребностей в систематических занятиях физической культурой и спортом,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технологий, улучшение качества жизни граждан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подготовка предложений по выработке основных направлений совершенствования законодательства Российской Федерации и Брянской области, связанных с введением ВФСК ГТО;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рассмотрение вопросов, связанных с участием общественных организаций (объединений) в мероприятиях по поэтапному внедрению ВФСК ГТО;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обсуждение иных вопросов, связанных с поэтапным внедрением ВФСК ГТО.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Функции регионального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Региональный координационный совет реализует свои функции во взаимодействии с департаментом образования и науки Брянской области, департаментом физической культуры и спорта Брянской области, муниципальными органами управления образованием, гражданскими институтами, заинтересованными общественными организациями и объединениями.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аспоряжение Правительства Брянской области от 15.01.2024 N 8-рп &quot;О внесении изменений в распоряжение Правительства Брянской области от 15 сентября 2014 года N 250-рп &quot;О региональном координационном совете по внедрению и реализации Всероссийского физкультурно-спортивного комплекса &quot;Готов к труду и обороне&quot; (ГТО)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Брянской области от 15.01.2024 N 8-рп)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Состав регионального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Состав регионального координационного совета утверждается распоряжением Правительства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регионального координационного совета включаются (по согласованию) представители Правительства Брянской области и Брянской областной Думы, органов исполнительной власти Брянской области, органов местного самоуправления городов и районов Брянской области, вузов, образовательных организаций, органов управления образованием, областной организации профсоюзов Брянской области, СМИ, заинтересованных общественных организаций и др.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аспоряжение Правительства Брянской области от 15.01.2024 N 8-рп &quot;О внесении изменений в распоряжение Правительства Брянской области от 15 сентября 2014 года N 250-рп &quot;О региональном координационном совете по внедрению и реализации Всероссийского физкультурно-спортивного комплекса &quot;Готов к труду и обороне&quot; (ГТО)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Брянской области от 15.01.2024 N 8-рп)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состав регионального координационного совета входят председатель, заместители председателя, ответственный секретарь, члены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Председателем регионального координационного совета является заместитель Губернатора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Функции председателя регионального координационного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организация деятельности и ведение заседаний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контроля за исполнением принятых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отсутствие председателя регионального координационного совета его полномочия осуществляет один из заместителей.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Ответственным секретарем регионального координационного совета является один из его членов, который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организационных условий работы регионального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своевременное извещение членов регионального координационного совета о повестке дня предстоящего заседания и ознакомление с материалами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материалов к обсуждению на заседании регионального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протоколов заседаний регионального координационного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Региональный координационный совет осуществляет свою деятельность в соответствии с планом, утвержденным региональным координационным советом.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Права и обязанности членов</w:t>
      </w:r>
    </w:p>
    <w:p>
      <w:pPr>
        <w:pStyle w:val="2"/>
        <w:jc w:val="center"/>
      </w:pPr>
      <w:r>
        <w:rPr>
          <w:sz w:val="20"/>
        </w:rPr>
        <w:t xml:space="preserve">регионального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Члены регионального координационного совета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получать необходимые нормативные правовые акты, документацию и материалы по направлениям реализации плана ВФСК ГТО;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и получать в установленном порядке необходимые дополнительные сведения от федеральных органов государственной власти, органов государственной власти Брянской области, органов местного самоуправления, общественных организаций (объединений), а также от должностных лиц для принятия решений по направлениям реализации плана ВФСК ГТО;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приглашать на свои заседания должностных лиц органов государственной власти Брянской области, органов местного самоуправления городов и районов Брянской области, представителей общественных организаций (объединений), научных и других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по совершенствованию деятельности регионального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направлять своих представителей для участия в совещаниях (конференциях, семинарах) по проблемам, связанным с выработкой и реализацией государственной политики в области физической культуры, спорта, образования, здравоохранения, проводимых федеральными органами государственной власти, органами государственной власти Брянской области, органами местного самоуправления городов и районов Брянской области, общественными организациями (объединениями), научными и другими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Члены регионального координационного совета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руководствоваться в своей деятельности требованиями нормативных правовых актов, регламентирующих реализацию плана ВФСК ГТО, профессиональными и этическими нормами;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участвовать в заседаниях регионального координационного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Проведение заседаний</w:t>
      </w:r>
    </w:p>
    <w:p>
      <w:pPr>
        <w:pStyle w:val="2"/>
        <w:jc w:val="center"/>
      </w:pPr>
      <w:r>
        <w:rPr>
          <w:sz w:val="20"/>
        </w:rPr>
        <w:t xml:space="preserve">регионального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Заседания регионального координационного совета проводятся по мере необходимости, но не реже одного раза в 6 месяцев. Заседание координационного совета считается правомочным, если на нем присутствует не менее половины состава его членов.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Решения регионального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Решения регионального координационного совета принимаются простым большинством голосов присутствующих на заседании членов совета. Принятие решений путем заочного опроса не допускается. При равенстве голосов решающим является голос председателя.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Решения регионального координационного совета оформляются протоколами, которые подписываются председателем (или его заместителем) и ответственным секретарем.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Решения регионального координационного совета носят рекомендательный характер.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Брянской области от 15.09.2014 N 250-рп</w:t>
            <w:br/>
            <w:t>(ред. от 15.01.2024)</w:t>
            <w:br/>
            <w:t>"О региональном координационном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01&amp;n=39715&amp;dst=100005" TargetMode = "External"/>
	<Relationship Id="rId8" Type="http://schemas.openxmlformats.org/officeDocument/2006/relationships/hyperlink" Target="https://login.consultant.ru/link/?req=doc&amp;base=RLAW201&amp;n=54854&amp;dst=100005" TargetMode = "External"/>
	<Relationship Id="rId9" Type="http://schemas.openxmlformats.org/officeDocument/2006/relationships/hyperlink" Target="https://login.consultant.ru/link/?req=doc&amp;base=RLAW201&amp;n=63014&amp;dst=100005" TargetMode = "External"/>
	<Relationship Id="rId10" Type="http://schemas.openxmlformats.org/officeDocument/2006/relationships/hyperlink" Target="https://login.consultant.ru/link/?req=doc&amp;base=RLAW201&amp;n=71281&amp;dst=100005" TargetMode = "External"/>
	<Relationship Id="rId11" Type="http://schemas.openxmlformats.org/officeDocument/2006/relationships/hyperlink" Target="https://login.consultant.ru/link/?req=doc&amp;base=RLAW201&amp;n=79681&amp;dst=100005" TargetMode = "External"/>
	<Relationship Id="rId12" Type="http://schemas.openxmlformats.org/officeDocument/2006/relationships/hyperlink" Target="https://login.consultant.ru/link/?req=doc&amp;base=LAW&amp;n=160703&amp;dst=100018" TargetMode = "External"/>
	<Relationship Id="rId13" Type="http://schemas.openxmlformats.org/officeDocument/2006/relationships/hyperlink" Target="https://login.consultant.ru/link/?req=doc&amp;base=LAW&amp;n=223656&amp;dst=100010" TargetMode = "External"/>
	<Relationship Id="rId14" Type="http://schemas.openxmlformats.org/officeDocument/2006/relationships/hyperlink" Target="https://login.consultant.ru/link/?req=doc&amp;base=RLAW201&amp;n=35783&amp;dst=100015" TargetMode = "External"/>
	<Relationship Id="rId15" Type="http://schemas.openxmlformats.org/officeDocument/2006/relationships/hyperlink" Target="https://login.consultant.ru/link/?req=doc&amp;base=RLAW201&amp;n=79681&amp;dst=100005" TargetMode = "External"/>
	<Relationship Id="rId16" Type="http://schemas.openxmlformats.org/officeDocument/2006/relationships/hyperlink" Target="https://login.consultant.ru/link/?req=doc&amp;base=RLAW201&amp;n=79681&amp;dst=100007" TargetMode = "External"/>
	<Relationship Id="rId17" Type="http://schemas.openxmlformats.org/officeDocument/2006/relationships/hyperlink" Target="https://login.consultant.ru/link/?req=doc&amp;base=RLAW201&amp;n=79681&amp;dst=100008" TargetMode = "External"/>
	<Relationship Id="rId18" Type="http://schemas.openxmlformats.org/officeDocument/2006/relationships/hyperlink" Target="https://login.consultant.ru/link/?req=doc&amp;base=LAW&amp;n=2875" TargetMode = "External"/>
	<Relationship Id="rId19" Type="http://schemas.openxmlformats.org/officeDocument/2006/relationships/hyperlink" Target="https://login.consultant.ru/link/?req=doc&amp;base=RLAW201&amp;n=79681&amp;dst=100009" TargetMode = "External"/>
	<Relationship Id="rId20" Type="http://schemas.openxmlformats.org/officeDocument/2006/relationships/hyperlink" Target="https://login.consultant.ru/link/?req=doc&amp;base=RLAW201&amp;n=79681&amp;dst=100010" TargetMode = "External"/>
	<Relationship Id="rId21" Type="http://schemas.openxmlformats.org/officeDocument/2006/relationships/hyperlink" Target="https://login.consultant.ru/link/?req=doc&amp;base=RLAW201&amp;n=79681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Брянской области от 15.09.2014 N 250-рп
(ред. от 15.01.2024)
"О региональном координационном совете по внедрению и реализации Всероссийского физкультурно-спортивного комплекса "Готов к труду и обороне" (ГТО)"</dc:title>
  <dcterms:created xsi:type="dcterms:W3CDTF">2024-06-14T05:45:23Z</dcterms:created>
</cp:coreProperties>
</file>