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Брянской области от 01.08.2017 N 61-З</w:t>
              <w:br/>
              <w:t xml:space="preserve">(ред. от 12.12.2022)</w:t>
              <w:br/>
              <w:t xml:space="preserve">"О благотворительной и добровольческой (волонтерской) деятельности в Брянской области"</w:t>
              <w:br/>
              <w:t xml:space="preserve">(принят Брянской областной Думой 27.07.2017)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августа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61-З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БЛАГОТВОРИТЕЛЬНОЙ 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 В БРЯНСКОЙ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Брянской областной Думой</w:t>
      </w:r>
    </w:p>
    <w:p>
      <w:pPr>
        <w:pStyle w:val="0"/>
        <w:jc w:val="right"/>
      </w:pPr>
      <w:r>
        <w:rPr>
          <w:sz w:val="20"/>
        </w:rPr>
        <w:t xml:space="preserve">27 июля 2017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Брянской области от 05.07.2018 </w:t>
            </w:r>
            <w:hyperlink w:history="0" r:id="rId7" w:tooltip="Закон Брянской области от 05.07.2018 N 59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8.06.2018) {КонсультантПлюс}">
              <w:r>
                <w:rPr>
                  <w:sz w:val="20"/>
                  <w:color w:val="0000ff"/>
                </w:rPr>
                <w:t xml:space="preserve">N 59-З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03.04.2019 </w:t>
            </w:r>
            <w:hyperlink w:history="0" r:id="rId8" w:tooltip="Закон Брянской области от 03.04.2019 N 25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8.03.2019) {КонсультантПлюс}">
              <w:r>
                <w:rPr>
                  <w:sz w:val="20"/>
                  <w:color w:val="0000ff"/>
                </w:rPr>
                <w:t xml:space="preserve">N 25-З</w:t>
              </w:r>
            </w:hyperlink>
            <w:r>
              <w:rPr>
                <w:sz w:val="20"/>
                <w:color w:val="392c69"/>
              </w:rPr>
              <w:t xml:space="preserve">, от 02.07.2019 </w:t>
            </w:r>
            <w:hyperlink w:history="0" r:id="rId9" w:tooltip="Закон Брянской области от 02.07.2019 N 57-З &quot;О внесении изменения в статью 3.1 Закона Брянской области &quot;О добровольческой (волонтерской) деятельности в Брянской области&quot; (принят Брянской областной Думой 27.06.2019) {КонсультантПлюс}">
              <w:r>
                <w:rPr>
                  <w:sz w:val="20"/>
                  <w:color w:val="0000ff"/>
                </w:rPr>
                <w:t xml:space="preserve">N 57-З</w:t>
              </w:r>
            </w:hyperlink>
            <w:r>
              <w:rPr>
                <w:sz w:val="20"/>
                <w:color w:val="392c69"/>
              </w:rPr>
              <w:t xml:space="preserve">, от 28.09.2020 </w:t>
            </w:r>
            <w:hyperlink w:history="0" r:id="rId10" w:tooltip="Закон Брянской области от 28.09.2020 N 71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4.09.2020) {КонсультантПлюс}">
              <w:r>
                <w:rPr>
                  <w:sz w:val="20"/>
                  <w:color w:val="0000ff"/>
                </w:rPr>
                <w:t xml:space="preserve">N 71-З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11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      <w:r>
                <w:rPr>
                  <w:sz w:val="20"/>
                  <w:color w:val="0000ff"/>
                </w:rPr>
                <w:t xml:space="preserve">N 47-З</w:t>
              </w:r>
            </w:hyperlink>
            <w:r>
              <w:rPr>
                <w:sz w:val="20"/>
                <w:color w:val="392c69"/>
              </w:rPr>
              <w:t xml:space="preserve">, от 12.12.2022 </w:t>
            </w:r>
            <w:hyperlink w:history="0" r:id="rId12" w:tooltip="Закон Брянской области от 12.12.2022 N 97-З &quot;О внесении изменений в Закон Брянской области &quot;О благотворительной и добровольческой (волонтерской) деятельности в Брянской области&quot; (принят Брянской областной Думой 09.12.2022) {КонсультантПлюс}">
              <w:r>
                <w:rPr>
                  <w:sz w:val="20"/>
                  <w:color w:val="0000ff"/>
                </w:rPr>
                <w:t xml:space="preserve">N 97-З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4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Федеральный закон "О благотворительной деятельности и добровольчестве (волонтерстве)") определяет полномочия органов государственной власти Брянской области в сфере добровольческой (волонтерской) деятельности, основные задачи и формы добровольческой (волонтерской) деятельности, а также основные принципы и виды благотворительной и добровольческой (волонтерской)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" w:tooltip="Закон Брянской области от 05.07.2018 N 59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05.07.2018 N 59-З)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добровольческая (волонтерская) деятельность - добровольная деятельность в форме безвозмездного выполнения работ и (или) оказания услуг в целях, указанных в </w:t>
      </w:r>
      <w:hyperlink w:history="0" r:id="rId16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добровольцы (волонтеры) - физические лица, осуществляющие добровольческую (волонтерскую) деятельность в целях, указанных в </w:t>
      </w:r>
      <w:hyperlink w:history="0" r:id="rId1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или в иных общественно полезных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8" w:tooltip="Закон Брянской области от 28.09.2020 N 71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4.09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Брянской области от 28.09.2020 N 71-З;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w:history="0" r:id="rId1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добровольческое (волонтерское) объединение - объединение граждан и (или) добровольческих (волонтерских) организаций, созданное для осуществления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личная книжка добровольца (волонтера) - документ установленной формы, которым подтверждается деятельность физического лица в качестве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 -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настоящем Законе, применяются в значениях, определенных в Федеральном </w:t>
      </w:r>
      <w:hyperlink w:history="0" r:id="rId21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Осуществление благотворительной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3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Участниками благотворительной деятельности для целей Федерального </w:t>
      </w:r>
      <w:hyperlink w:history="0" r:id="rId24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благотворительной деятельности и добровольчестве (волонтерстве)" являются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благополучатели.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создания благотворительных организаций, осуществления и прекращения ими своей деятельности регулируется Федеральным </w:t>
      </w:r>
      <w:hyperlink w:history="0" r:id="rId25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Брянской области в соответствии с Федеральным законом "О благотворительной деятельности и добровольчестве (волонтерстве)".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Брянской области в сфере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Брянской областной Думы в сфере добровольческой (волонтерской) деятельности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Брянской области в сфере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Брянской области в сфере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полномочий, установленных федеральным законодательством и законодательством Брянской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7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Губернатора Брянской области в сфере добровольческой (волонтерской) деятельности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органа исполнительной власти Брянской области, уполномоченного в сфере добровольческой (волонтерской) деятельности (далее - уполномоченный орган);</w:t>
      </w:r>
    </w:p>
    <w:p>
      <w:pPr>
        <w:pStyle w:val="0"/>
        <w:jc w:val="both"/>
      </w:pPr>
      <w:r>
        <w:rPr>
          <w:sz w:val="20"/>
        </w:rPr>
        <w:t xml:space="preserve">(в ред. Законов Брянской области от 28.06.2022 </w:t>
      </w:r>
      <w:hyperlink w:history="0" r:id="rId29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N 47-З</w:t>
        </w:r>
      </w:hyperlink>
      <w:r>
        <w:rPr>
          <w:sz w:val="20"/>
        </w:rPr>
        <w:t xml:space="preserve">, от 12.12.2022 </w:t>
      </w:r>
      <w:hyperlink w:history="0" r:id="rId30" w:tooltip="Закон Брянской области от 12.12.2022 N 97-З &quot;О внесении изменений в Закон Брянской области &quot;О благотворительной и добровольческой (волонтерской) деятельности в Брянской области&quot; (принят Брянской областной Думой 09.12.2022) {КонсультантПлюс}">
        <w:r>
          <w:rPr>
            <w:sz w:val="20"/>
            <w:color w:val="0000ff"/>
          </w:rPr>
          <w:t xml:space="preserve">N 97-З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полномочий, установленных федеральным законодательством и законодательством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Правительства Брянской области в сфере добровольческой (волонтерской) деятельности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нормативных правовых актов, направленных на реализацию законов Брянской области, регулирующих отношения в сфере добровольческой (волонтерской)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реализации государственной политики в сфере добровольческой (волонтерской)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взаимодействия органов исполнительной власти Брянской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34" w:tooltip="Закон Брянской области от 05.07.2018 N 59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05.07.2018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jc w:val="both"/>
      </w:pPr>
      <w:r>
        <w:rPr>
          <w:sz w:val="20"/>
        </w:rPr>
        <w:t xml:space="preserve">(пп. 3.1 введен </w:t>
      </w:r>
      <w:hyperlink w:history="0" r:id="rId35" w:tooltip="Закон Брянской области от 05.07.2018 N 59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8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05.07.2018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полномочий, установленных федеральным законодательством и законодательством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уполномоченного органа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государственных программ (подпрограмм) Брянской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36" w:tooltip="Закон Брянской области от 05.07.2018 N 59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05.07.2018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развитию межрегионального сотрудничества добровольческих (волонтерских) организаций и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организационной и информационной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(пп. 3.1 введен </w:t>
      </w:r>
      <w:hyperlink w:history="0" r:id="rId37" w:tooltip="Закон Брянской области от 05.07.2018 N 59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8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05.07.2018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3.2) популяризация добровольческой (волонтерской) деятельности;</w:t>
      </w:r>
    </w:p>
    <w:p>
      <w:pPr>
        <w:pStyle w:val="0"/>
        <w:jc w:val="both"/>
      </w:pPr>
      <w:r>
        <w:rPr>
          <w:sz w:val="20"/>
        </w:rPr>
        <w:t xml:space="preserve">(пп. 3.2 введен </w:t>
      </w:r>
      <w:hyperlink w:history="0" r:id="rId38" w:tooltip="Закон Брянской области от 05.07.2018 N 59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8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05.07.2018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3.3) формирование координационных и совещательных органов в сфере добровольчества (волонтерства), создаваемых при органах исполнительной власти Брянской области;</w:t>
      </w:r>
    </w:p>
    <w:p>
      <w:pPr>
        <w:pStyle w:val="0"/>
        <w:jc w:val="both"/>
      </w:pPr>
      <w:r>
        <w:rPr>
          <w:sz w:val="20"/>
        </w:rPr>
        <w:t xml:space="preserve">(пп. 3.3 введен </w:t>
      </w:r>
      <w:hyperlink w:history="0" r:id="rId39" w:tooltip="Закон Брянской области от 05.07.2018 N 59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8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05.07.2018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(пп. 3.4 введен </w:t>
      </w:r>
      <w:hyperlink w:history="0" r:id="rId40" w:tooltip="Закон Брянской области от 05.07.2018 N 59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8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05.07.2018 N 59-З)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мониторинга потребностей в труде добровольцев (волонтеров), формирование базы вакансий для осуществления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пределах своей компетенции освещению добровольческой (волонтерской) деятельности в средствах массовой информации,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формы, порядка ведения и ведение реестра добровольческих (волонтерских) организаций и объединений, осуществляющих свою деятельность на территории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установление формы и порядка выдачи личных книжек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утверждение порядка поощрения участников добровольческой (волонтерской) деятельности;</w:t>
      </w:r>
    </w:p>
    <w:p>
      <w:pPr>
        <w:pStyle w:val="0"/>
        <w:jc w:val="both"/>
      </w:pPr>
      <w:r>
        <w:rPr>
          <w:sz w:val="20"/>
        </w:rPr>
        <w:t xml:space="preserve">(пп. 7.1 введен </w:t>
      </w:r>
      <w:hyperlink w:history="0" r:id="rId41" w:tooltip="Закон Брянской области от 28.09.2020 N 71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4.09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28.09.2020 N 71-З; в ред. </w:t>
      </w:r>
      <w:hyperlink w:history="0" r:id="rId42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иных полномочий, установленных федеральным законодательством и законодательством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государственной власти Брянской области в сфере добровольческой (волонтерской) деятельности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привлекать добровольцев (волонтеров), добровольческие (волонтерские) организации к осуществлению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поощрять добровольцев (волонтеров), добровольческие (волонтерские) организации, организаторов добровольческой (волонтерской) деятельности в порядке, утвержденном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44" w:tooltip="Закон Брянской области от 28.09.2020 N 71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4.09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28.09.2020 N 71-З)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3.1. Поддержка благотворительной и добровольческой (волонтерской) деятельности органами государственной власти и органами местного самоуправления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5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Федеральным </w:t>
      </w:r>
      <w:hyperlink w:history="0" r:id="rId46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и другими нормативными правовыми актами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принципы благотворительной 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Благотворительная и добровольческая (волонтерская) деятельность в Брянской области осуществляется в соответствии с принципами: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безвозмездности, добровольности, равноправия и законности деятельности благотворителей и добровольцев (волонтеров);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свободы в определении целей, форм, видов и методов в выборе благотворительной и добровольческой (волонтерской)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гласности и общедоступности информации о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гуманности, соблюдения прав и свобод человека при осуществлении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равенства всех независимо от пола, вероисповедания, национальности, языка, социального статуса, возраста в праве на осуществление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солидарности, добросовестности и сотрудничества участников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безопасности для своей жизни и жизни окружающих.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Добровольческая (волонтерская) деятельность не может быть направлена на поддержку определенных политических партий, других общественных объединений и ассоциаций, а также на продвижение товаров, работ,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Основные задачи и формы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1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Основные задачи добровольческой (волонтерской)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помощь государству в решении социальных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механизмов вовлечения граждан в многообразную общественную и социальную деятельность, направленную на улучшение качества жизни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гражданами навыков самореализации и самоорганизации для решения социальных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кадрового резерва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и поддержка общественных и молодежных инициатив, направленных на организацию добровольческого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Формы добровольческой (волонтерской)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индивидуальная добровольческая (волонтерская)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добровольческая (волонтерская) деятельность в составе незарегистрированного объединения или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добровольческая (волонтерская) деятельность через добровольческую (волонтерскую) организацию.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Основные цели благотворительной и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2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Благотворительная и добровольческая (волонтерская) деятельность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Брянской области от 12.12.2022 N 97-З &quot;О внесении изменений в Закон Брянской области &quot;О благотворительной и добровольческой (волонтерской) деятельности в Брянской области&quot; (принят Брянской областной Думой 0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12.12.2022 N 97-З)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содействия укреплению мира, дружбы и согласия между народами, предотвращению социальных, национальных, религиозных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содействия деятельности в сфере образования, науки, культуры, искусства, просвещения,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охраны окружающей среды и защиты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оказания бесплатной юридической помощи и правового просвещения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содействия патриотическому, духовно-нравственному воспитанию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участия граждан в поиске лиц, пропавших без вести;</w:t>
      </w:r>
    </w:p>
    <w:p>
      <w:pPr>
        <w:pStyle w:val="0"/>
        <w:jc w:val="both"/>
      </w:pPr>
      <w:r>
        <w:rPr>
          <w:sz w:val="20"/>
        </w:rPr>
        <w:t xml:space="preserve">(пп. 13 введен </w:t>
      </w:r>
      <w:hyperlink w:history="0" r:id="rId54" w:tooltip="Закон Брянской области от 12.12.2022 N 97-З &quot;О внесении изменений в Закон Брянской области &quot;О благотворительной и добровольческой (волонтерской) деятельности в Брянской области&quot; (принят Брянской областной Думой 09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12.12.2022 N 97-З)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14 вступает в силу с 01.01.2023 (</w:t>
            </w:r>
            <w:hyperlink w:history="0" r:id="rId55" w:tooltip="Закон Брянской области от 12.12.2022 N 97-З &quot;О внесении изменений в Закон Брянской области &quot;О благотворительной и добровольческой (волонтерской) деятельности в Брянской области&quot; (принят Брянской областной Думой 09.12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Брянской области от 12.12.2022 N 97-З).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14) содействия в оказании медицинской помощи в организациях, оказывающих медицинскую помощь;</w:t>
      </w:r>
    </w:p>
    <w:p>
      <w:pPr>
        <w:pStyle w:val="0"/>
        <w:jc w:val="both"/>
      </w:pPr>
      <w:r>
        <w:rPr>
          <w:sz w:val="20"/>
        </w:rPr>
        <w:t xml:space="preserve">(пп. 14 введен </w:t>
      </w:r>
      <w:hyperlink w:history="0" r:id="rId56" w:tooltip="Закон Брянской области от 12.12.2022 N 97-З &quot;О внесении изменений в Закон Брянской области &quot;О благотворительной и добровольческой (волонтерской) деятельности в Брянской области&quot; (принят Брянской областной Думой 09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12.12.2022 N 97-З)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15 вступает в силу с 01.01.2023 (</w:t>
            </w:r>
            <w:hyperlink w:history="0" r:id="rId57" w:tooltip="Закон Брянской области от 12.12.2022 N 97-З &quot;О внесении изменений в Закон Брянской области &quot;О благотворительной и добровольческой (волонтерской) деятельности в Брянской области&quot; (принят Брянской областной Думой 09.12.2022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Брянской области от 12.12.2022 N 97-З).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15)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15 введен </w:t>
      </w:r>
      <w:hyperlink w:history="0" r:id="rId58" w:tooltip="Закон Брянской области от 12.12.2022 N 97-З &quot;О внесении изменений в Закон Брянской области &quot;О благотворительной и добровольческой (волонтерской) деятельности в Брянской области&quot; (принят Брянской областной Думой 09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12.12.2022 N 97-З)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Личная книжка добровольца (волонтера)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учета добровольческой (волонтерской) деятельности каждому добровольцу (волонтеру) выдается личная книжка добровольца (волонтера).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личной книжке добровольца (волонтера) содержатся записи о конкретных мероприятиях (акциях), в которых участвовал доброволец (волонтер).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личной книжки добровольца (волонтера), порядок ее ведения утверждается уполномоченным органом.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7.1. Межведомственный совет по вопросам развития добровольчества (волонтерства) в Брянской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9" w:tooltip="Закон Брянской области от 03.04.2019 N 25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8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03.04.2019 N 25-З)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организации взаимодействия органов исполнительной власти Брянской области, территориальных органов федеральных органов исполнительной власти, органов местного самоуправления, социально ориентированных некоммерческих организаций, общественных объединений, добровольческих (волонтерских) организаций в сфере добровольчества (волонтерства) создается Межведомственный совет по вопросам развития добровольчества (волонтерства) в Брянской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Брянской области от 12.12.2022 N 97-З &quot;О внесении изменений в Закон Брянской области &quot;О благотворительной и добровольческой (волонтерской) деятельности в Брянской области&quot; (принят Брянской областной Думой 0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Брянской области от 12.12.2022 N 97-З)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Межведомственном совете по вопросам развития добровольчества (волонтерства) и его состав утверждаются Правительством Брянской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Организационная поддержка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Организационная поддержка добровольческой (волонтерской) деятельности осуществляется уполномоченным органом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мониторинга потребностей государственных, муниципальных и негосударственных организаций в труде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оказания методического содействия добровольцам (волонтерам), добровольческим (волонтерским) организациям и объединениям;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мероприятий совместно с добровольческими (волонтерскими) организациями, объединениями и добровольцами (волонтерами);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привлечения добровольческих (волонтерских) организаций, объединений и добровольцев (волонтеров) к участию в социально направленных мероприятиях, проводимых органами государственной власти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формирования системы моральных стимулов для участия в добровольческой (волонтерской) деятельности, содействующих ее общественному признанию, в том числе путем поощрения добровольцев (волонтеров) в порядке и на условиях, предусмотренных законодательством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содействия в участии добровольцев (волонтеров) во всероссийских, межрегиональных и областных конкурсах, в слетах, обучающих семинарах, тренингах, фестивалях и иных мероприятиях для добровольцев (волонтеров).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61" w:tooltip="Закон Брянской области от 03.04.2019 N 25-З &quot;О внесении изменений в Закон Брянской области &quot;О добровольческой (волонтерской) деятельности в Брянской области&quot; (принят Брянской областной Думой 28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03.04.2019 N 25-З)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Информационная поддержка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оказания информационной поддержки добровольческой (волонтерской) деятельности на официальном сайте уполномоченного органа в информационно-телекоммуникационной сети "Интернет"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реестре добровольческих (волонтерских) организаций, объединений и добровольцах (волонтерах), осуществляющих деятельность на территории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организациях и гражданах, нуждающихся в помощи добровольцев (волонтеров) и добровольческих (волонтерских) организаций, объединений (база вакансий);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реализации программ Брянской области, предусматривающих мероприятия, направленные на поддержку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формах, видах и порядке предоставления поддержки добровольческим (волонтерским) организациям, объединениям и добровольцам (волонтерам);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информация, связанная с поддержкой добровольческой (волонтерской)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9.1. Поощрение участников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2" w:tooltip="Закон Брянской области от 28.06.2022 N 47-З &quot;О внесении изменений в Закон Брянской области &quot;О добровольческой (волонтерской) деятельности в Брянской области&quot; и признании утратившим силу Закона Брянской области &quot;О поддержке благотворительной деятельности в Брянской области&quot; (принят Брянской областной Думой 24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Брянской области от 28.06.2022 N 47-З)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5" w:name="P195"/>
    <w:bookmarkEnd w:id="195"/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Брянской области могут применять следующие меры поощрения участников добровольческой (волонтерской)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присвоение почетных званий Брянской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награждение Почетной грамотой Брянской области, Почетной грамотой Губернатора Брянской области, Почетной грамотой Брянской областной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награждение благодарностью Губернатора Брянской области, благодарностью Брянской областной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меры нематериального поощрения, предусмотренные нормативными правовыми актами Брянской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Брянской области могут представлять участников добровольческой (волонтерской) деятельности к награждению государственными наградами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могут вносить в органы государственной власти Брянской области представления (ходатайства) о применении мер поощрения участников добровольческой (волонтерской) деятельности, указанных в </w:t>
      </w:r>
      <w:hyperlink w:history="0" w:anchor="P195" w:tooltip="1. Органы государственной власти Брянской области могут применять следующие меры поощрения участников добровольческой (волонтерской) деятельности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а также применять иные меры нематериального поощрения участников добровольческой (волонтерской) деятельности в пределах своей компетенции и в формах, не противоречащих законодательству.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Брянской области</w:t>
      </w:r>
    </w:p>
    <w:p>
      <w:pPr>
        <w:pStyle w:val="0"/>
        <w:jc w:val="right"/>
      </w:pPr>
      <w:r>
        <w:rPr>
          <w:sz w:val="20"/>
        </w:rPr>
        <w:t xml:space="preserve">А.В.БОГОМАЗ</w:t>
      </w:r>
    </w:p>
    <w:p>
      <w:pPr>
        <w:pStyle w:val="0"/>
        <w:jc w:val="both"/>
      </w:pPr>
      <w:r>
        <w:rPr>
          <w:sz w:val="20"/>
        </w:rPr>
        <w:t xml:space="preserve">г. Брянск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 августа 2017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61-З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Брянской области от 01.08.2017 N 61-З</w:t>
            <w:br/>
            <w:t>(ред. от 12.12.2022)</w:t>
            <w:br/>
            <w:t>"О благотворительной и добровольческой (волонтерской)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1221FF82E1E604824CF682ED306466101CF6A6D26DFA16C5C6A77FFC2FD77688BECC5F5DC290FEA1C2390AD88E3BE5AFBBDB2CEA8BC9BA683A99l0FEJ" TargetMode = "External"/>
	<Relationship Id="rId8" Type="http://schemas.openxmlformats.org/officeDocument/2006/relationships/hyperlink" Target="consultantplus://offline/ref=741221FF82E1E604824CF682ED306466101CF6A6D26EFC1CCBC6A77FFC2FD77688BECC5F5DC290FEA1C2390BD88E3BE5AFBBDB2CEA8BC9BA683A99l0FEJ" TargetMode = "External"/>
	<Relationship Id="rId9" Type="http://schemas.openxmlformats.org/officeDocument/2006/relationships/hyperlink" Target="consultantplus://offline/ref=741221FF82E1E604824CF682ED306466101CF6A6D261FB18C3C6A77FFC2FD77688BECC5F5DC290FEA1C2390BD88E3BE5AFBBDB2CEA8BC9BA683A99l0FEJ" TargetMode = "External"/>
	<Relationship Id="rId10" Type="http://schemas.openxmlformats.org/officeDocument/2006/relationships/hyperlink" Target="consultantplus://offline/ref=741221FF82E1E604824CF682ED306466101CF6A6D16AFF1CC6C6A77FFC2FD77688BECC5F5DC290FEA1C2390BD88E3BE5AFBBDB2CEA8BC9BA683A99l0FEJ" TargetMode = "External"/>
	<Relationship Id="rId11" Type="http://schemas.openxmlformats.org/officeDocument/2006/relationships/hyperlink" Target="consultantplus://offline/ref=741221FF82E1E604824CF682ED306466101CF6A6D06BFB18C0C6A77FFC2FD77688BECC5F5DC290FEA1C2390BD88E3BE5AFBBDB2CEA8BC9BA683A99l0FEJ" TargetMode = "External"/>
	<Relationship Id="rId12" Type="http://schemas.openxmlformats.org/officeDocument/2006/relationships/hyperlink" Target="consultantplus://offline/ref=741221FF82E1E604824CF682ED306466101CF6A6D06DFC1BC7C6A77FFC2FD77688BECC5F5DC290FEA1C2390BD88E3BE5AFBBDB2CEA8BC9BA683A99l0FEJ" TargetMode = "External"/>
	<Relationship Id="rId13" Type="http://schemas.openxmlformats.org/officeDocument/2006/relationships/hyperlink" Target="consultantplus://offline/ref=741221FF82E1E604824CF682ED306466101CF6A6D06BFB18C0C6A77FFC2FD77688BECC5F5DC290FEA1C23904D88E3BE5AFBBDB2CEA8BC9BA683A99l0FEJ" TargetMode = "External"/>
	<Relationship Id="rId14" Type="http://schemas.openxmlformats.org/officeDocument/2006/relationships/hyperlink" Target="consultantplus://offline/ref=741221FF82E1E604824CE88FFB5C386B1515A0AFD66EF3499E99FC22AB26DD21CFF1951D19CF90F8A4C96D5C978F67A0FAA8DA2AEA89CFA6l6F9J" TargetMode = "External"/>
	<Relationship Id="rId15" Type="http://schemas.openxmlformats.org/officeDocument/2006/relationships/hyperlink" Target="consultantplus://offline/ref=741221FF82E1E604824CF682ED306466101CF6A6D26DFA16C5C6A77FFC2FD77688BECC5F5DC290FEA1C23905D88E3BE5AFBBDB2CEA8BC9BA683A99l0FEJ" TargetMode = "External"/>
	<Relationship Id="rId16" Type="http://schemas.openxmlformats.org/officeDocument/2006/relationships/hyperlink" Target="consultantplus://offline/ref=741221FF82E1E604824CE88FFB5C386B1515A0AFD66EF3499E99FC22AB26DD21CFF1951E1DC4C5AFE597340CD3C46AA7E4B4DA2ElFF7J" TargetMode = "External"/>
	<Relationship Id="rId17" Type="http://schemas.openxmlformats.org/officeDocument/2006/relationships/hyperlink" Target="consultantplus://offline/ref=741221FF82E1E604824CE88FFB5C386B1515A0AFD66EF3499E99FC22AB26DD21CFF1951E1DC4C5AFE597340CD3C46AA7E4B4DA2ElFF7J" TargetMode = "External"/>
	<Relationship Id="rId18" Type="http://schemas.openxmlformats.org/officeDocument/2006/relationships/hyperlink" Target="consultantplus://offline/ref=741221FF82E1E604824CF682ED306466101CF6A6D16AFF1CC6C6A77FFC2FD77688BECC5F5DC290FEA1C2390AD88E3BE5AFBBDB2CEA8BC9BA683A99l0FEJ" TargetMode = "External"/>
	<Relationship Id="rId19" Type="http://schemas.openxmlformats.org/officeDocument/2006/relationships/hyperlink" Target="consultantplus://offline/ref=741221FF82E1E604824CE88FFB5C386B1515A0AFD66EF3499E99FC22AB26DD21CFF1951E1DC4C5AFE597340CD3C46AA7E4B4DA2ElFF7J" TargetMode = "External"/>
	<Relationship Id="rId20" Type="http://schemas.openxmlformats.org/officeDocument/2006/relationships/hyperlink" Target="consultantplus://offline/ref=741221FF82E1E604824CF682ED306466101CF6A6D06BFB18C0C6A77FFC2FD77688BECC5F5DC290FEA1C2380FD88E3BE5AFBBDB2CEA8BC9BA683A99l0FEJ" TargetMode = "External"/>
	<Relationship Id="rId21" Type="http://schemas.openxmlformats.org/officeDocument/2006/relationships/hyperlink" Target="consultantplus://offline/ref=741221FF82E1E604824CE88FFB5C386B1515A0AFD66EF3499E99FC22AB26DD21DDF1CD1118CF8FFEA7DC3B0DD1lDF9J" TargetMode = "External"/>
	<Relationship Id="rId22" Type="http://schemas.openxmlformats.org/officeDocument/2006/relationships/hyperlink" Target="consultantplus://offline/ref=741221FF82E1E604824CF682ED306466101CF6A6D06BFB18C0C6A77FFC2FD77688BECC5F5DC290FEA1C23809D88E3BE5AFBBDB2CEA8BC9BA683A99l0FEJ" TargetMode = "External"/>
	<Relationship Id="rId23" Type="http://schemas.openxmlformats.org/officeDocument/2006/relationships/hyperlink" Target="consultantplus://offline/ref=741221FF82E1E604824CF682ED306466101CF6A6D06BFB18C0C6A77FFC2FD77688BECC5F5DC290FEA1C23808D88E3BE5AFBBDB2CEA8BC9BA683A99l0FEJ" TargetMode = "External"/>
	<Relationship Id="rId24" Type="http://schemas.openxmlformats.org/officeDocument/2006/relationships/hyperlink" Target="consultantplus://offline/ref=741221FF82E1E604824CE88FFB5C386B1515A0AFD66EF3499E99FC22AB26DD21DDF1CD1118CF8FFEA7DC3B0DD1lDF9J" TargetMode = "External"/>
	<Relationship Id="rId25" Type="http://schemas.openxmlformats.org/officeDocument/2006/relationships/hyperlink" Target="consultantplus://offline/ref=741221FF82E1E604824CE88FFB5C386B1515A0AFD66EF3499E99FC22AB26DD21DDF1CD1118CF8FFEA7DC3B0DD1lDF9J" TargetMode = "External"/>
	<Relationship Id="rId26" Type="http://schemas.openxmlformats.org/officeDocument/2006/relationships/hyperlink" Target="consultantplus://offline/ref=741221FF82E1E604824CF682ED306466101CF6A6D06BFB18C0C6A77FFC2FD77688BECC5F5DC290FEA1C23B0FD88E3BE5AFBBDB2CEA8BC9BA683A99l0FEJ" TargetMode = "External"/>
	<Relationship Id="rId27" Type="http://schemas.openxmlformats.org/officeDocument/2006/relationships/hyperlink" Target="consultantplus://offline/ref=741221FF82E1E604824CF682ED306466101CF6A6D06BFB18C0C6A77FFC2FD77688BECC5F5DC290FEA1C23B0ED88E3BE5AFBBDB2CEA8BC9BA683A99l0FEJ" TargetMode = "External"/>
	<Relationship Id="rId28" Type="http://schemas.openxmlformats.org/officeDocument/2006/relationships/hyperlink" Target="consultantplus://offline/ref=741221FF82E1E604824CF682ED306466101CF6A6D06BFB18C0C6A77FFC2FD77688BECC5F5DC290FEA1C23B04D88E3BE5AFBBDB2CEA8BC9BA683A99l0FEJ" TargetMode = "External"/>
	<Relationship Id="rId29" Type="http://schemas.openxmlformats.org/officeDocument/2006/relationships/hyperlink" Target="consultantplus://offline/ref=741221FF82E1E604824CF682ED306466101CF6A6D06BFB18C0C6A77FFC2FD77688BECC5F5DC290FEA1C23A0DD88E3BE5AFBBDB2CEA8BC9BA683A99l0FEJ" TargetMode = "External"/>
	<Relationship Id="rId30" Type="http://schemas.openxmlformats.org/officeDocument/2006/relationships/hyperlink" Target="consultantplus://offline/ref=741221FF82E1E604824CF682ED306466101CF6A6D06DFC1BC7C6A77FFC2FD77688BECC5F5DC290FEA1C2390AD88E3BE5AFBBDB2CEA8BC9BA683A99l0FEJ" TargetMode = "External"/>
	<Relationship Id="rId31" Type="http://schemas.openxmlformats.org/officeDocument/2006/relationships/hyperlink" Target="consultantplus://offline/ref=741221FF82E1E604824CF682ED306466101CF6A6D06BFB18C0C6A77FFC2FD77688BECC5F5DC290FEA1C23A0FD88E3BE5AFBBDB2CEA8BC9BA683A99l0FEJ" TargetMode = "External"/>
	<Relationship Id="rId32" Type="http://schemas.openxmlformats.org/officeDocument/2006/relationships/hyperlink" Target="consultantplus://offline/ref=741221FF82E1E604824CF682ED306466101CF6A6D06BFB18C0C6A77FFC2FD77688BECC5F5DC290FEA1C23A0ED88E3BE5AFBBDB2CEA8BC9BA683A99l0FEJ" TargetMode = "External"/>
	<Relationship Id="rId33" Type="http://schemas.openxmlformats.org/officeDocument/2006/relationships/hyperlink" Target="consultantplus://offline/ref=741221FF82E1E604824CF682ED306466101CF6A6D06BFB18C0C6A77FFC2FD77688BECC5F5DC290FEA1C23A09D88E3BE5AFBBDB2CEA8BC9BA683A99l0FEJ" TargetMode = "External"/>
	<Relationship Id="rId34" Type="http://schemas.openxmlformats.org/officeDocument/2006/relationships/hyperlink" Target="consultantplus://offline/ref=741221FF82E1E604824CF682ED306466101CF6A6D26DFA16C5C6A77FFC2FD77688BECC5F5DC290FEA1C23B0DD88E3BE5AFBBDB2CEA8BC9BA683A99l0FEJ" TargetMode = "External"/>
	<Relationship Id="rId35" Type="http://schemas.openxmlformats.org/officeDocument/2006/relationships/hyperlink" Target="consultantplus://offline/ref=741221FF82E1E604824CF682ED306466101CF6A6D26DFA16C5C6A77FFC2FD77688BECC5F5DC290FEA1C23B0FD88E3BE5AFBBDB2CEA8BC9BA683A99l0FEJ" TargetMode = "External"/>
	<Relationship Id="rId36" Type="http://schemas.openxmlformats.org/officeDocument/2006/relationships/hyperlink" Target="consultantplus://offline/ref=741221FF82E1E604824CF682ED306466101CF6A6D26DFA16C5C6A77FFC2FD77688BECC5F5DC290FEA1C23B08D88E3BE5AFBBDB2CEA8BC9BA683A99l0FEJ" TargetMode = "External"/>
	<Relationship Id="rId37" Type="http://schemas.openxmlformats.org/officeDocument/2006/relationships/hyperlink" Target="consultantplus://offline/ref=741221FF82E1E604824CF682ED306466101CF6A6D26DFA16C5C6A77FFC2FD77688BECC5F5DC290FEA1C23B0AD88E3BE5AFBBDB2CEA8BC9BA683A99l0FEJ" TargetMode = "External"/>
	<Relationship Id="rId38" Type="http://schemas.openxmlformats.org/officeDocument/2006/relationships/hyperlink" Target="consultantplus://offline/ref=741221FF82E1E604824CF682ED306466101CF6A6D26DFA16C5C6A77FFC2FD77688BECC5F5DC290FEA1C23B04D88E3BE5AFBBDB2CEA8BC9BA683A99l0FEJ" TargetMode = "External"/>
	<Relationship Id="rId39" Type="http://schemas.openxmlformats.org/officeDocument/2006/relationships/hyperlink" Target="consultantplus://offline/ref=741221FF82E1E604824CF682ED306466101CF6A6D26DFA16C5C6A77FFC2FD77688BECC5F5DC290FEA1C23A0DD88E3BE5AFBBDB2CEA8BC9BA683A99l0FEJ" TargetMode = "External"/>
	<Relationship Id="rId40" Type="http://schemas.openxmlformats.org/officeDocument/2006/relationships/hyperlink" Target="consultantplus://offline/ref=741221FF82E1E604824CF682ED306466101CF6A6D26DFA16C5C6A77FFC2FD77688BECC5F5DC290FEA1C23A0CD88E3BE5AFBBDB2CEA8BC9BA683A99l0FEJ" TargetMode = "External"/>
	<Relationship Id="rId41" Type="http://schemas.openxmlformats.org/officeDocument/2006/relationships/hyperlink" Target="consultantplus://offline/ref=741221FF82E1E604824CF682ED306466101CF6A6D16AFF1CC6C6A77FFC2FD77688BECC5F5DC290FEA1C23905D88E3BE5AFBBDB2CEA8BC9BA683A99l0FEJ" TargetMode = "External"/>
	<Relationship Id="rId42" Type="http://schemas.openxmlformats.org/officeDocument/2006/relationships/hyperlink" Target="consultantplus://offline/ref=741221FF82E1E604824CF682ED306466101CF6A6D06BFB18C0C6A77FFC2FD77688BECC5F5DC290FEA1C23A08D88E3BE5AFBBDB2CEA8BC9BA683A99l0FEJ" TargetMode = "External"/>
	<Relationship Id="rId43" Type="http://schemas.openxmlformats.org/officeDocument/2006/relationships/hyperlink" Target="consultantplus://offline/ref=741221FF82E1E604824CF682ED306466101CF6A6D06BFB18C0C6A77FFC2FD77688BECC5F5DC290FEA1C23A0BD88E3BE5AFBBDB2CEA8BC9BA683A99l0FEJ" TargetMode = "External"/>
	<Relationship Id="rId44" Type="http://schemas.openxmlformats.org/officeDocument/2006/relationships/hyperlink" Target="consultantplus://offline/ref=741221FF82E1E604824CF682ED306466101CF6A6D16AFF1CC6C6A77FFC2FD77688BECC5F5DC290FEA1C2380DD88E3BE5AFBBDB2CEA8BC9BA683A99l0FEJ" TargetMode = "External"/>
	<Relationship Id="rId45" Type="http://schemas.openxmlformats.org/officeDocument/2006/relationships/hyperlink" Target="consultantplus://offline/ref=741221FF82E1E604824CF682ED306466101CF6A6D06BFB18C0C6A77FFC2FD77688BECC5F5DC290FEA1C23A0AD88E3BE5AFBBDB2CEA8BC9BA683A99l0FEJ" TargetMode = "External"/>
	<Relationship Id="rId46" Type="http://schemas.openxmlformats.org/officeDocument/2006/relationships/hyperlink" Target="consultantplus://offline/ref=741221FF82E1E604824CE88FFB5C386B1515A0AFD66EF3499E99FC22AB26DD21DDF1CD1118CF8FFEA7DC3B0DD1lDF9J" TargetMode = "External"/>
	<Relationship Id="rId47" Type="http://schemas.openxmlformats.org/officeDocument/2006/relationships/hyperlink" Target="consultantplus://offline/ref=741221FF82E1E604824CF682ED306466101CF6A6D06BFB18C0C6A77FFC2FD77688BECC5F5DC290FEA1C23D0FD88E3BE5AFBBDB2CEA8BC9BA683A99l0FEJ" TargetMode = "External"/>
	<Relationship Id="rId48" Type="http://schemas.openxmlformats.org/officeDocument/2006/relationships/hyperlink" Target="consultantplus://offline/ref=741221FF82E1E604824CF682ED306466101CF6A6D06BFB18C0C6A77FFC2FD77688BECC5F5DC290FEA1C23D09D88E3BE5AFBBDB2CEA8BC9BA683A99l0FEJ" TargetMode = "External"/>
	<Relationship Id="rId49" Type="http://schemas.openxmlformats.org/officeDocument/2006/relationships/hyperlink" Target="consultantplus://offline/ref=741221FF82E1E604824CF682ED306466101CF6A6D06BFB18C0C6A77FFC2FD77688BECC5F5DC290FEA1C23D0BD88E3BE5AFBBDB2CEA8BC9BA683A99l0FEJ" TargetMode = "External"/>
	<Relationship Id="rId50" Type="http://schemas.openxmlformats.org/officeDocument/2006/relationships/hyperlink" Target="consultantplus://offline/ref=741221FF82E1E604824CF682ED306466101CF6A6D06BFB18C0C6A77FFC2FD77688BECC5F5DC290FEA1C23D0AD88E3BE5AFBBDB2CEA8BC9BA683A99l0FEJ" TargetMode = "External"/>
	<Relationship Id="rId51" Type="http://schemas.openxmlformats.org/officeDocument/2006/relationships/hyperlink" Target="consultantplus://offline/ref=741221FF82E1E604824CF682ED306466101CF6A6D06BFB18C0C6A77FFC2FD77688BECC5F5DC290FEA1C23D05D88E3BE5AFBBDB2CEA8BC9BA683A99l0FEJ" TargetMode = "External"/>
	<Relationship Id="rId52" Type="http://schemas.openxmlformats.org/officeDocument/2006/relationships/hyperlink" Target="consultantplus://offline/ref=741221FF82E1E604824CF682ED306466101CF6A6D06BFB18C0C6A77FFC2FD77688BECC5F5DC290FEA1C23F0DD88E3BE5AFBBDB2CEA8BC9BA683A99l0FEJ" TargetMode = "External"/>
	<Relationship Id="rId53" Type="http://schemas.openxmlformats.org/officeDocument/2006/relationships/hyperlink" Target="consultantplus://offline/ref=741221FF82E1E604824CF682ED306466101CF6A6D06DFC1BC7C6A77FFC2FD77688BECC5F5DC290FEA1C23904D88E3BE5AFBBDB2CEA8BC9BA683A99l0FEJ" TargetMode = "External"/>
	<Relationship Id="rId54" Type="http://schemas.openxmlformats.org/officeDocument/2006/relationships/hyperlink" Target="consultantplus://offline/ref=741221FF82E1E604824CF682ED306466101CF6A6D06DFC1BC7C6A77FFC2FD77688BECC5F5DC290FEA1C2380DD88E3BE5AFBBDB2CEA8BC9BA683A99l0FEJ" TargetMode = "External"/>
	<Relationship Id="rId55" Type="http://schemas.openxmlformats.org/officeDocument/2006/relationships/hyperlink" Target="consultantplus://offline/ref=741221FF82E1E604824CF682ED306466101CF6A6D06DFC1BC7C6A77FFC2FD77688BECC5F5DC290FEA1C23808D88E3BE5AFBBDB2CEA8BC9BA683A99l0FEJ" TargetMode = "External"/>
	<Relationship Id="rId56" Type="http://schemas.openxmlformats.org/officeDocument/2006/relationships/hyperlink" Target="consultantplus://offline/ref=741221FF82E1E604824CF682ED306466101CF6A6D06DFC1BC7C6A77FFC2FD77688BECC5F5DC290FEA1C2380FD88E3BE5AFBBDB2CEA8BC9BA683A99l0FEJ" TargetMode = "External"/>
	<Relationship Id="rId57" Type="http://schemas.openxmlformats.org/officeDocument/2006/relationships/hyperlink" Target="consultantplus://offline/ref=741221FF82E1E604824CF682ED306466101CF6A6D06DFC1BC7C6A77FFC2FD77688BECC5F5DC290FEA1C23808D88E3BE5AFBBDB2CEA8BC9BA683A99l0FEJ" TargetMode = "External"/>
	<Relationship Id="rId58" Type="http://schemas.openxmlformats.org/officeDocument/2006/relationships/hyperlink" Target="consultantplus://offline/ref=741221FF82E1E604824CF682ED306466101CF6A6D06DFC1BC7C6A77FFC2FD77688BECC5F5DC290FEA1C2380ED88E3BE5AFBBDB2CEA8BC9BA683A99l0FEJ" TargetMode = "External"/>
	<Relationship Id="rId59" Type="http://schemas.openxmlformats.org/officeDocument/2006/relationships/hyperlink" Target="consultantplus://offline/ref=741221FF82E1E604824CF682ED306466101CF6A6D26EFC1CCBC6A77FFC2FD77688BECC5F5DC290FEA1C2380DD88E3BE5AFBBDB2CEA8BC9BA683A99l0FEJ" TargetMode = "External"/>
	<Relationship Id="rId60" Type="http://schemas.openxmlformats.org/officeDocument/2006/relationships/hyperlink" Target="consultantplus://offline/ref=741221FF82E1E604824CF682ED306466101CF6A6D06DFC1BC7C6A77FFC2FD77688BECC5F5DC290FEA1C23809D88E3BE5AFBBDB2CEA8BC9BA683A99l0FEJ" TargetMode = "External"/>
	<Relationship Id="rId61" Type="http://schemas.openxmlformats.org/officeDocument/2006/relationships/hyperlink" Target="consultantplus://offline/ref=741221FF82E1E604824CF682ED306466101CF6A6D26EFC1CCBC6A77FFC2FD77688BECC5F5DC290FEA1C23809D88E3BE5AFBBDB2CEA8BC9BA683A99l0FEJ" TargetMode = "External"/>
	<Relationship Id="rId62" Type="http://schemas.openxmlformats.org/officeDocument/2006/relationships/hyperlink" Target="consultantplus://offline/ref=741221FF82E1E604824CF682ED306466101CF6A6D06BFB18C0C6A77FFC2FD77688BECC5F5DC290FEA1C23E08D88E3BE5AFBBDB2CEA8BC9BA683A99l0F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Брянской области от 01.08.2017 N 61-З
(ред. от 12.12.2022)
"О благотворительной и добровольческой (волонтерской) деятельности в Брянской области"
(принят Брянской областной Думой 27.07.2017)</dc:title>
  <dcterms:created xsi:type="dcterms:W3CDTF">2023-06-10T09:05:37Z</dcterms:created>
</cp:coreProperties>
</file>