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Брянской области от 27.11.2003 N 79-З</w:t>
              <w:br/>
              <w:t xml:space="preserve">(ред. от 22.04.2023)</w:t>
              <w:br/>
              <w:t xml:space="preserve">"О налоге на имущество организаций"</w:t>
              <w:br/>
              <w:t xml:space="preserve">(принят Брянской областной Думой 27.11.2003)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79-З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Брянской областной Думой</w:t>
      </w:r>
    </w:p>
    <w:p>
      <w:pPr>
        <w:pStyle w:val="0"/>
        <w:jc w:val="right"/>
      </w:pPr>
      <w:r>
        <w:rPr>
          <w:sz w:val="20"/>
        </w:rPr>
        <w:t xml:space="preserve">27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Брянской области от 26.11.2004 </w:t>
            </w:r>
            <w:hyperlink w:history="0" r:id="rId7" w:tooltip="Закон Брянской области от 26.11.2004 N 71-З &quot;О внесении изменений в Закон Брянской области &quot;О налоге на имущество организаций&quot; (принят Брянской областной Думой 25.11.2004) {КонсультантПлюс}">
              <w:r>
                <w:rPr>
                  <w:sz w:val="20"/>
                  <w:color w:val="0000ff"/>
                </w:rPr>
                <w:t xml:space="preserve">N 71-З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28.11.2005 </w:t>
            </w:r>
            <w:hyperlink w:history="0" r:id="rId8" w:tooltip="Закон Брянской области от 28.11.2005 N 83-З (ред. от 29.10.2010) &quot;О внесении изменений в Закон Брянской области &quot;О налоге на имущество организаций&quot; (принят Брянской областной Думой 28.11.2005) {КонсультантПлюс}">
              <w:r>
                <w:rPr>
                  <w:sz w:val="20"/>
                  <w:color w:val="0000ff"/>
                </w:rPr>
                <w:t xml:space="preserve">N 83-З</w:t>
              </w:r>
            </w:hyperlink>
            <w:r>
              <w:rPr>
                <w:sz w:val="20"/>
                <w:color w:val="392c69"/>
              </w:rPr>
              <w:t xml:space="preserve">, от 06.07.2007 </w:t>
            </w:r>
            <w:hyperlink w:history="0" r:id="rId9" w:tooltip="Закон Брянской области от 06.07.2007 N 94-З &quot;О внесении изменения в Закон Брянской области &quot;О налоге на имущество организаций&quot; (принят Брянской областной Думой 28.06.2007) (Зарегистрировано в Отделе Управления Минюста РФ по Центральному федеральному округу в Брянской области 12.07.2007 N ru3200020070019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94-З</w:t>
              </w:r>
            </w:hyperlink>
            <w:r>
              <w:rPr>
                <w:sz w:val="20"/>
                <w:color w:val="392c69"/>
              </w:rPr>
              <w:t xml:space="preserve">, от 05.06.2008 </w:t>
            </w:r>
            <w:hyperlink w:history="0" r:id="rId10" w:tooltip="Закон Брянской области от 05.06.2008 N 40-З &quot;О внесении изменения в Закон Брянской области &quot;О налоге на имущество организаций&quot; (принят Бря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N 40-З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05.08.2009 </w:t>
            </w:r>
            <w:hyperlink w:history="0" r:id="rId11" w:tooltip="Закон Брянской области от 05.08.2009 N 60-З &quot;О внесении изменения в Закон Брянской области &quot;О налоге на имущество организаций&quot; (принят Брянской областной Думой 30.07.2009) {КонсультантПлюс}">
              <w:r>
                <w:rPr>
                  <w:sz w:val="20"/>
                  <w:color w:val="0000ff"/>
                </w:rPr>
                <w:t xml:space="preserve">N 60-З</w:t>
              </w:r>
            </w:hyperlink>
            <w:r>
              <w:rPr>
                <w:sz w:val="20"/>
                <w:color w:val="392c69"/>
              </w:rPr>
              <w:t xml:space="preserve">, от 29.10.2010 </w:t>
            </w:r>
            <w:hyperlink w:history="0" r:id="rId12" w:tooltip="Закон Брянской области от 29.10.2010 N 86-З &quot;О внесении изменений в Закон Брянской области &quot;О налоге на имущество организаций&quot; (принят Брянской областной Думой 28.10.2010) {КонсультантПлюс}">
              <w:r>
                <w:rPr>
                  <w:sz w:val="20"/>
                  <w:color w:val="0000ff"/>
                </w:rPr>
                <w:t xml:space="preserve">N 86-З</w:t>
              </w:r>
            </w:hyperlink>
            <w:r>
              <w:rPr>
                <w:sz w:val="20"/>
                <w:color w:val="392c69"/>
              </w:rPr>
              <w:t xml:space="preserve">, от 12.05.2011 </w:t>
            </w:r>
            <w:hyperlink w:history="0" r:id="rId13" w:tooltip="Закон Брянской области от 12.05.2011 N 40-З &quot;О внесении изменений в Закон Брянской области &quot;О налоге на имущество организаций&quot; (принят Брянской областной Думой 28.04.2011) {КонсультантПлюс}">
              <w:r>
                <w:rPr>
                  <w:sz w:val="20"/>
                  <w:color w:val="0000ff"/>
                </w:rPr>
                <w:t xml:space="preserve">N 40-З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03.11.2011 </w:t>
            </w:r>
            <w:hyperlink w:history="0" r:id="rId14" w:tooltip="Закон Брянской области от 03.11.2011 N 104-З &quot;О внесении изменения в Закон Брянской области &quot;О налоге на имущество организаций&quot; (принят Брянской областной Думой 27.10.2011) {КонсультантПлюс}">
              <w:r>
                <w:rPr>
                  <w:sz w:val="20"/>
                  <w:color w:val="0000ff"/>
                </w:rPr>
                <w:t xml:space="preserve">N 104-З</w:t>
              </w:r>
            </w:hyperlink>
            <w:r>
              <w:rPr>
                <w:sz w:val="20"/>
                <w:color w:val="392c69"/>
              </w:rPr>
              <w:t xml:space="preserve">, от 31.10.2012 </w:t>
            </w:r>
            <w:hyperlink w:history="0" r:id="rId15" w:tooltip="Закон Брянской области от 31.10.2012 N 68-З &quot;О внесении изменений в Закон Брянской области &quot;О налоге на имущество организаций&quot;&quot; (принят Брянской областной Думой 25.10.2012) {КонсультантПлюс}">
              <w:r>
                <w:rPr>
                  <w:sz w:val="20"/>
                  <w:color w:val="0000ff"/>
                </w:rPr>
                <w:t xml:space="preserve">N 68-З</w:t>
              </w:r>
            </w:hyperlink>
            <w:r>
              <w:rPr>
                <w:sz w:val="20"/>
                <w:color w:val="392c69"/>
              </w:rPr>
              <w:t xml:space="preserve">, от 26.12.2012 </w:t>
            </w:r>
            <w:hyperlink w:history="0" r:id="rId16" w:tooltip="Закон Брянской области от 26.12.2012 N 97-З &quot;О внесении изменения в Закон Брянской области &quot;О налоге на имущество организаций&quot; (принят Брянской областной Думой 20.12.2012) {КонсультантПлюс}">
              <w:r>
                <w:rPr>
                  <w:sz w:val="20"/>
                  <w:color w:val="0000ff"/>
                </w:rPr>
                <w:t xml:space="preserve">N 97-З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03.10.2013 </w:t>
            </w:r>
            <w:hyperlink w:history="0" r:id="rId17" w:tooltip="Закон Брянской области от 03.10.2013 N 70-З &quot;О внесении изменения в Закон Брянской области &quot;О налоге на имущество организаций&quot; (принят Брянской областной Думой 26.09.2013) {КонсультантПлюс}">
              <w:r>
                <w:rPr>
                  <w:sz w:val="20"/>
                  <w:color w:val="0000ff"/>
                </w:rPr>
                <w:t xml:space="preserve">N 70-З</w:t>
              </w:r>
            </w:hyperlink>
            <w:r>
              <w:rPr>
                <w:sz w:val="20"/>
                <w:color w:val="392c69"/>
              </w:rPr>
              <w:t xml:space="preserve">, от 06.05.2014 </w:t>
            </w:r>
            <w:hyperlink w:history="0" r:id="rId18" w:tooltip="Закон Брянской области от 06.05.2014 N 29-З &quot;О внесении изменения в Закон Брянской области &quot;О налоге на имущество организаций&quot; (принят Брянской областной Думой 24.04.2014) {КонсультантПлюс}">
              <w:r>
                <w:rPr>
                  <w:sz w:val="20"/>
                  <w:color w:val="0000ff"/>
                </w:rPr>
                <w:t xml:space="preserve">N 29-З</w:t>
              </w:r>
            </w:hyperlink>
            <w:r>
              <w:rPr>
                <w:sz w:val="20"/>
                <w:color w:val="392c69"/>
              </w:rPr>
              <w:t xml:space="preserve">, от 27.11.2014 </w:t>
            </w:r>
            <w:hyperlink w:history="0" r:id="rId19" w:tooltip="Закон Брянской области от 27.11.2014 N 72-З &quot;О внесении изменений в Закон Брянской области &quot;О налоге на имущество организаций&quot; (принят Брянской областной Думой 27.11.2014) {КонсультантПлюс}">
              <w:r>
                <w:rPr>
                  <w:sz w:val="20"/>
                  <w:color w:val="0000ff"/>
                </w:rPr>
                <w:t xml:space="preserve">N 72-З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06.10.2015 </w:t>
            </w:r>
            <w:hyperlink w:history="0" r:id="rId20" w:tooltip="Закон Брянской области от 06.10.2015 N 85-З &quot;О внесении изменений в Закон Брянской области &quot;О налоге на имущество организаций&quot; (принят Брянской областной Думой 24.09.2015) {КонсультантПлюс}">
              <w:r>
                <w:rPr>
                  <w:sz w:val="20"/>
                  <w:color w:val="0000ff"/>
                </w:rPr>
                <w:t xml:space="preserve">N 85-З</w:t>
              </w:r>
            </w:hyperlink>
            <w:r>
              <w:rPr>
                <w:sz w:val="20"/>
                <w:color w:val="392c69"/>
              </w:rPr>
              <w:t xml:space="preserve">, от 02.03.2016 </w:t>
            </w:r>
            <w:hyperlink w:history="0" r:id="rId21" w:tooltip="Закон Брянской области от 02.03.2016 N 11-З &quot;О внесении изменения в Закон Брянской области &quot;О налоге на имущество организаций&quot; (принят Брянской областной Думой 25.02.2016) {КонсультантПлюс}">
              <w:r>
                <w:rPr>
                  <w:sz w:val="20"/>
                  <w:color w:val="0000ff"/>
                </w:rPr>
                <w:t xml:space="preserve">N 11-З</w:t>
              </w:r>
            </w:hyperlink>
            <w:r>
              <w:rPr>
                <w:sz w:val="20"/>
                <w:color w:val="392c69"/>
              </w:rPr>
              <w:t xml:space="preserve">, от 05.07.2016 </w:t>
            </w:r>
            <w:hyperlink w:history="0" r:id="rId22" w:tooltip="Закон Брянской области от 05.07.2016 N 54-З &quot;О внесении изменения в статью 2 Закона Брянской области &quot;О налоге на имущество организаций&quot; (принят Брянской областной Думой 30.06.2016) {КонсультантПлюс}">
              <w:r>
                <w:rPr>
                  <w:sz w:val="20"/>
                  <w:color w:val="0000ff"/>
                </w:rPr>
                <w:t xml:space="preserve">N 54-З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03.10.2016 </w:t>
            </w:r>
            <w:hyperlink w:history="0" r:id="rId23" w:tooltip="Закон Брянской области от 03.10.2016 N 76-З &quot;О внесении изменений в Закон Брянской области &quot;О налоге на имущество организаций&quot; (принят Брянской областной Думой 28.09.2016) {КонсультантПлюс}">
              <w:r>
                <w:rPr>
                  <w:sz w:val="20"/>
                  <w:color w:val="0000ff"/>
                </w:rPr>
                <w:t xml:space="preserve">N 76-З</w:t>
              </w:r>
            </w:hyperlink>
            <w:r>
              <w:rPr>
                <w:sz w:val="20"/>
                <w:color w:val="392c69"/>
              </w:rPr>
              <w:t xml:space="preserve">, от 02.10.2017 </w:t>
            </w:r>
            <w:hyperlink w:history="0" r:id="rId24" w:tooltip="Закон Брянской области от 02.10.2017 N 76-З &quot;О внесении изменений в Закон Брянской области &quot;О налоге на имущество организаций&quot; (принят Брянской областной Думой 28.09.2017) {КонсультантПлюс}">
              <w:r>
                <w:rPr>
                  <w:sz w:val="20"/>
                  <w:color w:val="0000ff"/>
                </w:rPr>
                <w:t xml:space="preserve">N 76-З</w:t>
              </w:r>
            </w:hyperlink>
            <w:r>
              <w:rPr>
                <w:sz w:val="20"/>
                <w:color w:val="392c69"/>
              </w:rPr>
              <w:t xml:space="preserve">, от 29.10.2018 </w:t>
            </w:r>
            <w:hyperlink w:history="0" r:id="rId25" w:tooltip="Закон Брянской области от 29.10.2018 N 88-З &quot;О внесении изменений в статью 2 Закона Брянской области &quot;О налоге на имущество организаций&quot; (принят Брянской областной Думой 25.10.2018) {КонсультантПлюс}">
              <w:r>
                <w:rPr>
                  <w:sz w:val="20"/>
                  <w:color w:val="0000ff"/>
                </w:rPr>
                <w:t xml:space="preserve">N 88-З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04.06.2019 </w:t>
            </w:r>
            <w:hyperlink w:history="0" r:id="rId26" w:tooltip="Закон Брянской области от 04.06.2019 N 49-З &quot;О внесении изменений в Закон Брянской области &quot;О налоге на имущество организаций&quot; (принят Брянской областной Думой 30.05.2019) {КонсультантПлюс}">
              <w:r>
                <w:rPr>
                  <w:sz w:val="20"/>
                  <w:color w:val="0000ff"/>
                </w:rPr>
                <w:t xml:space="preserve">N 49-З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27" w:tooltip="Закон Брянской области от 30.12.2019 N 121-З &quot;О внесении изменения в статью 1 Закона Брянской области &quot;О налоге на имущество организаций&quot; (принят Брянской областной Думой 27.12.2019) {КонсультантПлюс}">
              <w:r>
                <w:rPr>
                  <w:sz w:val="20"/>
                  <w:color w:val="0000ff"/>
                </w:rPr>
                <w:t xml:space="preserve">N 121-З</w:t>
              </w:r>
            </w:hyperlink>
            <w:r>
              <w:rPr>
                <w:sz w:val="20"/>
                <w:color w:val="392c69"/>
              </w:rPr>
              <w:t xml:space="preserve">, от 30.03.2020 </w:t>
            </w:r>
            <w:hyperlink w:history="0" r:id="rId28" w:tooltip="Закон Брянской области от 30.03.2020 N 23-З &quot;О внесении изменения в статью 3 Закона Брянской области &quot;О налоге на имущество организаций&quot; (принят Брянской областной Думой 26.03.2020) {КонсультантПлюс}">
              <w:r>
                <w:rPr>
                  <w:sz w:val="20"/>
                  <w:color w:val="0000ff"/>
                </w:rPr>
                <w:t xml:space="preserve">N 23-З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09.04.2020 </w:t>
            </w:r>
            <w:hyperlink w:history="0" r:id="rId29" w:tooltip="Закон Брянской области от 09.04.2020 N 31-З &quot;О внесении изменений в статью 1 Закона Брянской области &quot;О налоге на имущество организаций&quot; (принят Брянской областной Думой 09.04.2020) {КонсультантПлюс}">
              <w:r>
                <w:rPr>
                  <w:sz w:val="20"/>
                  <w:color w:val="0000ff"/>
                </w:rPr>
                <w:t xml:space="preserve">N 31-З</w:t>
              </w:r>
            </w:hyperlink>
            <w:r>
              <w:rPr>
                <w:sz w:val="20"/>
                <w:color w:val="392c69"/>
              </w:rPr>
              <w:t xml:space="preserve">, от 29.05.2020 </w:t>
            </w:r>
            <w:hyperlink w:history="0" r:id="rId30" w:tooltip="Закон Брянской области от 29.05.2020 N 35-З &quot;О внесении изменения в статью 1 Закона Брянской области &quot;О налоге на имущество организаций&quot; (принят Брянской областной Думой 28.05.2020) {КонсультантПлюс}">
              <w:r>
                <w:rPr>
                  <w:sz w:val="20"/>
                  <w:color w:val="0000ff"/>
                </w:rPr>
                <w:t xml:space="preserve">N 35-З</w:t>
              </w:r>
            </w:hyperlink>
            <w:r>
              <w:rPr>
                <w:sz w:val="20"/>
                <w:color w:val="392c69"/>
              </w:rPr>
              <w:t xml:space="preserve">, от 29.10.2021 </w:t>
            </w:r>
            <w:hyperlink w:history="0" r:id="rId31" w:tooltip="Закон Брянской области от 29.10.2021 N 90-З &quot;О внесении изменений в Закон Брянской области &quot;О налоге на имущество организаций&quot; (принят Брянской областной Думой 28.10.2021) {КонсультантПлюс}">
              <w:r>
                <w:rPr>
                  <w:sz w:val="20"/>
                  <w:color w:val="0000ff"/>
                </w:rPr>
                <w:t xml:space="preserve">N 90-З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32" w:tooltip="Закон Брянской области от 28.10.2022 N 80-З &quot;О внесении изменений в Закон Брянской области &quot;О налоге на имущество организаций&quot; (принят Брянской областной Думой 27.10.2022) {КонсультантПлюс}">
              <w:r>
                <w:rPr>
                  <w:sz w:val="20"/>
                  <w:color w:val="0000ff"/>
                </w:rPr>
                <w:t xml:space="preserve">N 80-З</w:t>
              </w:r>
            </w:hyperlink>
            <w:r>
              <w:rPr>
                <w:sz w:val="20"/>
                <w:color w:val="392c69"/>
              </w:rPr>
              <w:t xml:space="preserve">, от 22.04.2023 </w:t>
            </w:r>
            <w:hyperlink w:history="0" r:id="rId33" w:tooltip="Закон Брянской области от 22.04.2023 N 27-З &quot;О внесении изменения в статью 2 Закона Брянской области &quot;О налоге на имущество организаций&quot; (принят Брянской областной Думой 21.04.2023) {КонсультантПлюс}">
              <w:r>
                <w:rPr>
                  <w:sz w:val="20"/>
                  <w:color w:val="0000ff"/>
                </w:rPr>
                <w:t xml:space="preserve">N 27-З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Федеральным </w:t>
      </w:r>
      <w:hyperlink w:history="0" r:id="rId34" w:tooltip="Федеральный закон от 11.11.2003 N 139-ФЗ (ред. от 02.11.2013) &quot;О внесении дополнения в часть вторую Налогового кодекса Российской Федерации и внесении изменения и дополнения в статью 20 Закона Российской Федерации &quot;Об основах налоговой системы в Российской Федерации&quot;, а также о признании утратившими силу актов законодательства Российской Федерации в части налогов и сбор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ноября 2003 года N 139-ФЗ "О внесении дополнения в часть вторую Налогового кодекса Российской Федерации и внесении изменения и дополнения в статью 20 Закона Российской Федерации "Об основах налоговой системы в Российской Федерации", а также о признании утратившими силу актов законодательства Российской Федерации в части налогов и сборов" на территории Брянской области устанавливается и вводится </w:t>
      </w:r>
      <w:hyperlink w:history="0" r:id="rId35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налог</w:t>
        </w:r>
      </w:hyperlink>
      <w:r>
        <w:rPr>
          <w:sz w:val="20"/>
        </w:rPr>
        <w:t xml:space="preserve"> на имущество организаций (далее в Законе - налог).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Налоговая ставка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Брянской области от 31.10.2012 N 68-З &quot;О внесении изменений в Закон Брянской области &quot;О налоге на имущество организаций&quot;&quot; (принят Брянской областной Думой 25.10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31.10.2012 N 68-З)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Налоговая ставка устанавливается в размере 2,2 процента, если иное не предусмотрено настоящей статьей.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Брянской области от 27.11.2014 N 72-З &quot;О внесении изменений в Закон Брянской области &quot;О налоге на имущество организаций&quot; (принят Брянской областной Думой 27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27.11.2014 N 72-З)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1 января 2016 года. - </w:t>
      </w:r>
      <w:hyperlink w:history="0" r:id="rId38" w:tooltip="Закон Брянской области от 06.10.2015 N 85-З &quot;О внесении изменений в Закон Брянской области &quot;О налоге на имущество организаций&quot; (принят Брянской областной Думой 24.09.201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06.10.2015 N 85-З.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Налоговая ставка устанавливается в размере 2,0 процента в отношении объектов недвижимого имущества, налоговая база по которым определяется как их кадастровая стоимость.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 января 2022 года. - </w:t>
      </w:r>
      <w:hyperlink w:history="0" r:id="rId39" w:tooltip="Закон Брянской области от 29.10.2021 N 90-З &quot;О внесении изменений в Закон Брянской области &quot;О налоге на имущество организаций&quot; (принят Брянской областной Думой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29.10.2021 N 90-З.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0" w:tooltip="Закон Брянской области от 03.10.2016 N 76-З &quot;О внесении изменений в Закон Брянской области &quot;О налоге на имущество организаций&quot; (принят Брянской областной Думой 28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03.10.2016 N 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января 2023 года. - </w:t>
      </w:r>
      <w:hyperlink w:history="0" r:id="rId41" w:tooltip="Закон Брянской области от 28.10.2022 N 80-З &quot;О внесении изменений в Закон Брянской области &quot;О налоге на имущество организаций&quot; (принят Брянской областной Думой 27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28.10.2022 N 80-З.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Налоговая ставка в отношении имущества налогоплательщиков, включенных по состоянию на 1 марта 2020 года в единый реестр субъектов малого и среднего предпринимательства в соответствии с Федеральным </w:t>
      </w:r>
      <w:hyperlink w:history="0" r:id="rId42" w:tooltip="Федеральный закон от 24.07.2007 N 209-ФЗ (ред. от 29.12.2022) &quot;О развитии малого и среднего предпринимательств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Федерации", занятых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Федерации, снижается на 50 процентов за налоговый период 2020 года.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3" w:tooltip="Закон Брянской области от 09.04.2020 N 31-З &quot;О внесении изменений в статью 1 Закона Брянской области &quot;О налоге на имущество организаций&quot; (принят Брянской областной Думой 09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09.04.2020 N 31-З)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Налогоплательщики, заключившие с арендаторами недвижимого имущества дополнительные соглашения к договорам аренды, предусматривающие снижение (освобождение от уплаты) арендной платы в 2020 году, вправе уменьшить сумму налога, исчисленного по итогам налогового периода 2020 года в отношении данного объекта недвижимого имущества, на сумму снижения (освобождения от уплаты) арендной платы, но не более чем на 50 процентов от исчисленной суммы налога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договор аренды заключен до 1 марта 2020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договор аренды заключен в отношении недвижимого имущества, предусмотренного </w:t>
      </w:r>
      <w:hyperlink w:history="0" w:anchor="P49" w:tooltip="1) административно-деловых центров и торговых центров (комплексов) и помещений в них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0" w:tooltip="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;">
        <w:r>
          <w:rPr>
            <w:sz w:val="20"/>
            <w:color w:val="0000ff"/>
          </w:rPr>
          <w:t xml:space="preserve">2 статьи 1.1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дополнительное соглашение к договору аренды, предусматривающее снижение (освобождение от уплаты) арендной платы, заключено после 1 марта 2020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налогоплательщиков, которые применили налоговые льготы, установленные </w:t>
      </w:r>
      <w:hyperlink w:history="0" w:anchor="P36" w:tooltip="5. Налоговая ставка в отношении имущества налогоплательщиков, включенных по состоянию на 1 марта 2020 года в единый реестр субъектов малого и среднего предпринимательства в соответствии с Федеральным законом от 24 июля 2007 года N 209-ФЗ &quot;О развитии малого и среднего предпринимательства в Российской Федерации&quot;, занятых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статьи, действие настоящего пункта не распространяется.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4" w:tooltip="Закон Брянской области от 29.05.2020 N 35-З &quot;О внесении изменения в статью 1 Закона Брянской области &quot;О налоге на имущество организаций&quot; (принят Брянской областной Думой 28.05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29.05.2020 N 35-З)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Особенности определения налоговой базы в отношении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5" w:tooltip="Закон Брянской области от 03.10.2016 N 76-З &quot;О внесении изменений в Закон Брянской области &quot;О налоге на имущество организаций&quot; (принят Брянской областной Думой 28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03.10.2016 N 76-З)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база как кадастровая стоимость объектов недвижимого имущества определяется в отношении: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административно-деловых центров и торговых центров (комплексов) и помещений в них;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нежилых помещений,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обслуживания,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Брянской области от 04.06.2019 N 49-З &quot;О внесении изменений в Закон Брянской области &quot;О налоге на имущество организаций&quot; (принят Брянской областной Думой 30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04.06.2019 N 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жилых домов и жилых помещений, не учитываемых на балансе в качестве объектов основных средств в порядке, установленном для ведения бухгалтерского учета.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Налоговые льготы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" w:tooltip="Закон Брянской области от 22.04.2023 N 27-З &quot;О внесении изменения в статью 2 Закона Брянской области &quot;О налоге на имущество организаций&quot; (принят Брянской областной Думой 21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22.04.2023 N 27-З)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Освобождаются от налогообложения: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оборонно-промышленного комплекса, участвующие в реализации федеральных и (или) региональных программ, Соглашений Правительства Брянской области с Министерством промышленности и торговли Российской Федерации и Государственной корпорацией по содействию разработке, производству и экспорту высокотехнологичной промышленной продукции "Ростех" (ГК "Ростех"), - в отношении объектов, участвующих в реализации указанных программ и соглашений по утвержденному Правительством Брянской области перечню;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организации, осуществляющие создание новых, реконструкцию, модернизацию существующих производств и реализующие приоритетные инвестиционные проекты в соответствии с </w:t>
      </w:r>
      <w:hyperlink w:history="0" r:id="rId48" w:tooltip="Закон Брянской области от 09.06.2015 N 41-З (ред. от 29.05.2023) &quot;Об инвестиционной деятельности в Брянской области&quot; (принят Брянской областной Думой 28.05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9 июня 2015 года N 41-З "Об инвестиционной деятельности в Брянской области",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имущества, создаваемого и (или) приобретаемого для реализации приоритетного инвестиционного проекта, на срок окупаемости приоритетных инвестиционных проектов, но не более чем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 лет - для приоритетных инвестиционных проектов с объемом финансирования от 50 миллионов рублей до 2000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девять лет - для приоритетных инвестиционных проектов с объемом финансирования свыше 2000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прироста стоимости реконструированного (модернизированного) в соответствии с приоритетным инвестиционным проектом имущества, созданного до начала реализации проекта, на срок окупаемости приоритетных инвестиционных проектов, но не более чем на пять лет для приоритетных инвестиционных проектов с объемом финансирования от 50 миллионов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имущество общественных объединений профессиональных творческих работников изобразительного искусства, входящих в состав Всероссийской творческой общественной организации "Союз художников России" и его структурных подразделений;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имущество организаций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газораспределительные организации, являющиеся собственниками газораспределительных сетей, протяженностью не менее 2,5 тыс. км, расположенных на территории Брянской области, - в 2023 году в отношении объектов сетей газоснабжения (в том числе сооружений, являющихся их неотъемлемой технологической частью).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Организации, имеющие имущество, признаваемое объектом налогообложения, находящееся на приграничной с Украиной территории Брянской области в соответствии с утвержденным Правительством Брянской области перечнем населенных пунктов муниципальных образований, имеющих границу с Украиной, освобождаются от уплаты налога в размере 75 процентов исчисленной суммы налога за налоговый период 2023 года в отношении объектов недвижимого имущества, налоговая база по которым определяется исходя из кадастровой стоимости в соответствии со </w:t>
      </w:r>
      <w:hyperlink w:history="0" w:anchor="P45" w:tooltip="Статья 1.1. Особенности определения налоговой базы в отношении отдельных объектов недвижимого имущества">
        <w:r>
          <w:rPr>
            <w:sz w:val="20"/>
            <w:color w:val="0000ff"/>
          </w:rPr>
          <w:t xml:space="preserve">статьей 1.1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Основания и порядок применения налоговых льгот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Брянской области от 29.10.2021 N 90-З &quot;О внесении изменений в Закон Брянской области &quot;О налоге на имущество организаций&quot; (принят Брянской областной Думой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29.10.2021 N 90-З)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 льготы по налогу на имущество организаций предоставляются налогоплательщикам в соответствии с основаниями, установленными настоящим Законом, и применяются только при условии предоставления налоговым органам документов, подтверждающих право на льготу, в сроки, установленные действующим законодательством для сдачи налоговых деклараций.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Налогоплательщикам, имеющим право на налоговые льготы, установленные настоящим Законом в отношении объектов налогообложения, налоговая база по которым определяется как их кадастровая стоимость, налоговая льгота предоставляется в порядке, установленном </w:t>
      </w:r>
      <w:hyperlink w:history="0" r:id="rId5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8 статьи 382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уплаты налога и авансовых платежей по налогу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Брянской области от 29.10.2021 N 90-З &quot;О внесении изменений в Закон Брянской области &quot;О налоге на имущество организаций&quot; (принят Брянской областной Думой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29.10.2021 N 90-З)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Налогоплательщики уплачивают налог и авансовые платежи по налогу в порядке, установленном </w:t>
      </w:r>
      <w:hyperlink w:history="0" r:id="rId5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383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Исключена. - </w:t>
      </w:r>
      <w:hyperlink w:history="0" r:id="rId53" w:tooltip="Закон Брянской области от 27.11.2014 N 72-З &quot;О внесении изменений в Закон Брянской области &quot;О налоге на имущество организаций&quot; (принят Брянской областной Думой 27.1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27.11.2014 N 72-З.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2004 года, но не ранее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Брянской области</w:t>
      </w:r>
    </w:p>
    <w:p>
      <w:pPr>
        <w:pStyle w:val="0"/>
        <w:jc w:val="right"/>
      </w:pPr>
      <w:r>
        <w:rPr>
          <w:sz w:val="20"/>
        </w:rPr>
        <w:t xml:space="preserve">Ю.Е.ЛОДКИН</w:t>
      </w:r>
    </w:p>
    <w:p>
      <w:pPr>
        <w:pStyle w:val="0"/>
      </w:pPr>
      <w:r>
        <w:rPr>
          <w:sz w:val="20"/>
        </w:rPr>
        <w:t xml:space="preserve">г. Брянск</w:t>
      </w:r>
    </w:p>
    <w:p>
      <w:pPr>
        <w:pStyle w:val="0"/>
        <w:spacing w:before="200" w:line-rule="auto"/>
      </w:pPr>
      <w:r>
        <w:rPr>
          <w:sz w:val="20"/>
        </w:rPr>
        <w:t xml:space="preserve">27 ноября 2003 г.</w:t>
      </w:r>
    </w:p>
    <w:p>
      <w:pPr>
        <w:pStyle w:val="0"/>
        <w:spacing w:before="200" w:line-rule="auto"/>
      </w:pPr>
      <w:r>
        <w:rPr>
          <w:sz w:val="20"/>
        </w:rPr>
        <w:t xml:space="preserve">N 79-З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Брянской области от 27.11.2003 N 79-З</w:t>
            <w:br/>
            <w:t>(ред. от 22.04.2023)</w:t>
            <w:br/>
            <w:t>"О налоге на имущество организаций"</w:t>
            <w:br/>
            <w:t>(принят Брянской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1C165BFED59AFB980A36CA70A42E5F38433116CED77AF2897F513090375E297F12C314E4D0D23B893B17A4C778EBA41E77B546D52F508F8D87w720I" TargetMode = "External"/>
	<Relationship Id="rId8" Type="http://schemas.openxmlformats.org/officeDocument/2006/relationships/hyperlink" Target="consultantplus://offline/ref=D71C165BFED59AFB980A36CA70A42E5F38433116C9D67BF381225B38C93B5C2E704DD413ADDCD33B893B10A8987DFEB5467BB458CB2948938F8571w023I" TargetMode = "External"/>
	<Relationship Id="rId9" Type="http://schemas.openxmlformats.org/officeDocument/2006/relationships/hyperlink" Target="consultantplus://offline/ref=D71C165BFED59AFB980A36CA70A42E5F38433116C2D373F9897F513090375E297F12C314E4D0D23B893B17A4C778EBA41E77B546D52F508F8D87w720I" TargetMode = "External"/>
	<Relationship Id="rId10" Type="http://schemas.openxmlformats.org/officeDocument/2006/relationships/hyperlink" Target="consultantplus://offline/ref=D71C165BFED59AFB980A36CA70A42E5F38433116CAD472F585225B38C93B5C2E704DD413ADDCD33B893B10A8987DFEB5467BB458CB2948938F8571w023I" TargetMode = "External"/>
	<Relationship Id="rId11" Type="http://schemas.openxmlformats.org/officeDocument/2006/relationships/hyperlink" Target="consultantplus://offline/ref=D71C165BFED59AFB980A36CA70A42E5F38433116CAD37BF882225B38C93B5C2E704DD413ADDCD33B893B10A8987DFEB5467BB458CB2948938F8571w023I" TargetMode = "External"/>
	<Relationship Id="rId12" Type="http://schemas.openxmlformats.org/officeDocument/2006/relationships/hyperlink" Target="consultantplus://offline/ref=D71C165BFED59AFB980A36CA70A42E5F38433116C9D676F883225B38C93B5C2E704DD413ADDCD33B893B10A8987DFEB5467BB458CB2948938F8571w023I" TargetMode = "External"/>
	<Relationship Id="rId13" Type="http://schemas.openxmlformats.org/officeDocument/2006/relationships/hyperlink" Target="consultantplus://offline/ref=D71C165BFED59AFB980A36CA70A42E5F38433116C9D477F286225B38C93B5C2E704DD413ADDCD33B893B10A6987DFEB5467BB458CB2948938F8571w023I" TargetMode = "External"/>
	<Relationship Id="rId14" Type="http://schemas.openxmlformats.org/officeDocument/2006/relationships/hyperlink" Target="consultantplus://offline/ref=D71C165BFED59AFB980A36CA70A42E5F38433116C9D273F685225B38C93B5C2E704DD413ADDCD33B893B10A8987DFEB5467BB458CB2948938F8571w023I" TargetMode = "External"/>
	<Relationship Id="rId15" Type="http://schemas.openxmlformats.org/officeDocument/2006/relationships/hyperlink" Target="consultantplus://offline/ref=D71C165BFED59AFB980A36CA70A42E5F38433116C9D174F284225B38C93B5C2E704DD413ADDCD33B893B10A8987DFEB5467BB458CB2948938F8571w023I" TargetMode = "External"/>
	<Relationship Id="rId16" Type="http://schemas.openxmlformats.org/officeDocument/2006/relationships/hyperlink" Target="consultantplus://offline/ref=D71C165BFED59AFB980A36CA70A42E5F38433116C9DE70F182225B38C93B5C2E704DD413ADDCD33B893B10A8987DFEB5467BB458CB2948938F8571w023I" TargetMode = "External"/>
	<Relationship Id="rId17" Type="http://schemas.openxmlformats.org/officeDocument/2006/relationships/hyperlink" Target="consultantplus://offline/ref=D71C165BFED59AFB980A36CA70A42E5F38433116C8D777F084225B38C93B5C2E704DD413ADDCD33B893B10A8987DFEB5467BB458CB2948938F8571w023I" TargetMode = "External"/>
	<Relationship Id="rId18" Type="http://schemas.openxmlformats.org/officeDocument/2006/relationships/hyperlink" Target="consultantplus://offline/ref=D71C165BFED59AFB980A36CA70A42E5F38433116C8D270F484225B38C93B5C2E704DD413ADDCD33B893B10A8987DFEB5467BB458CB2948938F8571w023I" TargetMode = "External"/>
	<Relationship Id="rId19" Type="http://schemas.openxmlformats.org/officeDocument/2006/relationships/hyperlink" Target="consultantplus://offline/ref=D71C165BFED59AFB980A36CA70A42E5F38433116C8D074F885225B38C93B5C2E704DD413ADDCD33B893B10A8987DFEB5467BB458CB2948938F8571w023I" TargetMode = "External"/>
	<Relationship Id="rId20" Type="http://schemas.openxmlformats.org/officeDocument/2006/relationships/hyperlink" Target="consultantplus://offline/ref=D71C165BFED59AFB980A36CA70A42E5F38433116CFD675F180225B38C93B5C2E704DD413ADDCD33B893B10A7987DFEB5467BB458CB2948938F8571w023I" TargetMode = "External"/>
	<Relationship Id="rId21" Type="http://schemas.openxmlformats.org/officeDocument/2006/relationships/hyperlink" Target="consultantplus://offline/ref=D71C165BFED59AFB980A36CA70A42E5F38433116CFD47BF781225B38C93B5C2E704DD413ADDCD33B893B10A8987DFEB5467BB458CB2948938F8571w023I" TargetMode = "External"/>
	<Relationship Id="rId22" Type="http://schemas.openxmlformats.org/officeDocument/2006/relationships/hyperlink" Target="consultantplus://offline/ref=D71C165BFED59AFB980A36CA70A42E5F38433116CFD276F081225B38C93B5C2E704DD413ADDCD33B893B10A8987DFEB5467BB458CB2948938F8571w023I" TargetMode = "External"/>
	<Relationship Id="rId23" Type="http://schemas.openxmlformats.org/officeDocument/2006/relationships/hyperlink" Target="consultantplus://offline/ref=D71C165BFED59AFB980A36CA70A42E5F38433116CFD376F384225B38C93B5C2E704DD413ADDCD33B893B10A8987DFEB5467BB458CB2948938F8571w023I" TargetMode = "External"/>
	<Relationship Id="rId24" Type="http://schemas.openxmlformats.org/officeDocument/2006/relationships/hyperlink" Target="consultantplus://offline/ref=D71C165BFED59AFB980A36CA70A42E5F38433116CED671F387225B38C93B5C2E704DD413ADDCD33B893B10A8987DFEB5467BB458CB2948938F8571w023I" TargetMode = "External"/>
	<Relationship Id="rId25" Type="http://schemas.openxmlformats.org/officeDocument/2006/relationships/hyperlink" Target="consultantplus://offline/ref=D71C165BFED59AFB980A36CA70A42E5F38433116CED375F782225B38C93B5C2E704DD413ADDCD33B893B10A8987DFEB5467BB458CB2948938F8571w023I" TargetMode = "External"/>
	<Relationship Id="rId26" Type="http://schemas.openxmlformats.org/officeDocument/2006/relationships/hyperlink" Target="consultantplus://offline/ref=D71C165BFED59AFB980A36CA70A42E5F38433116CEDE73F983225B38C93B5C2E704DD413ADDCD33B893B10A9987DFEB5467BB458CB2948938F8571w023I" TargetMode = "External"/>
	<Relationship Id="rId27" Type="http://schemas.openxmlformats.org/officeDocument/2006/relationships/hyperlink" Target="consultantplus://offline/ref=D71C165BFED59AFB980A36CA70A42E5F38433116CDD670F082225B38C93B5C2E704DD413ADDCD33B893B10A9987DFEB5467BB458CB2948938F8571w023I" TargetMode = "External"/>
	<Relationship Id="rId28" Type="http://schemas.openxmlformats.org/officeDocument/2006/relationships/hyperlink" Target="consultantplus://offline/ref=D71C165BFED59AFB980A36CA70A42E5F38433116CDD770F582225B38C93B5C2E704DD413ADDCD33B893B10A9987DFEB5467BB458CB2948938F8571w023I" TargetMode = "External"/>
	<Relationship Id="rId29" Type="http://schemas.openxmlformats.org/officeDocument/2006/relationships/hyperlink" Target="consultantplus://offline/ref=D71C165BFED59AFB980A36CA70A42E5F38433116CDD776F68A225B38C93B5C2E704DD413ADDCD33B893B10A9987DFEB5467BB458CB2948938F8571w023I" TargetMode = "External"/>
	<Relationship Id="rId30" Type="http://schemas.openxmlformats.org/officeDocument/2006/relationships/hyperlink" Target="consultantplus://offline/ref=D71C165BFED59AFB980A36CA70A42E5F38433116CDD473F981225B38C93B5C2E704DD413ADDCD33B893B10A9987DFEB5467BB458CB2948938F8571w023I" TargetMode = "External"/>
	<Relationship Id="rId31" Type="http://schemas.openxmlformats.org/officeDocument/2006/relationships/hyperlink" Target="consultantplus://offline/ref=D71C165BFED59AFB980A36CA70A42E5F38433116CDDF73F387225B38C93B5C2E704DD413ADDCD33B893B10A9987DFEB5467BB458CB2948938F8571w023I" TargetMode = "External"/>
	<Relationship Id="rId32" Type="http://schemas.openxmlformats.org/officeDocument/2006/relationships/hyperlink" Target="consultantplus://offline/ref=D71C165BFED59AFB980A36CA70A42E5F38433116CCD57BF783225B38C93B5C2E704DD413ADDCD33B893B10A9987DFEB5467BB458CB2948938F8571w023I" TargetMode = "External"/>
	<Relationship Id="rId33" Type="http://schemas.openxmlformats.org/officeDocument/2006/relationships/hyperlink" Target="consultantplus://offline/ref=D71C165BFED59AFB980A36CA70A42E5F38433116CCD070F78B225B38C93B5C2E704DD413ADDCD33B893B10A9987DFEB5467BB458CB2948938F8571w023I" TargetMode = "External"/>
	<Relationship Id="rId34" Type="http://schemas.openxmlformats.org/officeDocument/2006/relationships/hyperlink" Target="consultantplus://offline/ref=D71C165BFED59AFB980A28C766C87252384D6C12CCDF78A7DE7D00659E32567937028D51E9D1D23B803044FED77CA2F01368B55ECB2B4E8Fw82EI" TargetMode = "External"/>
	<Relationship Id="rId35" Type="http://schemas.openxmlformats.org/officeDocument/2006/relationships/hyperlink" Target="consultantplus://offline/ref=D71C165BFED59AFB980A28C766C872523D4C6A12C9D278A7DE7D00659E32567937028D51E0D8D96FD87F45A29229B1F11568B758D7w22AI" TargetMode = "External"/>
	<Relationship Id="rId36" Type="http://schemas.openxmlformats.org/officeDocument/2006/relationships/hyperlink" Target="consultantplus://offline/ref=D71C165BFED59AFB980A36CA70A42E5F38433116C9D174F284225B38C93B5C2E704DD413ADDCD33B893B10A7987DFEB5467BB458CB2948938F8571w023I" TargetMode = "External"/>
	<Relationship Id="rId37" Type="http://schemas.openxmlformats.org/officeDocument/2006/relationships/hyperlink" Target="consultantplus://offline/ref=D71C165BFED59AFB980A36CA70A42E5F38433116C8D074F885225B38C93B5C2E704DD413ADDCD33B893B10A6987DFEB5467BB458CB2948938F8571w023I" TargetMode = "External"/>
	<Relationship Id="rId38" Type="http://schemas.openxmlformats.org/officeDocument/2006/relationships/hyperlink" Target="consultantplus://offline/ref=D71C165BFED59AFB980A36CA70A42E5F38433116CFD675F180225B38C93B5C2E704DD413ADDCD33B893B10A6987DFEB5467BB458CB2948938F8571w023I" TargetMode = "External"/>
	<Relationship Id="rId39" Type="http://schemas.openxmlformats.org/officeDocument/2006/relationships/hyperlink" Target="consultantplus://offline/ref=D71C165BFED59AFB980A36CA70A42E5F38433116CDDF73F387225B38C93B5C2E704DD413ADDCD33B893B10A7987DFEB5467BB458CB2948938F8571w023I" TargetMode = "External"/>
	<Relationship Id="rId40" Type="http://schemas.openxmlformats.org/officeDocument/2006/relationships/hyperlink" Target="consultantplus://offline/ref=D71C165BFED59AFB980A36CA70A42E5F38433116CFD376F384225B38C93B5C2E704DD413ADDCD33B893B10A7987DFEB5467BB458CB2948938F8571w023I" TargetMode = "External"/>
	<Relationship Id="rId41" Type="http://schemas.openxmlformats.org/officeDocument/2006/relationships/hyperlink" Target="consultantplus://offline/ref=D71C165BFED59AFB980A36CA70A42E5F38433116CCD57BF783225B38C93B5C2E704DD413ADDCD33B893B10A8987DFEB5467BB458CB2948938F8571w023I" TargetMode = "External"/>
	<Relationship Id="rId42" Type="http://schemas.openxmlformats.org/officeDocument/2006/relationships/hyperlink" Target="consultantplus://offline/ref=D71C165BFED59AFB980A28C766C872523D4B6918CCD378A7DE7D00659E3256792502D55DE8D1CC3B8F2512AF91w22AI" TargetMode = "External"/>
	<Relationship Id="rId43" Type="http://schemas.openxmlformats.org/officeDocument/2006/relationships/hyperlink" Target="consultantplus://offline/ref=D71C165BFED59AFB980A36CA70A42E5F38433116CDD776F68A225B38C93B5C2E704DD413ADDCD33B893B10A9987DFEB5467BB458CB2948938F8571w023I" TargetMode = "External"/>
	<Relationship Id="rId44" Type="http://schemas.openxmlformats.org/officeDocument/2006/relationships/hyperlink" Target="consultantplus://offline/ref=D71C165BFED59AFB980A36CA70A42E5F38433116CDD473F981225B38C93B5C2E704DD413ADDCD33B893B10A9987DFEB5467BB458CB2948938F8571w023I" TargetMode = "External"/>
	<Relationship Id="rId45" Type="http://schemas.openxmlformats.org/officeDocument/2006/relationships/hyperlink" Target="consultantplus://offline/ref=D71C165BFED59AFB980A36CA70A42E5F38433116CFD376F384225B38C93B5C2E704DD413ADDCD33B893B11AE987DFEB5467BB458CB2948938F8571w023I" TargetMode = "External"/>
	<Relationship Id="rId46" Type="http://schemas.openxmlformats.org/officeDocument/2006/relationships/hyperlink" Target="consultantplus://offline/ref=D71C165BFED59AFB980A36CA70A42E5F38433116CEDE73F983225B38C93B5C2E704DD413ADDCD33B893B10A8987DFEB5467BB458CB2948938F8571w023I" TargetMode = "External"/>
	<Relationship Id="rId47" Type="http://schemas.openxmlformats.org/officeDocument/2006/relationships/hyperlink" Target="consultantplus://offline/ref=D71C165BFED59AFB980A36CA70A42E5F38433116CCD070F78B225B38C93B5C2E704DD413ADDCD33B893B10A9987DFEB5467BB458CB2948938F8571w023I" TargetMode = "External"/>
	<Relationship Id="rId48" Type="http://schemas.openxmlformats.org/officeDocument/2006/relationships/hyperlink" Target="consultantplus://offline/ref=D71C165BFED59AFB980A36CA70A42E5F38433116CCD07AF086225B38C93B5C2E704DD401AD84DF3A892510A98D2BAFF3w120I" TargetMode = "External"/>
	<Relationship Id="rId49" Type="http://schemas.openxmlformats.org/officeDocument/2006/relationships/hyperlink" Target="consultantplus://offline/ref=D71C165BFED59AFB980A36CA70A42E5F38433116CDDF73F387225B38C93B5C2E704DD413ADDCD33B893B11AF987DFEB5467BB458CB2948938F8571w023I" TargetMode = "External"/>
	<Relationship Id="rId50" Type="http://schemas.openxmlformats.org/officeDocument/2006/relationships/hyperlink" Target="consultantplus://offline/ref=D71C165BFED59AFB980A28C766C872523D4C6A12C9D278A7DE7D00659E32567937028D52E8D1D433826F41EBC624AEF10D76B346D7294Cw82EI" TargetMode = "External"/>
	<Relationship Id="rId51" Type="http://schemas.openxmlformats.org/officeDocument/2006/relationships/hyperlink" Target="consultantplus://offline/ref=D71C165BFED59AFB980A36CA70A42E5F38433116CDDF73F387225B38C93B5C2E704DD413ADDCD33B893B11AB987DFEB5467BB458CB2948938F8571w023I" TargetMode = "External"/>
	<Relationship Id="rId52" Type="http://schemas.openxmlformats.org/officeDocument/2006/relationships/hyperlink" Target="consultantplus://offline/ref=D71C165BFED59AFB980A28C766C872523D4C6A12C9D278A7DE7D00659E32567937028D52EFD6D96FD87F45A29229B1F11568B758D7w22AI" TargetMode = "External"/>
	<Relationship Id="rId53" Type="http://schemas.openxmlformats.org/officeDocument/2006/relationships/hyperlink" Target="consultantplus://offline/ref=D71C165BFED59AFB980A36CA70A42E5F38433116C8D074F885225B38C93B5C2E704DD413ADDCD33B893B12AD987DFEB5467BB458CB2948938F8571w02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Брянской области от 27.11.2003 N 79-З
(ред. от 22.04.2023)
"О налоге на имущество организаций"
(принят Брянской областной Думой 27.11.2003)</dc:title>
  <dcterms:created xsi:type="dcterms:W3CDTF">2023-06-10T08:54:48Z</dcterms:created>
</cp:coreProperties>
</file>