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июля 2022 г. N 156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ОТСРОЧКИ ПО УПЛАТЕ АВАНСОВЫХ ПЛАТЕЖЕЙ</w:t>
      </w:r>
    </w:p>
    <w:p>
      <w:pPr>
        <w:pStyle w:val="2"/>
        <w:jc w:val="center"/>
      </w:pPr>
      <w:r>
        <w:rPr>
          <w:sz w:val="20"/>
        </w:rPr>
        <w:t xml:space="preserve">ПО НАЛОГУ НА ИМУЩЕСТВО ОРГАНИЗАЦИЙ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>
          <w:rPr>
            <w:sz w:val="20"/>
            <w:color w:val="0000ff"/>
          </w:rPr>
          <w:t xml:space="preserve">пунктом 4 статьи 4</w:t>
        </w:r>
      </w:hyperlink>
      <w:r>
        <w:rPr>
          <w:sz w:val="20"/>
        </w:rPr>
        <w:t xml:space="preserve"> Налогового кодекса Российской Федерации и </w:t>
      </w:r>
      <w:hyperlink w:history="0" r:id="rId7" w:tooltip="Указ Главы Чеченской Республики от 23.05.2022 N 87 &quot;Об утверждении Плана первоочередных мероприятий (действий) по повышению устойчивости социально-экономического развития Чеченской Республики в условиях санкций&quot;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Плана первоочередных мероприятий (действий) по повышению устойчивости социально-экономического развития Чеченской Республики в условиях санкций, утвержденного Указом Главы Чеченской Республики от 23 мая 2022 года N 87,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субъектам малого и среднего предпринимательства, включенным в Единый реестр субъектов малого и среднего предпринимательства, а также социально ориентированным некоммерческим организациям, включенным в реестр социально ориентированных некоммерческих организаций, отсрочку по уплате авансовых платежей по налогу на имущество организаций, подлежащих к уплате по итогам первого и второго квартала 2022 года, на срок, предусмотренный для уплаты авансового платежа по итогам третьего квартала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Чеченской Республики, осуществляющего координацию деятельности органов исполнительной власти Чеченской Республики в финансово-экономической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И.А.ТУМХАДЖИЕВ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01.07.2022 N 156</w:t>
            <w:br/>
            <w:t>"О предоставлении отсрочки по уплате авансовых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01.07.2022 N 156 "О предоставлении отсрочки по уплате авансовых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82534F3D71F780C42CA8694344AE5CD18244393317E7F08FF1C456172C7509DAA0AF1B148585378E8D7B7DB7C0CAAA503B2C8D87018B0U9H" TargetMode = "External"/>
	<Relationship Id="rId7" Type="http://schemas.openxmlformats.org/officeDocument/2006/relationships/hyperlink" Target="consultantplus://offline/ref=582534F3D71F780C42CA98992226B2C71D2E1F9739727556A64D43362D9756C8EA4AF7E00F1B5C72BC86F38B7206FEEA46E6DBDB70040A441D27F967B4U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01.07.2022 N 156
"О предоставлении отсрочки по уплате авансовых платежей по налогу на имущество организаций в 2022 году"</dc:title>
  <dcterms:created xsi:type="dcterms:W3CDTF">2022-11-10T07:20:01Z</dcterms:created>
</cp:coreProperties>
</file>