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Чеченской Республики от 22.11.2022 N 265</w:t>
              <w:br/>
              <w:t xml:space="preserve">(ред. от 28.12.2022)</w:t>
              <w:br/>
              <w:t xml:space="preserve">"Об утверждении межведомственной программы Чеченской Республики "Плавание для всех"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ЧЕЧЕНСКОЙ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ноября 2022 г. N 265</w:t>
      </w:r>
    </w:p>
    <w:p>
      <w:pPr>
        <w:pStyle w:val="2"/>
        <w:jc w:val="center"/>
      </w:pPr>
      <w:r>
        <w:rPr>
          <w:sz w:val="20"/>
        </w:rPr>
      </w:r>
    </w:p>
    <w:p>
      <w:pPr>
        <w:pStyle w:val="2"/>
        <w:jc w:val="center"/>
      </w:pPr>
      <w:r>
        <w:rPr>
          <w:sz w:val="20"/>
        </w:rPr>
        <w:t xml:space="preserve">ОБ УТВЕРЖДЕНИИ МЕЖВЕДОМСТВЕННОЙ ПРОГРАММЫ</w:t>
      </w:r>
    </w:p>
    <w:p>
      <w:pPr>
        <w:pStyle w:val="2"/>
        <w:jc w:val="center"/>
      </w:pPr>
      <w:r>
        <w:rPr>
          <w:sz w:val="20"/>
        </w:rPr>
        <w:t xml:space="preserve">ЧЕЧЕНСКОЙ РЕСПУБЛИКИ "ПЛАВАНИЕ ДЛЯ ВСЕХ"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Чеченской Республики от 28.12.2022 N 332 &quot;О внесении изменений в Постановление Правительства Чеченской Республики от 22 ноября 2022 года N 265&quot; {КонсультантПлюс}">
              <w:r>
                <w:rPr>
                  <w:sz w:val="20"/>
                  <w:color w:val="0000ff"/>
                </w:rPr>
                <w:t xml:space="preserve">Постановления</w:t>
              </w:r>
            </w:hyperlink>
            <w:r>
              <w:rPr>
                <w:sz w:val="20"/>
                <w:color w:val="392c69"/>
              </w:rPr>
              <w:t xml:space="preserve"> Правительства Чеченской Республики</w:t>
            </w:r>
          </w:p>
          <w:p>
            <w:pPr>
              <w:pStyle w:val="0"/>
              <w:jc w:val="center"/>
            </w:pPr>
            <w:r>
              <w:rPr>
                <w:sz w:val="20"/>
                <w:color w:val="392c69"/>
              </w:rPr>
              <w:t xml:space="preserve">от 28.12.2022 N 332)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Во исполнение </w:t>
      </w:r>
      <w:hyperlink w:history="0" r:id="rId8" w:tooltip="&quot;Перечень поручений по итогам заседания Совета по развитию физической культуры и спорта&quot; (утв. Президентом РФ 30.04.2019 N Пр-759) {КонсультантПлюс}">
        <w:r>
          <w:rPr>
            <w:sz w:val="20"/>
            <w:color w:val="0000ff"/>
          </w:rPr>
          <w:t xml:space="preserve">абзаца 6 подпункта "д" пункта 1</w:t>
        </w:r>
      </w:hyperlink>
      <w:r>
        <w:rPr>
          <w:sz w:val="20"/>
        </w:rPr>
        <w:t xml:space="preserve"> перечня поручений Президента Российской Федерации от 30 апреля 2019 года N Пр-759 по итогам заседания Совета при Президенте Российской Федерации по развитию физической культуры и спорта, прошедшего 27 марта 2019 года, Правительство Чеченской Республики постановляет:</w:t>
      </w:r>
    </w:p>
    <w:p>
      <w:pPr>
        <w:pStyle w:val="0"/>
        <w:spacing w:before="200" w:line-rule="auto"/>
        <w:ind w:firstLine="540"/>
        <w:jc w:val="both"/>
      </w:pPr>
      <w:r>
        <w:rPr>
          <w:sz w:val="20"/>
        </w:rPr>
        <w:t xml:space="preserve">1. Утвердить прилагаемую Межведомственную </w:t>
      </w:r>
      <w:hyperlink w:history="0" w:anchor="P32" w:tooltip="МЕЖВЕДОМСТВЕННАЯ ПРОГРАММА">
        <w:r>
          <w:rPr>
            <w:sz w:val="20"/>
            <w:color w:val="0000ff"/>
          </w:rPr>
          <w:t xml:space="preserve">программу</w:t>
        </w:r>
      </w:hyperlink>
      <w:r>
        <w:rPr>
          <w:sz w:val="20"/>
        </w:rPr>
        <w:t xml:space="preserve"> Чеченской Республики "Плавание для всех" (далее - Межведомственная программа).</w:t>
      </w:r>
    </w:p>
    <w:p>
      <w:pPr>
        <w:pStyle w:val="0"/>
        <w:spacing w:before="200" w:line-rule="auto"/>
        <w:ind w:firstLine="540"/>
        <w:jc w:val="both"/>
      </w:pPr>
      <w:r>
        <w:rPr>
          <w:sz w:val="20"/>
        </w:rPr>
        <w:t xml:space="preserve">2. Министерству Чеченской Республики по физической культуре, спорту и молодежной политике и Министерству образования и науки Чеченской Республики осуществлять ежегодный мониторинг реализации Межведомственной </w:t>
      </w:r>
      <w:hyperlink w:history="0" w:anchor="P32" w:tooltip="МЕЖВЕДОМСТВЕННАЯ ПРОГРАММА">
        <w:r>
          <w:rPr>
            <w:sz w:val="20"/>
            <w:color w:val="0000ff"/>
          </w:rPr>
          <w:t xml:space="preserve">программы</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приведен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Контроль за выполнением настоящего Распоряжения возложить на заместителя Председателя Правительства Чеченской Республики, осуществляющего координацию детальности органов исполнительной власти Чеченской Республики в сфере образования и физической культуры и спорта.</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Заместитель Председателя</w:t>
      </w:r>
    </w:p>
    <w:p>
      <w:pPr>
        <w:pStyle w:val="0"/>
        <w:jc w:val="right"/>
      </w:pPr>
      <w:r>
        <w:rPr>
          <w:sz w:val="20"/>
        </w:rPr>
        <w:t xml:space="preserve">А.Б.ТУМХАДЖИЕВ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Чеченской Республики</w:t>
      </w:r>
    </w:p>
    <w:p>
      <w:pPr>
        <w:pStyle w:val="0"/>
        <w:jc w:val="right"/>
      </w:pPr>
      <w:r>
        <w:rPr>
          <w:sz w:val="20"/>
        </w:rPr>
        <w:t xml:space="preserve">от 22 ноября 2022 г. N 265</w:t>
      </w:r>
    </w:p>
    <w:p>
      <w:pPr>
        <w:pStyle w:val="0"/>
        <w:ind w:firstLine="540"/>
        <w:jc w:val="both"/>
      </w:pPr>
      <w:r>
        <w:rPr>
          <w:sz w:val="20"/>
        </w:rPr>
      </w:r>
    </w:p>
    <w:bookmarkStart w:id="32" w:name="P32"/>
    <w:bookmarkEnd w:id="32"/>
    <w:p>
      <w:pPr>
        <w:pStyle w:val="2"/>
        <w:jc w:val="center"/>
      </w:pPr>
      <w:r>
        <w:rPr>
          <w:sz w:val="20"/>
        </w:rPr>
        <w:t xml:space="preserve">МЕЖВЕДОМСТВЕННАЯ ПРОГРАММА</w:t>
      </w:r>
    </w:p>
    <w:p>
      <w:pPr>
        <w:pStyle w:val="2"/>
        <w:jc w:val="center"/>
      </w:pPr>
      <w:r>
        <w:rPr>
          <w:sz w:val="20"/>
        </w:rPr>
        <w:t xml:space="preserve">ЧЕЧЕНСКОЙ РЕСПУБЛИКИ "ПЛАВАНИЕ ДЛЯ ВСЕХ"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Чеченской Республики от 28.12.2022 N 332 &quot;О внесении изменений в Постановление Правительства Чеченской Республики от 22 ноября 2022 года N 265&quot; {КонсультантПлюс}">
              <w:r>
                <w:rPr>
                  <w:sz w:val="20"/>
                  <w:color w:val="0000ff"/>
                </w:rPr>
                <w:t xml:space="preserve">Постановления</w:t>
              </w:r>
            </w:hyperlink>
            <w:r>
              <w:rPr>
                <w:sz w:val="20"/>
                <w:color w:val="392c69"/>
              </w:rPr>
              <w:t xml:space="preserve"> Правительства Чеченской Республики</w:t>
            </w:r>
          </w:p>
          <w:p>
            <w:pPr>
              <w:pStyle w:val="0"/>
              <w:jc w:val="center"/>
            </w:pPr>
            <w:r>
              <w:rPr>
                <w:sz w:val="20"/>
                <w:color w:val="392c69"/>
              </w:rPr>
              <w:t xml:space="preserve">от 28.12.2022 N 332)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Введение</w:t>
      </w:r>
    </w:p>
    <w:p>
      <w:pPr>
        <w:pStyle w:val="0"/>
        <w:ind w:firstLine="540"/>
        <w:jc w:val="both"/>
      </w:pPr>
      <w:r>
        <w:rPr>
          <w:sz w:val="20"/>
        </w:rPr>
      </w:r>
    </w:p>
    <w:p>
      <w:pPr>
        <w:pStyle w:val="0"/>
        <w:ind w:firstLine="540"/>
        <w:jc w:val="both"/>
      </w:pPr>
      <w:r>
        <w:rPr>
          <w:sz w:val="20"/>
        </w:rPr>
        <w:t xml:space="preserve">Межведомственная программа Чеченской Республики "Плавание для всех" (далее - программа) разработана в соответствии с </w:t>
      </w:r>
      <w:hyperlink w:history="0" r:id="rId10" w:tooltip="&quot;Перечень поручений по итогам заседания Совета по развитию физической культуры и спорта&quot; (утв. Президентом РФ 30.04.2019 N Пр-759) {КонсультантПлюс}">
        <w:r>
          <w:rPr>
            <w:sz w:val="20"/>
            <w:color w:val="0000ff"/>
          </w:rPr>
          <w:t xml:space="preserve">абзацем 6 подпункта "д" пункта 1</w:t>
        </w:r>
      </w:hyperlink>
      <w:r>
        <w:rPr>
          <w:sz w:val="20"/>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30 апреля 2019 года N Пр-759.</w:t>
      </w:r>
    </w:p>
    <w:p>
      <w:pPr>
        <w:pStyle w:val="0"/>
        <w:spacing w:before="200" w:line-rule="auto"/>
        <w:ind w:firstLine="540"/>
        <w:jc w:val="both"/>
      </w:pPr>
      <w:hyperlink w:history="0" r:id="rId1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определены национальные цели и стратегические задачи развития Российской Федерации на период до 2024 года, которые позволяют осуществить социально-экономическое развитие Российской Федерации, повышение уровня жизни граждан, создание комфортных условий для проживания и возможностей для самореализации и раскрытия таланта каждого человека.</w:t>
      </w:r>
    </w:p>
    <w:p>
      <w:pPr>
        <w:pStyle w:val="0"/>
        <w:spacing w:before="200" w:line-rule="auto"/>
        <w:ind w:firstLine="540"/>
        <w:jc w:val="both"/>
      </w:pPr>
      <w:r>
        <w:rPr>
          <w:sz w:val="20"/>
        </w:rPr>
        <w:t xml:space="preserve">В сфере демографического развития к 2024 году поставлены задачи по повышению ожидаемой продолжительности жизни до 78 лет (к 2030 году - до 80 лет), увеличению доли граждан, ведущих здоровый образ жизни, а также увеличению доли граждан до 70,0%, систематически занимающихся физической культурой и спортом, посредством создания для всех категорий и групп населения условий для занятий физической культурой и спортом, массовым спортом, в том числе повышения уровня обеспеченности населения объектами спорта, а также подготовки спортивного резерва.</w:t>
      </w:r>
    </w:p>
    <w:p>
      <w:pPr>
        <w:pStyle w:val="0"/>
        <w:spacing w:before="200" w:line-rule="auto"/>
        <w:ind w:firstLine="540"/>
        <w:jc w:val="both"/>
      </w:pPr>
      <w:r>
        <w:rPr>
          <w:sz w:val="20"/>
        </w:rPr>
        <w:t xml:space="preserve">Одним из наиболее эффективных способов поддержания здоровья за счет вовлечения в занятия спортом и увеличения физической активности, при этом доступным и безопасным для всех возрастных и социальных групп населения, является плавание. Плавание - одно из важнейших средств физического воспитания. Занятия плаванием имеют большое оздоровительное и прикладное значение, так как умение плавать является жизненно необходимым навыком каждого человека и гарантирует сохранение жизни при нахождении его в водной среде.</w:t>
      </w:r>
    </w:p>
    <w:p>
      <w:pPr>
        <w:pStyle w:val="0"/>
        <w:spacing w:before="200" w:line-rule="auto"/>
        <w:ind w:firstLine="540"/>
        <w:jc w:val="both"/>
      </w:pPr>
      <w:r>
        <w:rPr>
          <w:sz w:val="20"/>
        </w:rPr>
        <w:t xml:space="preserve">Межведомственная программа Чеченской Республики "Плавание для всех" направлена на достижение результатов в области физической культуры и спорта среди различных возрастных и социальных групп населения Чеченской Республики, а также предусматривает строительство бассейнов для плавания в муниципальных образованиях Чеченской Республики и обучение детей плаванию в рамках основных общеобразовательных программ, включая внеурочную деятельность.</w:t>
      </w:r>
    </w:p>
    <w:p>
      <w:pPr>
        <w:pStyle w:val="0"/>
        <w:ind w:firstLine="540"/>
        <w:jc w:val="both"/>
      </w:pPr>
      <w:r>
        <w:rPr>
          <w:sz w:val="20"/>
        </w:rPr>
      </w:r>
    </w:p>
    <w:p>
      <w:pPr>
        <w:pStyle w:val="2"/>
        <w:outlineLvl w:val="1"/>
        <w:jc w:val="center"/>
      </w:pPr>
      <w:r>
        <w:rPr>
          <w:sz w:val="20"/>
        </w:rPr>
        <w:t xml:space="preserve">2. Предпосылки разработки межведомственной программы</w:t>
      </w:r>
    </w:p>
    <w:p>
      <w:pPr>
        <w:pStyle w:val="2"/>
        <w:jc w:val="center"/>
      </w:pPr>
      <w:r>
        <w:rPr>
          <w:sz w:val="20"/>
        </w:rPr>
        <w:t xml:space="preserve">Чеченской Республики "Плавание для всех" и характеристика</w:t>
      </w:r>
    </w:p>
    <w:p>
      <w:pPr>
        <w:pStyle w:val="2"/>
        <w:jc w:val="center"/>
      </w:pPr>
      <w:r>
        <w:rPr>
          <w:sz w:val="20"/>
        </w:rPr>
        <w:t xml:space="preserve">современного состояния развития плавания среди различных</w:t>
      </w:r>
    </w:p>
    <w:p>
      <w:pPr>
        <w:pStyle w:val="2"/>
        <w:jc w:val="center"/>
      </w:pPr>
      <w:r>
        <w:rPr>
          <w:sz w:val="20"/>
        </w:rPr>
        <w:t xml:space="preserve">возрастных и социальных групп населения региона</w:t>
      </w:r>
    </w:p>
    <w:p>
      <w:pPr>
        <w:pStyle w:val="0"/>
        <w:ind w:firstLine="540"/>
        <w:jc w:val="both"/>
      </w:pPr>
      <w:r>
        <w:rPr>
          <w:sz w:val="20"/>
        </w:rPr>
      </w:r>
    </w:p>
    <w:p>
      <w:pPr>
        <w:pStyle w:val="0"/>
        <w:ind w:firstLine="540"/>
        <w:jc w:val="both"/>
      </w:pPr>
      <w:r>
        <w:rPr>
          <w:sz w:val="20"/>
        </w:rPr>
        <w:t xml:space="preserve">Чеченская Республика - субъект Российской Федерации, входящий в состав Северо-Кавказского федерального округа. Административно-территориальное устройство в Чеченской Республике состоит из 6 городов, в том числе 3 города республиканского значения (г. Грозный, г. Аргун и г. Гудермес), 358 сельских населенных пунктов.</w:t>
      </w:r>
    </w:p>
    <w:p>
      <w:pPr>
        <w:pStyle w:val="0"/>
        <w:spacing w:before="200" w:line-rule="auto"/>
        <w:ind w:firstLine="540"/>
        <w:jc w:val="both"/>
      </w:pPr>
      <w:r>
        <w:rPr>
          <w:sz w:val="20"/>
        </w:rPr>
        <w:t xml:space="preserve">В соответствии с Федеральным </w:t>
      </w:r>
      <w:hyperlink w:history="0" r:id="rId12" w:tooltip="Федеральный закон от 06.10.2003 N 131-ФЗ (ред. от 06.02.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в Чеченской Республике образованы и действуют 234 муниципальных образования:</w:t>
      </w:r>
    </w:p>
    <w:p>
      <w:pPr>
        <w:pStyle w:val="0"/>
        <w:spacing w:before="200" w:line-rule="auto"/>
        <w:ind w:firstLine="540"/>
        <w:jc w:val="both"/>
      </w:pPr>
      <w:r>
        <w:rPr>
          <w:sz w:val="20"/>
        </w:rPr>
        <w:t xml:space="preserve">- 15 муниципальных районов;</w:t>
      </w:r>
    </w:p>
    <w:p>
      <w:pPr>
        <w:pStyle w:val="0"/>
        <w:spacing w:before="200" w:line-rule="auto"/>
        <w:ind w:firstLine="540"/>
        <w:jc w:val="both"/>
      </w:pPr>
      <w:r>
        <w:rPr>
          <w:sz w:val="20"/>
        </w:rPr>
        <w:t xml:space="preserve">- 2 городских округа;</w:t>
      </w:r>
    </w:p>
    <w:p>
      <w:pPr>
        <w:pStyle w:val="0"/>
        <w:spacing w:before="200" w:line-rule="auto"/>
        <w:ind w:firstLine="540"/>
        <w:jc w:val="both"/>
      </w:pPr>
      <w:r>
        <w:rPr>
          <w:sz w:val="20"/>
        </w:rPr>
        <w:t xml:space="preserve">- 4 городских поселения;</w:t>
      </w:r>
    </w:p>
    <w:p>
      <w:pPr>
        <w:pStyle w:val="0"/>
        <w:spacing w:before="200" w:line-rule="auto"/>
        <w:ind w:firstLine="540"/>
        <w:jc w:val="both"/>
      </w:pPr>
      <w:r>
        <w:rPr>
          <w:sz w:val="20"/>
        </w:rPr>
        <w:t xml:space="preserve">- 213 сельских поселений.</w:t>
      </w:r>
    </w:p>
    <w:p>
      <w:pPr>
        <w:pStyle w:val="0"/>
        <w:spacing w:before="200" w:line-rule="auto"/>
        <w:ind w:firstLine="540"/>
        <w:jc w:val="both"/>
      </w:pPr>
      <w:r>
        <w:rPr>
          <w:sz w:val="20"/>
        </w:rPr>
        <w:t xml:space="preserve">Чеченская Республика в достаточной мере обеспечена водными ресурсами. При этом доступность водоемов для населения региона, используемых для отдыха и занятий спортом, создают предпосылки для несчастных случаев, травм, экологических нарушений на водных объектах.</w:t>
      </w:r>
    </w:p>
    <w:p>
      <w:pPr>
        <w:pStyle w:val="0"/>
        <w:spacing w:before="200" w:line-rule="auto"/>
        <w:ind w:firstLine="540"/>
        <w:jc w:val="both"/>
      </w:pPr>
      <w:r>
        <w:rPr>
          <w:sz w:val="20"/>
        </w:rPr>
        <w:t xml:space="preserve">Анализ происшествий на водных объектах Чеченской Республики показывает, что гибель людей происходит, в основном, в местах массового купания, где отсутствует инфраструктура безопасного отдыха. За последние 3 года на водных объектах Чеченской Республики произошел 31 несчастный случай с летальным исходом: 2020 - 10 чел., 2021 - 10 чел., 2022 - 11 чел., что показывает стабильно напряженную обстановку в данной сфере.</w:t>
      </w:r>
    </w:p>
    <w:p>
      <w:pPr>
        <w:pStyle w:val="0"/>
        <w:spacing w:before="200" w:line-rule="auto"/>
        <w:ind w:firstLine="540"/>
        <w:jc w:val="both"/>
      </w:pPr>
      <w:r>
        <w:rPr>
          <w:sz w:val="20"/>
        </w:rPr>
        <w:t xml:space="preserve">Вместе с тем требуется принятие дополнительных мер по обеспечению безопасности людей на водных объектах региона, что позволит минимизировать негативные последствия неорганизованного отдыха людей на водоемах. Важной составляющей безопасности людей на водных объектах является умение держаться на воде и соблюдение правил безопасности.</w:t>
      </w:r>
    </w:p>
    <w:p>
      <w:pPr>
        <w:pStyle w:val="0"/>
        <w:spacing w:before="200" w:line-rule="auto"/>
        <w:ind w:firstLine="540"/>
        <w:jc w:val="both"/>
      </w:pPr>
      <w:r>
        <w:rPr>
          <w:sz w:val="20"/>
        </w:rPr>
        <w:t xml:space="preserve">По данным статистического наблюдения по форме 1 ФК "Сведения о физической культуре и спорте" за 2021 год на территории региона имеются 24 плавательных бассейна с единовременной пропускной способностью 380 человек, в том числе по формам собственности: федеральной - 2, региональной - 2, муниципальной - 10, другой (коммерческой) - 10.</w:t>
      </w:r>
    </w:p>
    <w:p>
      <w:pPr>
        <w:pStyle w:val="0"/>
        <w:spacing w:before="200" w:line-rule="auto"/>
        <w:ind w:firstLine="540"/>
        <w:jc w:val="both"/>
      </w:pPr>
      <w:r>
        <w:rPr>
          <w:sz w:val="20"/>
        </w:rPr>
        <w:t xml:space="preserve">Занятия плаванием широко пропагандируются как одно из средств укрепления здоровья и закаливания организма детей. Купание, игры в воде, плавание оказывают благоприятное воздействие на всестороннее физическое развитие ребенка. Регулярные занятия плаванием положительно влияют на закаливание детского организма: совершенствуется механизм терморегуляции, повышаются иммунологическое свойства, улучшается адаптация к разнообразным условиям внешней среды. Также укрепляется нервная система, повышается общий тонус организма, увеличивается выносливость.</w:t>
      </w:r>
    </w:p>
    <w:p>
      <w:pPr>
        <w:pStyle w:val="0"/>
        <w:spacing w:before="200" w:line-rule="auto"/>
        <w:ind w:firstLine="540"/>
        <w:jc w:val="both"/>
      </w:pPr>
      <w:r>
        <w:rPr>
          <w:sz w:val="20"/>
        </w:rPr>
        <w:t xml:space="preserve">Создание условий, обеспечивающих возможность населению региона систематически заниматься физической культурой и массовым спортом, вести здоровый образ жизни в 2021 году Правительством Чеченской Республикой совместно с Министерством спорта Российской Федерации прорабатывался вопрос привлечения бюджетных ассигнований на создание 5 объектов спортивной инфраструктуры в том числе проект "Универсальный спортивный комплекс с бассейнами (50 x 25, 33 x 25) в г. Грозном".</w:t>
      </w:r>
    </w:p>
    <w:p>
      <w:pPr>
        <w:pStyle w:val="0"/>
        <w:spacing w:before="200" w:line-rule="auto"/>
        <w:ind w:firstLine="540"/>
        <w:jc w:val="both"/>
      </w:pPr>
      <w:r>
        <w:rPr>
          <w:sz w:val="20"/>
        </w:rPr>
        <w:t xml:space="preserve">В соответствии с поручением Правительства Российской Федерации от 28.12.2021 N ДГ-П44-19509 Министерством спорта Российской Федерации совместно с Минстроем России и Минфином России был проработан вопрос о софинансировании по строительству данных объектов в рамках формирования проекта федерального закона "О федеральном бюджете на 2023 год и на плановый 2024 и 2025 годы".</w:t>
      </w:r>
    </w:p>
    <w:p>
      <w:pPr>
        <w:pStyle w:val="0"/>
        <w:spacing w:before="200" w:line-rule="auto"/>
        <w:ind w:firstLine="540"/>
        <w:jc w:val="both"/>
      </w:pPr>
      <w:r>
        <w:rPr>
          <w:sz w:val="20"/>
        </w:rPr>
        <w:t xml:space="preserve">В рамках реализации государственной программы, во исполнение </w:t>
      </w:r>
      <w:hyperlink w:history="0" r:id="rId13" w:tooltip="Указ Президента РФ от 24.03.2014 N 172 &quot;О Всероссийском физкультурно-спортивном комплексе &quot;Готов к труду и обороне&quot; (ГТО)&quot; {КонсультантПлюс}">
        <w:r>
          <w:rPr>
            <w:sz w:val="20"/>
            <w:color w:val="0000ff"/>
          </w:rPr>
          <w:t xml:space="preserve">Указа</w:t>
        </w:r>
      </w:hyperlink>
      <w:r>
        <w:rPr>
          <w:sz w:val="20"/>
        </w:rPr>
        <w:t xml:space="preserve"> Президента Российской Федерации от 24 марта 2014 г. N 172 "О Всероссийском физкультурно-спортивном комплексе "Готов к труду и обороне" (ГТО)" (далее - ВФСК ГТО) на территории Чеченской Республики одним из испытаний комплекса ГТО для различных возрастных ступеней будет являться выполнение нормативов по плаванию. Реализация данной программы позволит увеличить количество детей, выполняющих нормативы по плаванию в рамках ВФСК ГТО.</w:t>
      </w:r>
    </w:p>
    <w:p>
      <w:pPr>
        <w:pStyle w:val="0"/>
        <w:spacing w:before="200" w:line-rule="auto"/>
        <w:ind w:firstLine="540"/>
        <w:jc w:val="both"/>
      </w:pPr>
      <w:r>
        <w:rPr>
          <w:sz w:val="20"/>
        </w:rPr>
        <w:t xml:space="preserve">Тем не менее, несмотря на уделяемое внимание плаванию в развитии подрастающего поколения, созданных условий недостаточно, поскольку в силу специфики организации процесса обучения плаванию, связанного с затратами материального и временного ресурса на перемещение с основного места учебы (школы) в бассейны для плавания, обучающиеся занимаются плаванием, по большей части, в рамках дополнительных образовательных общеразвивающих программ (секции, кружки), в то время как плавание является базовым жизнеобеспечивающим навыком, что требует создания условий для 100% охвата обучающихся, не имеющих противопоказаний для занятий физической культурой и спортом.</w:t>
      </w:r>
    </w:p>
    <w:p>
      <w:pPr>
        <w:pStyle w:val="0"/>
        <w:spacing w:before="200" w:line-rule="auto"/>
        <w:ind w:firstLine="540"/>
        <w:jc w:val="both"/>
      </w:pPr>
      <w:r>
        <w:rPr>
          <w:sz w:val="20"/>
        </w:rPr>
        <w:t xml:space="preserve">На сегодняшний день из общего количества часов, отведенных на преподавание предмета "Физическая культура" по базовому учебному плану основной общеобразовательной программы, на "плавание" как вид спортивно - оздоровительных упражнений отведено всего 22 часа на всю начальную ступень (1 - 4 классы). Данного количества часов может хватить лишь на общий инструктаж по технике безопасности на воде, подводящие упражнения по правильному дыханию и вхождению в воду. В этой связи, для обеспечения освоения обучающимися полного курса базовых навыков плавания целесообразно в структуре внеурочной деятельности базового учебного плана, в пределах 68 часов на 1 параллель в год, выделяемых на спортивно-оздоровительное направление развития личности ребенка в 1 - 4 классах, ввести модуль, предусматривающий обучение базовым навыкам плавания по 36-часовой программе.</w:t>
      </w:r>
    </w:p>
    <w:p>
      <w:pPr>
        <w:pStyle w:val="0"/>
        <w:spacing w:before="200" w:line-rule="auto"/>
        <w:ind w:firstLine="540"/>
        <w:jc w:val="both"/>
      </w:pPr>
      <w:r>
        <w:rPr>
          <w:sz w:val="20"/>
        </w:rPr>
        <w:t xml:space="preserve">Программа по обучению плаванию за 36 часов предполагает, что по ее окончанию ребенок сможет уверенно проплыть 25 метров выбранным способом (кролем на груди, кролем на спине, брассом), освоит технику безопасности и умение применять знания в процессе нахождения, как в бассейне для плавания, так и в открытых водоемах.</w:t>
      </w:r>
    </w:p>
    <w:p>
      <w:pPr>
        <w:pStyle w:val="0"/>
        <w:spacing w:before="200" w:line-rule="auto"/>
        <w:ind w:firstLine="540"/>
        <w:jc w:val="both"/>
      </w:pPr>
      <w:r>
        <w:rPr>
          <w:sz w:val="20"/>
        </w:rPr>
        <w:t xml:space="preserve">Интеграция программы по обучению базовым навыкам плавания во внеурочную деятельность основной общеобразовательной программы соответствует задачам перечня поручений Президента Российской Федерации от 30 апреля 2019 года N Пр-759 </w:t>
      </w:r>
      <w:hyperlink w:history="0" r:id="rId14" w:tooltip="&quot;Перечень поручений по итогам заседания Совета по развитию физической культуры и спорта&quot; (утв. Президентом РФ 30.04.2019 N Пр-759) {КонсультантПлюс}">
        <w:r>
          <w:rPr>
            <w:sz w:val="20"/>
            <w:color w:val="0000ff"/>
          </w:rPr>
          <w:t xml:space="preserve">(абзац шестой подпункта "д" пункта 1)</w:t>
        </w:r>
      </w:hyperlink>
      <w:r>
        <w:rPr>
          <w:sz w:val="20"/>
        </w:rPr>
        <w:t xml:space="preserve"> и позволит повысить охват обучающихся и сформировать привычки здорового и безопасного образа жизни у подрастающего поколения уже на ранних этапах их обучения и воспитания.</w:t>
      </w:r>
    </w:p>
    <w:p>
      <w:pPr>
        <w:pStyle w:val="0"/>
        <w:spacing w:before="200" w:line-rule="auto"/>
        <w:ind w:firstLine="540"/>
        <w:jc w:val="both"/>
      </w:pPr>
      <w:r>
        <w:rPr>
          <w:sz w:val="20"/>
        </w:rPr>
        <w:t xml:space="preserve">Плавание, благодаря исключительно высокому спортивному, прикладному, оздоровительному и общеразвивающему значению, является перспективным направлением в сфере физической культуры и спорта, в социальных программах реабилитации и социально-бытовой адаптации различных возрастных групп лиц с ограниченными возможностями здоровья.</w:t>
      </w:r>
    </w:p>
    <w:p>
      <w:pPr>
        <w:pStyle w:val="0"/>
        <w:spacing w:before="200" w:line-rule="auto"/>
        <w:ind w:firstLine="540"/>
        <w:jc w:val="both"/>
      </w:pPr>
      <w:r>
        <w:rPr>
          <w:sz w:val="20"/>
        </w:rPr>
        <w:t xml:space="preserve">Занятия плаванием для детей с ограниченными возможностями здоровья и детей-инвалидов являются эффективным средством коррекции отклонений в развитии и здоровье, восстановлении нарушенных двигательных и интеллектуальных функций, значительном улучшении физического состояния, освоении широкого спектра двигательных навыков, развития физических качеств. Дети более успешно осваивают основную общеобразовательную программу.</w:t>
      </w:r>
    </w:p>
    <w:p>
      <w:pPr>
        <w:pStyle w:val="0"/>
        <w:spacing w:before="200" w:line-rule="auto"/>
        <w:ind w:firstLine="540"/>
        <w:jc w:val="both"/>
      </w:pPr>
      <w:r>
        <w:rPr>
          <w:sz w:val="20"/>
        </w:rPr>
        <w:t xml:space="preserve">Кроме того, плавание - наиболее доступный и возможный вид физических упражнений, рекомендуемый взрослому населению, имеющему существенные ограничения для занятий физической культурой на суше (излишний вес, нарушения опорно-двигательного аппарата и другие заболевания), а также при реабилитации после тяжелых болезней или травм.</w:t>
      </w:r>
    </w:p>
    <w:p>
      <w:pPr>
        <w:pStyle w:val="0"/>
        <w:spacing w:before="200" w:line-rule="auto"/>
        <w:ind w:firstLine="540"/>
        <w:jc w:val="both"/>
      </w:pPr>
      <w:r>
        <w:rPr>
          <w:sz w:val="20"/>
        </w:rPr>
        <w:t xml:space="preserve">Развитием плавания как вида спорта на территории Чеченской Республики занимается Региональная общественная организация "Федерация плавания Чеченской Республики" аккредитованная с 2018 года.</w:t>
      </w:r>
    </w:p>
    <w:p>
      <w:pPr>
        <w:pStyle w:val="0"/>
        <w:spacing w:before="200" w:line-rule="auto"/>
        <w:ind w:firstLine="540"/>
        <w:jc w:val="both"/>
      </w:pPr>
      <w:r>
        <w:rPr>
          <w:sz w:val="20"/>
        </w:rPr>
        <w:t xml:space="preserve">На базе ФГБОУ ВО "Чеченский государственный университет" Федерацией учреждена школа плавания "Юный пловец", имеющая в штате 4 тренера, у которых занимаются 220 мальчиков и 100 девочек в возрасте от 5 до 14 лет. Услуги платные.</w:t>
      </w:r>
    </w:p>
    <w:p>
      <w:pPr>
        <w:pStyle w:val="0"/>
        <w:spacing w:before="200" w:line-rule="auto"/>
        <w:ind w:firstLine="540"/>
        <w:jc w:val="both"/>
      </w:pPr>
      <w:r>
        <w:rPr>
          <w:sz w:val="20"/>
        </w:rPr>
        <w:t xml:space="preserve">Невысокая численность занимающихся плаванием объясняется отсутствием в большинстве муниципальных образований Чеченской Республики в образовательных и физкультурно-спортивных организациях плавательных бассейнов, отсутствием программы обучения базовым навыкам плавания, реализуемой на территории региона, а также недостаточным количеством квалифицированных специалистов по плаванию.</w:t>
      </w:r>
    </w:p>
    <w:p>
      <w:pPr>
        <w:pStyle w:val="0"/>
        <w:spacing w:before="200" w:line-rule="auto"/>
        <w:ind w:firstLine="540"/>
        <w:jc w:val="both"/>
      </w:pPr>
      <w:r>
        <w:rPr>
          <w:sz w:val="20"/>
        </w:rPr>
        <w:t xml:space="preserve">По состоянию на 1 января 2022 года на территории Чеченской Республики функционируют плавательные бассейны:</w:t>
      </w:r>
    </w:p>
    <w:p>
      <w:pPr>
        <w:pStyle w:val="0"/>
        <w:spacing w:before="200" w:line-rule="auto"/>
        <w:ind w:firstLine="540"/>
        <w:jc w:val="both"/>
      </w:pPr>
      <w:r>
        <w:rPr>
          <w:sz w:val="20"/>
        </w:rPr>
        <w:t xml:space="preserve">- ФГБОУ ВО "Чеченский государственный университет";</w:t>
      </w:r>
    </w:p>
    <w:p>
      <w:pPr>
        <w:pStyle w:val="0"/>
        <w:spacing w:before="200" w:line-rule="auto"/>
        <w:ind w:firstLine="540"/>
        <w:jc w:val="both"/>
      </w:pPr>
      <w:r>
        <w:rPr>
          <w:sz w:val="20"/>
        </w:rPr>
        <w:t xml:space="preserve">- МБОУ "Лингвистическая школа имени Ю.Д. Дешериева";</w:t>
      </w:r>
    </w:p>
    <w:p>
      <w:pPr>
        <w:pStyle w:val="0"/>
        <w:spacing w:before="200" w:line-rule="auto"/>
        <w:ind w:firstLine="540"/>
        <w:jc w:val="both"/>
      </w:pPr>
      <w:r>
        <w:rPr>
          <w:sz w:val="20"/>
        </w:rPr>
        <w:t xml:space="preserve">- МБОУ "СОШ N 3";</w:t>
      </w:r>
    </w:p>
    <w:p>
      <w:pPr>
        <w:pStyle w:val="0"/>
        <w:spacing w:before="200" w:line-rule="auto"/>
        <w:ind w:firstLine="540"/>
        <w:jc w:val="both"/>
      </w:pPr>
      <w:r>
        <w:rPr>
          <w:sz w:val="20"/>
        </w:rPr>
        <w:t xml:space="preserve">- МБОУ "СОШ N 26";</w:t>
      </w:r>
    </w:p>
    <w:p>
      <w:pPr>
        <w:pStyle w:val="0"/>
        <w:spacing w:before="200" w:line-rule="auto"/>
        <w:ind w:firstLine="540"/>
        <w:jc w:val="both"/>
      </w:pPr>
      <w:r>
        <w:rPr>
          <w:sz w:val="20"/>
        </w:rPr>
        <w:t xml:space="preserve">- МБОУ "Гимназия N 5";</w:t>
      </w:r>
    </w:p>
    <w:p>
      <w:pPr>
        <w:pStyle w:val="0"/>
        <w:spacing w:before="200" w:line-rule="auto"/>
        <w:ind w:firstLine="540"/>
        <w:jc w:val="both"/>
      </w:pPr>
      <w:r>
        <w:rPr>
          <w:sz w:val="20"/>
        </w:rPr>
        <w:t xml:space="preserve">- МБОУ "СОШ N 12";</w:t>
      </w:r>
    </w:p>
    <w:p>
      <w:pPr>
        <w:pStyle w:val="0"/>
        <w:spacing w:before="200" w:line-rule="auto"/>
        <w:ind w:firstLine="540"/>
        <w:jc w:val="both"/>
      </w:pPr>
      <w:r>
        <w:rPr>
          <w:sz w:val="20"/>
        </w:rPr>
        <w:t xml:space="preserve">- МБОУ "СОШ N 11 г. Урус-Мартан";</w:t>
      </w:r>
    </w:p>
    <w:p>
      <w:pPr>
        <w:pStyle w:val="0"/>
        <w:spacing w:before="200" w:line-rule="auto"/>
        <w:ind w:firstLine="540"/>
        <w:jc w:val="both"/>
      </w:pPr>
      <w:r>
        <w:rPr>
          <w:sz w:val="20"/>
        </w:rPr>
        <w:t xml:space="preserve">- ГБДОУ "Детский сад N 23";</w:t>
      </w:r>
    </w:p>
    <w:p>
      <w:pPr>
        <w:pStyle w:val="0"/>
        <w:spacing w:before="200" w:line-rule="auto"/>
        <w:ind w:firstLine="540"/>
        <w:jc w:val="both"/>
      </w:pPr>
      <w:r>
        <w:rPr>
          <w:sz w:val="20"/>
        </w:rPr>
        <w:t xml:space="preserve">- ГБДОУ "Детский сад N 29";</w:t>
      </w:r>
    </w:p>
    <w:p>
      <w:pPr>
        <w:pStyle w:val="0"/>
        <w:spacing w:before="200" w:line-rule="auto"/>
        <w:ind w:firstLine="540"/>
        <w:jc w:val="both"/>
      </w:pPr>
      <w:r>
        <w:rPr>
          <w:sz w:val="20"/>
        </w:rPr>
        <w:t xml:space="preserve">- ГБДОУ "Детский сад N 5";</w:t>
      </w:r>
    </w:p>
    <w:p>
      <w:pPr>
        <w:pStyle w:val="0"/>
        <w:spacing w:before="200" w:line-rule="auto"/>
        <w:ind w:firstLine="540"/>
        <w:jc w:val="both"/>
      </w:pPr>
      <w:r>
        <w:rPr>
          <w:sz w:val="20"/>
        </w:rPr>
        <w:t xml:space="preserve">- ГАУ СОЦ "Ахмат";</w:t>
      </w:r>
    </w:p>
    <w:p>
      <w:pPr>
        <w:pStyle w:val="0"/>
        <w:spacing w:before="200" w:line-rule="auto"/>
        <w:ind w:firstLine="540"/>
        <w:jc w:val="both"/>
      </w:pPr>
      <w:r>
        <w:rPr>
          <w:sz w:val="20"/>
        </w:rPr>
        <w:t xml:space="preserve">- ГАУ "Академия футбола "Рамзан";</w:t>
      </w:r>
    </w:p>
    <w:p>
      <w:pPr>
        <w:pStyle w:val="0"/>
        <w:spacing w:before="200" w:line-rule="auto"/>
        <w:ind w:firstLine="540"/>
        <w:jc w:val="both"/>
      </w:pPr>
      <w:r>
        <w:rPr>
          <w:sz w:val="20"/>
        </w:rPr>
        <w:t xml:space="preserve">- ИП Демильханов;</w:t>
      </w:r>
    </w:p>
    <w:p>
      <w:pPr>
        <w:pStyle w:val="0"/>
        <w:spacing w:before="200" w:line-rule="auto"/>
        <w:ind w:firstLine="540"/>
        <w:jc w:val="both"/>
      </w:pPr>
      <w:r>
        <w:rPr>
          <w:sz w:val="20"/>
        </w:rPr>
        <w:t xml:space="preserve">- ИП Бисултанов "Легион";</w:t>
      </w:r>
    </w:p>
    <w:p>
      <w:pPr>
        <w:pStyle w:val="0"/>
        <w:spacing w:before="200" w:line-rule="auto"/>
        <w:ind w:firstLine="540"/>
        <w:jc w:val="both"/>
      </w:pPr>
      <w:r>
        <w:rPr>
          <w:sz w:val="20"/>
        </w:rPr>
        <w:t xml:space="preserve">- МУП СК "Ахмат";</w:t>
      </w:r>
    </w:p>
    <w:p>
      <w:pPr>
        <w:pStyle w:val="0"/>
        <w:spacing w:before="200" w:line-rule="auto"/>
        <w:ind w:firstLine="540"/>
        <w:jc w:val="both"/>
      </w:pPr>
      <w:r>
        <w:rPr>
          <w:sz w:val="20"/>
        </w:rPr>
        <w:t xml:space="preserve">- "Аквапарк".</w:t>
      </w:r>
    </w:p>
    <w:p>
      <w:pPr>
        <w:pStyle w:val="0"/>
        <w:spacing w:before="200" w:line-rule="auto"/>
        <w:ind w:firstLine="540"/>
        <w:jc w:val="both"/>
      </w:pPr>
      <w:r>
        <w:rPr>
          <w:sz w:val="20"/>
        </w:rPr>
        <w:t xml:space="preserve">Таким образом, расширение сети организаций всех форм собственности, имеющих на своем балансе плавательные бассейны, является важным условием в достижении целей и решении задач программы.</w:t>
      </w:r>
    </w:p>
    <w:p>
      <w:pPr>
        <w:pStyle w:val="0"/>
        <w:spacing w:before="200" w:line-rule="auto"/>
        <w:ind w:firstLine="540"/>
        <w:jc w:val="both"/>
      </w:pPr>
      <w:r>
        <w:rPr>
          <w:sz w:val="20"/>
        </w:rPr>
        <w:t xml:space="preserve">Решением проблемы отсутствия плавательных бассейнов в муниципальных районах Чеченской Республики может стать строительство физкультурно-спортивных комплексов с плавательными бассейнами по проектам экономически эффективной проектной документации повторного использования, рекомендованным Минспортом России и Минстроем России.</w:t>
      </w:r>
    </w:p>
    <w:p>
      <w:pPr>
        <w:pStyle w:val="0"/>
        <w:spacing w:before="200" w:line-rule="auto"/>
        <w:ind w:firstLine="540"/>
        <w:jc w:val="both"/>
      </w:pPr>
      <w:r>
        <w:rPr>
          <w:sz w:val="20"/>
        </w:rPr>
        <w:t xml:space="preserve">В целях достижения целевых показателей регионального проекта "Спорт - норма жизни" национального </w:t>
      </w:r>
      <w:hyperlink w:history="0" r:id="rId15"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 по увеличению доли граждан Чеченской Республики, систематически занимающихся физической культурой и спортом, в том числе и плаванием, и повышению уровня обеспеченности населения спортивными объектами необходимо рассмотреть возможность участия федерального бюджета в создании объекта спорта "Физкультурно-спортивный комплекс с бассейнами в г. Грозном".</w:t>
      </w:r>
    </w:p>
    <w:p>
      <w:pPr>
        <w:pStyle w:val="0"/>
        <w:spacing w:before="200" w:line-rule="auto"/>
        <w:ind w:firstLine="540"/>
        <w:jc w:val="both"/>
      </w:pPr>
      <w:r>
        <w:rPr>
          <w:sz w:val="20"/>
        </w:rPr>
        <w:t xml:space="preserve">Кроме того, недостаточная обеспеченность муниципальных образований региона плавательными бассейнами является причиной отсутствия достаточного количества специалистов, способных обучать детей плаванию.</w:t>
      </w:r>
    </w:p>
    <w:p>
      <w:pPr>
        <w:pStyle w:val="0"/>
        <w:spacing w:before="200" w:line-rule="auto"/>
        <w:ind w:firstLine="540"/>
        <w:jc w:val="both"/>
      </w:pPr>
      <w:r>
        <w:rPr>
          <w:sz w:val="20"/>
        </w:rPr>
        <w:t xml:space="preserve">Так, на 1 января 2022 года численность работников в сфере физической культуры в общеобразовательных организациях Чеченской Республики составляет 1050 человек, из них тренеров-преподавателей (тренеров) по плаванию - 2 человека (0,1%).</w:t>
      </w:r>
    </w:p>
    <w:p>
      <w:pPr>
        <w:pStyle w:val="0"/>
        <w:spacing w:before="200" w:line-rule="auto"/>
        <w:ind w:firstLine="540"/>
        <w:jc w:val="both"/>
      </w:pPr>
      <w:r>
        <w:rPr>
          <w:sz w:val="20"/>
        </w:rPr>
        <w:t xml:space="preserve">Решением указанной проблемы может стать разработка программы обучающих семинаров, позволяющих за короткий промежуток времени подготовить специалистов из числа учителей физической культуры общеобразовательных учреждений, работников дошкольного звена, специалистов молодежной сферы и физкультурно-спортивных организаций, обладающих знаниями по обучению детей базовым навыкам плаванию в соответствии с требованиями законодательства.</w:t>
      </w:r>
    </w:p>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Межведомственной программы Чеченской Республики</w:t>
      </w:r>
    </w:p>
    <w:p>
      <w:pPr>
        <w:pStyle w:val="2"/>
        <w:jc w:val="center"/>
      </w:pPr>
      <w:r>
        <w:rPr>
          <w:sz w:val="20"/>
        </w:rPr>
        <w:t xml:space="preserve">"Плавание для всех"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pPr>
            <w:r>
              <w:rPr>
                <w:sz w:val="20"/>
              </w:rPr>
              <w:t xml:space="preserve">Ответственные исполнители программы</w:t>
            </w:r>
          </w:p>
        </w:tc>
        <w:tc>
          <w:tcPr>
            <w:tcW w:w="5669" w:type="dxa"/>
          </w:tcPr>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Министерство образования и науки Чеченской Республики</w:t>
            </w:r>
          </w:p>
        </w:tc>
      </w:tr>
      <w:tr>
        <w:tc>
          <w:tcPr>
            <w:tcW w:w="3402" w:type="dxa"/>
          </w:tcPr>
          <w:p>
            <w:pPr>
              <w:pStyle w:val="0"/>
            </w:pPr>
            <w:r>
              <w:rPr>
                <w:sz w:val="20"/>
              </w:rPr>
              <w:t xml:space="preserve">Участники программы</w:t>
            </w:r>
          </w:p>
        </w:tc>
        <w:tc>
          <w:tcPr>
            <w:tcW w:w="5669" w:type="dxa"/>
          </w:tcPr>
          <w:p>
            <w:pPr>
              <w:pStyle w:val="0"/>
            </w:pPr>
            <w:r>
              <w:rPr>
                <w:sz w:val="20"/>
              </w:rPr>
              <w:t xml:space="preserve">Министерство экономического, территориального развития и торговли Чеченской Республики</w:t>
            </w:r>
          </w:p>
          <w:p>
            <w:pPr>
              <w:pStyle w:val="0"/>
            </w:pPr>
            <w:r>
              <w:rPr>
                <w:sz w:val="20"/>
              </w:rPr>
              <w:t xml:space="preserve">Министерство здравоохранения Чеченской Республики</w:t>
            </w:r>
          </w:p>
          <w:p>
            <w:pPr>
              <w:pStyle w:val="0"/>
            </w:pPr>
            <w:r>
              <w:rPr>
                <w:sz w:val="20"/>
              </w:rPr>
              <w:t xml:space="preserve">Министерство строительства и жилищно-коммунального хозяйства Чеченской Республики</w:t>
            </w:r>
          </w:p>
          <w:p>
            <w:pPr>
              <w:pStyle w:val="0"/>
            </w:pPr>
            <w:r>
              <w:rPr>
                <w:sz w:val="20"/>
              </w:rPr>
              <w:t xml:space="preserve">Министерство труда, занятости и социального развития Чеченской Республики</w:t>
            </w:r>
          </w:p>
          <w:p>
            <w:pPr>
              <w:pStyle w:val="0"/>
            </w:pPr>
            <w:r>
              <w:rPr>
                <w:sz w:val="20"/>
              </w:rPr>
              <w:t xml:space="preserve">Управление Федеральной службы по надзору в сфере защиты прав потребителей и благополучия человека по Чеченской Республике</w:t>
            </w:r>
          </w:p>
          <w:p>
            <w:pPr>
              <w:pStyle w:val="0"/>
            </w:pPr>
            <w:r>
              <w:rPr>
                <w:sz w:val="20"/>
              </w:rPr>
              <w:t xml:space="preserve">Органы местного самоуправления</w:t>
            </w:r>
          </w:p>
          <w:p>
            <w:pPr>
              <w:pStyle w:val="0"/>
            </w:pPr>
            <w:r>
              <w:rPr>
                <w:sz w:val="20"/>
              </w:rPr>
              <w:t xml:space="preserve">Региональная общественная организация "Федерация плавания Чеченской Республики"</w:t>
            </w:r>
          </w:p>
        </w:tc>
      </w:tr>
      <w:tr>
        <w:tc>
          <w:tcPr>
            <w:tcW w:w="3402" w:type="dxa"/>
          </w:tcPr>
          <w:p>
            <w:pPr>
              <w:pStyle w:val="0"/>
            </w:pPr>
            <w:r>
              <w:rPr>
                <w:sz w:val="20"/>
              </w:rPr>
              <w:t xml:space="preserve">Подпрограммы</w:t>
            </w:r>
          </w:p>
        </w:tc>
        <w:tc>
          <w:tcPr>
            <w:tcW w:w="5669" w:type="dxa"/>
          </w:tcPr>
          <w:p>
            <w:pPr>
              <w:pStyle w:val="0"/>
            </w:pPr>
            <w:hyperlink w:history="0" w:anchor="P138" w:tooltip="Паспорт">
              <w:r>
                <w:rPr>
                  <w:sz w:val="20"/>
                  <w:color w:val="0000ff"/>
                </w:rPr>
                <w:t xml:space="preserve">Подпрограмма 1</w:t>
              </w:r>
            </w:hyperlink>
            <w:r>
              <w:rPr>
                <w:sz w:val="20"/>
              </w:rPr>
              <w:t xml:space="preserve"> "Плавание для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в том числе обучающихся с ограниченными возможностями здоровья и инвалидов"</w:t>
            </w:r>
          </w:p>
          <w:p>
            <w:pPr>
              <w:pStyle w:val="0"/>
            </w:pPr>
            <w:hyperlink w:history="0" w:anchor="P172" w:tooltip="Паспорт">
              <w:r>
                <w:rPr>
                  <w:sz w:val="20"/>
                  <w:color w:val="0000ff"/>
                </w:rPr>
                <w:t xml:space="preserve">Подпрограмма 2</w:t>
              </w:r>
            </w:hyperlink>
            <w:r>
              <w:rPr>
                <w:sz w:val="20"/>
              </w:rPr>
              <w:t xml:space="preserve"> "Плавание для населения трудоспособного возраста (за исключением лиц, включенных в Подпрограмму 1) и старше трудоспособного возраста, а также инвалидов и лиц с ограниченными возможностями здоровья"</w:t>
            </w:r>
          </w:p>
          <w:p>
            <w:pPr>
              <w:pStyle w:val="0"/>
            </w:pPr>
            <w:hyperlink w:history="0" w:anchor="P201" w:tooltip="Паспорт">
              <w:r>
                <w:rPr>
                  <w:sz w:val="20"/>
                  <w:color w:val="0000ff"/>
                </w:rPr>
                <w:t xml:space="preserve">Подпрограмма 3</w:t>
              </w:r>
            </w:hyperlink>
            <w:r>
              <w:rPr>
                <w:sz w:val="20"/>
              </w:rPr>
              <w:t xml:space="preserve"> "Строительство и модернизация бассейнов для плавания"</w:t>
            </w:r>
          </w:p>
        </w:tc>
      </w:tr>
      <w:tr>
        <w:tc>
          <w:tcPr>
            <w:tcW w:w="3402" w:type="dxa"/>
          </w:tcPr>
          <w:p>
            <w:pPr>
              <w:pStyle w:val="0"/>
            </w:pPr>
            <w:r>
              <w:rPr>
                <w:sz w:val="20"/>
              </w:rPr>
              <w:t xml:space="preserve">Цель программы</w:t>
            </w:r>
          </w:p>
        </w:tc>
        <w:tc>
          <w:tcPr>
            <w:tcW w:w="5669" w:type="dxa"/>
          </w:tcPr>
          <w:p>
            <w:pPr>
              <w:pStyle w:val="0"/>
            </w:pPr>
            <w:r>
              <w:rPr>
                <w:sz w:val="20"/>
              </w:rPr>
              <w:t xml:space="preserve">Создание условий для обучения и занятий плаванием различных возрастных и социальных групп населения Российской Федерации, в том числе инвалидов и лиц с ограниченными возможностями здоровья</w:t>
            </w:r>
          </w:p>
        </w:tc>
      </w:tr>
      <w:tr>
        <w:tc>
          <w:tcPr>
            <w:tcW w:w="3402" w:type="dxa"/>
          </w:tcPr>
          <w:p>
            <w:pPr>
              <w:pStyle w:val="0"/>
            </w:pPr>
            <w:r>
              <w:rPr>
                <w:sz w:val="20"/>
              </w:rPr>
              <w:t xml:space="preserve">Задачи программы</w:t>
            </w:r>
          </w:p>
        </w:tc>
        <w:tc>
          <w:tcPr>
            <w:tcW w:w="5669" w:type="dxa"/>
          </w:tcPr>
          <w:p>
            <w:pPr>
              <w:pStyle w:val="0"/>
            </w:pPr>
            <w:r>
              <w:rPr>
                <w:sz w:val="20"/>
              </w:rPr>
              <w:t xml:space="preserve">1. Формирование условий для освоения обучающимися в общеобразовательных организациях, профессиональных образовательных организациях, образовательных организациях высшего образования, в том числе обучающимися с ограниченными возможностями здоровья и инвалидов, базовых жизнеобеспечивающих навыков плавания;</w:t>
            </w:r>
          </w:p>
          <w:p>
            <w:pPr>
              <w:pStyle w:val="0"/>
            </w:pPr>
            <w:r>
              <w:rPr>
                <w:sz w:val="20"/>
              </w:rPr>
              <w:t xml:space="preserve">2. Формирование условий, обеспечивающих возможность населению трудоспособного возраста (за исключением лиц, включенных в </w:t>
            </w:r>
            <w:hyperlink w:history="0" w:anchor="P138" w:tooltip="Паспорт">
              <w:r>
                <w:rPr>
                  <w:sz w:val="20"/>
                  <w:color w:val="0000ff"/>
                </w:rPr>
                <w:t xml:space="preserve">подпрограмму 1</w:t>
              </w:r>
            </w:hyperlink>
            <w:r>
              <w:rPr>
                <w:sz w:val="20"/>
              </w:rPr>
              <w:t xml:space="preserve">) и старше трудоспособного возраста, а также инвалидам и лицам с ограниченными возможностями здоровья, систематически заниматься плаванием и улучшать свое физическое здоровье с помощью плавания;</w:t>
            </w:r>
          </w:p>
          <w:p>
            <w:pPr>
              <w:pStyle w:val="0"/>
            </w:pPr>
            <w:r>
              <w:rPr>
                <w:sz w:val="20"/>
              </w:rPr>
              <w:t xml:space="preserve">3. Создание инфраструктурных условий для обучения и систематических занятий плаванием населения различных возрастных и социальных групп, в том числе инвалидов и лиц с ограниченными возможностями здоровья</w:t>
            </w:r>
          </w:p>
        </w:tc>
      </w:tr>
      <w:tr>
        <w:tc>
          <w:tcPr>
            <w:tcW w:w="3402" w:type="dxa"/>
          </w:tcPr>
          <w:p>
            <w:pPr>
              <w:pStyle w:val="0"/>
            </w:pPr>
            <w:r>
              <w:rPr>
                <w:sz w:val="20"/>
              </w:rPr>
              <w:t xml:space="preserve">Показатели (индикаторы) программы</w:t>
            </w:r>
          </w:p>
        </w:tc>
        <w:tc>
          <w:tcPr>
            <w:tcW w:w="5669" w:type="dxa"/>
          </w:tcPr>
          <w:p>
            <w:pPr>
              <w:pStyle w:val="0"/>
            </w:pPr>
            <w:r>
              <w:rPr>
                <w:sz w:val="20"/>
              </w:rPr>
              <w:t xml:space="preserve">Численность населения различных возрастных и социальных групп, систематически занимающегося плаванием;</w:t>
            </w:r>
          </w:p>
          <w:p>
            <w:pPr>
              <w:pStyle w:val="0"/>
            </w:pPr>
            <w:r>
              <w:rPr>
                <w:sz w:val="20"/>
              </w:rPr>
              <w:t xml:space="preserve">Численность обучающихся в общеобразовательных организациях, в том числе обучающихся с ограниченными возможностями здоровья и инвалидов, в возрасте 7 - 10 лет, обученных базовому навыку плавания в рамках основных общеобразовательных программ, включая внеурочную деятельность, в рамках реализации программы (нарастающим итогом);</w:t>
            </w:r>
          </w:p>
          <w:p>
            <w:pPr>
              <w:pStyle w:val="0"/>
            </w:pPr>
            <w:r>
              <w:rPr>
                <w:sz w:val="20"/>
              </w:rPr>
              <w:t xml:space="preserve">количество бассейнов для плавания, созданных в муниципальных образованиях в рамках реализации программы, в том числе адаптированных для занятий инвалидов и лиц с ограниченными возможностями здоровья </w:t>
            </w:r>
            <w:hyperlink w:history="0" w:anchor="P136" w:tooltip="&lt;1&gt; При условии выделения дополнительных средств из федерального бюджета.">
              <w:r>
                <w:rPr>
                  <w:sz w:val="20"/>
                  <w:color w:val="0000ff"/>
                </w:rPr>
                <w:t xml:space="preserve">&lt;1&gt;</w:t>
              </w:r>
            </w:hyperlink>
          </w:p>
        </w:tc>
      </w:tr>
      <w:tr>
        <w:tc>
          <w:tcPr>
            <w:tcW w:w="3402" w:type="dxa"/>
          </w:tcPr>
          <w:p>
            <w:pPr>
              <w:pStyle w:val="0"/>
            </w:pPr>
            <w:r>
              <w:rPr>
                <w:sz w:val="20"/>
              </w:rPr>
              <w:t xml:space="preserve">Этапы и сроки реализации программы</w:t>
            </w:r>
          </w:p>
        </w:tc>
        <w:tc>
          <w:tcPr>
            <w:tcW w:w="5669" w:type="dxa"/>
          </w:tcPr>
          <w:p>
            <w:pPr>
              <w:pStyle w:val="0"/>
            </w:pPr>
            <w:r>
              <w:rPr>
                <w:sz w:val="20"/>
              </w:rPr>
              <w:t xml:space="preserve">Программа реализуется в один этап с 2022 по 2026 годы</w:t>
            </w:r>
          </w:p>
        </w:tc>
      </w:tr>
      <w:tr>
        <w:tc>
          <w:tcPr>
            <w:tcW w:w="3402" w:type="dxa"/>
          </w:tcPr>
          <w:p>
            <w:pPr>
              <w:pStyle w:val="0"/>
            </w:pPr>
            <w:r>
              <w:rPr>
                <w:sz w:val="20"/>
              </w:rPr>
              <w:t xml:space="preserve">Ожидаемые результаты реализации программы</w:t>
            </w:r>
          </w:p>
        </w:tc>
        <w:tc>
          <w:tcPr>
            <w:tcW w:w="5669" w:type="dxa"/>
          </w:tcPr>
          <w:p>
            <w:pPr>
              <w:pStyle w:val="0"/>
            </w:pPr>
            <w:r>
              <w:rPr>
                <w:sz w:val="20"/>
              </w:rPr>
              <w:t xml:space="preserve">Увеличение численности населения различных возрастных и социальных групп, систематически занимающихся плаванием, до 1,6 тыс. человек к 2026 году;</w:t>
            </w:r>
          </w:p>
          <w:p>
            <w:pPr>
              <w:pStyle w:val="0"/>
            </w:pPr>
            <w:r>
              <w:rPr>
                <w:sz w:val="20"/>
              </w:rPr>
              <w:t xml:space="preserve">Увеличение численности обучающихся в общеобразовательных организациях, в том числе обучающихся с ограниченными возможностями здоровья и инвалидов, в возрасте 7 - 10 лет, обученных базовому навыку плавания в рамках основных общеобразовательных программ, включая внеурочную деятельность</w:t>
            </w:r>
          </w:p>
          <w:p>
            <w:pPr>
              <w:pStyle w:val="0"/>
            </w:pPr>
            <w:r>
              <w:rPr>
                <w:sz w:val="20"/>
              </w:rPr>
              <w:t xml:space="preserve">Создание в муниципальных образованиях региона не менее 1 бассейна для плавания, в том числе адаптированных для занятий инвалидов и лиц с ограниченными возможностями здоровья, включая бассейны для плавания, созданные с использованием механизмов государственно-частного партнерства &lt;1&gt;</w:t>
            </w:r>
          </w:p>
        </w:tc>
      </w:tr>
    </w:tbl>
    <w:p>
      <w:pPr>
        <w:pStyle w:val="0"/>
        <w:ind w:firstLine="540"/>
        <w:jc w:val="both"/>
      </w:pPr>
      <w:r>
        <w:rPr>
          <w:sz w:val="20"/>
        </w:rPr>
      </w:r>
    </w:p>
    <w:p>
      <w:pPr>
        <w:pStyle w:val="0"/>
        <w:ind w:firstLine="540"/>
        <w:jc w:val="both"/>
      </w:pPr>
      <w:r>
        <w:rPr>
          <w:sz w:val="20"/>
        </w:rPr>
        <w:t xml:space="preserve">--------------------------------</w:t>
      </w:r>
    </w:p>
    <w:bookmarkStart w:id="136" w:name="P136"/>
    <w:bookmarkEnd w:id="136"/>
    <w:p>
      <w:pPr>
        <w:pStyle w:val="0"/>
        <w:spacing w:before="200" w:line-rule="auto"/>
        <w:ind w:firstLine="540"/>
        <w:jc w:val="both"/>
      </w:pPr>
      <w:r>
        <w:rPr>
          <w:sz w:val="20"/>
        </w:rPr>
        <w:t xml:space="preserve">&lt;1&gt; При условии выделения дополнительных средств из федерального бюджета.</w:t>
      </w:r>
    </w:p>
    <w:p>
      <w:pPr>
        <w:pStyle w:val="0"/>
        <w:ind w:firstLine="540"/>
        <w:jc w:val="both"/>
      </w:pPr>
      <w:r>
        <w:rPr>
          <w:sz w:val="20"/>
        </w:rPr>
      </w:r>
    </w:p>
    <w:bookmarkStart w:id="138" w:name="P138"/>
    <w:bookmarkEnd w:id="138"/>
    <w:p>
      <w:pPr>
        <w:pStyle w:val="2"/>
        <w:outlineLvl w:val="1"/>
        <w:jc w:val="center"/>
      </w:pPr>
      <w:r>
        <w:rPr>
          <w:sz w:val="20"/>
        </w:rPr>
        <w:t xml:space="preserve">Паспорт</w:t>
      </w:r>
    </w:p>
    <w:p>
      <w:pPr>
        <w:pStyle w:val="2"/>
        <w:jc w:val="center"/>
      </w:pPr>
      <w:r>
        <w:rPr>
          <w:sz w:val="20"/>
        </w:rPr>
        <w:t xml:space="preserve">подпрограммы 1 "Плавание для обучающихся</w:t>
      </w:r>
    </w:p>
    <w:p>
      <w:pPr>
        <w:pStyle w:val="2"/>
        <w:jc w:val="center"/>
      </w:pPr>
      <w:r>
        <w:rPr>
          <w:sz w:val="20"/>
        </w:rPr>
        <w:t xml:space="preserve">в общеобразовательных организациях, профессиональных</w:t>
      </w:r>
    </w:p>
    <w:p>
      <w:pPr>
        <w:pStyle w:val="2"/>
        <w:jc w:val="center"/>
      </w:pPr>
      <w:r>
        <w:rPr>
          <w:sz w:val="20"/>
        </w:rPr>
        <w:t xml:space="preserve">образовательных организациях и образовательных организациях</w:t>
      </w:r>
    </w:p>
    <w:p>
      <w:pPr>
        <w:pStyle w:val="2"/>
        <w:jc w:val="center"/>
      </w:pPr>
      <w:r>
        <w:rPr>
          <w:sz w:val="20"/>
        </w:rPr>
        <w:t xml:space="preserve">высшего образования, в том числе обучающихся</w:t>
      </w:r>
    </w:p>
    <w:p>
      <w:pPr>
        <w:pStyle w:val="2"/>
        <w:jc w:val="center"/>
      </w:pPr>
      <w:r>
        <w:rPr>
          <w:sz w:val="20"/>
        </w:rPr>
        <w:t xml:space="preserve">с ограниченными возможностями здоровья и инвалидов"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pPr>
            <w:r>
              <w:rPr>
                <w:sz w:val="20"/>
              </w:rPr>
              <w:t xml:space="preserve">Ответственные исполнители подпрограммы</w:t>
            </w:r>
          </w:p>
        </w:tc>
        <w:tc>
          <w:tcPr>
            <w:tcW w:w="5669" w:type="dxa"/>
          </w:tcPr>
          <w:p>
            <w:pPr>
              <w:pStyle w:val="0"/>
            </w:pPr>
            <w:r>
              <w:rPr>
                <w:sz w:val="20"/>
              </w:rPr>
              <w:t xml:space="preserve">Министерство образования и науки Чеченской Республики</w:t>
            </w:r>
          </w:p>
          <w:p>
            <w:pPr>
              <w:pStyle w:val="0"/>
            </w:pPr>
            <w:r>
              <w:rPr>
                <w:sz w:val="20"/>
              </w:rPr>
              <w:t xml:space="preserve">Министерство Чеченской Республики по физической культуре, спорту и молодежной политике</w:t>
            </w:r>
          </w:p>
        </w:tc>
      </w:tr>
      <w:tr>
        <w:tc>
          <w:tcPr>
            <w:tcW w:w="3402" w:type="dxa"/>
          </w:tcPr>
          <w:p>
            <w:pPr>
              <w:pStyle w:val="0"/>
            </w:pPr>
            <w:r>
              <w:rPr>
                <w:sz w:val="20"/>
              </w:rPr>
              <w:t xml:space="preserve">Участники подпрограммы 1</w:t>
            </w:r>
          </w:p>
        </w:tc>
        <w:tc>
          <w:tcPr>
            <w:tcW w:w="5669" w:type="dxa"/>
          </w:tcPr>
          <w:p>
            <w:pPr>
              <w:pStyle w:val="0"/>
            </w:pPr>
            <w:r>
              <w:rPr>
                <w:sz w:val="20"/>
              </w:rPr>
              <w:t xml:space="preserve">Министерство здравоохранения Чеченской Республики</w:t>
            </w:r>
          </w:p>
          <w:p>
            <w:pPr>
              <w:pStyle w:val="0"/>
            </w:pPr>
            <w:r>
              <w:rPr>
                <w:sz w:val="20"/>
              </w:rPr>
              <w:t xml:space="preserve">Министерство труда, занятости и социального развития Чеченской Республики</w:t>
            </w:r>
          </w:p>
          <w:p>
            <w:pPr>
              <w:pStyle w:val="0"/>
            </w:pPr>
            <w:r>
              <w:rPr>
                <w:sz w:val="20"/>
              </w:rPr>
              <w:t xml:space="preserve">Управление Федеральной службы по надзору в сфере защиты прав потребителей и благополучия человека по Чеченской Республике</w:t>
            </w:r>
          </w:p>
          <w:p>
            <w:pPr>
              <w:pStyle w:val="0"/>
            </w:pPr>
            <w:r>
              <w:rPr>
                <w:sz w:val="20"/>
              </w:rPr>
              <w:t xml:space="preserve">Органы местного самоуправления Региональная общественная организация "Федерация плавания Чеченской Республики"</w:t>
            </w:r>
          </w:p>
        </w:tc>
      </w:tr>
      <w:tr>
        <w:tc>
          <w:tcPr>
            <w:tcW w:w="3402" w:type="dxa"/>
          </w:tcPr>
          <w:p>
            <w:pPr>
              <w:pStyle w:val="0"/>
            </w:pPr>
            <w:r>
              <w:rPr>
                <w:sz w:val="20"/>
              </w:rPr>
              <w:t xml:space="preserve">Цель подпрограммы 1</w:t>
            </w:r>
          </w:p>
        </w:tc>
        <w:tc>
          <w:tcPr>
            <w:tcW w:w="5669" w:type="dxa"/>
          </w:tcPr>
          <w:p>
            <w:pPr>
              <w:pStyle w:val="0"/>
            </w:pPr>
            <w:r>
              <w:rPr>
                <w:sz w:val="20"/>
              </w:rPr>
              <w:t xml:space="preserve">Формирование условий для освоения обучающимися в общеобразовательных организациях, профессиональных образовательных организациях, образовательных организациях высшего образования, в том числе обучающимися с ограниченными возможностями здоровья и инвалидов, базовых жизнеобеспечивающих навыков плавания</w:t>
            </w:r>
          </w:p>
        </w:tc>
      </w:tr>
      <w:tr>
        <w:tc>
          <w:tcPr>
            <w:tcW w:w="3402" w:type="dxa"/>
          </w:tcPr>
          <w:p>
            <w:pPr>
              <w:pStyle w:val="0"/>
            </w:pPr>
            <w:r>
              <w:rPr>
                <w:sz w:val="20"/>
              </w:rPr>
              <w:t xml:space="preserve">Задачи подпрограммы 1</w:t>
            </w:r>
          </w:p>
        </w:tc>
        <w:tc>
          <w:tcPr>
            <w:tcW w:w="5669" w:type="dxa"/>
          </w:tcPr>
          <w:p>
            <w:pPr>
              <w:pStyle w:val="0"/>
            </w:pPr>
            <w:r>
              <w:rPr>
                <w:sz w:val="20"/>
              </w:rPr>
              <w:t xml:space="preserve">1) совершенствование методической обеспеченности деятельности образовательных организаций Чеченской Республики по обучению плаванию обучающихся в рамках образовательных программ, включая внеурочную деятельность;</w:t>
            </w:r>
          </w:p>
          <w:p>
            <w:pPr>
              <w:pStyle w:val="0"/>
            </w:pPr>
            <w:r>
              <w:rPr>
                <w:sz w:val="20"/>
              </w:rPr>
              <w:t xml:space="preserve">2) повышение доступности занятий плаванием для обучающихся в общеобразовательных организациях, профессиональных образовательных организациях, образовательных организациях высшего образования за счет оптимизации использования существующих бассейнов для плавания всех форм собственности и ведомственной принадлежности;</w:t>
            </w:r>
          </w:p>
          <w:p>
            <w:pPr>
              <w:pStyle w:val="0"/>
            </w:pPr>
            <w:r>
              <w:rPr>
                <w:sz w:val="20"/>
              </w:rPr>
              <w:t xml:space="preserve">3) популяризация плавания среди обучающихся в общеобразовательных организациях, профессиональных образовательных организациях, образовательных организациях высшего образования</w:t>
            </w:r>
          </w:p>
        </w:tc>
      </w:tr>
      <w:tr>
        <w:tc>
          <w:tcPr>
            <w:tcW w:w="3402" w:type="dxa"/>
          </w:tcPr>
          <w:p>
            <w:pPr>
              <w:pStyle w:val="0"/>
            </w:pPr>
            <w:r>
              <w:rPr>
                <w:sz w:val="20"/>
              </w:rPr>
              <w:t xml:space="preserve">Показатели (индикаторы) подпрограммы 1</w:t>
            </w:r>
          </w:p>
        </w:tc>
        <w:tc>
          <w:tcPr>
            <w:tcW w:w="5669" w:type="dxa"/>
          </w:tcPr>
          <w:p>
            <w:pPr>
              <w:pStyle w:val="0"/>
            </w:pPr>
            <w:r>
              <w:rPr>
                <w:sz w:val="20"/>
              </w:rPr>
              <w:t xml:space="preserve">Количество общеобразовательных организаций, обеспечивающих обучающихся, в том числе обучающихся с ограниченными возможностями здоровья и инвалидов, возможностью обучения плаванию в рамках основных образовательных программ общего образования, включая внеурочную деятельность;</w:t>
            </w:r>
          </w:p>
          <w:p>
            <w:pPr>
              <w:pStyle w:val="0"/>
            </w:pPr>
            <w:r>
              <w:rPr>
                <w:sz w:val="20"/>
              </w:rPr>
              <w:t xml:space="preserve">Численность обучающихся в общеобразовательных организациях, в том числе обучающихся с ограниченными возможностями здоровья и инвалидов, систематически занимающихся плаванием, включая проходящих обучение базовому навыку плавания;</w:t>
            </w:r>
          </w:p>
          <w:p>
            <w:pPr>
              <w:pStyle w:val="0"/>
            </w:pPr>
            <w:r>
              <w:rPr>
                <w:sz w:val="20"/>
              </w:rPr>
              <w:t xml:space="preserve">Численность обучающихся в профессиональных образовательных организациях, в том числе обучающихся с ограниченными возможностями здоровья и инвалидов, систематически занимающихся плаванием;</w:t>
            </w:r>
          </w:p>
          <w:p>
            <w:pPr>
              <w:pStyle w:val="0"/>
            </w:pPr>
            <w:r>
              <w:rPr>
                <w:sz w:val="20"/>
              </w:rPr>
              <w:t xml:space="preserve">Численность обучающихся в образовательных организациях высшего образования, в том числе обучающихся с ограниченными возможностями здоровья и инвалидов, систематически занимающихся плаванием</w:t>
            </w:r>
          </w:p>
        </w:tc>
      </w:tr>
      <w:tr>
        <w:tc>
          <w:tcPr>
            <w:tcW w:w="3402" w:type="dxa"/>
          </w:tcPr>
          <w:p>
            <w:pPr>
              <w:pStyle w:val="0"/>
            </w:pPr>
            <w:r>
              <w:rPr>
                <w:sz w:val="20"/>
              </w:rPr>
              <w:t xml:space="preserve">Этапы и сроки реализации подпрограммы 1</w:t>
            </w:r>
          </w:p>
        </w:tc>
        <w:tc>
          <w:tcPr>
            <w:tcW w:w="5669" w:type="dxa"/>
          </w:tcPr>
          <w:p>
            <w:pPr>
              <w:pStyle w:val="0"/>
            </w:pPr>
            <w:r>
              <w:rPr>
                <w:sz w:val="20"/>
              </w:rPr>
              <w:t xml:space="preserve">Программа реализуется в один этап с 2022 по 2026 годы</w:t>
            </w:r>
          </w:p>
        </w:tc>
      </w:tr>
      <w:tr>
        <w:tc>
          <w:tcPr>
            <w:tcW w:w="3402" w:type="dxa"/>
          </w:tcPr>
          <w:p>
            <w:pPr>
              <w:pStyle w:val="0"/>
            </w:pPr>
            <w:r>
              <w:rPr>
                <w:sz w:val="20"/>
              </w:rPr>
              <w:t xml:space="preserve">Ожидаемые результаты реализации подпрограммы 1</w:t>
            </w:r>
          </w:p>
        </w:tc>
        <w:tc>
          <w:tcPr>
            <w:tcW w:w="5669" w:type="dxa"/>
          </w:tcPr>
          <w:p>
            <w:pPr>
              <w:pStyle w:val="0"/>
            </w:pPr>
            <w:r>
              <w:rPr>
                <w:sz w:val="20"/>
              </w:rPr>
              <w:t xml:space="preserve">Увеличение количества общеобразовательных организаций, обеспечивающих обучающихся, в том числе обучающихся с ограниченными возможностями здоровья и инвалидов, возможностью обучения плаванию в рамках основных общеобразовательных программ, включая внеурочную деятельность;</w:t>
            </w:r>
          </w:p>
          <w:p>
            <w:pPr>
              <w:pStyle w:val="0"/>
            </w:pPr>
            <w:r>
              <w:rPr>
                <w:sz w:val="20"/>
              </w:rPr>
              <w:t xml:space="preserve">Увеличение численности обучающихся в общеобразовательных организациях, в том числе обучающихся с ограниченными возможностями здоровья и инвалидов, систематически занимающихся плаванием, включая проходящих обучение базовому навыку плавания;</w:t>
            </w:r>
          </w:p>
          <w:p>
            <w:pPr>
              <w:pStyle w:val="0"/>
            </w:pPr>
            <w:r>
              <w:rPr>
                <w:sz w:val="20"/>
              </w:rPr>
              <w:t xml:space="preserve">Увеличена численность обучающихся в профессиональных образовательных организациях, в том числе обучающихся с ограниченными возможностями здоровья и инвалидов, систематически занимающихся плаванием;</w:t>
            </w:r>
          </w:p>
          <w:p>
            <w:pPr>
              <w:pStyle w:val="0"/>
            </w:pPr>
            <w:r>
              <w:rPr>
                <w:sz w:val="20"/>
              </w:rPr>
              <w:t xml:space="preserve">Увеличена численность обучающихся в образовательных организациях высшего образования, в том числе обучающихся с ограниченными возможностями здоровья и инвалидов, систематически занимающихся плаванием</w:t>
            </w:r>
          </w:p>
        </w:tc>
      </w:tr>
    </w:tbl>
    <w:p>
      <w:pPr>
        <w:pStyle w:val="0"/>
        <w:ind w:firstLine="540"/>
        <w:jc w:val="both"/>
      </w:pPr>
      <w:r>
        <w:rPr>
          <w:sz w:val="20"/>
        </w:rPr>
      </w:r>
    </w:p>
    <w:bookmarkStart w:id="172" w:name="P172"/>
    <w:bookmarkEnd w:id="172"/>
    <w:p>
      <w:pPr>
        <w:pStyle w:val="2"/>
        <w:outlineLvl w:val="1"/>
        <w:jc w:val="center"/>
      </w:pPr>
      <w:r>
        <w:rPr>
          <w:sz w:val="20"/>
        </w:rPr>
        <w:t xml:space="preserve">Паспорт</w:t>
      </w:r>
    </w:p>
    <w:p>
      <w:pPr>
        <w:pStyle w:val="2"/>
        <w:jc w:val="center"/>
      </w:pPr>
      <w:r>
        <w:rPr>
          <w:sz w:val="20"/>
        </w:rPr>
        <w:t xml:space="preserve">подпрограммы 2 "Плавание для населения трудоспособного</w:t>
      </w:r>
    </w:p>
    <w:p>
      <w:pPr>
        <w:pStyle w:val="2"/>
        <w:jc w:val="center"/>
      </w:pPr>
      <w:r>
        <w:rPr>
          <w:sz w:val="20"/>
        </w:rPr>
        <w:t xml:space="preserve">возраста (за исключением лиц, включенных в подпрограмму 1)</w:t>
      </w:r>
    </w:p>
    <w:p>
      <w:pPr>
        <w:pStyle w:val="2"/>
        <w:jc w:val="center"/>
      </w:pPr>
      <w:r>
        <w:rPr>
          <w:sz w:val="20"/>
        </w:rPr>
        <w:t xml:space="preserve">и старше трудоспособного возраста, а также инвалидов</w:t>
      </w:r>
    </w:p>
    <w:p>
      <w:pPr>
        <w:pStyle w:val="2"/>
        <w:jc w:val="center"/>
      </w:pPr>
      <w:r>
        <w:rPr>
          <w:sz w:val="20"/>
        </w:rPr>
        <w:t xml:space="preserve">и лиц с ограниченными возможностями здоровья"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pPr>
            <w:r>
              <w:rPr>
                <w:sz w:val="20"/>
              </w:rPr>
              <w:t xml:space="preserve">Ответственный исполнитель подпрограммы 2</w:t>
            </w:r>
          </w:p>
        </w:tc>
        <w:tc>
          <w:tcPr>
            <w:tcW w:w="5669" w:type="dxa"/>
          </w:tcPr>
          <w:p>
            <w:pPr>
              <w:pStyle w:val="0"/>
            </w:pPr>
            <w:r>
              <w:rPr>
                <w:sz w:val="20"/>
              </w:rPr>
              <w:t xml:space="preserve">Министерство Чеченской Республики по физической культуре, спорту и молодежной политике</w:t>
            </w:r>
          </w:p>
        </w:tc>
      </w:tr>
      <w:tr>
        <w:tc>
          <w:tcPr>
            <w:tcW w:w="3402" w:type="dxa"/>
          </w:tcPr>
          <w:p>
            <w:pPr>
              <w:pStyle w:val="0"/>
            </w:pPr>
            <w:r>
              <w:rPr>
                <w:sz w:val="20"/>
              </w:rPr>
              <w:t xml:space="preserve">Участники подпрограммы 2</w:t>
            </w:r>
          </w:p>
        </w:tc>
        <w:tc>
          <w:tcPr>
            <w:tcW w:w="5669" w:type="dxa"/>
          </w:tcPr>
          <w:p>
            <w:pPr>
              <w:pStyle w:val="0"/>
            </w:pPr>
            <w:r>
              <w:rPr>
                <w:sz w:val="20"/>
              </w:rPr>
              <w:t xml:space="preserve">Министерство экономического, территориального развития и торговли Чеченской Республики</w:t>
            </w:r>
          </w:p>
          <w:p>
            <w:pPr>
              <w:pStyle w:val="0"/>
            </w:pPr>
            <w:r>
              <w:rPr>
                <w:sz w:val="20"/>
              </w:rPr>
              <w:t xml:space="preserve">Министерство здравоохранения Чеченской Республики</w:t>
            </w:r>
          </w:p>
          <w:p>
            <w:pPr>
              <w:pStyle w:val="0"/>
            </w:pPr>
            <w:r>
              <w:rPr>
                <w:sz w:val="20"/>
              </w:rPr>
              <w:t xml:space="preserve">Министерство труда, занятости и социального развития Чеченской Республики</w:t>
            </w:r>
          </w:p>
          <w:p>
            <w:pPr>
              <w:pStyle w:val="0"/>
            </w:pPr>
            <w:r>
              <w:rPr>
                <w:sz w:val="20"/>
              </w:rPr>
              <w:t xml:space="preserve">Управление Федеральной службы по надзору в сфере защиты прав потребителей и благополучия человека по Чеченской Республике</w:t>
            </w:r>
          </w:p>
          <w:p>
            <w:pPr>
              <w:pStyle w:val="0"/>
            </w:pPr>
            <w:r>
              <w:rPr>
                <w:sz w:val="20"/>
              </w:rPr>
              <w:t xml:space="preserve">Органы местного самоуправления Региональная общественная организация "Федерация плавания Чеченской Республики"</w:t>
            </w:r>
          </w:p>
        </w:tc>
      </w:tr>
      <w:tr>
        <w:tc>
          <w:tcPr>
            <w:tcW w:w="3402" w:type="dxa"/>
          </w:tcPr>
          <w:p>
            <w:pPr>
              <w:pStyle w:val="0"/>
            </w:pPr>
            <w:r>
              <w:rPr>
                <w:sz w:val="20"/>
              </w:rPr>
              <w:t xml:space="preserve">Цель подпрограммы 2</w:t>
            </w:r>
          </w:p>
        </w:tc>
        <w:tc>
          <w:tcPr>
            <w:tcW w:w="5669" w:type="dxa"/>
          </w:tcPr>
          <w:p>
            <w:pPr>
              <w:pStyle w:val="0"/>
            </w:pPr>
            <w:r>
              <w:rPr>
                <w:sz w:val="20"/>
              </w:rPr>
              <w:t xml:space="preserve">Формирование условий, обеспечивающих возможность населению трудоспособного возраста (за исключением лиц, включенных в </w:t>
            </w:r>
            <w:hyperlink w:history="0" w:anchor="P138" w:tooltip="Паспорт">
              <w:r>
                <w:rPr>
                  <w:sz w:val="20"/>
                  <w:color w:val="0000ff"/>
                </w:rPr>
                <w:t xml:space="preserve">подпрограмму 1</w:t>
              </w:r>
            </w:hyperlink>
            <w:r>
              <w:rPr>
                <w:sz w:val="20"/>
              </w:rPr>
              <w:t xml:space="preserve">) и старше трудоспособного возраста, а также инвалидам и лицам с ограниченными возможностями здоровья, систематически заниматься плаванием и улучшать свое физическое здоровье с помощью плавания</w:t>
            </w:r>
          </w:p>
        </w:tc>
      </w:tr>
      <w:tr>
        <w:tc>
          <w:tcPr>
            <w:tcW w:w="3402" w:type="dxa"/>
          </w:tcPr>
          <w:p>
            <w:pPr>
              <w:pStyle w:val="0"/>
            </w:pPr>
            <w:r>
              <w:rPr>
                <w:sz w:val="20"/>
              </w:rPr>
              <w:t xml:space="preserve">Задачи подпрограммы 2</w:t>
            </w:r>
          </w:p>
        </w:tc>
        <w:tc>
          <w:tcPr>
            <w:tcW w:w="5669" w:type="dxa"/>
          </w:tcPr>
          <w:p>
            <w:pPr>
              <w:pStyle w:val="0"/>
            </w:pPr>
            <w:r>
              <w:rPr>
                <w:sz w:val="20"/>
              </w:rPr>
              <w:t xml:space="preserve">1) формирование механизмов вовлечения населения трудоспособного возраста (за исключением лиц, включенных в </w:t>
            </w:r>
            <w:hyperlink w:history="0" w:anchor="P138" w:tooltip="Паспорт">
              <w:r>
                <w:rPr>
                  <w:sz w:val="20"/>
                  <w:color w:val="0000ff"/>
                </w:rPr>
                <w:t xml:space="preserve">подпрограмму 1</w:t>
              </w:r>
            </w:hyperlink>
            <w:r>
              <w:rPr>
                <w:sz w:val="20"/>
              </w:rPr>
              <w:t xml:space="preserve">) и старше трудоспособного возраста, а также инвалидов и лиц с ограниченными возможностями здоровья и иных социальных групп;</w:t>
            </w:r>
          </w:p>
          <w:p>
            <w:pPr>
              <w:pStyle w:val="0"/>
            </w:pPr>
            <w:r>
              <w:rPr>
                <w:sz w:val="20"/>
              </w:rPr>
              <w:t xml:space="preserve">2) обеспечение доступности плавания для населения трудоспособного возраста (за исключением лиц, включенных в </w:t>
            </w:r>
            <w:hyperlink w:history="0" w:anchor="P138" w:tooltip="Паспорт">
              <w:r>
                <w:rPr>
                  <w:sz w:val="20"/>
                  <w:color w:val="0000ff"/>
                </w:rPr>
                <w:t xml:space="preserve">подпрограмму 1</w:t>
              </w:r>
            </w:hyperlink>
            <w:r>
              <w:rPr>
                <w:sz w:val="20"/>
              </w:rPr>
              <w:t xml:space="preserve">) и старше трудоспособного возраста, а также инвалидов и лиц с ограниченными возможностями здоровья, за счет оптимизации использования существующих бассейнов всех форм собственности и ведомственной принадлежности;</w:t>
            </w:r>
          </w:p>
          <w:p>
            <w:pPr>
              <w:pStyle w:val="0"/>
            </w:pPr>
            <w:r>
              <w:rPr>
                <w:sz w:val="20"/>
              </w:rPr>
              <w:t xml:space="preserve">3) подготовка квалифицированных специалистов по обучению и занятиям плаванием с населением различных возрастных и социальных групп</w:t>
            </w:r>
          </w:p>
        </w:tc>
      </w:tr>
      <w:tr>
        <w:tc>
          <w:tcPr>
            <w:tcW w:w="3402" w:type="dxa"/>
          </w:tcPr>
          <w:p>
            <w:pPr>
              <w:pStyle w:val="0"/>
            </w:pPr>
            <w:r>
              <w:rPr>
                <w:sz w:val="20"/>
              </w:rPr>
              <w:t xml:space="preserve">Показатели (индикаторы) подпрограммы 2</w:t>
            </w:r>
          </w:p>
        </w:tc>
        <w:tc>
          <w:tcPr>
            <w:tcW w:w="5669" w:type="dxa"/>
          </w:tcPr>
          <w:p>
            <w:pPr>
              <w:pStyle w:val="0"/>
            </w:pPr>
            <w:r>
              <w:rPr>
                <w:sz w:val="20"/>
              </w:rPr>
              <w:t xml:space="preserve">Численность населения трудоспособного возраста (за исключением лиц, включенных в </w:t>
            </w:r>
            <w:hyperlink w:history="0" w:anchor="P138" w:tooltip="Паспорт">
              <w:r>
                <w:rPr>
                  <w:sz w:val="20"/>
                  <w:color w:val="0000ff"/>
                </w:rPr>
                <w:t xml:space="preserve">подпрограмму 1</w:t>
              </w:r>
            </w:hyperlink>
            <w:r>
              <w:rPr>
                <w:sz w:val="20"/>
              </w:rPr>
              <w:t xml:space="preserve">) и старше трудоспособного возраста, систематически занимающихся плаванием;</w:t>
            </w:r>
          </w:p>
          <w:p>
            <w:pPr>
              <w:pStyle w:val="0"/>
            </w:pPr>
            <w:r>
              <w:rPr>
                <w:sz w:val="20"/>
              </w:rPr>
              <w:t xml:space="preserve">Численность инвалидов и лиц с ограниченными возможностями здоровья (за исключением лиц, включенных в </w:t>
            </w:r>
            <w:hyperlink w:history="0" w:anchor="P138" w:tooltip="Паспорт">
              <w:r>
                <w:rPr>
                  <w:sz w:val="20"/>
                  <w:color w:val="0000ff"/>
                </w:rPr>
                <w:t xml:space="preserve">подпрограмму 1</w:t>
              </w:r>
            </w:hyperlink>
            <w:r>
              <w:rPr>
                <w:sz w:val="20"/>
              </w:rPr>
              <w:t xml:space="preserve">), систематически занимающихся плаванием</w:t>
            </w:r>
          </w:p>
        </w:tc>
      </w:tr>
      <w:tr>
        <w:tc>
          <w:tcPr>
            <w:tcW w:w="3402" w:type="dxa"/>
          </w:tcPr>
          <w:p>
            <w:pPr>
              <w:pStyle w:val="0"/>
            </w:pPr>
            <w:r>
              <w:rPr>
                <w:sz w:val="20"/>
              </w:rPr>
              <w:t xml:space="preserve">Этапы и сроки реализации подпрограммы 2</w:t>
            </w:r>
          </w:p>
        </w:tc>
        <w:tc>
          <w:tcPr>
            <w:tcW w:w="5669" w:type="dxa"/>
          </w:tcPr>
          <w:p>
            <w:pPr>
              <w:pStyle w:val="0"/>
            </w:pPr>
            <w:r>
              <w:rPr>
                <w:sz w:val="20"/>
              </w:rPr>
              <w:t xml:space="preserve">Программа реализуется в один этап с 2022 по 2026 годы</w:t>
            </w:r>
          </w:p>
        </w:tc>
      </w:tr>
      <w:tr>
        <w:tc>
          <w:tcPr>
            <w:tcW w:w="3402" w:type="dxa"/>
          </w:tcPr>
          <w:p>
            <w:pPr>
              <w:pStyle w:val="0"/>
            </w:pPr>
            <w:r>
              <w:rPr>
                <w:sz w:val="20"/>
              </w:rPr>
              <w:t xml:space="preserve">Ожидаемые результаты реализации подпрограммы 2</w:t>
            </w:r>
          </w:p>
        </w:tc>
        <w:tc>
          <w:tcPr>
            <w:tcW w:w="5669" w:type="dxa"/>
          </w:tcPr>
          <w:p>
            <w:pPr>
              <w:pStyle w:val="0"/>
            </w:pPr>
            <w:r>
              <w:rPr>
                <w:sz w:val="20"/>
              </w:rPr>
              <w:t xml:space="preserve">Увеличение численности населения трудоспособного возраста (за исключением лиц, включенных в </w:t>
            </w:r>
            <w:hyperlink w:history="0" w:anchor="P138" w:tooltip="Паспорт">
              <w:r>
                <w:rPr>
                  <w:sz w:val="20"/>
                  <w:color w:val="0000ff"/>
                </w:rPr>
                <w:t xml:space="preserve">подпрограмму 1</w:t>
              </w:r>
            </w:hyperlink>
            <w:r>
              <w:rPr>
                <w:sz w:val="20"/>
              </w:rPr>
              <w:t xml:space="preserve">) и старше трудоспособного возраста, систематически занимающихся плаванием;</w:t>
            </w:r>
          </w:p>
          <w:p>
            <w:pPr>
              <w:pStyle w:val="0"/>
            </w:pPr>
            <w:r>
              <w:rPr>
                <w:sz w:val="20"/>
              </w:rPr>
              <w:t xml:space="preserve">Увеличение численности инвалидов и лиц с ограниченными возможностями здоровья (за исключением лиц, включенных в </w:t>
            </w:r>
            <w:hyperlink w:history="0" w:anchor="P138" w:tooltip="Паспорт">
              <w:r>
                <w:rPr>
                  <w:sz w:val="20"/>
                  <w:color w:val="0000ff"/>
                </w:rPr>
                <w:t xml:space="preserve">подпрограмму 1</w:t>
              </w:r>
            </w:hyperlink>
            <w:r>
              <w:rPr>
                <w:sz w:val="20"/>
              </w:rPr>
              <w:t xml:space="preserve">), систематически занимающихся плаванием</w:t>
            </w:r>
          </w:p>
        </w:tc>
      </w:tr>
    </w:tbl>
    <w:p>
      <w:pPr>
        <w:pStyle w:val="0"/>
        <w:ind w:firstLine="540"/>
        <w:jc w:val="both"/>
      </w:pPr>
      <w:r>
        <w:rPr>
          <w:sz w:val="20"/>
        </w:rPr>
      </w:r>
    </w:p>
    <w:bookmarkStart w:id="201" w:name="P201"/>
    <w:bookmarkEnd w:id="201"/>
    <w:p>
      <w:pPr>
        <w:pStyle w:val="2"/>
        <w:outlineLvl w:val="1"/>
        <w:jc w:val="center"/>
      </w:pPr>
      <w:r>
        <w:rPr>
          <w:sz w:val="20"/>
        </w:rPr>
        <w:t xml:space="preserve">Паспорт</w:t>
      </w:r>
    </w:p>
    <w:p>
      <w:pPr>
        <w:pStyle w:val="2"/>
        <w:jc w:val="center"/>
      </w:pPr>
      <w:r>
        <w:rPr>
          <w:sz w:val="20"/>
        </w:rPr>
        <w:t xml:space="preserve">подпрограммы 3 "Строительство и модернизация</w:t>
      </w:r>
    </w:p>
    <w:p>
      <w:pPr>
        <w:pStyle w:val="2"/>
        <w:jc w:val="center"/>
      </w:pPr>
      <w:r>
        <w:rPr>
          <w:sz w:val="20"/>
        </w:rPr>
        <w:t xml:space="preserve">бассейнов для плавания"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3"/>
      </w:tblGrid>
      <w:tr>
        <w:tc>
          <w:tcPr>
            <w:tcW w:w="3402" w:type="dxa"/>
          </w:tcPr>
          <w:p>
            <w:pPr>
              <w:pStyle w:val="0"/>
            </w:pPr>
            <w:r>
              <w:rPr>
                <w:sz w:val="20"/>
              </w:rPr>
              <w:t xml:space="preserve">Ответственный исполнитель подпрограммы 3</w:t>
            </w:r>
          </w:p>
        </w:tc>
        <w:tc>
          <w:tcPr>
            <w:tcW w:w="5663" w:type="dxa"/>
          </w:tcPr>
          <w:p>
            <w:pPr>
              <w:pStyle w:val="0"/>
            </w:pPr>
            <w:r>
              <w:rPr>
                <w:sz w:val="20"/>
              </w:rPr>
              <w:t xml:space="preserve">Министерство Чеченской Республики по физической культуре, спорту и молодежной политике</w:t>
            </w:r>
          </w:p>
        </w:tc>
      </w:tr>
      <w:tr>
        <w:tc>
          <w:tcPr>
            <w:tcW w:w="3402" w:type="dxa"/>
          </w:tcPr>
          <w:p>
            <w:pPr>
              <w:pStyle w:val="0"/>
            </w:pPr>
            <w:r>
              <w:rPr>
                <w:sz w:val="20"/>
              </w:rPr>
              <w:t xml:space="preserve">Участники подпрограммы 3</w:t>
            </w:r>
          </w:p>
        </w:tc>
        <w:tc>
          <w:tcPr>
            <w:tcW w:w="5663" w:type="dxa"/>
          </w:tcPr>
          <w:p>
            <w:pPr>
              <w:pStyle w:val="0"/>
            </w:pPr>
            <w:r>
              <w:rPr>
                <w:sz w:val="20"/>
              </w:rPr>
              <w:t xml:space="preserve">Министерство экономического, территориального развития и торговли Чеченской Республики</w:t>
            </w:r>
          </w:p>
          <w:p>
            <w:pPr>
              <w:pStyle w:val="0"/>
            </w:pPr>
            <w:r>
              <w:rPr>
                <w:sz w:val="20"/>
              </w:rPr>
              <w:t xml:space="preserve">Министерство здравоохранения Чеченской Республики</w:t>
            </w:r>
          </w:p>
          <w:p>
            <w:pPr>
              <w:pStyle w:val="0"/>
            </w:pPr>
            <w:r>
              <w:rPr>
                <w:sz w:val="20"/>
              </w:rPr>
              <w:t xml:space="preserve">Министерство строительства и жилищно-коммунального хозяйства Чеченской Республики</w:t>
            </w:r>
          </w:p>
          <w:p>
            <w:pPr>
              <w:pStyle w:val="0"/>
            </w:pPr>
            <w:r>
              <w:rPr>
                <w:sz w:val="20"/>
              </w:rPr>
              <w:t xml:space="preserve">Министерство труда, занятости и социального развития Чеченской Республики Министерство образования и науки Чеченской Республики</w:t>
            </w:r>
          </w:p>
          <w:p>
            <w:pPr>
              <w:pStyle w:val="0"/>
            </w:pPr>
            <w:r>
              <w:rPr>
                <w:sz w:val="20"/>
              </w:rPr>
              <w:t xml:space="preserve">Органы местного самоуправления</w:t>
            </w:r>
          </w:p>
          <w:p>
            <w:pPr>
              <w:pStyle w:val="0"/>
            </w:pPr>
            <w:r>
              <w:rPr>
                <w:sz w:val="20"/>
              </w:rPr>
              <w:t xml:space="preserve">Региональная общественная организация "Федерация плавания Чеченской Республики"</w:t>
            </w:r>
          </w:p>
        </w:tc>
      </w:tr>
      <w:tr>
        <w:tc>
          <w:tcPr>
            <w:tcW w:w="3402" w:type="dxa"/>
          </w:tcPr>
          <w:p>
            <w:pPr>
              <w:pStyle w:val="0"/>
            </w:pPr>
            <w:r>
              <w:rPr>
                <w:sz w:val="20"/>
              </w:rPr>
              <w:t xml:space="preserve">Цель подпрограммы 3</w:t>
            </w:r>
          </w:p>
        </w:tc>
        <w:tc>
          <w:tcPr>
            <w:tcW w:w="5663" w:type="dxa"/>
          </w:tcPr>
          <w:p>
            <w:pPr>
              <w:pStyle w:val="0"/>
            </w:pPr>
            <w:r>
              <w:rPr>
                <w:sz w:val="20"/>
              </w:rPr>
              <w:t xml:space="preserve">Создание инфраструктурных условий для обучения и систематических занятий плаванием населения различных возрастных и социальных групп, в том числе инвалидов и лиц с ограниченными возможностями здоровья</w:t>
            </w:r>
          </w:p>
        </w:tc>
      </w:tr>
      <w:tr>
        <w:tc>
          <w:tcPr>
            <w:tcW w:w="3402" w:type="dxa"/>
          </w:tcPr>
          <w:p>
            <w:pPr>
              <w:pStyle w:val="0"/>
            </w:pPr>
            <w:r>
              <w:rPr>
                <w:sz w:val="20"/>
              </w:rPr>
              <w:t xml:space="preserve">Задачи подпрограммы 3</w:t>
            </w:r>
          </w:p>
        </w:tc>
        <w:tc>
          <w:tcPr>
            <w:tcW w:w="5663" w:type="dxa"/>
          </w:tcPr>
          <w:p>
            <w:pPr>
              <w:pStyle w:val="0"/>
            </w:pPr>
            <w:r>
              <w:rPr>
                <w:sz w:val="20"/>
              </w:rPr>
              <w:t xml:space="preserve">Проведение мониторинга состояния бассейнов для плавания всех размеров, разновидностей и форм собственности с точки зрения возможности их использования для обучения и занятий плаванием населения различных возрастных и социальных групп, определения потребности в их модернизации для соответствия современным требованиям, в том числе требованиям доступности для занятий плаванием инвалидов и лиц с ограниченными возможностями здоровья;</w:t>
            </w:r>
          </w:p>
          <w:p>
            <w:pPr>
              <w:pStyle w:val="0"/>
            </w:pPr>
            <w:r>
              <w:rPr>
                <w:sz w:val="20"/>
              </w:rPr>
              <w:t xml:space="preserve">Разработка и актуализация методической базы по проектированию и оборудованию бассейнов для плавания с учетом современных требований и многофункционального использования для различных возрастных и социальных групп населения;</w:t>
            </w:r>
          </w:p>
          <w:p>
            <w:pPr>
              <w:pStyle w:val="0"/>
            </w:pPr>
            <w:r>
              <w:rPr>
                <w:sz w:val="20"/>
              </w:rPr>
              <w:t xml:space="preserve">Обеспечение муниципальных образований бассейнами для плавания различных типов, в том числе адаптированных для занятий инвалидов и лиц с ограниченными возможностями здоровья &lt;*&gt;</w:t>
            </w:r>
          </w:p>
        </w:tc>
      </w:tr>
      <w:tr>
        <w:tc>
          <w:tcPr>
            <w:tcW w:w="3402" w:type="dxa"/>
          </w:tcPr>
          <w:p>
            <w:pPr>
              <w:pStyle w:val="0"/>
            </w:pPr>
            <w:r>
              <w:rPr>
                <w:sz w:val="20"/>
              </w:rPr>
              <w:t xml:space="preserve">Показатели (индикаторы) подпрограммы 3</w:t>
            </w:r>
          </w:p>
        </w:tc>
        <w:tc>
          <w:tcPr>
            <w:tcW w:w="5663" w:type="dxa"/>
          </w:tcPr>
          <w:p>
            <w:pPr>
              <w:pStyle w:val="0"/>
            </w:pPr>
            <w:r>
              <w:rPr>
                <w:sz w:val="20"/>
              </w:rPr>
              <w:t xml:space="preserve">единовременная пропускная способность бассейнов для плавания, созданных в рамках программы &lt;2&gt;</w:t>
            </w:r>
          </w:p>
          <w:p>
            <w:pPr>
              <w:pStyle w:val="0"/>
            </w:pPr>
            <w:r>
              <w:rPr>
                <w:sz w:val="20"/>
              </w:rPr>
              <w:t xml:space="preserve">эффективность использования бассейнов для плавания</w:t>
            </w:r>
          </w:p>
        </w:tc>
      </w:tr>
      <w:tr>
        <w:tc>
          <w:tcPr>
            <w:tcW w:w="3402" w:type="dxa"/>
          </w:tcPr>
          <w:p>
            <w:pPr>
              <w:pStyle w:val="0"/>
            </w:pPr>
            <w:r>
              <w:rPr>
                <w:sz w:val="20"/>
              </w:rPr>
              <w:t xml:space="preserve">Этапы и сроки реализации подпрограммы 3</w:t>
            </w:r>
          </w:p>
        </w:tc>
        <w:tc>
          <w:tcPr>
            <w:tcW w:w="5663" w:type="dxa"/>
          </w:tcPr>
          <w:p>
            <w:pPr>
              <w:pStyle w:val="0"/>
            </w:pPr>
            <w:r>
              <w:rPr>
                <w:sz w:val="20"/>
              </w:rPr>
              <w:t xml:space="preserve">Программа реализуется в один этап с 2022 по 2026 годы</w:t>
            </w:r>
          </w:p>
        </w:tc>
      </w:tr>
      <w:tr>
        <w:tc>
          <w:tcPr>
            <w:tcW w:w="3402" w:type="dxa"/>
          </w:tcPr>
          <w:p>
            <w:pPr>
              <w:pStyle w:val="0"/>
            </w:pPr>
            <w:r>
              <w:rPr>
                <w:sz w:val="20"/>
              </w:rPr>
              <w:t xml:space="preserve">Ожидаемые результаты реализации подпрограммы 3</w:t>
            </w:r>
          </w:p>
        </w:tc>
        <w:tc>
          <w:tcPr>
            <w:tcW w:w="5663" w:type="dxa"/>
          </w:tcPr>
          <w:p>
            <w:pPr>
              <w:pStyle w:val="0"/>
            </w:pPr>
            <w:r>
              <w:rPr>
                <w:sz w:val="20"/>
              </w:rPr>
              <w:t xml:space="preserve">единовременная пропускная способность бассейнов для плавания, созданных в рамках программы - 192 человека; &lt;2&gt;</w:t>
            </w:r>
          </w:p>
          <w:p>
            <w:pPr>
              <w:pStyle w:val="0"/>
            </w:pPr>
            <w:r>
              <w:rPr>
                <w:sz w:val="20"/>
              </w:rPr>
              <w:t xml:space="preserve">эффективность использования бассейнов для плавания - до 70,0 процента</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&lt;2&gt; При условии выделения дополнительных средств из федерального бюджета.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Межведомственной программе</w:t>
      </w:r>
    </w:p>
    <w:p>
      <w:pPr>
        <w:pStyle w:val="0"/>
        <w:jc w:val="right"/>
      </w:pPr>
      <w:r>
        <w:rPr>
          <w:sz w:val="20"/>
        </w:rPr>
        <w:t xml:space="preserve">Чеченской Республики</w:t>
      </w:r>
    </w:p>
    <w:p>
      <w:pPr>
        <w:pStyle w:val="0"/>
        <w:jc w:val="right"/>
      </w:pPr>
      <w:r>
        <w:rPr>
          <w:sz w:val="20"/>
        </w:rPr>
        <w:t xml:space="preserve">"Плавание для всех"</w:t>
      </w:r>
    </w:p>
    <w:p>
      <w:pPr>
        <w:pStyle w:val="0"/>
        <w:ind w:firstLine="540"/>
        <w:jc w:val="both"/>
      </w:pPr>
      <w:r>
        <w:rPr>
          <w:sz w:val="20"/>
        </w:rPr>
      </w:r>
    </w:p>
    <w:p>
      <w:pPr>
        <w:pStyle w:val="2"/>
        <w:jc w:val="center"/>
      </w:pPr>
      <w:r>
        <w:rPr>
          <w:sz w:val="20"/>
        </w:rPr>
        <w:t xml:space="preserve">СВЕДЕНИЯ</w:t>
      </w:r>
    </w:p>
    <w:p>
      <w:pPr>
        <w:pStyle w:val="2"/>
        <w:jc w:val="center"/>
      </w:pPr>
      <w:r>
        <w:rPr>
          <w:sz w:val="20"/>
        </w:rPr>
        <w:t xml:space="preserve">О ПОКАЗАТЕЛЯХ (ИНДИКАТОРАХ) МЕЖВЕДОМСТВЕННОЙ ПРОГРАММЫ</w:t>
      </w:r>
    </w:p>
    <w:p>
      <w:pPr>
        <w:pStyle w:val="2"/>
        <w:jc w:val="center"/>
      </w:pPr>
      <w:r>
        <w:rPr>
          <w:sz w:val="20"/>
        </w:rPr>
        <w:t xml:space="preserve">ЧЕЧЕНСКОЙ РЕСПУБЛИКИ "ПЛАВАНИЕ ДЛЯ ВСЕХ"</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835"/>
        <w:gridCol w:w="1361"/>
        <w:gridCol w:w="3175"/>
        <w:gridCol w:w="1134"/>
        <w:gridCol w:w="1134"/>
        <w:gridCol w:w="1134"/>
        <w:gridCol w:w="1134"/>
        <w:gridCol w:w="1134"/>
      </w:tblGrid>
      <w:tr>
        <w:tc>
          <w:tcPr>
            <w:tcW w:w="540" w:type="dxa"/>
            <w:vMerge w:val="restart"/>
          </w:tcPr>
          <w:p>
            <w:pPr>
              <w:pStyle w:val="0"/>
              <w:jc w:val="center"/>
            </w:pPr>
            <w:r>
              <w:rPr>
                <w:sz w:val="20"/>
              </w:rPr>
              <w:t xml:space="preserve">N</w:t>
            </w:r>
          </w:p>
          <w:p>
            <w:pPr>
              <w:pStyle w:val="0"/>
              <w:jc w:val="center"/>
            </w:pPr>
            <w:r>
              <w:rPr>
                <w:sz w:val="20"/>
              </w:rPr>
              <w:t xml:space="preserve">п/п</w:t>
            </w:r>
          </w:p>
        </w:tc>
        <w:tc>
          <w:tcPr>
            <w:tcW w:w="2835" w:type="dxa"/>
            <w:vMerge w:val="restart"/>
          </w:tcPr>
          <w:p>
            <w:pPr>
              <w:pStyle w:val="0"/>
              <w:jc w:val="center"/>
            </w:pPr>
            <w:r>
              <w:rPr>
                <w:sz w:val="20"/>
              </w:rPr>
              <w:t xml:space="preserve">Наименование показателя (индикатора)</w:t>
            </w:r>
          </w:p>
        </w:tc>
        <w:tc>
          <w:tcPr>
            <w:tcW w:w="1361" w:type="dxa"/>
            <w:vMerge w:val="restart"/>
          </w:tcPr>
          <w:p>
            <w:pPr>
              <w:pStyle w:val="0"/>
              <w:jc w:val="center"/>
            </w:pPr>
            <w:r>
              <w:rPr>
                <w:sz w:val="20"/>
              </w:rPr>
              <w:t xml:space="preserve">Единица измерения</w:t>
            </w:r>
          </w:p>
        </w:tc>
        <w:tc>
          <w:tcPr>
            <w:tcW w:w="3175" w:type="dxa"/>
            <w:vMerge w:val="restart"/>
          </w:tcPr>
          <w:p>
            <w:pPr>
              <w:pStyle w:val="0"/>
              <w:jc w:val="center"/>
            </w:pPr>
            <w:r>
              <w:rPr>
                <w:sz w:val="20"/>
              </w:rPr>
              <w:t xml:space="preserve">Ответственный</w:t>
            </w:r>
          </w:p>
        </w:tc>
        <w:tc>
          <w:tcPr>
            <w:gridSpan w:val="5"/>
            <w:tcW w:w="5670" w:type="dxa"/>
          </w:tcPr>
          <w:p>
            <w:pPr>
              <w:pStyle w:val="0"/>
              <w:jc w:val="center"/>
            </w:pPr>
            <w:r>
              <w:rPr>
                <w:sz w:val="20"/>
              </w:rPr>
              <w:t xml:space="preserve">Значение показателя (индикатора)</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c>
          <w:tcPr>
            <w:tcW w:w="1134" w:type="dxa"/>
          </w:tcPr>
          <w:p>
            <w:pPr>
              <w:pStyle w:val="0"/>
              <w:jc w:val="center"/>
            </w:pPr>
            <w:r>
              <w:rPr>
                <w:sz w:val="20"/>
              </w:rPr>
              <w:t xml:space="preserve">2026 год</w:t>
            </w:r>
          </w:p>
        </w:tc>
      </w:tr>
      <w:tr>
        <w:tc>
          <w:tcPr>
            <w:gridSpan w:val="9"/>
            <w:tcW w:w="13581" w:type="dxa"/>
          </w:tcPr>
          <w:p>
            <w:pPr>
              <w:pStyle w:val="0"/>
              <w:outlineLvl w:val="2"/>
              <w:jc w:val="center"/>
            </w:pPr>
            <w:r>
              <w:rPr>
                <w:sz w:val="20"/>
              </w:rPr>
              <w:t xml:space="preserve">Межведомственная программа "Плавание для всех"</w:t>
            </w:r>
          </w:p>
        </w:tc>
      </w:tr>
      <w:tr>
        <w:tc>
          <w:tcPr>
            <w:tcW w:w="540" w:type="dxa"/>
          </w:tcPr>
          <w:p>
            <w:pPr>
              <w:pStyle w:val="0"/>
              <w:jc w:val="center"/>
            </w:pPr>
            <w:r>
              <w:rPr>
                <w:sz w:val="20"/>
              </w:rPr>
              <w:t xml:space="preserve">1.</w:t>
            </w:r>
          </w:p>
        </w:tc>
        <w:tc>
          <w:tcPr>
            <w:tcW w:w="2835" w:type="dxa"/>
          </w:tcPr>
          <w:p>
            <w:pPr>
              <w:pStyle w:val="0"/>
            </w:pPr>
            <w:r>
              <w:rPr>
                <w:sz w:val="20"/>
              </w:rPr>
              <w:t xml:space="preserve">Численность населения различных возрастных и социальных групп, систематически занимающегося плаванием</w:t>
            </w:r>
          </w:p>
        </w:tc>
        <w:tc>
          <w:tcPr>
            <w:tcW w:w="1361" w:type="dxa"/>
          </w:tcPr>
          <w:p>
            <w:pPr>
              <w:pStyle w:val="0"/>
              <w:jc w:val="center"/>
            </w:pPr>
            <w:r>
              <w:rPr>
                <w:sz w:val="20"/>
              </w:rPr>
              <w:t xml:space="preserve">тыс. чел.</w:t>
            </w:r>
          </w:p>
        </w:tc>
        <w:tc>
          <w:tcPr>
            <w:tcW w:w="3175" w:type="dxa"/>
          </w:tcPr>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Региональная общественная организация "Федерация плавания Чеченской Республики" (по согласованию)</w:t>
            </w:r>
          </w:p>
        </w:tc>
        <w:tc>
          <w:tcPr>
            <w:tcW w:w="1134" w:type="dxa"/>
          </w:tcPr>
          <w:p>
            <w:pPr>
              <w:pStyle w:val="0"/>
              <w:jc w:val="center"/>
            </w:pPr>
            <w:r>
              <w:rPr>
                <w:sz w:val="20"/>
              </w:rPr>
              <w:t xml:space="preserve">1,2</w:t>
            </w:r>
          </w:p>
        </w:tc>
        <w:tc>
          <w:tcPr>
            <w:tcW w:w="1134" w:type="dxa"/>
          </w:tcPr>
          <w:p>
            <w:pPr>
              <w:pStyle w:val="0"/>
              <w:jc w:val="center"/>
            </w:pPr>
            <w:r>
              <w:rPr>
                <w:sz w:val="20"/>
              </w:rPr>
              <w:t xml:space="preserve">1,3</w:t>
            </w:r>
          </w:p>
        </w:tc>
        <w:tc>
          <w:tcPr>
            <w:tcW w:w="1134" w:type="dxa"/>
          </w:tcPr>
          <w:p>
            <w:pPr>
              <w:pStyle w:val="0"/>
              <w:jc w:val="center"/>
            </w:pPr>
            <w:r>
              <w:rPr>
                <w:sz w:val="20"/>
              </w:rPr>
              <w:t xml:space="preserve">1,4</w:t>
            </w:r>
          </w:p>
        </w:tc>
        <w:tc>
          <w:tcPr>
            <w:tcW w:w="1134" w:type="dxa"/>
          </w:tcPr>
          <w:p>
            <w:pPr>
              <w:pStyle w:val="0"/>
              <w:jc w:val="center"/>
            </w:pPr>
            <w:r>
              <w:rPr>
                <w:sz w:val="20"/>
              </w:rPr>
              <w:t xml:space="preserve">1,5</w:t>
            </w:r>
          </w:p>
        </w:tc>
        <w:tc>
          <w:tcPr>
            <w:tcW w:w="1134" w:type="dxa"/>
          </w:tcPr>
          <w:p>
            <w:pPr>
              <w:pStyle w:val="0"/>
              <w:jc w:val="center"/>
            </w:pPr>
            <w:r>
              <w:rPr>
                <w:sz w:val="20"/>
              </w:rPr>
              <w:t xml:space="preserve">1,6</w:t>
            </w:r>
          </w:p>
        </w:tc>
      </w:tr>
      <w:tr>
        <w:tc>
          <w:tcPr>
            <w:tcW w:w="540" w:type="dxa"/>
          </w:tcPr>
          <w:p>
            <w:pPr>
              <w:pStyle w:val="0"/>
              <w:jc w:val="center"/>
            </w:pPr>
            <w:r>
              <w:rPr>
                <w:sz w:val="20"/>
              </w:rPr>
              <w:t xml:space="preserve">2.</w:t>
            </w:r>
          </w:p>
        </w:tc>
        <w:tc>
          <w:tcPr>
            <w:tcW w:w="2835" w:type="dxa"/>
          </w:tcPr>
          <w:p>
            <w:pPr>
              <w:pStyle w:val="0"/>
            </w:pPr>
            <w:r>
              <w:rPr>
                <w:sz w:val="20"/>
              </w:rPr>
              <w:t xml:space="preserve">Численность обучающихся в общеобразовательных организациях, в том числе обучающихся с ограниченными возможностями здоровья и инвалидов, в возрасте 7 - 10 лет, обученных базовому навыку плавания в рамках основных общеобразовательных программ, включая внеурочную деятельность, в рамках реализации программы (нарастающим итогом)</w:t>
            </w:r>
          </w:p>
        </w:tc>
        <w:tc>
          <w:tcPr>
            <w:tcW w:w="1361" w:type="dxa"/>
          </w:tcPr>
          <w:p>
            <w:pPr>
              <w:pStyle w:val="0"/>
              <w:jc w:val="center"/>
            </w:pPr>
            <w:r>
              <w:rPr>
                <w:sz w:val="20"/>
              </w:rPr>
              <w:t xml:space="preserve">тыс. чел.</w:t>
            </w:r>
          </w:p>
        </w:tc>
        <w:tc>
          <w:tcPr>
            <w:tcW w:w="3175" w:type="dxa"/>
          </w:tcPr>
          <w:p>
            <w:pPr>
              <w:pStyle w:val="0"/>
            </w:pPr>
            <w:r>
              <w:rPr>
                <w:sz w:val="20"/>
              </w:rPr>
              <w:t xml:space="preserve">Министерство образования и науки Чеченской Республики</w:t>
            </w:r>
          </w:p>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Региональная общественная организация "Федерация плавания Чеченской Республики" (по согласованию)</w:t>
            </w:r>
          </w:p>
        </w:tc>
        <w:tc>
          <w:tcPr>
            <w:tcW w:w="1134" w:type="dxa"/>
          </w:tcPr>
          <w:p>
            <w:pPr>
              <w:pStyle w:val="0"/>
              <w:jc w:val="center"/>
            </w:pPr>
            <w:r>
              <w:rPr>
                <w:sz w:val="20"/>
              </w:rPr>
              <w:t xml:space="preserve">-</w:t>
            </w:r>
          </w:p>
        </w:tc>
        <w:tc>
          <w:tcPr>
            <w:tcW w:w="1134" w:type="dxa"/>
          </w:tcPr>
          <w:p>
            <w:pPr>
              <w:pStyle w:val="0"/>
              <w:jc w:val="center"/>
            </w:pPr>
            <w:r>
              <w:rPr>
                <w:sz w:val="20"/>
              </w:rPr>
              <w:t xml:space="preserve">2,52</w:t>
            </w:r>
          </w:p>
        </w:tc>
        <w:tc>
          <w:tcPr>
            <w:tcW w:w="1134" w:type="dxa"/>
          </w:tcPr>
          <w:p>
            <w:pPr>
              <w:pStyle w:val="0"/>
              <w:jc w:val="center"/>
            </w:pPr>
            <w:r>
              <w:rPr>
                <w:sz w:val="20"/>
              </w:rPr>
              <w:t xml:space="preserve">2,52</w:t>
            </w:r>
          </w:p>
        </w:tc>
        <w:tc>
          <w:tcPr>
            <w:tcW w:w="1134" w:type="dxa"/>
          </w:tcPr>
          <w:p>
            <w:pPr>
              <w:pStyle w:val="0"/>
              <w:jc w:val="center"/>
            </w:pPr>
            <w:r>
              <w:rPr>
                <w:sz w:val="20"/>
              </w:rPr>
              <w:t xml:space="preserve">2,52</w:t>
            </w:r>
          </w:p>
        </w:tc>
        <w:tc>
          <w:tcPr>
            <w:tcW w:w="1134" w:type="dxa"/>
          </w:tcPr>
          <w:p>
            <w:pPr>
              <w:pStyle w:val="0"/>
              <w:jc w:val="center"/>
            </w:pPr>
            <w:r>
              <w:rPr>
                <w:sz w:val="20"/>
              </w:rPr>
              <w:t xml:space="preserve">2,52</w:t>
            </w:r>
          </w:p>
        </w:tc>
      </w:tr>
      <w:tr>
        <w:tc>
          <w:tcPr>
            <w:tcW w:w="540" w:type="dxa"/>
          </w:tcPr>
          <w:p>
            <w:pPr>
              <w:pStyle w:val="0"/>
              <w:jc w:val="center"/>
            </w:pPr>
            <w:r>
              <w:rPr>
                <w:sz w:val="20"/>
              </w:rPr>
              <w:t xml:space="preserve">3.</w:t>
            </w:r>
          </w:p>
        </w:tc>
        <w:tc>
          <w:tcPr>
            <w:tcW w:w="2835" w:type="dxa"/>
          </w:tcPr>
          <w:p>
            <w:pPr>
              <w:pStyle w:val="0"/>
            </w:pPr>
            <w:r>
              <w:rPr>
                <w:sz w:val="20"/>
              </w:rPr>
              <w:t xml:space="preserve">Количество бассейнов для плавания, созданных в муниципальных образованиях в рамках реализации программы, в том числе адаптированных для занятий инвалидов и лиц с ограниченными возможностями здоровья</w:t>
            </w:r>
          </w:p>
        </w:tc>
        <w:tc>
          <w:tcPr>
            <w:tcW w:w="1361" w:type="dxa"/>
          </w:tcPr>
          <w:p>
            <w:pPr>
              <w:pStyle w:val="0"/>
              <w:jc w:val="center"/>
            </w:pPr>
            <w:r>
              <w:rPr>
                <w:sz w:val="20"/>
              </w:rPr>
              <w:t xml:space="preserve">ед.</w:t>
            </w:r>
          </w:p>
        </w:tc>
        <w:tc>
          <w:tcPr>
            <w:tcW w:w="3175" w:type="dxa"/>
          </w:tcPr>
          <w:p>
            <w:pPr>
              <w:pStyle w:val="0"/>
            </w:pPr>
            <w:r>
              <w:rPr>
                <w:sz w:val="20"/>
              </w:rPr>
              <w:t xml:space="preserve">Министерство образования и науки Чеченской Республики</w:t>
            </w:r>
          </w:p>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Министерство строительства и жилищно-коммунального хозяйства Чеченской Республики</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r>
      <w:tr>
        <w:tc>
          <w:tcPr>
            <w:gridSpan w:val="9"/>
            <w:tcW w:w="13581" w:type="dxa"/>
          </w:tcPr>
          <w:p>
            <w:pPr>
              <w:pStyle w:val="0"/>
              <w:outlineLvl w:val="3"/>
              <w:jc w:val="center"/>
            </w:pPr>
            <w:r>
              <w:rPr>
                <w:sz w:val="20"/>
              </w:rPr>
              <w:t xml:space="preserve">Подпрограмма 1 "Плавание для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в том числе обучающихся с ограниченными возможностями здоровья и инвалидов"</w:t>
            </w:r>
          </w:p>
        </w:tc>
      </w:tr>
      <w:tr>
        <w:tc>
          <w:tcPr>
            <w:tcW w:w="540" w:type="dxa"/>
          </w:tcPr>
          <w:p>
            <w:pPr>
              <w:pStyle w:val="0"/>
              <w:jc w:val="center"/>
            </w:pPr>
            <w:r>
              <w:rPr>
                <w:sz w:val="20"/>
              </w:rPr>
              <w:t xml:space="preserve">4.</w:t>
            </w:r>
          </w:p>
        </w:tc>
        <w:tc>
          <w:tcPr>
            <w:tcW w:w="2835" w:type="dxa"/>
          </w:tcPr>
          <w:p>
            <w:pPr>
              <w:pStyle w:val="0"/>
            </w:pPr>
            <w:r>
              <w:rPr>
                <w:sz w:val="20"/>
              </w:rPr>
              <w:t xml:space="preserve">Количество общеобразовательных организаций, обеспечивающих обучающихся, в том числе обучающихся с ограниченными возможностями здоровья и инвалидов, возможностью обучения плаванию в рамках основных общеобразовательных программ, включая внеурочную деятельность</w:t>
            </w:r>
          </w:p>
        </w:tc>
        <w:tc>
          <w:tcPr>
            <w:tcW w:w="1361" w:type="dxa"/>
          </w:tcPr>
          <w:p>
            <w:pPr>
              <w:pStyle w:val="0"/>
              <w:jc w:val="center"/>
            </w:pPr>
            <w:r>
              <w:rPr>
                <w:sz w:val="20"/>
              </w:rPr>
              <w:t xml:space="preserve">ед.</w:t>
            </w:r>
          </w:p>
        </w:tc>
        <w:tc>
          <w:tcPr>
            <w:tcW w:w="3175" w:type="dxa"/>
          </w:tcPr>
          <w:p>
            <w:pPr>
              <w:pStyle w:val="0"/>
            </w:pPr>
            <w:r>
              <w:rPr>
                <w:sz w:val="20"/>
              </w:rPr>
              <w:t xml:space="preserve">Министерство образования и науки Чеченской Республики</w:t>
            </w:r>
          </w:p>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Региональная общественная организация "Федерация плавания Чеченской Республики" (по согласованию)</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r>
      <w:tr>
        <w:tc>
          <w:tcPr>
            <w:tcW w:w="540" w:type="dxa"/>
          </w:tcPr>
          <w:p>
            <w:pPr>
              <w:pStyle w:val="0"/>
              <w:jc w:val="center"/>
            </w:pPr>
            <w:r>
              <w:rPr>
                <w:sz w:val="20"/>
              </w:rPr>
              <w:t xml:space="preserve">5.</w:t>
            </w:r>
          </w:p>
        </w:tc>
        <w:tc>
          <w:tcPr>
            <w:tcW w:w="2835" w:type="dxa"/>
          </w:tcPr>
          <w:p>
            <w:pPr>
              <w:pStyle w:val="0"/>
            </w:pPr>
            <w:r>
              <w:rPr>
                <w:sz w:val="20"/>
              </w:rPr>
              <w:t xml:space="preserve">Численность обучающихся в общеобразовательных организациях, в том числе обучающихся с ограниченными возможностями здоровья и инвалидов</w:t>
            </w:r>
          </w:p>
        </w:tc>
        <w:tc>
          <w:tcPr>
            <w:tcW w:w="1361" w:type="dxa"/>
          </w:tcPr>
          <w:p>
            <w:pPr>
              <w:pStyle w:val="0"/>
              <w:jc w:val="center"/>
            </w:pPr>
            <w:r>
              <w:rPr>
                <w:sz w:val="20"/>
              </w:rPr>
              <w:t xml:space="preserve">тыс. чел</w:t>
            </w:r>
          </w:p>
        </w:tc>
        <w:tc>
          <w:tcPr>
            <w:tcW w:w="3175" w:type="dxa"/>
          </w:tcPr>
          <w:p>
            <w:pPr>
              <w:pStyle w:val="0"/>
            </w:pPr>
            <w:r>
              <w:rPr>
                <w:sz w:val="20"/>
              </w:rPr>
              <w:t xml:space="preserve">Министерство образования и науки Чеченской Республики</w:t>
            </w:r>
          </w:p>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Региональная общественная организация "Федерация плавания Чеченской Республики" (по согласованию)</w:t>
            </w:r>
          </w:p>
        </w:tc>
        <w:tc>
          <w:tcPr>
            <w:tcW w:w="1134" w:type="dxa"/>
          </w:tcPr>
          <w:p>
            <w:pPr>
              <w:pStyle w:val="0"/>
              <w:jc w:val="center"/>
            </w:pPr>
            <w:r>
              <w:rPr>
                <w:sz w:val="20"/>
              </w:rPr>
              <w:t xml:space="preserve">303,5</w:t>
            </w:r>
          </w:p>
        </w:tc>
        <w:tc>
          <w:tcPr>
            <w:tcW w:w="1134" w:type="dxa"/>
          </w:tcPr>
          <w:p>
            <w:pPr>
              <w:pStyle w:val="0"/>
              <w:jc w:val="center"/>
            </w:pPr>
            <w:r>
              <w:rPr>
                <w:sz w:val="20"/>
              </w:rPr>
              <w:t xml:space="preserve">303,5</w:t>
            </w:r>
          </w:p>
        </w:tc>
        <w:tc>
          <w:tcPr>
            <w:tcW w:w="1134" w:type="dxa"/>
          </w:tcPr>
          <w:p>
            <w:pPr>
              <w:pStyle w:val="0"/>
              <w:jc w:val="center"/>
            </w:pPr>
            <w:r>
              <w:rPr>
                <w:sz w:val="20"/>
              </w:rPr>
              <w:t xml:space="preserve">303,5</w:t>
            </w:r>
          </w:p>
        </w:tc>
        <w:tc>
          <w:tcPr>
            <w:tcW w:w="1134" w:type="dxa"/>
          </w:tcPr>
          <w:p>
            <w:pPr>
              <w:pStyle w:val="0"/>
              <w:jc w:val="center"/>
            </w:pPr>
            <w:r>
              <w:rPr>
                <w:sz w:val="20"/>
              </w:rPr>
              <w:t xml:space="preserve">303,5</w:t>
            </w:r>
          </w:p>
        </w:tc>
        <w:tc>
          <w:tcPr>
            <w:tcW w:w="1134" w:type="dxa"/>
          </w:tcPr>
          <w:p>
            <w:pPr>
              <w:pStyle w:val="0"/>
              <w:jc w:val="center"/>
            </w:pPr>
            <w:r>
              <w:rPr>
                <w:sz w:val="20"/>
              </w:rPr>
              <w:t xml:space="preserve">303,5</w:t>
            </w:r>
          </w:p>
        </w:tc>
      </w:tr>
      <w:tr>
        <w:tc>
          <w:tcPr>
            <w:tcW w:w="540" w:type="dxa"/>
          </w:tcPr>
          <w:p>
            <w:pPr>
              <w:pStyle w:val="0"/>
              <w:jc w:val="center"/>
            </w:pPr>
            <w:r>
              <w:rPr>
                <w:sz w:val="20"/>
              </w:rPr>
              <w:t xml:space="preserve">6.</w:t>
            </w:r>
          </w:p>
        </w:tc>
        <w:tc>
          <w:tcPr>
            <w:tcW w:w="2835" w:type="dxa"/>
          </w:tcPr>
          <w:p>
            <w:pPr>
              <w:pStyle w:val="0"/>
            </w:pPr>
            <w:r>
              <w:rPr>
                <w:sz w:val="20"/>
              </w:rPr>
              <w:t xml:space="preserve">Численность обучающихся в общеобразовательных организациях, в том числе обучающихся с ограниченными возможностями здоровья и инвалидов, систематически занимающихся плаванием, включая проходящих обучение базовому навыку плавания</w:t>
            </w:r>
          </w:p>
        </w:tc>
        <w:tc>
          <w:tcPr>
            <w:tcW w:w="1361" w:type="dxa"/>
          </w:tcPr>
          <w:p>
            <w:pPr>
              <w:pStyle w:val="0"/>
              <w:jc w:val="center"/>
            </w:pPr>
            <w:r>
              <w:rPr>
                <w:sz w:val="20"/>
              </w:rPr>
              <w:t xml:space="preserve">тыс. чел</w:t>
            </w:r>
          </w:p>
        </w:tc>
        <w:tc>
          <w:tcPr>
            <w:tcW w:w="3175" w:type="dxa"/>
          </w:tcPr>
          <w:p>
            <w:pPr>
              <w:pStyle w:val="0"/>
            </w:pPr>
            <w:r>
              <w:rPr>
                <w:sz w:val="20"/>
              </w:rPr>
              <w:t xml:space="preserve">Региональная общественная организация "Федерация плавания Чеченской Республики" (по согласованию)</w:t>
            </w:r>
          </w:p>
          <w:p>
            <w:pPr>
              <w:pStyle w:val="0"/>
            </w:pPr>
            <w:r>
              <w:rPr>
                <w:sz w:val="20"/>
              </w:rPr>
              <w:t xml:space="preserve">Министерство образования и науки Чеченской Республики</w:t>
            </w:r>
          </w:p>
          <w:p>
            <w:pPr>
              <w:pStyle w:val="0"/>
            </w:pPr>
            <w:r>
              <w:rPr>
                <w:sz w:val="20"/>
              </w:rPr>
              <w:t xml:space="preserve">Министерство Чеченской Республики по физической культуре, спорту и молодежной политике</w:t>
            </w:r>
          </w:p>
        </w:tc>
        <w:tc>
          <w:tcPr>
            <w:tcW w:w="1134" w:type="dxa"/>
          </w:tcPr>
          <w:p>
            <w:pPr>
              <w:pStyle w:val="0"/>
              <w:jc w:val="center"/>
            </w:pPr>
            <w:r>
              <w:rPr>
                <w:sz w:val="20"/>
              </w:rPr>
              <w:t xml:space="preserve">0,4</w:t>
            </w:r>
          </w:p>
        </w:tc>
        <w:tc>
          <w:tcPr>
            <w:tcW w:w="1134" w:type="dxa"/>
          </w:tcPr>
          <w:p>
            <w:pPr>
              <w:pStyle w:val="0"/>
              <w:jc w:val="center"/>
            </w:pPr>
            <w:r>
              <w:rPr>
                <w:sz w:val="20"/>
              </w:rPr>
              <w:t xml:space="preserve">0,43</w:t>
            </w:r>
          </w:p>
        </w:tc>
        <w:tc>
          <w:tcPr>
            <w:tcW w:w="1134" w:type="dxa"/>
          </w:tcPr>
          <w:p>
            <w:pPr>
              <w:pStyle w:val="0"/>
              <w:jc w:val="center"/>
            </w:pPr>
            <w:r>
              <w:rPr>
                <w:sz w:val="20"/>
              </w:rPr>
              <w:t xml:space="preserve">0,47</w:t>
            </w:r>
          </w:p>
        </w:tc>
        <w:tc>
          <w:tcPr>
            <w:tcW w:w="1134" w:type="dxa"/>
          </w:tcPr>
          <w:p>
            <w:pPr>
              <w:pStyle w:val="0"/>
              <w:jc w:val="center"/>
            </w:pPr>
            <w:r>
              <w:rPr>
                <w:sz w:val="20"/>
              </w:rPr>
              <w:t xml:space="preserve">0,51</w:t>
            </w:r>
          </w:p>
        </w:tc>
        <w:tc>
          <w:tcPr>
            <w:tcW w:w="1134" w:type="dxa"/>
          </w:tcPr>
          <w:p>
            <w:pPr>
              <w:pStyle w:val="0"/>
              <w:jc w:val="center"/>
            </w:pPr>
            <w:r>
              <w:rPr>
                <w:sz w:val="20"/>
              </w:rPr>
              <w:t xml:space="preserve">0,55</w:t>
            </w:r>
          </w:p>
        </w:tc>
      </w:tr>
      <w:tr>
        <w:tc>
          <w:tcPr>
            <w:tcW w:w="540" w:type="dxa"/>
          </w:tcPr>
          <w:p>
            <w:pPr>
              <w:pStyle w:val="0"/>
              <w:jc w:val="center"/>
            </w:pPr>
            <w:r>
              <w:rPr>
                <w:sz w:val="20"/>
              </w:rPr>
              <w:t xml:space="preserve">7.</w:t>
            </w:r>
          </w:p>
        </w:tc>
        <w:tc>
          <w:tcPr>
            <w:tcW w:w="2835" w:type="dxa"/>
          </w:tcPr>
          <w:p>
            <w:pPr>
              <w:pStyle w:val="0"/>
            </w:pPr>
            <w:r>
              <w:rPr>
                <w:sz w:val="20"/>
              </w:rPr>
              <w:t xml:space="preserve">Численность обучающихся в профессиональных образовательных организациях и образовательных организациях высшего образования, в том числе обучающихся с ограниченными возможностями здоровья и инвалидов, систематически занимающихся плаванием</w:t>
            </w:r>
          </w:p>
        </w:tc>
        <w:tc>
          <w:tcPr>
            <w:tcW w:w="1361" w:type="dxa"/>
          </w:tcPr>
          <w:p>
            <w:pPr>
              <w:pStyle w:val="0"/>
              <w:jc w:val="center"/>
            </w:pPr>
            <w:r>
              <w:rPr>
                <w:sz w:val="20"/>
              </w:rPr>
              <w:t xml:space="preserve">тыс. чел</w:t>
            </w:r>
          </w:p>
        </w:tc>
        <w:tc>
          <w:tcPr>
            <w:tcW w:w="3175" w:type="dxa"/>
          </w:tcPr>
          <w:p>
            <w:pPr>
              <w:pStyle w:val="0"/>
            </w:pPr>
            <w:r>
              <w:rPr>
                <w:sz w:val="20"/>
              </w:rPr>
              <w:t xml:space="preserve">Региональная общественная организация "Федерация плавания Чеченской Республики" (по согласованию)</w:t>
            </w:r>
          </w:p>
          <w:p>
            <w:pPr>
              <w:pStyle w:val="0"/>
            </w:pPr>
            <w:r>
              <w:rPr>
                <w:sz w:val="20"/>
              </w:rPr>
              <w:t xml:space="preserve">Министерство образования и науки Чеченской Республики</w:t>
            </w:r>
          </w:p>
          <w:p>
            <w:pPr>
              <w:pStyle w:val="0"/>
            </w:pPr>
            <w:r>
              <w:rPr>
                <w:sz w:val="20"/>
              </w:rPr>
              <w:t xml:space="preserve">Министерство Чеченской Республики по физической культуре, спорту и молодежной политике</w:t>
            </w:r>
          </w:p>
        </w:tc>
        <w:tc>
          <w:tcPr>
            <w:tcW w:w="1134" w:type="dxa"/>
          </w:tcPr>
          <w:p>
            <w:pPr>
              <w:pStyle w:val="0"/>
              <w:jc w:val="center"/>
            </w:pPr>
            <w:r>
              <w:rPr>
                <w:sz w:val="20"/>
              </w:rPr>
              <w:t xml:space="preserve">0,12</w:t>
            </w:r>
          </w:p>
        </w:tc>
        <w:tc>
          <w:tcPr>
            <w:tcW w:w="1134" w:type="dxa"/>
          </w:tcPr>
          <w:p>
            <w:pPr>
              <w:pStyle w:val="0"/>
              <w:jc w:val="center"/>
            </w:pPr>
            <w:r>
              <w:rPr>
                <w:sz w:val="20"/>
              </w:rPr>
              <w:t xml:space="preserve">0,15</w:t>
            </w:r>
          </w:p>
        </w:tc>
        <w:tc>
          <w:tcPr>
            <w:tcW w:w="1134" w:type="dxa"/>
          </w:tcPr>
          <w:p>
            <w:pPr>
              <w:pStyle w:val="0"/>
              <w:jc w:val="center"/>
            </w:pPr>
            <w:r>
              <w:rPr>
                <w:sz w:val="20"/>
              </w:rPr>
              <w:t xml:space="preserve">0,18</w:t>
            </w:r>
          </w:p>
        </w:tc>
        <w:tc>
          <w:tcPr>
            <w:tcW w:w="1134" w:type="dxa"/>
          </w:tcPr>
          <w:p>
            <w:pPr>
              <w:pStyle w:val="0"/>
              <w:jc w:val="center"/>
            </w:pPr>
            <w:r>
              <w:rPr>
                <w:sz w:val="20"/>
              </w:rPr>
              <w:t xml:space="preserve">0,21</w:t>
            </w:r>
          </w:p>
        </w:tc>
        <w:tc>
          <w:tcPr>
            <w:tcW w:w="1134" w:type="dxa"/>
          </w:tcPr>
          <w:p>
            <w:pPr>
              <w:pStyle w:val="0"/>
              <w:jc w:val="center"/>
            </w:pPr>
            <w:r>
              <w:rPr>
                <w:sz w:val="20"/>
              </w:rPr>
              <w:t xml:space="preserve">0,24</w:t>
            </w:r>
          </w:p>
        </w:tc>
      </w:tr>
      <w:tr>
        <w:tc>
          <w:tcPr>
            <w:gridSpan w:val="9"/>
            <w:tcW w:w="13581" w:type="dxa"/>
          </w:tcPr>
          <w:p>
            <w:pPr>
              <w:pStyle w:val="0"/>
              <w:outlineLvl w:val="3"/>
              <w:jc w:val="center"/>
            </w:pPr>
            <w:r>
              <w:rPr>
                <w:sz w:val="20"/>
              </w:rPr>
              <w:t xml:space="preserve">Подпрограмма 2 "Плавание для населения трудоспособного возраста (за исключением лиц, включенных в подпрограмму 1) и старше трудоспособного возраста, а также инвалидов и лиц с ограниченными возможностями здоровья"</w:t>
            </w:r>
          </w:p>
        </w:tc>
      </w:tr>
      <w:tr>
        <w:tc>
          <w:tcPr>
            <w:tcW w:w="540" w:type="dxa"/>
          </w:tcPr>
          <w:p>
            <w:pPr>
              <w:pStyle w:val="0"/>
              <w:jc w:val="center"/>
            </w:pPr>
            <w:r>
              <w:rPr>
                <w:sz w:val="20"/>
              </w:rPr>
              <w:t xml:space="preserve">8.</w:t>
            </w:r>
          </w:p>
        </w:tc>
        <w:tc>
          <w:tcPr>
            <w:tcW w:w="2835" w:type="dxa"/>
          </w:tcPr>
          <w:p>
            <w:pPr>
              <w:pStyle w:val="0"/>
            </w:pPr>
            <w:r>
              <w:rPr>
                <w:sz w:val="20"/>
              </w:rPr>
              <w:t xml:space="preserve">Численность населения трудоспособного возраста (за исключением лиц, включенных в </w:t>
            </w:r>
            <w:hyperlink w:history="0" w:anchor="P138" w:tooltip="Паспорт">
              <w:r>
                <w:rPr>
                  <w:sz w:val="20"/>
                  <w:color w:val="0000ff"/>
                </w:rPr>
                <w:t xml:space="preserve">подпрограмму 1</w:t>
              </w:r>
            </w:hyperlink>
            <w:r>
              <w:rPr>
                <w:sz w:val="20"/>
              </w:rPr>
              <w:t xml:space="preserve">) и старше трудоспособного возраста, систематически занимающихся плаванием</w:t>
            </w:r>
          </w:p>
        </w:tc>
        <w:tc>
          <w:tcPr>
            <w:tcW w:w="1361" w:type="dxa"/>
          </w:tcPr>
          <w:p>
            <w:pPr>
              <w:pStyle w:val="0"/>
              <w:jc w:val="center"/>
            </w:pPr>
            <w:r>
              <w:rPr>
                <w:sz w:val="20"/>
              </w:rPr>
              <w:t xml:space="preserve">тыс. чел.</w:t>
            </w:r>
          </w:p>
        </w:tc>
        <w:tc>
          <w:tcPr>
            <w:tcW w:w="3175" w:type="dxa"/>
          </w:tcPr>
          <w:p>
            <w:pPr>
              <w:pStyle w:val="0"/>
            </w:pPr>
            <w:r>
              <w:rPr>
                <w:sz w:val="20"/>
              </w:rPr>
              <w:t xml:space="preserve">Региональная общественная организация "Федерация плавания Чеченской Республики" (по согласованию)</w:t>
            </w:r>
          </w:p>
          <w:p>
            <w:pPr>
              <w:pStyle w:val="0"/>
            </w:pPr>
            <w:r>
              <w:rPr>
                <w:sz w:val="20"/>
              </w:rPr>
              <w:t xml:space="preserve">Министерство образования и науки Чеченской Республики</w:t>
            </w:r>
          </w:p>
          <w:p>
            <w:pPr>
              <w:pStyle w:val="0"/>
            </w:pPr>
            <w:r>
              <w:rPr>
                <w:sz w:val="20"/>
              </w:rPr>
              <w:t xml:space="preserve">Министерство Чеченской Республики по физической культуре, спорту и молодежной политике</w:t>
            </w:r>
          </w:p>
        </w:tc>
        <w:tc>
          <w:tcPr>
            <w:tcW w:w="1134" w:type="dxa"/>
          </w:tcPr>
          <w:p>
            <w:pPr>
              <w:pStyle w:val="0"/>
              <w:jc w:val="center"/>
            </w:pPr>
            <w:r>
              <w:rPr>
                <w:sz w:val="20"/>
              </w:rPr>
              <w:t xml:space="preserve">0,65</w:t>
            </w:r>
          </w:p>
        </w:tc>
        <w:tc>
          <w:tcPr>
            <w:tcW w:w="1134" w:type="dxa"/>
          </w:tcPr>
          <w:p>
            <w:pPr>
              <w:pStyle w:val="0"/>
              <w:jc w:val="center"/>
            </w:pPr>
            <w:r>
              <w:rPr>
                <w:sz w:val="20"/>
              </w:rPr>
              <w:t xml:space="preserve">0,68</w:t>
            </w:r>
          </w:p>
        </w:tc>
        <w:tc>
          <w:tcPr>
            <w:tcW w:w="1134" w:type="dxa"/>
          </w:tcPr>
          <w:p>
            <w:pPr>
              <w:pStyle w:val="0"/>
              <w:jc w:val="center"/>
            </w:pPr>
            <w:r>
              <w:rPr>
                <w:sz w:val="20"/>
              </w:rPr>
              <w:t xml:space="preserve">0,71</w:t>
            </w:r>
          </w:p>
        </w:tc>
        <w:tc>
          <w:tcPr>
            <w:tcW w:w="1134" w:type="dxa"/>
          </w:tcPr>
          <w:p>
            <w:pPr>
              <w:pStyle w:val="0"/>
              <w:jc w:val="center"/>
            </w:pPr>
            <w:r>
              <w:rPr>
                <w:sz w:val="20"/>
              </w:rPr>
              <w:t xml:space="preserve">0,74</w:t>
            </w:r>
          </w:p>
        </w:tc>
        <w:tc>
          <w:tcPr>
            <w:tcW w:w="1134" w:type="dxa"/>
          </w:tcPr>
          <w:p>
            <w:pPr>
              <w:pStyle w:val="0"/>
              <w:jc w:val="center"/>
            </w:pPr>
            <w:r>
              <w:rPr>
                <w:sz w:val="20"/>
              </w:rPr>
              <w:t xml:space="preserve">0,77</w:t>
            </w:r>
          </w:p>
        </w:tc>
      </w:tr>
      <w:tr>
        <w:tc>
          <w:tcPr>
            <w:tcW w:w="540" w:type="dxa"/>
          </w:tcPr>
          <w:p>
            <w:pPr>
              <w:pStyle w:val="0"/>
              <w:jc w:val="center"/>
            </w:pPr>
            <w:r>
              <w:rPr>
                <w:sz w:val="20"/>
              </w:rPr>
              <w:t xml:space="preserve">9.</w:t>
            </w:r>
          </w:p>
        </w:tc>
        <w:tc>
          <w:tcPr>
            <w:tcW w:w="2835" w:type="dxa"/>
          </w:tcPr>
          <w:p>
            <w:pPr>
              <w:pStyle w:val="0"/>
            </w:pPr>
            <w:r>
              <w:rPr>
                <w:sz w:val="20"/>
              </w:rPr>
              <w:t xml:space="preserve">Численность инвалидов и лиц с ограниченными возможностями здоровья (за исключением лиц, включенных в </w:t>
            </w:r>
            <w:hyperlink w:history="0" w:anchor="P138" w:tooltip="Паспорт">
              <w:r>
                <w:rPr>
                  <w:sz w:val="20"/>
                  <w:color w:val="0000ff"/>
                </w:rPr>
                <w:t xml:space="preserve">подпрограмму 1</w:t>
              </w:r>
            </w:hyperlink>
            <w:r>
              <w:rPr>
                <w:sz w:val="20"/>
              </w:rPr>
              <w:t xml:space="preserve">), систематически занимающихся плаванием</w:t>
            </w:r>
          </w:p>
        </w:tc>
        <w:tc>
          <w:tcPr>
            <w:tcW w:w="1361" w:type="dxa"/>
          </w:tcPr>
          <w:p>
            <w:pPr>
              <w:pStyle w:val="0"/>
              <w:jc w:val="center"/>
            </w:pPr>
            <w:r>
              <w:rPr>
                <w:sz w:val="20"/>
              </w:rPr>
              <w:t xml:space="preserve">тыс. чел.</w:t>
            </w:r>
          </w:p>
        </w:tc>
        <w:tc>
          <w:tcPr>
            <w:tcW w:w="3175" w:type="dxa"/>
          </w:tcPr>
          <w:p>
            <w:pPr>
              <w:pStyle w:val="0"/>
            </w:pPr>
            <w:r>
              <w:rPr>
                <w:sz w:val="20"/>
              </w:rPr>
              <w:t xml:space="preserve">Региональная общественная организация "Федерация плавания Чеченской Республики" (по согласованию)</w:t>
            </w:r>
          </w:p>
          <w:p>
            <w:pPr>
              <w:pStyle w:val="0"/>
            </w:pPr>
            <w:r>
              <w:rPr>
                <w:sz w:val="20"/>
              </w:rPr>
              <w:t xml:space="preserve">Министерство образования и науки Чеченской Республики</w:t>
            </w:r>
          </w:p>
          <w:p>
            <w:pPr>
              <w:pStyle w:val="0"/>
            </w:pPr>
            <w:r>
              <w:rPr>
                <w:sz w:val="20"/>
              </w:rPr>
              <w:t xml:space="preserve">Министерство Чеченской Республики по физической культуре, спорту и молодежной политике</w:t>
            </w:r>
          </w:p>
        </w:tc>
        <w:tc>
          <w:tcPr>
            <w:tcW w:w="1134" w:type="dxa"/>
          </w:tcPr>
          <w:p>
            <w:pPr>
              <w:pStyle w:val="0"/>
              <w:jc w:val="center"/>
            </w:pPr>
            <w:r>
              <w:rPr>
                <w:sz w:val="20"/>
              </w:rPr>
              <w:t xml:space="preserve">0,03</w:t>
            </w:r>
          </w:p>
        </w:tc>
        <w:tc>
          <w:tcPr>
            <w:tcW w:w="1134" w:type="dxa"/>
          </w:tcPr>
          <w:p>
            <w:pPr>
              <w:pStyle w:val="0"/>
              <w:jc w:val="center"/>
            </w:pPr>
            <w:r>
              <w:rPr>
                <w:sz w:val="20"/>
              </w:rPr>
              <w:t xml:space="preserve">0,04</w:t>
            </w:r>
          </w:p>
        </w:tc>
        <w:tc>
          <w:tcPr>
            <w:tcW w:w="1134" w:type="dxa"/>
          </w:tcPr>
          <w:p>
            <w:pPr>
              <w:pStyle w:val="0"/>
              <w:jc w:val="center"/>
            </w:pPr>
            <w:r>
              <w:rPr>
                <w:sz w:val="20"/>
              </w:rPr>
              <w:t xml:space="preserve">0,04</w:t>
            </w:r>
          </w:p>
        </w:tc>
        <w:tc>
          <w:tcPr>
            <w:tcW w:w="1134" w:type="dxa"/>
          </w:tcPr>
          <w:p>
            <w:pPr>
              <w:pStyle w:val="0"/>
              <w:jc w:val="center"/>
            </w:pPr>
            <w:r>
              <w:rPr>
                <w:sz w:val="20"/>
              </w:rPr>
              <w:t xml:space="preserve">0,04</w:t>
            </w:r>
          </w:p>
        </w:tc>
        <w:tc>
          <w:tcPr>
            <w:tcW w:w="1134" w:type="dxa"/>
          </w:tcPr>
          <w:p>
            <w:pPr>
              <w:pStyle w:val="0"/>
              <w:jc w:val="center"/>
            </w:pPr>
            <w:r>
              <w:rPr>
                <w:sz w:val="20"/>
              </w:rPr>
              <w:t xml:space="preserve">0,04</w:t>
            </w:r>
          </w:p>
        </w:tc>
      </w:tr>
      <w:tr>
        <w:tc>
          <w:tcPr>
            <w:gridSpan w:val="9"/>
            <w:tcW w:w="13581" w:type="dxa"/>
          </w:tcPr>
          <w:p>
            <w:pPr>
              <w:pStyle w:val="0"/>
              <w:outlineLvl w:val="3"/>
              <w:jc w:val="center"/>
            </w:pPr>
            <w:r>
              <w:rPr>
                <w:sz w:val="20"/>
              </w:rPr>
              <w:t xml:space="preserve">Подпрограмма 3 "Строительство и модернизация бассейнов для плавания"</w:t>
            </w:r>
          </w:p>
        </w:tc>
      </w:tr>
      <w:tr>
        <w:tc>
          <w:tcPr>
            <w:tcW w:w="540" w:type="dxa"/>
          </w:tcPr>
          <w:p>
            <w:pPr>
              <w:pStyle w:val="0"/>
              <w:jc w:val="center"/>
            </w:pPr>
            <w:r>
              <w:rPr>
                <w:sz w:val="20"/>
              </w:rPr>
              <w:t xml:space="preserve">10.</w:t>
            </w:r>
          </w:p>
        </w:tc>
        <w:tc>
          <w:tcPr>
            <w:tcW w:w="2835" w:type="dxa"/>
          </w:tcPr>
          <w:p>
            <w:pPr>
              <w:pStyle w:val="0"/>
            </w:pPr>
            <w:r>
              <w:rPr>
                <w:sz w:val="20"/>
              </w:rPr>
              <w:t xml:space="preserve">Единовременная пропускная способность бассейнов для плавания, созданных в рамках программы</w:t>
            </w:r>
          </w:p>
        </w:tc>
        <w:tc>
          <w:tcPr>
            <w:tcW w:w="1361" w:type="dxa"/>
          </w:tcPr>
          <w:p>
            <w:pPr>
              <w:pStyle w:val="0"/>
              <w:jc w:val="center"/>
            </w:pPr>
            <w:r>
              <w:rPr>
                <w:sz w:val="20"/>
              </w:rPr>
              <w:t xml:space="preserve">человек</w:t>
            </w:r>
          </w:p>
        </w:tc>
        <w:tc>
          <w:tcPr>
            <w:tcW w:w="3175" w:type="dxa"/>
          </w:tcPr>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Министерство образования и науки Чеченской Республики</w:t>
            </w:r>
          </w:p>
        </w:tc>
        <w:tc>
          <w:tcPr>
            <w:tcW w:w="1134" w:type="dxa"/>
          </w:tcPr>
          <w:p>
            <w:pPr>
              <w:pStyle w:val="0"/>
              <w:jc w:val="center"/>
            </w:pPr>
            <w:r>
              <w:rPr>
                <w:sz w:val="20"/>
              </w:rPr>
              <w:t xml:space="preserve">-</w:t>
            </w:r>
          </w:p>
        </w:tc>
        <w:tc>
          <w:tcPr>
            <w:tcW w:w="1134" w:type="dxa"/>
          </w:tcPr>
          <w:p>
            <w:pPr>
              <w:pStyle w:val="0"/>
              <w:jc w:val="center"/>
            </w:pPr>
            <w:r>
              <w:rPr>
                <w:sz w:val="20"/>
              </w:rPr>
              <w:t xml:space="preserve">48</w:t>
            </w:r>
          </w:p>
        </w:tc>
        <w:tc>
          <w:tcPr>
            <w:tcW w:w="1134" w:type="dxa"/>
          </w:tcPr>
          <w:p>
            <w:pPr>
              <w:pStyle w:val="0"/>
              <w:jc w:val="center"/>
            </w:pPr>
            <w:r>
              <w:rPr>
                <w:sz w:val="20"/>
              </w:rPr>
              <w:t xml:space="preserve">48</w:t>
            </w:r>
          </w:p>
        </w:tc>
        <w:tc>
          <w:tcPr>
            <w:tcW w:w="1134" w:type="dxa"/>
          </w:tcPr>
          <w:p>
            <w:pPr>
              <w:pStyle w:val="0"/>
              <w:jc w:val="center"/>
            </w:pPr>
            <w:r>
              <w:rPr>
                <w:sz w:val="20"/>
              </w:rPr>
              <w:t xml:space="preserve">48</w:t>
            </w:r>
          </w:p>
        </w:tc>
        <w:tc>
          <w:tcPr>
            <w:tcW w:w="1134" w:type="dxa"/>
          </w:tcPr>
          <w:p>
            <w:pPr>
              <w:pStyle w:val="0"/>
              <w:jc w:val="center"/>
            </w:pPr>
            <w:r>
              <w:rPr>
                <w:sz w:val="20"/>
              </w:rPr>
              <w:t xml:space="preserve">48</w:t>
            </w:r>
          </w:p>
        </w:tc>
      </w:tr>
      <w:tr>
        <w:tc>
          <w:tcPr>
            <w:tcW w:w="540" w:type="dxa"/>
          </w:tcPr>
          <w:p>
            <w:pPr>
              <w:pStyle w:val="0"/>
              <w:jc w:val="center"/>
            </w:pPr>
            <w:r>
              <w:rPr>
                <w:sz w:val="20"/>
              </w:rPr>
              <w:t xml:space="preserve">11.</w:t>
            </w:r>
          </w:p>
        </w:tc>
        <w:tc>
          <w:tcPr>
            <w:tcW w:w="2835" w:type="dxa"/>
          </w:tcPr>
          <w:p>
            <w:pPr>
              <w:pStyle w:val="0"/>
            </w:pPr>
            <w:r>
              <w:rPr>
                <w:sz w:val="20"/>
              </w:rPr>
              <w:t xml:space="preserve">Эффективность использования бассейнов для плавания</w:t>
            </w:r>
          </w:p>
        </w:tc>
        <w:tc>
          <w:tcPr>
            <w:tcW w:w="1361" w:type="dxa"/>
          </w:tcPr>
          <w:p>
            <w:pPr>
              <w:pStyle w:val="0"/>
              <w:jc w:val="center"/>
            </w:pPr>
            <w:r>
              <w:rPr>
                <w:sz w:val="20"/>
              </w:rPr>
              <w:t xml:space="preserve">процентов</w:t>
            </w:r>
          </w:p>
        </w:tc>
        <w:tc>
          <w:tcPr>
            <w:tcW w:w="3175" w:type="dxa"/>
          </w:tcPr>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Министерство образования и науки Чеченской Республики</w:t>
            </w:r>
          </w:p>
        </w:tc>
        <w:tc>
          <w:tcPr>
            <w:tcW w:w="1134" w:type="dxa"/>
          </w:tcPr>
          <w:p>
            <w:pPr>
              <w:pStyle w:val="0"/>
              <w:jc w:val="center"/>
            </w:pPr>
            <w:r>
              <w:rPr>
                <w:sz w:val="20"/>
              </w:rPr>
              <w:t xml:space="preserve">50</w:t>
            </w:r>
          </w:p>
        </w:tc>
        <w:tc>
          <w:tcPr>
            <w:tcW w:w="1134" w:type="dxa"/>
          </w:tcPr>
          <w:p>
            <w:pPr>
              <w:pStyle w:val="0"/>
              <w:jc w:val="center"/>
            </w:pPr>
            <w:r>
              <w:rPr>
                <w:sz w:val="20"/>
              </w:rPr>
              <w:t xml:space="preserve">55</w:t>
            </w:r>
          </w:p>
        </w:tc>
        <w:tc>
          <w:tcPr>
            <w:tcW w:w="1134" w:type="dxa"/>
          </w:tcPr>
          <w:p>
            <w:pPr>
              <w:pStyle w:val="0"/>
              <w:jc w:val="center"/>
            </w:pPr>
            <w:r>
              <w:rPr>
                <w:sz w:val="20"/>
              </w:rPr>
              <w:t xml:space="preserve">60</w:t>
            </w:r>
          </w:p>
        </w:tc>
        <w:tc>
          <w:tcPr>
            <w:tcW w:w="1134" w:type="dxa"/>
          </w:tcPr>
          <w:p>
            <w:pPr>
              <w:pStyle w:val="0"/>
              <w:jc w:val="center"/>
            </w:pPr>
            <w:r>
              <w:rPr>
                <w:sz w:val="20"/>
              </w:rPr>
              <w:t xml:space="preserve">65</w:t>
            </w:r>
          </w:p>
        </w:tc>
        <w:tc>
          <w:tcPr>
            <w:tcW w:w="1134" w:type="dxa"/>
          </w:tcPr>
          <w:p>
            <w:pPr>
              <w:pStyle w:val="0"/>
              <w:jc w:val="center"/>
            </w:pPr>
            <w:r>
              <w:rPr>
                <w:sz w:val="20"/>
              </w:rPr>
              <w:t xml:space="preserve">70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Межведомственной программе</w:t>
      </w:r>
    </w:p>
    <w:p>
      <w:pPr>
        <w:pStyle w:val="0"/>
        <w:jc w:val="right"/>
      </w:pPr>
      <w:r>
        <w:rPr>
          <w:sz w:val="20"/>
        </w:rPr>
        <w:t xml:space="preserve">Чеченской Республики</w:t>
      </w:r>
    </w:p>
    <w:p>
      <w:pPr>
        <w:pStyle w:val="0"/>
        <w:jc w:val="right"/>
      </w:pPr>
      <w:r>
        <w:rPr>
          <w:sz w:val="20"/>
        </w:rPr>
        <w:t xml:space="preserve">"Плавание для всех"</w:t>
      </w:r>
    </w:p>
    <w:p>
      <w:pPr>
        <w:pStyle w:val="0"/>
        <w:ind w:firstLine="540"/>
        <w:jc w:val="both"/>
      </w:pPr>
      <w:r>
        <w:rPr>
          <w:sz w:val="20"/>
        </w:rPr>
      </w:r>
    </w:p>
    <w:p>
      <w:pPr>
        <w:pStyle w:val="2"/>
        <w:jc w:val="center"/>
      </w:pPr>
      <w:r>
        <w:rPr>
          <w:sz w:val="20"/>
        </w:rPr>
        <w:t xml:space="preserve">ПЛАН РЕАЛИЗАЦИИ</w:t>
      </w:r>
    </w:p>
    <w:p>
      <w:pPr>
        <w:pStyle w:val="2"/>
        <w:jc w:val="center"/>
      </w:pPr>
      <w:r>
        <w:rPr>
          <w:sz w:val="20"/>
        </w:rPr>
        <w:t xml:space="preserve">МЕЖВЕДОМСТВЕННОЙ ПРОГРАММЫ ЧЕЧЕНСКОЙ РЕСПУБЛИКИ</w:t>
      </w:r>
    </w:p>
    <w:p>
      <w:pPr>
        <w:pStyle w:val="2"/>
        <w:jc w:val="center"/>
      </w:pPr>
      <w:r>
        <w:rPr>
          <w:sz w:val="20"/>
        </w:rPr>
        <w:t xml:space="preserve">"ПЛАВАНИЕ ДЛЯ ВСЕХ"</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551"/>
        <w:gridCol w:w="3118"/>
        <w:gridCol w:w="1417"/>
        <w:gridCol w:w="1474"/>
        <w:gridCol w:w="2211"/>
      </w:tblGrid>
      <w:tr>
        <w:tc>
          <w:tcPr>
            <w:tcW w:w="540" w:type="dxa"/>
            <w:vMerge w:val="restart"/>
          </w:tcPr>
          <w:p>
            <w:pPr>
              <w:pStyle w:val="0"/>
              <w:jc w:val="center"/>
            </w:pPr>
            <w:r>
              <w:rPr>
                <w:sz w:val="20"/>
              </w:rPr>
              <w:t xml:space="preserve">N</w:t>
            </w:r>
          </w:p>
          <w:p>
            <w:pPr>
              <w:pStyle w:val="0"/>
              <w:jc w:val="center"/>
            </w:pPr>
            <w:r>
              <w:rPr>
                <w:sz w:val="20"/>
              </w:rPr>
              <w:t xml:space="preserve">п/п</w:t>
            </w:r>
          </w:p>
        </w:tc>
        <w:tc>
          <w:tcPr>
            <w:tcW w:w="2551" w:type="dxa"/>
            <w:vMerge w:val="restart"/>
          </w:tcPr>
          <w:p>
            <w:pPr>
              <w:pStyle w:val="0"/>
              <w:jc w:val="center"/>
            </w:pPr>
            <w:r>
              <w:rPr>
                <w:sz w:val="20"/>
              </w:rPr>
              <w:t xml:space="preserve">Наименование мероприятия</w:t>
            </w:r>
          </w:p>
        </w:tc>
        <w:tc>
          <w:tcPr>
            <w:tcW w:w="3118" w:type="dxa"/>
            <w:vMerge w:val="restart"/>
          </w:tcPr>
          <w:p>
            <w:pPr>
              <w:pStyle w:val="0"/>
              <w:jc w:val="center"/>
            </w:pPr>
            <w:r>
              <w:rPr>
                <w:sz w:val="20"/>
              </w:rPr>
              <w:t xml:space="preserve">Ответственный исполнитель</w:t>
            </w:r>
          </w:p>
        </w:tc>
        <w:tc>
          <w:tcPr>
            <w:gridSpan w:val="2"/>
            <w:tcW w:w="2891" w:type="dxa"/>
          </w:tcPr>
          <w:p>
            <w:pPr>
              <w:pStyle w:val="0"/>
              <w:jc w:val="center"/>
            </w:pPr>
            <w:r>
              <w:rPr>
                <w:sz w:val="20"/>
              </w:rPr>
              <w:t xml:space="preserve">Срок</w:t>
            </w:r>
          </w:p>
        </w:tc>
        <w:tc>
          <w:tcPr>
            <w:tcW w:w="2211" w:type="dxa"/>
            <w:vMerge w:val="restart"/>
          </w:tcPr>
          <w:p>
            <w:pPr>
              <w:pStyle w:val="0"/>
              <w:jc w:val="center"/>
            </w:pPr>
            <w:r>
              <w:rPr>
                <w:sz w:val="20"/>
              </w:rPr>
              <w:t xml:space="preserve">Ожидаемый непосредственный результат</w:t>
            </w:r>
          </w:p>
        </w:tc>
      </w:tr>
      <w:tr>
        <w:tc>
          <w:tcPr>
            <w:vMerge w:val="continue"/>
          </w:tcPr>
          <w:p/>
        </w:tc>
        <w:tc>
          <w:tcPr>
            <w:vMerge w:val="continue"/>
          </w:tcPr>
          <w:p/>
        </w:tc>
        <w:tc>
          <w:tcPr>
            <w:vMerge w:val="continue"/>
          </w:tcPr>
          <w:p/>
        </w:tc>
        <w:tc>
          <w:tcPr>
            <w:tcW w:w="1417" w:type="dxa"/>
          </w:tcPr>
          <w:p>
            <w:pPr>
              <w:pStyle w:val="0"/>
              <w:jc w:val="center"/>
            </w:pPr>
            <w:r>
              <w:rPr>
                <w:sz w:val="20"/>
              </w:rPr>
              <w:t xml:space="preserve">начало реализации</w:t>
            </w:r>
          </w:p>
        </w:tc>
        <w:tc>
          <w:tcPr>
            <w:tcW w:w="1474" w:type="dxa"/>
          </w:tcPr>
          <w:p>
            <w:pPr>
              <w:pStyle w:val="0"/>
              <w:jc w:val="center"/>
            </w:pPr>
            <w:r>
              <w:rPr>
                <w:sz w:val="20"/>
              </w:rPr>
              <w:t xml:space="preserve">окончание реализации</w:t>
            </w:r>
          </w:p>
        </w:tc>
        <w:tc>
          <w:tcPr>
            <w:vMerge w:val="continue"/>
          </w:tcPr>
          <w:p/>
        </w:tc>
      </w:tr>
      <w:tr>
        <w:tc>
          <w:tcPr>
            <w:gridSpan w:val="6"/>
            <w:tcW w:w="11311" w:type="dxa"/>
          </w:tcPr>
          <w:p>
            <w:pPr>
              <w:pStyle w:val="0"/>
              <w:outlineLvl w:val="2"/>
              <w:jc w:val="center"/>
            </w:pPr>
            <w:r>
              <w:rPr>
                <w:sz w:val="20"/>
              </w:rPr>
              <w:t xml:space="preserve">Межведомственная программа "Плавание для всех"</w:t>
            </w:r>
          </w:p>
        </w:tc>
      </w:tr>
      <w:tr>
        <w:tc>
          <w:tcPr>
            <w:tcW w:w="540" w:type="dxa"/>
          </w:tcPr>
          <w:p>
            <w:pPr>
              <w:pStyle w:val="0"/>
              <w:jc w:val="center"/>
            </w:pPr>
            <w:r>
              <w:rPr>
                <w:sz w:val="20"/>
              </w:rPr>
              <w:t xml:space="preserve">1.</w:t>
            </w:r>
          </w:p>
        </w:tc>
        <w:tc>
          <w:tcPr>
            <w:tcW w:w="2551" w:type="dxa"/>
          </w:tcPr>
          <w:p>
            <w:pPr>
              <w:pStyle w:val="0"/>
            </w:pPr>
            <w:r>
              <w:rPr>
                <w:sz w:val="20"/>
              </w:rPr>
              <w:t xml:space="preserve">Создание межведомственной рабочей группы по реализации программы</w:t>
            </w:r>
          </w:p>
        </w:tc>
        <w:tc>
          <w:tcPr>
            <w:tcW w:w="3118" w:type="dxa"/>
          </w:tcPr>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Министерство образования и науки Чеченской Республики</w:t>
            </w:r>
          </w:p>
          <w:p>
            <w:pPr>
              <w:pStyle w:val="0"/>
            </w:pPr>
            <w:r>
              <w:rPr>
                <w:sz w:val="20"/>
              </w:rPr>
              <w:t xml:space="preserve">Региональная общественная организация "Федерация плавания Чеченской Республики" (по согласованию)</w:t>
            </w:r>
          </w:p>
        </w:tc>
        <w:tc>
          <w:tcPr>
            <w:tcW w:w="1417" w:type="dxa"/>
          </w:tcPr>
          <w:p>
            <w:pPr>
              <w:pStyle w:val="0"/>
              <w:jc w:val="center"/>
            </w:pPr>
            <w:r>
              <w:rPr>
                <w:sz w:val="20"/>
              </w:rPr>
              <w:t xml:space="preserve">IV квартал 2022</w:t>
            </w:r>
          </w:p>
        </w:tc>
        <w:tc>
          <w:tcPr>
            <w:tcW w:w="1474" w:type="dxa"/>
          </w:tcPr>
          <w:p>
            <w:pPr>
              <w:pStyle w:val="0"/>
              <w:jc w:val="center"/>
            </w:pPr>
            <w:r>
              <w:rPr>
                <w:sz w:val="20"/>
              </w:rPr>
              <w:t xml:space="preserve">I квартал 2023</w:t>
            </w:r>
          </w:p>
        </w:tc>
        <w:tc>
          <w:tcPr>
            <w:tcW w:w="2211" w:type="dxa"/>
          </w:tcPr>
          <w:p>
            <w:pPr>
              <w:pStyle w:val="0"/>
              <w:jc w:val="center"/>
            </w:pPr>
            <w:r>
              <w:rPr>
                <w:sz w:val="20"/>
              </w:rPr>
              <w:t xml:space="preserve">Создана межведомственная рабочая группа</w:t>
            </w:r>
          </w:p>
        </w:tc>
      </w:tr>
      <w:tr>
        <w:tc>
          <w:tcPr>
            <w:tcW w:w="540" w:type="dxa"/>
          </w:tcPr>
          <w:p>
            <w:pPr>
              <w:pStyle w:val="0"/>
              <w:jc w:val="center"/>
            </w:pPr>
            <w:r>
              <w:rPr>
                <w:sz w:val="20"/>
              </w:rPr>
              <w:t xml:space="preserve">2.</w:t>
            </w:r>
          </w:p>
        </w:tc>
        <w:tc>
          <w:tcPr>
            <w:tcW w:w="2551" w:type="dxa"/>
          </w:tcPr>
          <w:p>
            <w:pPr>
              <w:pStyle w:val="0"/>
            </w:pPr>
            <w:r>
              <w:rPr>
                <w:sz w:val="20"/>
              </w:rPr>
              <w:t xml:space="preserve">Организация онлайн-курсов для специалистов по плаванию</w:t>
            </w:r>
          </w:p>
        </w:tc>
        <w:tc>
          <w:tcPr>
            <w:tcW w:w="3118" w:type="dxa"/>
          </w:tcPr>
          <w:p>
            <w:pPr>
              <w:pStyle w:val="0"/>
            </w:pPr>
            <w:r>
              <w:rPr>
                <w:sz w:val="20"/>
              </w:rPr>
              <w:t xml:space="preserve">Региональная общественная организация "Федерация плавания Чеченской Республики" (по согласованию)</w:t>
            </w:r>
          </w:p>
          <w:p>
            <w:pPr>
              <w:pStyle w:val="0"/>
            </w:pPr>
            <w:r>
              <w:rPr>
                <w:sz w:val="20"/>
              </w:rPr>
              <w:t xml:space="preserve">Министерство образования и науки Чеченской Республики</w:t>
            </w:r>
          </w:p>
        </w:tc>
        <w:tc>
          <w:tcPr>
            <w:tcW w:w="1417" w:type="dxa"/>
          </w:tcPr>
          <w:p>
            <w:pPr>
              <w:pStyle w:val="0"/>
              <w:jc w:val="center"/>
            </w:pPr>
            <w:r>
              <w:rPr>
                <w:sz w:val="20"/>
              </w:rPr>
              <w:t xml:space="preserve">IV квартал 2022</w:t>
            </w:r>
          </w:p>
        </w:tc>
        <w:tc>
          <w:tcPr>
            <w:tcW w:w="1474" w:type="dxa"/>
          </w:tcPr>
          <w:p>
            <w:pPr>
              <w:pStyle w:val="0"/>
              <w:jc w:val="center"/>
            </w:pPr>
            <w:r>
              <w:rPr>
                <w:sz w:val="20"/>
              </w:rPr>
              <w:t xml:space="preserve">I квартал 2023</w:t>
            </w:r>
          </w:p>
        </w:tc>
        <w:tc>
          <w:tcPr>
            <w:tcW w:w="2211" w:type="dxa"/>
          </w:tcPr>
          <w:p>
            <w:pPr>
              <w:pStyle w:val="0"/>
              <w:jc w:val="center"/>
            </w:pPr>
            <w:r>
              <w:rPr>
                <w:sz w:val="20"/>
              </w:rPr>
              <w:t xml:space="preserve">Организованы онлайн-курсы для специалистов по плаванию</w:t>
            </w:r>
          </w:p>
        </w:tc>
      </w:tr>
      <w:tr>
        <w:tc>
          <w:tcPr>
            <w:tcW w:w="540" w:type="dxa"/>
          </w:tcPr>
          <w:p>
            <w:pPr>
              <w:pStyle w:val="0"/>
              <w:jc w:val="center"/>
            </w:pPr>
            <w:r>
              <w:rPr>
                <w:sz w:val="20"/>
              </w:rPr>
              <w:t xml:space="preserve">3.</w:t>
            </w:r>
          </w:p>
        </w:tc>
        <w:tc>
          <w:tcPr>
            <w:tcW w:w="2551" w:type="dxa"/>
          </w:tcPr>
          <w:p>
            <w:pPr>
              <w:pStyle w:val="0"/>
            </w:pPr>
            <w:r>
              <w:rPr>
                <w:sz w:val="20"/>
              </w:rPr>
              <w:t xml:space="preserve">Введение в муниципальных образованиях, имеющих бассейны, ставок инструкторов по спорту для реализации программы</w:t>
            </w:r>
          </w:p>
        </w:tc>
        <w:tc>
          <w:tcPr>
            <w:tcW w:w="3118" w:type="dxa"/>
          </w:tcPr>
          <w:p>
            <w:pPr>
              <w:pStyle w:val="0"/>
            </w:pPr>
            <w:r>
              <w:rPr>
                <w:sz w:val="20"/>
              </w:rPr>
              <w:t xml:space="preserve">Министерство образования и науки Чеченской Республики</w:t>
            </w:r>
          </w:p>
        </w:tc>
        <w:tc>
          <w:tcPr>
            <w:tcW w:w="1417" w:type="dxa"/>
          </w:tcPr>
          <w:p>
            <w:pPr>
              <w:pStyle w:val="0"/>
              <w:jc w:val="center"/>
            </w:pPr>
            <w:r>
              <w:rPr>
                <w:sz w:val="20"/>
              </w:rPr>
              <w:t xml:space="preserve">I квартал 2023</w:t>
            </w:r>
          </w:p>
        </w:tc>
        <w:tc>
          <w:tcPr>
            <w:tcW w:w="1474" w:type="dxa"/>
          </w:tcPr>
          <w:p>
            <w:pPr>
              <w:pStyle w:val="0"/>
              <w:jc w:val="center"/>
            </w:pPr>
            <w:r>
              <w:rPr>
                <w:sz w:val="20"/>
              </w:rPr>
              <w:t xml:space="preserve">IV квартал 2023</w:t>
            </w:r>
          </w:p>
        </w:tc>
        <w:tc>
          <w:tcPr>
            <w:tcW w:w="2211" w:type="dxa"/>
          </w:tcPr>
          <w:p>
            <w:pPr>
              <w:pStyle w:val="0"/>
              <w:jc w:val="center"/>
            </w:pPr>
            <w:r>
              <w:rPr>
                <w:sz w:val="20"/>
              </w:rPr>
              <w:t xml:space="preserve">Министерством Чеченской Республики по физической культуре, спорту и молодежной политике проведен конкурс на предоставление из регионального бюджета субсидии некоммерческим организациям для реализации мероприятий программы и подпрограмм</w:t>
            </w:r>
          </w:p>
        </w:tc>
      </w:tr>
      <w:tr>
        <w:tc>
          <w:tcPr>
            <w:gridSpan w:val="6"/>
            <w:tcW w:w="11311" w:type="dxa"/>
          </w:tcPr>
          <w:p>
            <w:pPr>
              <w:pStyle w:val="0"/>
              <w:outlineLvl w:val="3"/>
              <w:jc w:val="center"/>
            </w:pPr>
            <w:r>
              <w:rPr>
                <w:sz w:val="20"/>
              </w:rPr>
              <w:t xml:space="preserve">Подпрограмма 1 "Плавание для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в том числе обучающихся с ограниченными возможностями здоровья и инвалидов"</w:t>
            </w:r>
          </w:p>
        </w:tc>
      </w:tr>
      <w:tr>
        <w:tc>
          <w:tcPr>
            <w:tcW w:w="540" w:type="dxa"/>
          </w:tcPr>
          <w:p>
            <w:pPr>
              <w:pStyle w:val="0"/>
              <w:jc w:val="center"/>
            </w:pPr>
            <w:r>
              <w:rPr>
                <w:sz w:val="20"/>
              </w:rPr>
              <w:t xml:space="preserve">4.</w:t>
            </w:r>
          </w:p>
        </w:tc>
        <w:tc>
          <w:tcPr>
            <w:tcW w:w="2551" w:type="dxa"/>
          </w:tcPr>
          <w:p>
            <w:pPr>
              <w:pStyle w:val="0"/>
            </w:pPr>
            <w:r>
              <w:rPr>
                <w:sz w:val="20"/>
              </w:rPr>
              <w:t xml:space="preserve">Внесение изменений в примерные основные образовательные программы начального общего образования, основного общего образования, включая внеурочную деятельность, в части формирования базовых навыков среди обучающихся общеобразовательных организаций в рамках 36-часовой программы обучения плаванию</w:t>
            </w:r>
          </w:p>
        </w:tc>
        <w:tc>
          <w:tcPr>
            <w:tcW w:w="3118" w:type="dxa"/>
          </w:tcPr>
          <w:p>
            <w:pPr>
              <w:pStyle w:val="0"/>
            </w:pPr>
            <w:r>
              <w:rPr>
                <w:sz w:val="20"/>
              </w:rPr>
              <w:t xml:space="preserve">Министерство образования и науки Чеченской Республики</w:t>
            </w:r>
          </w:p>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Региональная общественная организация "Федерация плавания Чеченской Республики"</w:t>
            </w:r>
          </w:p>
        </w:tc>
        <w:tc>
          <w:tcPr>
            <w:tcW w:w="1417" w:type="dxa"/>
          </w:tcPr>
          <w:p>
            <w:pPr>
              <w:pStyle w:val="0"/>
              <w:jc w:val="center"/>
            </w:pPr>
            <w:r>
              <w:rPr>
                <w:sz w:val="20"/>
              </w:rPr>
              <w:t xml:space="preserve">II квартал 2023</w:t>
            </w:r>
          </w:p>
        </w:tc>
        <w:tc>
          <w:tcPr>
            <w:tcW w:w="1474" w:type="dxa"/>
          </w:tcPr>
          <w:p>
            <w:pPr>
              <w:pStyle w:val="0"/>
              <w:jc w:val="center"/>
            </w:pPr>
            <w:r>
              <w:rPr>
                <w:sz w:val="20"/>
              </w:rPr>
              <w:t xml:space="preserve">IV квартал 2026</w:t>
            </w:r>
          </w:p>
        </w:tc>
        <w:tc>
          <w:tcPr>
            <w:tcW w:w="2211" w:type="dxa"/>
          </w:tcPr>
          <w:p>
            <w:pPr>
              <w:pStyle w:val="0"/>
              <w:jc w:val="center"/>
            </w:pPr>
            <w:r>
              <w:rPr>
                <w:sz w:val="20"/>
              </w:rPr>
              <w:t xml:space="preserve">Обновлены примерные основные образовательные программы начального общего образования, основного общего образования, включая внеурочную деятельность, в части формирования базовых навыков среди обучающихся общеобразовательных организаций в рамках 36-часовой программы обучения плаванию</w:t>
            </w:r>
          </w:p>
        </w:tc>
      </w:tr>
      <w:tr>
        <w:tc>
          <w:tcPr>
            <w:tcW w:w="540" w:type="dxa"/>
          </w:tcPr>
          <w:p>
            <w:pPr>
              <w:pStyle w:val="0"/>
              <w:jc w:val="center"/>
            </w:pPr>
            <w:r>
              <w:rPr>
                <w:sz w:val="20"/>
              </w:rPr>
              <w:t xml:space="preserve">5.</w:t>
            </w:r>
          </w:p>
        </w:tc>
        <w:tc>
          <w:tcPr>
            <w:tcW w:w="2551" w:type="dxa"/>
          </w:tcPr>
          <w:p>
            <w:pPr>
              <w:pStyle w:val="0"/>
            </w:pPr>
            <w:r>
              <w:rPr>
                <w:sz w:val="20"/>
              </w:rPr>
              <w:t xml:space="preserve">Организация и проведение в муниципальных образованиях Чеченской Республики физкультурных и образовательных мероприятий в рамках ежегодного Фестиваля "Умею плавать" среди обучающихся, прошедших в отчетном году 36-часовую программу обучения плаванию</w:t>
            </w:r>
          </w:p>
        </w:tc>
        <w:tc>
          <w:tcPr>
            <w:tcW w:w="3118" w:type="dxa"/>
          </w:tcPr>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Муниципальные образования Чеченской Республики</w:t>
            </w:r>
          </w:p>
          <w:p>
            <w:pPr>
              <w:pStyle w:val="0"/>
            </w:pPr>
            <w:r>
              <w:rPr>
                <w:sz w:val="20"/>
              </w:rPr>
              <w:t xml:space="preserve">Региональная общественная организация "Федерация плавания Чеченской Республики" (по согласованию)</w:t>
            </w:r>
          </w:p>
        </w:tc>
        <w:tc>
          <w:tcPr>
            <w:tcW w:w="1417" w:type="dxa"/>
          </w:tcPr>
          <w:p>
            <w:pPr>
              <w:pStyle w:val="0"/>
              <w:jc w:val="center"/>
            </w:pPr>
            <w:r>
              <w:rPr>
                <w:sz w:val="20"/>
              </w:rPr>
              <w:t xml:space="preserve">II квартал 2023</w:t>
            </w:r>
          </w:p>
        </w:tc>
        <w:tc>
          <w:tcPr>
            <w:tcW w:w="1474" w:type="dxa"/>
          </w:tcPr>
          <w:p>
            <w:pPr>
              <w:pStyle w:val="0"/>
              <w:jc w:val="center"/>
            </w:pPr>
            <w:r>
              <w:rPr>
                <w:sz w:val="20"/>
              </w:rPr>
              <w:t xml:space="preserve">II квартал 2026</w:t>
            </w:r>
          </w:p>
        </w:tc>
        <w:tc>
          <w:tcPr>
            <w:tcW w:w="2211" w:type="dxa"/>
          </w:tcPr>
          <w:p>
            <w:pPr>
              <w:pStyle w:val="0"/>
              <w:jc w:val="center"/>
            </w:pPr>
            <w:r>
              <w:rPr>
                <w:sz w:val="20"/>
              </w:rPr>
              <w:t xml:space="preserve">Во всех муниципальных образованиях региона, где существуют необходимые условия (бассейны для плавания) любой формы собственности, проведены физкультурные и образовательные мероприятия в рамках ежегодного Фестиваля "Умею плавать", подтверждающие овладение обучающимися навыками плавания и мотивирующие к продолжению занятий плаванием</w:t>
            </w:r>
          </w:p>
        </w:tc>
      </w:tr>
      <w:tr>
        <w:tc>
          <w:tcPr>
            <w:tcW w:w="540" w:type="dxa"/>
          </w:tcPr>
          <w:p>
            <w:pPr>
              <w:pStyle w:val="0"/>
              <w:jc w:val="center"/>
            </w:pPr>
            <w:r>
              <w:rPr>
                <w:sz w:val="20"/>
              </w:rPr>
              <w:t xml:space="preserve">6.</w:t>
            </w:r>
          </w:p>
        </w:tc>
        <w:tc>
          <w:tcPr>
            <w:tcW w:w="2551" w:type="dxa"/>
          </w:tcPr>
          <w:p>
            <w:pPr>
              <w:pStyle w:val="0"/>
            </w:pPr>
            <w:r>
              <w:rPr>
                <w:sz w:val="20"/>
              </w:rPr>
              <w:t xml:space="preserve">Разработка и внедрение механизма участия региональной общественной организации "Федерация плавания Чеченской Республики" в мероприятиях по обучению и занятиям плаванием обучающихся в общеобразовательных организациях, профессиональных образовательных организациях и образовательных организациях высшего образования в рамках своих полномочий</w:t>
            </w:r>
          </w:p>
        </w:tc>
        <w:tc>
          <w:tcPr>
            <w:tcW w:w="3118" w:type="dxa"/>
          </w:tcPr>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Министерство образования и науки Чеченской Республики</w:t>
            </w:r>
          </w:p>
          <w:p>
            <w:pPr>
              <w:pStyle w:val="0"/>
            </w:pPr>
            <w:r>
              <w:rPr>
                <w:sz w:val="20"/>
              </w:rPr>
              <w:t xml:space="preserve">Региональная общественная организация "Федерация плавания Чеченской Республики" (по согласованию)</w:t>
            </w:r>
          </w:p>
        </w:tc>
        <w:tc>
          <w:tcPr>
            <w:tcW w:w="1417" w:type="dxa"/>
          </w:tcPr>
          <w:p>
            <w:pPr>
              <w:pStyle w:val="0"/>
              <w:jc w:val="center"/>
            </w:pPr>
            <w:r>
              <w:rPr>
                <w:sz w:val="20"/>
              </w:rPr>
              <w:t xml:space="preserve">I квартал 2023</w:t>
            </w:r>
          </w:p>
        </w:tc>
        <w:tc>
          <w:tcPr>
            <w:tcW w:w="1474" w:type="dxa"/>
          </w:tcPr>
          <w:p>
            <w:pPr>
              <w:pStyle w:val="0"/>
              <w:jc w:val="center"/>
            </w:pPr>
            <w:r>
              <w:rPr>
                <w:sz w:val="20"/>
              </w:rPr>
              <w:t xml:space="preserve">II квартал 2023</w:t>
            </w:r>
          </w:p>
        </w:tc>
        <w:tc>
          <w:tcPr>
            <w:tcW w:w="2211" w:type="dxa"/>
          </w:tcPr>
          <w:p>
            <w:pPr>
              <w:pStyle w:val="0"/>
              <w:jc w:val="center"/>
            </w:pPr>
            <w:r>
              <w:rPr>
                <w:sz w:val="20"/>
              </w:rPr>
              <w:t xml:space="preserve">Региональная общественная организация "Федерация плавания Чеченской Республики" вовлечена в мероприятия по обучению и занятиям плаванием обучающихся в общеобразовательных организациях, профессиональных образовательных организациях и образовательных организациях высшего образования в рамках своих полномочий</w:t>
            </w:r>
          </w:p>
        </w:tc>
      </w:tr>
      <w:tr>
        <w:tc>
          <w:tcPr>
            <w:tcW w:w="540" w:type="dxa"/>
          </w:tcPr>
          <w:p>
            <w:pPr>
              <w:pStyle w:val="0"/>
              <w:jc w:val="center"/>
            </w:pPr>
            <w:r>
              <w:rPr>
                <w:sz w:val="20"/>
              </w:rPr>
              <w:t xml:space="preserve">7.</w:t>
            </w:r>
          </w:p>
        </w:tc>
        <w:tc>
          <w:tcPr>
            <w:tcW w:w="2551" w:type="dxa"/>
          </w:tcPr>
          <w:p>
            <w:pPr>
              <w:pStyle w:val="0"/>
            </w:pPr>
            <w:r>
              <w:rPr>
                <w:sz w:val="20"/>
              </w:rPr>
              <w:t xml:space="preserve">Разработка и проведение информационно-коммуникационной кампании по формированию среди обучающихся и их родителей культуры поведения на воде и популяризации плавания как жизненно необходимого навыка, в том числе: освещение реализации программы в региональных и федеральных СМИ, подготовка информационных статей для прессы и интернет-порталов, публикация и тиражирование пропагандистских материалов и прочее</w:t>
            </w:r>
          </w:p>
        </w:tc>
        <w:tc>
          <w:tcPr>
            <w:tcW w:w="3118" w:type="dxa"/>
          </w:tcPr>
          <w:p>
            <w:pPr>
              <w:pStyle w:val="0"/>
            </w:pPr>
            <w:r>
              <w:rPr>
                <w:sz w:val="20"/>
              </w:rPr>
              <w:t xml:space="preserve">Региональная общественная организация "Федерация плавания Чеченской Республики" (по согласованию)</w:t>
            </w:r>
          </w:p>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Министерство образования и науки Чеченской Республики</w:t>
            </w:r>
          </w:p>
        </w:tc>
        <w:tc>
          <w:tcPr>
            <w:tcW w:w="1417" w:type="dxa"/>
          </w:tcPr>
          <w:p>
            <w:pPr>
              <w:pStyle w:val="0"/>
              <w:jc w:val="center"/>
            </w:pPr>
            <w:r>
              <w:rPr>
                <w:sz w:val="20"/>
              </w:rPr>
              <w:t xml:space="preserve">I квартал 2023</w:t>
            </w:r>
          </w:p>
        </w:tc>
        <w:tc>
          <w:tcPr>
            <w:tcW w:w="1474" w:type="dxa"/>
          </w:tcPr>
          <w:p>
            <w:pPr>
              <w:pStyle w:val="0"/>
              <w:jc w:val="center"/>
            </w:pPr>
            <w:r>
              <w:rPr>
                <w:sz w:val="20"/>
              </w:rPr>
              <w:t xml:space="preserve">IV квартал 2026</w:t>
            </w:r>
          </w:p>
        </w:tc>
        <w:tc>
          <w:tcPr>
            <w:tcW w:w="2211" w:type="dxa"/>
          </w:tcPr>
          <w:p>
            <w:pPr>
              <w:pStyle w:val="0"/>
              <w:jc w:val="center"/>
            </w:pPr>
            <w:r>
              <w:rPr>
                <w:sz w:val="20"/>
              </w:rPr>
              <w:t xml:space="preserve">Подготовлены и проведены мероприятия, направленные на популяризацию плавания как базового здоровья формирующего навыка для обучающихся и их родителей, инициированы выходы информационно-пропагандистских материалов в прессе, Интернете, телевидении и других СМИ</w:t>
            </w:r>
          </w:p>
        </w:tc>
      </w:tr>
      <w:tr>
        <w:tc>
          <w:tcPr>
            <w:gridSpan w:val="6"/>
            <w:tcW w:w="11311" w:type="dxa"/>
          </w:tcPr>
          <w:p>
            <w:pPr>
              <w:pStyle w:val="0"/>
              <w:outlineLvl w:val="3"/>
              <w:jc w:val="center"/>
            </w:pPr>
            <w:r>
              <w:rPr>
                <w:sz w:val="20"/>
              </w:rPr>
              <w:t xml:space="preserve">Подпрограмма 2 "Плавание для населения трудоспособного возраста (за исключением лиц, включенных в подпрограмму 1) и старше трудоспособного возраста, а также инвалидов и лиц с ограниченными возможностями здоровья"</w:t>
            </w:r>
          </w:p>
        </w:tc>
      </w:tr>
      <w:tr>
        <w:tc>
          <w:tcPr>
            <w:tcW w:w="540" w:type="dxa"/>
          </w:tcPr>
          <w:p>
            <w:pPr>
              <w:pStyle w:val="0"/>
              <w:jc w:val="center"/>
            </w:pPr>
            <w:r>
              <w:rPr>
                <w:sz w:val="20"/>
              </w:rPr>
              <w:t xml:space="preserve">8.</w:t>
            </w:r>
          </w:p>
        </w:tc>
        <w:tc>
          <w:tcPr>
            <w:tcW w:w="2551" w:type="dxa"/>
          </w:tcPr>
          <w:p>
            <w:pPr>
              <w:pStyle w:val="0"/>
            </w:pPr>
            <w:r>
              <w:rPr>
                <w:sz w:val="20"/>
              </w:rPr>
              <w:t xml:space="preserve">Организация и проведение физкультурных и просветительских мероприятий по вовлечению населения различных возрастных и социальных групп, в том числе инвалидов и лиц с ограниченными возможностями здоровья, в занятия плаванием</w:t>
            </w:r>
          </w:p>
        </w:tc>
        <w:tc>
          <w:tcPr>
            <w:tcW w:w="3118" w:type="dxa"/>
          </w:tcPr>
          <w:p>
            <w:pPr>
              <w:pStyle w:val="0"/>
            </w:pPr>
            <w:r>
              <w:rPr>
                <w:sz w:val="20"/>
              </w:rPr>
              <w:t xml:space="preserve">Региональная общественная организация "Федерация плавания Чеченской Республики" (по согласованию)</w:t>
            </w:r>
          </w:p>
          <w:p>
            <w:pPr>
              <w:pStyle w:val="0"/>
            </w:pPr>
            <w:r>
              <w:rPr>
                <w:sz w:val="20"/>
              </w:rPr>
              <w:t xml:space="preserve">Муниципальные образования Чеченской Республики</w:t>
            </w:r>
          </w:p>
        </w:tc>
        <w:tc>
          <w:tcPr>
            <w:tcW w:w="1417" w:type="dxa"/>
          </w:tcPr>
          <w:p>
            <w:pPr>
              <w:pStyle w:val="0"/>
              <w:jc w:val="center"/>
            </w:pPr>
            <w:r>
              <w:rPr>
                <w:sz w:val="20"/>
              </w:rPr>
              <w:t xml:space="preserve">I квартал 2023</w:t>
            </w:r>
          </w:p>
        </w:tc>
        <w:tc>
          <w:tcPr>
            <w:tcW w:w="1474" w:type="dxa"/>
          </w:tcPr>
          <w:p>
            <w:pPr>
              <w:pStyle w:val="0"/>
              <w:jc w:val="center"/>
            </w:pPr>
            <w:r>
              <w:rPr>
                <w:sz w:val="20"/>
              </w:rPr>
              <w:t xml:space="preserve">IV квартал 2026</w:t>
            </w:r>
          </w:p>
        </w:tc>
        <w:tc>
          <w:tcPr>
            <w:tcW w:w="2211" w:type="dxa"/>
          </w:tcPr>
          <w:p>
            <w:pPr>
              <w:pStyle w:val="0"/>
              <w:jc w:val="center"/>
            </w:pPr>
            <w:r>
              <w:rPr>
                <w:sz w:val="20"/>
              </w:rPr>
              <w:t xml:space="preserve">Увеличение численности населения различных возрастных и социальных групп, в том числе инвалидов и лиц с ограниченными возможностями здоровья, систематически занимающихся плаванием</w:t>
            </w:r>
          </w:p>
        </w:tc>
      </w:tr>
      <w:tr>
        <w:tc>
          <w:tcPr>
            <w:tcW w:w="540" w:type="dxa"/>
          </w:tcPr>
          <w:p>
            <w:pPr>
              <w:pStyle w:val="0"/>
              <w:jc w:val="center"/>
            </w:pPr>
            <w:r>
              <w:rPr>
                <w:sz w:val="20"/>
              </w:rPr>
              <w:t xml:space="preserve">9.</w:t>
            </w:r>
          </w:p>
        </w:tc>
        <w:tc>
          <w:tcPr>
            <w:tcW w:w="2551" w:type="dxa"/>
          </w:tcPr>
          <w:p>
            <w:pPr>
              <w:pStyle w:val="0"/>
            </w:pPr>
            <w:r>
              <w:rPr>
                <w:sz w:val="20"/>
              </w:rPr>
              <w:t xml:space="preserve">Включение плавания в региональные программы, направленные на укрепление здоровья, увеличение периода активного долголетия и продолжительности здоровой жизни граждан старше трудоспособного возраста</w:t>
            </w:r>
          </w:p>
        </w:tc>
        <w:tc>
          <w:tcPr>
            <w:tcW w:w="3118" w:type="dxa"/>
          </w:tcPr>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Министерство образования и науки Чеченской Республики</w:t>
            </w:r>
          </w:p>
          <w:p>
            <w:pPr>
              <w:pStyle w:val="0"/>
            </w:pPr>
            <w:r>
              <w:rPr>
                <w:sz w:val="20"/>
              </w:rPr>
              <w:t xml:space="preserve">Региональная общественная организация "Федерация плавания Чеченской Республики" (по согласованию)</w:t>
            </w:r>
          </w:p>
        </w:tc>
        <w:tc>
          <w:tcPr>
            <w:tcW w:w="1417" w:type="dxa"/>
          </w:tcPr>
          <w:p>
            <w:pPr>
              <w:pStyle w:val="0"/>
              <w:jc w:val="center"/>
            </w:pPr>
            <w:r>
              <w:rPr>
                <w:sz w:val="20"/>
              </w:rPr>
              <w:t xml:space="preserve">I квартал 2023</w:t>
            </w:r>
          </w:p>
        </w:tc>
        <w:tc>
          <w:tcPr>
            <w:tcW w:w="1474" w:type="dxa"/>
          </w:tcPr>
          <w:p>
            <w:pPr>
              <w:pStyle w:val="0"/>
              <w:jc w:val="center"/>
            </w:pPr>
            <w:r>
              <w:rPr>
                <w:sz w:val="20"/>
              </w:rPr>
              <w:t xml:space="preserve">IV квартал 2026</w:t>
            </w:r>
          </w:p>
        </w:tc>
        <w:tc>
          <w:tcPr>
            <w:tcW w:w="2211" w:type="dxa"/>
          </w:tcPr>
          <w:p>
            <w:pPr>
              <w:pStyle w:val="0"/>
              <w:jc w:val="center"/>
            </w:pPr>
            <w:r>
              <w:rPr>
                <w:sz w:val="20"/>
              </w:rPr>
              <w:t xml:space="preserve">Плавание включено в региональные программы, направленные на укрепление здоровья, увеличение периода активного долголетия и продолжительности здоровой жизни граждан старше трудоспособного возраста</w:t>
            </w:r>
          </w:p>
        </w:tc>
      </w:tr>
      <w:tr>
        <w:tc>
          <w:tcPr>
            <w:tcW w:w="540" w:type="dxa"/>
          </w:tcPr>
          <w:p>
            <w:pPr>
              <w:pStyle w:val="0"/>
              <w:jc w:val="center"/>
            </w:pPr>
            <w:r>
              <w:rPr>
                <w:sz w:val="20"/>
              </w:rPr>
              <w:t xml:space="preserve">10.</w:t>
            </w:r>
          </w:p>
        </w:tc>
        <w:tc>
          <w:tcPr>
            <w:tcW w:w="2551" w:type="dxa"/>
          </w:tcPr>
          <w:p>
            <w:pPr>
              <w:pStyle w:val="0"/>
            </w:pPr>
            <w:r>
              <w:rPr>
                <w:sz w:val="20"/>
              </w:rPr>
              <w:t xml:space="preserve">Разработка информационно-коммуникационной кампании по формированию среди населения трудоспособного возраста (за исключением лиц, включенных в </w:t>
            </w:r>
            <w:hyperlink w:history="0" w:anchor="P138" w:tooltip="Паспорт">
              <w:r>
                <w:rPr>
                  <w:sz w:val="20"/>
                  <w:color w:val="0000ff"/>
                </w:rPr>
                <w:t xml:space="preserve">подпрограмму 1</w:t>
              </w:r>
            </w:hyperlink>
            <w:r>
              <w:rPr>
                <w:sz w:val="20"/>
              </w:rPr>
              <w:t xml:space="preserve">) и старше трудоспособного возраста, в том числе инвалидов и лиц с ограниченными возможностями здоровья, культуры поведения на воде, мотивации к занятиям плаванием как наиболее безопасному и доступному виду спорта и физической активности, в том числе: освещение реализации программы в региональных и федеральных СМИ, подготовка информационных статей для прессы и интернет-порталов, публикация и тиражирование пропагандистских материалов и прочее</w:t>
            </w:r>
          </w:p>
        </w:tc>
        <w:tc>
          <w:tcPr>
            <w:tcW w:w="3118" w:type="dxa"/>
          </w:tcPr>
          <w:p>
            <w:pPr>
              <w:pStyle w:val="0"/>
            </w:pPr>
            <w:r>
              <w:rPr>
                <w:sz w:val="20"/>
              </w:rPr>
              <w:t xml:space="preserve">Региональная общественная организация "Федерация плавания Чеченской Республики" (по согласованию)</w:t>
            </w:r>
          </w:p>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Министерство образования и науки Чеченской Республики</w:t>
            </w:r>
          </w:p>
        </w:tc>
        <w:tc>
          <w:tcPr>
            <w:tcW w:w="1417" w:type="dxa"/>
          </w:tcPr>
          <w:p>
            <w:pPr>
              <w:pStyle w:val="0"/>
              <w:jc w:val="center"/>
            </w:pPr>
            <w:r>
              <w:rPr>
                <w:sz w:val="20"/>
              </w:rPr>
              <w:t xml:space="preserve">I квартал 2023</w:t>
            </w:r>
          </w:p>
        </w:tc>
        <w:tc>
          <w:tcPr>
            <w:tcW w:w="1474" w:type="dxa"/>
          </w:tcPr>
          <w:p>
            <w:pPr>
              <w:pStyle w:val="0"/>
              <w:jc w:val="center"/>
            </w:pPr>
            <w:r>
              <w:rPr>
                <w:sz w:val="20"/>
              </w:rPr>
              <w:t xml:space="preserve">IV квартал 2026</w:t>
            </w:r>
          </w:p>
        </w:tc>
        <w:tc>
          <w:tcPr>
            <w:tcW w:w="2211" w:type="dxa"/>
          </w:tcPr>
          <w:p>
            <w:pPr>
              <w:pStyle w:val="0"/>
              <w:jc w:val="center"/>
            </w:pPr>
            <w:r>
              <w:rPr>
                <w:sz w:val="20"/>
              </w:rPr>
              <w:t xml:space="preserve">Подготовлены и проведены мероприятия, направленные на популяризацию плавания как базового здоровье формирующего навыка среди населения трудоспособного возраста (за исключением лиц, включенных в </w:t>
            </w:r>
            <w:hyperlink w:history="0" w:anchor="P138" w:tooltip="Паспорт">
              <w:r>
                <w:rPr>
                  <w:sz w:val="20"/>
                  <w:color w:val="0000ff"/>
                </w:rPr>
                <w:t xml:space="preserve">подпрограмму 1</w:t>
              </w:r>
            </w:hyperlink>
            <w:r>
              <w:rPr>
                <w:sz w:val="20"/>
              </w:rPr>
              <w:t xml:space="preserve">) и старше трудоспособного возраста, в том числе инвалидов и лиц с ограниченными возможностями здоровья, инициированы выходы информационно-пропагандистских материалов в прессе, Интернете, телевидении, и других видах СМИ</w:t>
            </w:r>
          </w:p>
        </w:tc>
      </w:tr>
      <w:tr>
        <w:tc>
          <w:tcPr>
            <w:gridSpan w:val="6"/>
            <w:tcW w:w="11311" w:type="dxa"/>
          </w:tcPr>
          <w:p>
            <w:pPr>
              <w:pStyle w:val="0"/>
              <w:outlineLvl w:val="3"/>
              <w:jc w:val="center"/>
            </w:pPr>
            <w:r>
              <w:rPr>
                <w:sz w:val="20"/>
              </w:rPr>
              <w:t xml:space="preserve">Подпрограмма 3 "Строительство и модернизация бассейнов для плавания"</w:t>
            </w:r>
          </w:p>
        </w:tc>
      </w:tr>
      <w:tr>
        <w:tc>
          <w:tcPr>
            <w:tcW w:w="540" w:type="dxa"/>
          </w:tcPr>
          <w:p>
            <w:pPr>
              <w:pStyle w:val="0"/>
              <w:jc w:val="center"/>
            </w:pPr>
            <w:r>
              <w:rPr>
                <w:sz w:val="20"/>
              </w:rPr>
              <w:t xml:space="preserve">11.</w:t>
            </w:r>
          </w:p>
        </w:tc>
        <w:tc>
          <w:tcPr>
            <w:tcW w:w="2551" w:type="dxa"/>
          </w:tcPr>
          <w:p>
            <w:pPr>
              <w:pStyle w:val="0"/>
            </w:pPr>
            <w:r>
              <w:rPr>
                <w:sz w:val="20"/>
              </w:rPr>
              <w:t xml:space="preserve">Проведение мониторинга состояния бассейнов для плавания всех размеров, разновидностей и форм собственности с точки зрения использования для обучения плаванием населения различных возрастных и социальных групп, определения потребности в их модернизации для соответствия современным требованиям, в том числе требованиям доступности для занятий плаванием инвалидов и лиц с ограниченными возможностями здоровья</w:t>
            </w:r>
          </w:p>
        </w:tc>
        <w:tc>
          <w:tcPr>
            <w:tcW w:w="3118" w:type="dxa"/>
          </w:tcPr>
          <w:p>
            <w:pPr>
              <w:pStyle w:val="0"/>
            </w:pPr>
            <w:r>
              <w:rPr>
                <w:sz w:val="20"/>
              </w:rPr>
              <w:t xml:space="preserve">Муниципальные образования Чеченской Республики</w:t>
            </w:r>
          </w:p>
          <w:p>
            <w:pPr>
              <w:pStyle w:val="0"/>
            </w:pPr>
            <w:r>
              <w:rPr>
                <w:sz w:val="20"/>
              </w:rPr>
              <w:t xml:space="preserve">Министерство образования и науки Чеченской Республики</w:t>
            </w:r>
          </w:p>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I квартал 2023</w:t>
            </w:r>
          </w:p>
        </w:tc>
        <w:tc>
          <w:tcPr>
            <w:tcW w:w="1474" w:type="dxa"/>
          </w:tcPr>
          <w:p>
            <w:pPr>
              <w:pStyle w:val="0"/>
              <w:jc w:val="center"/>
            </w:pPr>
            <w:r>
              <w:rPr>
                <w:sz w:val="20"/>
              </w:rPr>
              <w:t xml:space="preserve">II квартал 2023</w:t>
            </w:r>
          </w:p>
        </w:tc>
        <w:tc>
          <w:tcPr>
            <w:tcW w:w="2211" w:type="dxa"/>
          </w:tcPr>
          <w:p>
            <w:pPr>
              <w:pStyle w:val="0"/>
              <w:jc w:val="center"/>
            </w:pPr>
            <w:r>
              <w:rPr>
                <w:sz w:val="20"/>
              </w:rPr>
              <w:t xml:space="preserve">получение данных о наличии, эксплуатационном состоянии, размере, загруженности, вместимости, оборудовании бассейнов для плавания для оценки потенциала их использования при реализации программы. Оценка потребности проведения модернизации и обеспечения доступности бассейнов для плавания</w:t>
            </w:r>
          </w:p>
        </w:tc>
      </w:tr>
      <w:tr>
        <w:tc>
          <w:tcPr>
            <w:tcW w:w="540" w:type="dxa"/>
          </w:tcPr>
          <w:p>
            <w:pPr>
              <w:pStyle w:val="0"/>
              <w:jc w:val="center"/>
            </w:pPr>
            <w:r>
              <w:rPr>
                <w:sz w:val="20"/>
              </w:rPr>
              <w:t xml:space="preserve">12.</w:t>
            </w:r>
          </w:p>
        </w:tc>
        <w:tc>
          <w:tcPr>
            <w:tcW w:w="2551" w:type="dxa"/>
          </w:tcPr>
          <w:p>
            <w:pPr>
              <w:pStyle w:val="0"/>
            </w:pPr>
            <w:r>
              <w:rPr>
                <w:sz w:val="20"/>
              </w:rPr>
              <w:t xml:space="preserve">Прогнозирование и планирование потребности педагогических, тренерских кадров по плаванию для территорий Чеченской Республики, где запланировано строительство современных бассейнов</w:t>
            </w:r>
          </w:p>
        </w:tc>
        <w:tc>
          <w:tcPr>
            <w:tcW w:w="3118" w:type="dxa"/>
          </w:tcPr>
          <w:p>
            <w:pPr>
              <w:pStyle w:val="0"/>
            </w:pPr>
            <w:r>
              <w:rPr>
                <w:sz w:val="20"/>
              </w:rPr>
              <w:t xml:space="preserve">Региональная общественная организация "Федерация плавания Чеченской Республики" (по согласованию)</w:t>
            </w:r>
          </w:p>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I квартал 2023</w:t>
            </w:r>
          </w:p>
        </w:tc>
        <w:tc>
          <w:tcPr>
            <w:tcW w:w="1474" w:type="dxa"/>
          </w:tcPr>
          <w:p>
            <w:pPr>
              <w:pStyle w:val="0"/>
              <w:jc w:val="center"/>
            </w:pPr>
            <w:r>
              <w:rPr>
                <w:sz w:val="20"/>
              </w:rPr>
              <w:t xml:space="preserve">II квартал 2023</w:t>
            </w:r>
          </w:p>
        </w:tc>
        <w:tc>
          <w:tcPr>
            <w:tcW w:w="2211" w:type="dxa"/>
          </w:tcPr>
          <w:p>
            <w:pPr>
              <w:pStyle w:val="0"/>
              <w:jc w:val="center"/>
            </w:pPr>
            <w:r>
              <w:rPr>
                <w:sz w:val="20"/>
              </w:rPr>
              <w:t xml:space="preserve">прогнозирование и планирование необходимого количества педагогических, тренерских кадров по плаванию для территории, где запланировано строительство бассейнов</w:t>
            </w:r>
          </w:p>
        </w:tc>
      </w:tr>
      <w:tr>
        <w:tc>
          <w:tcPr>
            <w:tcW w:w="540" w:type="dxa"/>
          </w:tcPr>
          <w:p>
            <w:pPr>
              <w:pStyle w:val="0"/>
              <w:jc w:val="center"/>
            </w:pPr>
            <w:r>
              <w:rPr>
                <w:sz w:val="20"/>
              </w:rPr>
              <w:t xml:space="preserve">13.</w:t>
            </w:r>
          </w:p>
        </w:tc>
        <w:tc>
          <w:tcPr>
            <w:tcW w:w="2551" w:type="dxa"/>
          </w:tcPr>
          <w:p>
            <w:pPr>
              <w:pStyle w:val="0"/>
            </w:pPr>
            <w:r>
              <w:rPr>
                <w:sz w:val="20"/>
              </w:rPr>
              <w:t xml:space="preserve">Оснащение действующих бассейнов и создание инфраструктуры для обеспечения доступности занятий плаванием инвалидам и лицам с ограниченными возможностями здоровья</w:t>
            </w:r>
          </w:p>
        </w:tc>
        <w:tc>
          <w:tcPr>
            <w:tcW w:w="3118" w:type="dxa"/>
          </w:tcPr>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Министерство образования и науки Чеченской Республики</w:t>
            </w:r>
          </w:p>
          <w:p>
            <w:pPr>
              <w:pStyle w:val="0"/>
            </w:pPr>
            <w:r>
              <w:rPr>
                <w:sz w:val="20"/>
              </w:rPr>
              <w:t xml:space="preserve">Министерство труда, занятости и социального развития Чеченской Республики</w:t>
            </w:r>
          </w:p>
        </w:tc>
        <w:tc>
          <w:tcPr>
            <w:tcW w:w="1417" w:type="dxa"/>
          </w:tcPr>
          <w:p>
            <w:pPr>
              <w:pStyle w:val="0"/>
              <w:jc w:val="center"/>
            </w:pPr>
            <w:r>
              <w:rPr>
                <w:sz w:val="20"/>
              </w:rPr>
              <w:t xml:space="preserve">I квартал 2023</w:t>
            </w:r>
          </w:p>
        </w:tc>
        <w:tc>
          <w:tcPr>
            <w:tcW w:w="1474" w:type="dxa"/>
          </w:tcPr>
          <w:p>
            <w:pPr>
              <w:pStyle w:val="0"/>
              <w:jc w:val="center"/>
            </w:pPr>
            <w:r>
              <w:rPr>
                <w:sz w:val="20"/>
              </w:rPr>
              <w:t xml:space="preserve">IV квартал 2026</w:t>
            </w:r>
          </w:p>
        </w:tc>
        <w:tc>
          <w:tcPr>
            <w:tcW w:w="2211" w:type="dxa"/>
          </w:tcPr>
          <w:p>
            <w:pPr>
              <w:pStyle w:val="0"/>
              <w:jc w:val="center"/>
            </w:pPr>
            <w:r>
              <w:rPr>
                <w:sz w:val="20"/>
              </w:rPr>
              <w:t xml:space="preserve">оснащение не менее 60 процентов бассейнов необходимым оборудованием для обеспечения доступности занятий плаванием инвалидам и лицам с ограниченными возможностями здоровья</w:t>
            </w:r>
          </w:p>
        </w:tc>
      </w:tr>
      <w:tr>
        <w:tc>
          <w:tcPr>
            <w:tcW w:w="540" w:type="dxa"/>
          </w:tcPr>
          <w:p>
            <w:pPr>
              <w:pStyle w:val="0"/>
              <w:jc w:val="center"/>
            </w:pPr>
            <w:r>
              <w:rPr>
                <w:sz w:val="20"/>
              </w:rPr>
              <w:t xml:space="preserve">14.</w:t>
            </w:r>
          </w:p>
        </w:tc>
        <w:tc>
          <w:tcPr>
            <w:tcW w:w="2551" w:type="dxa"/>
          </w:tcPr>
          <w:p>
            <w:pPr>
              <w:pStyle w:val="0"/>
            </w:pPr>
            <w:r>
              <w:rPr>
                <w:sz w:val="20"/>
              </w:rPr>
              <w:t xml:space="preserve">Реализация механизма целевого обучения с учетом прогноза потребности обеспечения территорий, где запланировано строительство современных бассейнов, необходимым количеством специалистов по плаванию</w:t>
            </w:r>
          </w:p>
        </w:tc>
        <w:tc>
          <w:tcPr>
            <w:tcW w:w="3118" w:type="dxa"/>
          </w:tcPr>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Министерство образования и науки Чеченской Республики</w:t>
            </w:r>
          </w:p>
          <w:p>
            <w:pPr>
              <w:pStyle w:val="0"/>
            </w:pPr>
            <w:r>
              <w:rPr>
                <w:sz w:val="20"/>
              </w:rPr>
              <w:t xml:space="preserve">Муниципальные образования Чеченской Республики</w:t>
            </w:r>
          </w:p>
        </w:tc>
        <w:tc>
          <w:tcPr>
            <w:tcW w:w="1417" w:type="dxa"/>
          </w:tcPr>
          <w:p>
            <w:pPr>
              <w:pStyle w:val="0"/>
              <w:jc w:val="center"/>
            </w:pPr>
            <w:r>
              <w:rPr>
                <w:sz w:val="20"/>
              </w:rPr>
              <w:t xml:space="preserve">III квартал 2023</w:t>
            </w:r>
          </w:p>
        </w:tc>
        <w:tc>
          <w:tcPr>
            <w:tcW w:w="1474" w:type="dxa"/>
          </w:tcPr>
          <w:p>
            <w:pPr>
              <w:pStyle w:val="0"/>
              <w:jc w:val="center"/>
            </w:pPr>
            <w:r>
              <w:rPr>
                <w:sz w:val="20"/>
              </w:rPr>
              <w:t xml:space="preserve">IV квартал 2026</w:t>
            </w:r>
          </w:p>
        </w:tc>
        <w:tc>
          <w:tcPr>
            <w:tcW w:w="2211" w:type="dxa"/>
          </w:tcPr>
          <w:p>
            <w:pPr>
              <w:pStyle w:val="0"/>
              <w:jc w:val="center"/>
            </w:pPr>
            <w:r>
              <w:rPr>
                <w:sz w:val="20"/>
              </w:rPr>
              <w:t xml:space="preserve">реализация муниципальными образованиями республики механизма по обучению специалистов по плаванию в рамках программы целевого обеспечения потребностей территорий, где запланировано строительство современных бассейнов</w:t>
            </w:r>
          </w:p>
        </w:tc>
      </w:tr>
      <w:tr>
        <w:tc>
          <w:tcPr>
            <w:tcW w:w="540" w:type="dxa"/>
          </w:tcPr>
          <w:p>
            <w:pPr>
              <w:pStyle w:val="0"/>
              <w:jc w:val="center"/>
            </w:pPr>
            <w:r>
              <w:rPr>
                <w:sz w:val="20"/>
              </w:rPr>
              <w:t xml:space="preserve">15.</w:t>
            </w:r>
          </w:p>
        </w:tc>
        <w:tc>
          <w:tcPr>
            <w:tcW w:w="2551" w:type="dxa"/>
          </w:tcPr>
          <w:p>
            <w:pPr>
              <w:pStyle w:val="0"/>
            </w:pPr>
            <w:r>
              <w:rPr>
                <w:sz w:val="20"/>
              </w:rPr>
              <w:t xml:space="preserve">Строительство бассейнов для плавания в муниципальных образованиях, в том числе адаптированных для занятий инвалидов и лиц с ограниченными возможностями здоровья</w:t>
            </w:r>
          </w:p>
        </w:tc>
        <w:tc>
          <w:tcPr>
            <w:tcW w:w="3118" w:type="dxa"/>
          </w:tcPr>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Министерство образования и науки Чеченской Республики</w:t>
            </w:r>
          </w:p>
          <w:p>
            <w:pPr>
              <w:pStyle w:val="0"/>
            </w:pPr>
            <w:r>
              <w:rPr>
                <w:sz w:val="20"/>
              </w:rPr>
              <w:t xml:space="preserve">Министерство строительства и жилищно-коммунального хозяйства Чеченской Республики</w:t>
            </w:r>
          </w:p>
          <w:p>
            <w:pPr>
              <w:pStyle w:val="0"/>
            </w:pPr>
            <w:r>
              <w:rPr>
                <w:sz w:val="20"/>
              </w:rPr>
              <w:t xml:space="preserve">Муниципальные образования Чеченской Республики</w:t>
            </w:r>
          </w:p>
        </w:tc>
        <w:tc>
          <w:tcPr>
            <w:tcW w:w="1417" w:type="dxa"/>
          </w:tcPr>
          <w:p>
            <w:pPr>
              <w:pStyle w:val="0"/>
              <w:jc w:val="center"/>
            </w:pPr>
            <w:r>
              <w:rPr>
                <w:sz w:val="20"/>
              </w:rPr>
              <w:t xml:space="preserve">III квартал 2023</w:t>
            </w:r>
          </w:p>
        </w:tc>
        <w:tc>
          <w:tcPr>
            <w:tcW w:w="1474" w:type="dxa"/>
          </w:tcPr>
          <w:p>
            <w:pPr>
              <w:pStyle w:val="0"/>
              <w:jc w:val="center"/>
            </w:pPr>
            <w:r>
              <w:rPr>
                <w:sz w:val="20"/>
              </w:rPr>
              <w:t xml:space="preserve">IV квартал 2026</w:t>
            </w:r>
          </w:p>
        </w:tc>
        <w:tc>
          <w:tcPr>
            <w:tcW w:w="2211" w:type="dxa"/>
          </w:tcPr>
          <w:p>
            <w:pPr>
              <w:pStyle w:val="0"/>
              <w:jc w:val="center"/>
            </w:pPr>
            <w:r>
              <w:rPr>
                <w:sz w:val="20"/>
              </w:rPr>
              <w:t xml:space="preserve">строительство бассейнов для плавания при условии выделения дополнительных ассигнований федерального бюджета на 2020 - 2024 годы в рамках реализации федерального проекта "Спорт - норма жизни" на территории Чеченской Республики</w:t>
            </w:r>
          </w:p>
        </w:tc>
      </w:tr>
      <w:tr>
        <w:tc>
          <w:tcPr>
            <w:tcW w:w="540" w:type="dxa"/>
          </w:tcPr>
          <w:p>
            <w:pPr>
              <w:pStyle w:val="0"/>
              <w:jc w:val="center"/>
            </w:pPr>
            <w:r>
              <w:rPr>
                <w:sz w:val="20"/>
              </w:rPr>
              <w:t xml:space="preserve">16.</w:t>
            </w:r>
          </w:p>
        </w:tc>
        <w:tc>
          <w:tcPr>
            <w:tcW w:w="2551" w:type="dxa"/>
          </w:tcPr>
          <w:p>
            <w:pPr>
              <w:pStyle w:val="0"/>
            </w:pPr>
            <w:r>
              <w:rPr>
                <w:sz w:val="20"/>
              </w:rPr>
              <w:t xml:space="preserve">Реконструкция и модернизация существующих бассейнов для плавания в муниципальных образованиях Чеченской Республики с точки зрения создания в них современных материально-технических и организационных условий для занятий плаванием всех возрастных и социальных групп населения</w:t>
            </w:r>
          </w:p>
        </w:tc>
        <w:tc>
          <w:tcPr>
            <w:tcW w:w="3118" w:type="dxa"/>
          </w:tcPr>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Министерство образования и науки Чеченской Республики</w:t>
            </w:r>
          </w:p>
          <w:p>
            <w:pPr>
              <w:pStyle w:val="0"/>
            </w:pPr>
            <w:r>
              <w:rPr>
                <w:sz w:val="20"/>
              </w:rPr>
              <w:t xml:space="preserve">Муниципальные образования Чеченской Республики</w:t>
            </w:r>
          </w:p>
        </w:tc>
        <w:tc>
          <w:tcPr>
            <w:tcW w:w="1417" w:type="dxa"/>
          </w:tcPr>
          <w:p>
            <w:pPr>
              <w:pStyle w:val="0"/>
              <w:jc w:val="center"/>
            </w:pPr>
            <w:r>
              <w:rPr>
                <w:sz w:val="20"/>
              </w:rPr>
              <w:t xml:space="preserve">I квартал 2023</w:t>
            </w:r>
          </w:p>
        </w:tc>
        <w:tc>
          <w:tcPr>
            <w:tcW w:w="1474" w:type="dxa"/>
          </w:tcPr>
          <w:p>
            <w:pPr>
              <w:pStyle w:val="0"/>
              <w:jc w:val="center"/>
            </w:pPr>
            <w:r>
              <w:rPr>
                <w:sz w:val="20"/>
              </w:rPr>
              <w:t xml:space="preserve">IV квартал 2026</w:t>
            </w:r>
          </w:p>
        </w:tc>
        <w:tc>
          <w:tcPr>
            <w:tcW w:w="2211" w:type="dxa"/>
          </w:tcPr>
          <w:p>
            <w:pPr>
              <w:pStyle w:val="0"/>
              <w:jc w:val="center"/>
            </w:pPr>
            <w:r>
              <w:rPr>
                <w:sz w:val="20"/>
              </w:rPr>
              <w:t xml:space="preserve">реконструкция и модернизация 70 процентов бассейнов для плавания в соответствии с современными требованиями для обеспечения условий для занятий плаванием всех возрастных и социальных групп населения</w:t>
            </w:r>
          </w:p>
        </w:tc>
      </w:tr>
      <w:tr>
        <w:tc>
          <w:tcPr>
            <w:tcW w:w="540" w:type="dxa"/>
          </w:tcPr>
          <w:p>
            <w:pPr>
              <w:pStyle w:val="0"/>
              <w:jc w:val="center"/>
            </w:pPr>
            <w:r>
              <w:rPr>
                <w:sz w:val="20"/>
              </w:rPr>
              <w:t xml:space="preserve">17.</w:t>
            </w:r>
          </w:p>
        </w:tc>
        <w:tc>
          <w:tcPr>
            <w:tcW w:w="2551" w:type="dxa"/>
          </w:tcPr>
          <w:p>
            <w:pPr>
              <w:pStyle w:val="0"/>
            </w:pPr>
            <w:r>
              <w:rPr>
                <w:sz w:val="20"/>
              </w:rPr>
              <w:t xml:space="preserve">Обеспечение доступа социально ориентированным некоммерческим организациям в систему оказания общественно-полезных услуг по обучению и занятиям плаванием населения различных возрастных и социальных групп в рамках государственных (муниципальных) заданий</w:t>
            </w:r>
          </w:p>
        </w:tc>
        <w:tc>
          <w:tcPr>
            <w:tcW w:w="3118" w:type="dxa"/>
          </w:tcPr>
          <w:p>
            <w:pPr>
              <w:pStyle w:val="0"/>
            </w:pPr>
            <w:r>
              <w:rPr>
                <w:sz w:val="20"/>
              </w:rPr>
              <w:t xml:space="preserve">Министерство Чеченской Республики по физической культуре, спорту и молодежной политике</w:t>
            </w:r>
          </w:p>
          <w:p>
            <w:pPr>
              <w:pStyle w:val="0"/>
            </w:pPr>
            <w:r>
              <w:rPr>
                <w:sz w:val="20"/>
              </w:rPr>
              <w:t xml:space="preserve">Министерство образования и науки Чеченской Республики</w:t>
            </w:r>
          </w:p>
          <w:p>
            <w:pPr>
              <w:pStyle w:val="0"/>
            </w:pPr>
            <w:r>
              <w:rPr>
                <w:sz w:val="20"/>
              </w:rPr>
              <w:t xml:space="preserve">Муниципальные образования Чеченской Республики</w:t>
            </w:r>
          </w:p>
        </w:tc>
        <w:tc>
          <w:tcPr>
            <w:tcW w:w="1417" w:type="dxa"/>
          </w:tcPr>
          <w:p>
            <w:pPr>
              <w:pStyle w:val="0"/>
              <w:jc w:val="center"/>
            </w:pPr>
            <w:r>
              <w:rPr>
                <w:sz w:val="20"/>
              </w:rPr>
              <w:t xml:space="preserve">I квартал 2023</w:t>
            </w:r>
          </w:p>
        </w:tc>
        <w:tc>
          <w:tcPr>
            <w:tcW w:w="1474" w:type="dxa"/>
          </w:tcPr>
          <w:p>
            <w:pPr>
              <w:pStyle w:val="0"/>
              <w:jc w:val="center"/>
            </w:pPr>
            <w:r>
              <w:rPr>
                <w:sz w:val="20"/>
              </w:rPr>
              <w:t xml:space="preserve">IV квартал 2026</w:t>
            </w:r>
          </w:p>
        </w:tc>
        <w:tc>
          <w:tcPr>
            <w:tcW w:w="2211" w:type="dxa"/>
          </w:tcPr>
          <w:p>
            <w:pPr>
              <w:pStyle w:val="0"/>
              <w:jc w:val="center"/>
            </w:pPr>
            <w:r>
              <w:rPr>
                <w:sz w:val="20"/>
              </w:rPr>
              <w:t xml:space="preserve">вовлечение социально ориентированных некоммерческих организаций в систему оказания общественно полезных услуг по обучению и занятиям плаванием населения различных возрастных и социальных групп в рамках государственных (муниципальных) заданий</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Чеченской Республики от 22.11.2022 N 265</w:t>
            <w:br/>
            <w:t>(ред. от 28.12.2022)</w:t>
            <w:br/>
            <w:t>"Об утверждении межведомственн...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Чеченской Республики от 22.11.2022 N 265</w:t>
            <w:br/>
            <w:t>(ред. от 28.12.2022)</w:t>
            <w:br/>
            <w:t>"Об утверждении межведомственн...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720ABE1775AB870E1B70EE8C3F28A99E0ECD896DA7B2057733344D374BF7F8ABEA95537C607E7B750B4AFEE3FB64704BAA4CC1401E88144BC062192A4kDN" TargetMode = "External"/>
	<Relationship Id="rId8" Type="http://schemas.openxmlformats.org/officeDocument/2006/relationships/hyperlink" Target="consultantplus://offline/ref=1720ABE1775AB870E1B710E5D59EDD93E2E58592DD7D2804286042842BEF79DFFEE953628543EAB456BFFBBF7EE81E55FAEFC1121BF48140AAk1N" TargetMode = "External"/>
	<Relationship Id="rId9" Type="http://schemas.openxmlformats.org/officeDocument/2006/relationships/hyperlink" Target="consultantplus://offline/ref=1720ABE1775AB870E1B70EE8C3F28A99E0ECD896DA7B2057733344D374BF7F8ABEA95537C607E7B750B4AFEE3FB64704BAA4CC1401E88144BC062192A4kDN" TargetMode = "External"/>
	<Relationship Id="rId10" Type="http://schemas.openxmlformats.org/officeDocument/2006/relationships/hyperlink" Target="consultantplus://offline/ref=1720ABE1775AB870E1B710E5D59EDD93E2E58592DD7D2804286042842BEF79DFFEE953628543EAB456BFFBBF7EE81E55FAEFC1121BF48140AAk1N" TargetMode = "External"/>
	<Relationship Id="rId11" Type="http://schemas.openxmlformats.org/officeDocument/2006/relationships/hyperlink" Target="consultantplus://offline/ref=1720ABE1775AB870E1B710E5D59EDD93E2E28E9BD9792804286042842BEF79DFECE90B6E8547F4B656AAADEE38ABkEN" TargetMode = "External"/>
	<Relationship Id="rId12" Type="http://schemas.openxmlformats.org/officeDocument/2006/relationships/hyperlink" Target="consultantplus://offline/ref=1720ABE1775AB870E1B710E5D59EDD93E5E48F9AD27B2804286042842BEF79DFECE90B6E8547F4B656AAADEE38ABkEN" TargetMode = "External"/>
	<Relationship Id="rId13" Type="http://schemas.openxmlformats.org/officeDocument/2006/relationships/hyperlink" Target="consultantplus://offline/ref=1720ABE1775AB870E1B710E5D59EDD93E0E1869CDB7C2804286042842BEF79DFECE90B6E8547F4B656AAADEE38ABkEN" TargetMode = "External"/>
	<Relationship Id="rId14" Type="http://schemas.openxmlformats.org/officeDocument/2006/relationships/hyperlink" Target="consultantplus://offline/ref=D9AE781256471B401043B2421C343511A1A973D50F020185755B7567C9851684AE460ECAAC7666A52DE07A4A8E9C66E87CB43BD220BF6B63BEk4N" TargetMode = "External"/>
	<Relationship Id="rId15" Type="http://schemas.openxmlformats.org/officeDocument/2006/relationships/hyperlink" Target="consultantplus://offline/ref=D9AE781256471B401043B2421C343511A1A374D40C070185755B7567C9851684BC4656C6AC7278A72DF52C1BC8BCkAN" TargetMode = "External"/>
	<Relationship Id="rId16" Type="http://schemas.openxmlformats.org/officeDocument/2006/relationships/header" Target="header2.xml"/>
	<Relationship Id="rId17"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Чеченской Республики от 22.11.2022 N 265
(ред. от 28.12.2022)
"Об утверждении межведомственной программы Чеченской Республики "Плавание для всех"</dc:title>
  <dcterms:created xsi:type="dcterms:W3CDTF">2023-06-04T13:36:00Z</dcterms:created>
</cp:coreProperties>
</file>