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Чеченской Республики от 05.04.2017 N 61</w:t>
              <w:br/>
              <w:t xml:space="preserve">(ред. от 25.01.2023)</w:t>
              <w:br/>
              <w:t xml:space="preserve">"О Координационном совете по вопросам реализации государственной молодежной политики при Главе Чеченской Республики"</w:t>
              <w:br/>
              <w:t xml:space="preserve">(вместе с "Положением о Координационном совете по вопросам реализации государственной молодежной политики при Главе Чеченской Республики")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5 апреля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ПРИ ГЛАВЕ ЧЕЧЕНСКОЙ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30.10.2017 </w:t>
            </w:r>
            <w:hyperlink w:history="0" r:id="rId7" w:tooltip="Указ Главы Чеченской Республики от 30.10.2017 N 191 &quot;О внесении изменений в Указ Главы Чеченской Республики от 5 апреля 2017 года N 61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09.04.2018 </w:t>
            </w:r>
            <w:hyperlink w:history="0" r:id="rId8" w:tooltip="Указ Главы Чеченской Республики от 09.04.2018 N 53 &quot;О внесении изменений в Указ Главы Чеченской Республики от 5 апреля 2017 года N 61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9" w:tooltip="Указ Главы Чеченской Республики от 30.10.2018 N 165 &quot;О внесении изменений в некоторые акты Главы Чеченской Республики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05.11.2019 </w:t>
            </w:r>
            <w:hyperlink w:history="0" r:id="rId10" w:tooltip="Указ Главы Чеченской Республики от 05.11.2019 N 153 &quot;О внесении изменений в Указ Главы Чеченской Республики от 5 апреля 2017 года N 61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02.04.2020 </w:t>
            </w:r>
            <w:hyperlink w:history="0" r:id="rId11" w:tooltip="Указ Главы Чеченской Республики от 02.04.2020 N 69 &quot;О внесении изменений в Указ Главы Чеченской Республики от 5 апреля 2017 года N 61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12" w:tooltip="Указ Главы Чеченской Республики от 03.08.2020 N 160 &quot;О внесении изменений в некоторые акты Главы Чеченской Республики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</w:t>
            </w:r>
            <w:hyperlink w:history="0" r:id="rId13" w:tooltip="Указ Главы Чеченской Республики от 25.01.2023 N 11 &quot;О внесении изменений в Указ Главы Чеченской Республики от 5 апреля 2017 года N 61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деятельности в сфере реализации государственной молодежной политики на территории Чеченской Республики и в связи с кадровыми изменениями, произошедшими в органах исполнительной власти Чеченской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вопросам реализации государственной молодежной политики при Главе Чеченской Республики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2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реализации государственной молодежной политики при Главе Чеченской Республики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4" w:tooltip="Указ Главы Чеченской Республики от 05.11.2015 N 193 &quot;О Координационном совете по вопросам реализации государственной молодежной политики при Главе Чеченской Республики&quot; (вместе с &quot;Положением о Координационном совете по вопросам реализации государственной молодежной политики при Главе Чеченской Республики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Чеченской Республики от 5 ноября 2015 года N 193 "О Координационном совете по вопросам реализации государственной молодежной политики при Главе Чеченской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Указа возложить на заместителя Председателя Правительства Чеченской Республики, осуществляющего полномочия по координации деятельности уполномоченного органа исполнительной власти Чеченской Республики в области физической культуры, спорта 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Р.А.КАДЫРОВ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5 апреля 2017 г. N 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ПРИ ГЛАВЕ</w:t>
      </w:r>
    </w:p>
    <w:p>
      <w:pPr>
        <w:pStyle w:val="2"/>
        <w:jc w:val="center"/>
      </w:pPr>
      <w:r>
        <w:rPr>
          <w:sz w:val="20"/>
        </w:rPr>
        <w:t xml:space="preserve">ЧЕЧЕНСКОЙ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Указ Главы Чеченской Республики от 25.01.2023 N 11 &quot;О внесении изменений в Указ Главы Чеченской Республики от 5 апреля 2017 года N 61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N 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Кадыров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Рамзан Ахматович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Глава Чеченской Республики, председатель Координационного совета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Муса Магомедович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Чеченской Республики, заместитель председателя Координационного совета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Ибрагимов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 Магомед-Хабиевич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Чеченской Республики по физической культуре, спорту и молодежной политике, ответственный секретарь Координационного совета.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Баширов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Усман Цокаевич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труда, занятости и социального развития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Байтазиев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Муслим Батырханович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Чеченской Республики по туризму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Хож-Бауди Буарович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Дудаев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Махмудович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Чеченской Республики, министр Чеченской Республики по национальной политике, внешним связям, печати и информации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Кадырова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Айшат Рамзановна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Ельсаев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Аламахад Абдул-Хамидович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межпарламентским связям, национальной и информационной политике и взаимодействию с общественными организациями Парламента Чеченской Республики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Хирахматов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Хамзат Асурин-Басириевич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Чеченской Республике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Абдулкаримов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Хусейн Лом-Алиевич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Лорсанов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Сулейман Майрбекович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Джамбулат Вахидович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Президент Академии наук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Заурбек Асланбекович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"Чеченский государственный университет имени А.А. Кадырова"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Минцаев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 Шавалович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"Грозненский государственный нефтяной технический университет имени академика М.Д. Миллионщикова"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Байханов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Исмаил Баутдинович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"Чеченский государственный педагогический университет"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Есимбиев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Турпал-Али Измудиевич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 Чеченской Республики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Яха Зауяндиновна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Чеченской региональной общественной организации "Союз родителей учащихся общеобразовательных учреждений"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Сайдцелимов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 Амхадович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молодежного общественно-патриотического движения "АХМАТ"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Идрисов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Турпал Асланбекович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патриотического клуба "Путин"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мэры городских округов, главы администраций муниципальных районов Чеченской Республики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5 апреля 2017 г. N 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ПРИ ГЛАВЕ</w:t>
      </w:r>
    </w:p>
    <w:p>
      <w:pPr>
        <w:pStyle w:val="2"/>
        <w:jc w:val="center"/>
      </w:pPr>
      <w:r>
        <w:rPr>
          <w:sz w:val="20"/>
        </w:rPr>
        <w:t xml:space="preserve">ЧЕЧЕНСКОЙ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05.11.2019 </w:t>
            </w:r>
            <w:hyperlink w:history="0" r:id="rId16" w:tooltip="Указ Главы Чеченской Республики от 05.11.2019 N 153 &quot;О внесении изменений в Указ Главы Чеченской Республики от 5 апреля 2017 года N 61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25.01.2023 </w:t>
            </w:r>
            <w:hyperlink w:history="0" r:id="rId17" w:tooltip="Указ Главы Чеченской Республики от 25.01.2023 N 11 &quot;О внесении изменений в Указ Главы Чеченской Республики от 5 апреля 2017 года N 61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вопросам реализации государственной молодежной политики при Главе Чеченской Республики (далее - Координационный совет) является постоянно действующим совещательным, коллегиальным и консультативным органом при Главе Чеченской Республики, обеспечивающим координацию деятельности органов исполнительной власти Чеченской Республики, территориальных органов федеральных органов исполнительной власти и взаимодействие органов местного самоуправления, общественных объединений, иных органов и организаций в сфере реализации государственной молодежной политики на территории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осуществляет свою деятельность в соответствии с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19" w:tooltip="&quot;Конституция Чеченской Республики&quot; (принята на референдуме 23.03.2003) (ред. от 17.01.2016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законами Чеченской Республики, нормативными правовыми актами Главы Чеченской Республики и Правительства Чеченской Республики,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и функциями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Выработка предложений Главе Чеченской Республики по определению приоритетных направлений деятельности и актуальных проблем в области государственной молодежной политики, а также мер по повышению ее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Систематическое информирование Главы Чеченской Республики о положении дел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Подготовка предложений по совершенствованию нормативной правовой базы в области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Выработка предложений Главе Чеченской Республики по вопросам взаимодействия с молодежными и детскими объединениями и организациями в целях эффективного использования их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Разработка мер по оказанию поддержки талантливой молодежи, развитию ее социально-экономической активности.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Обсуждение и вынесение решений по иным значимым вопросам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Организационное и информационное взаимодействие с Федеральным агентством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Обеспечение взаимодействия по вопросам государственной молодежной политики органов исполнительной власти Чеченской Республики, территориальных органов федеральных органов исполнительной власти, органов местного самоуправления городских округов и муниципальных районов Чеченской Республики, иных органов и организаций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осуществления указанных задач и функций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Запрашивать и получать в установленном порядке необходимую информацию по вопросам своей компетенции от органов исполнительной власти Чеченской Республики, органов местного самоуправления городских округов и муниципальных районов Чеченской Республики, иных органов и организаций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Привлекать для рассмотрения отдельных вопросов ученых и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Организовывать и проводить совещания, консультации по вопросам своей компетенции с приглашением на них представителей заинтересованных органов, организаций, детских и молодежных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Обеспечивать проведение научных исследований, социологических опросов, научных конференций, публикацию научных трудов по вопросам реализации государственной молодежной политики в Чеченской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Осуществлять взаимодействие со средствами массовой информации по вопросам деятельности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Персональный состав Координационного совета утверждается нормативным правовым актом Главы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Координационный совет состоит из председателя Координационного совета, заместителя председателя Координационного совета, ответственного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Координационный совет формируется из представителей органов исполнительной власти Чеченской Республики, органов местного самоуправления, молодежных общественных организаций и объединений, других заинтересованных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Координационного совета участвуют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обеспечения деятельности Координационного совета формируются рабочие группы по направлениям государственной молодежной политики из числа членов Координационного совета и государственных гражданских служащих Министерства Чеченской Республики по физической культуре, спорту и молодежной политике (далее - Министерство). План работы Координационного совета и составы его рабочих групп утверждаются решением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Координационного совета проводятся по мере необходимости, но не реже одного раза в год. Заседание Координационного совета считается правомочным, если на нем присутствует не менее двух третей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Координационного совета определяет дату и время проведения заседания Координационного совета, повестку дня и список приглашенных на заседание Координационного совета. Во время отсутствия председателя Координационного совета его обязанности исполняет заместитель председателя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Ответственный секретарь Координационного совета оповещает членов Координационного совета и приглашенных на заседание Координационного совета о сроке проведения заседания и повестке дня, готовит материалы для рассмотрения на заседаниях Координационного совета, ведет протокол заседания, а также информирует Координационный совет о ходе применения на практике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Координационного совета вносят предложения в план работы Координационного совета, повестку дня заседаний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Лица, ответственные за подготовку вопросов, рассматриваемых на заседании Координационного совета, предоставляют необходимые материалы и проекты решений ответственному секретарю Координационного совета не позднее чем за три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Членам Координационного совета заблаговременно предоставляются проекты документов, подлежащих рассмотрению на заседании. Указанные документы, а также сведения, содержащиеся в них, не подлежат публичному распространению до их официального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Координационного совета участвуют в заседаниях лично без права замены. В случае невозможности прибыть на заседание член Координационного совета сообщает об этом ответственному секретарю не позднее чем за два дня до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невозможности присутствия на заседании член Координационного совета вправе направить Координационному совету свое мнение по вопросу, включенному в повестку дня, в письменной форме. Указанное мнение подлежит рассмотрению на заседании Координационного совета и учитывается при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Координационного совета принимаются открытым голосованием большинством голосов членов Координационного совета, присутствующих на заседании, и оформляются протоколом, который подписывается председательствующим на заседании Координационного совета и ответственным секретарем Координационного совета. Протокол заседания должен быть оформлен не позднее пяти дней после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Протоколы заседания Координационного совета хранятся у ответственного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Организационно-техническое обеспечение деятельности Координационного совета осуществляет Министерство.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Чеченской Республики от 05.04.2017 N 61</w:t>
            <w:br/>
            <w:t>(ред. от 25.01.2023)</w:t>
            <w:br/>
            <w:t>"О Координационном совете по вопросам реализации...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00772A247DC21FC1A2DA0DB7A228102C7327B7F51AC3B10C65B1391C5177E69AE2C44F290FDBE6257B85ECC4BF5DABED9063F9807E15490B01878AL9z9L" TargetMode = "External"/>
	<Relationship Id="rId8" Type="http://schemas.openxmlformats.org/officeDocument/2006/relationships/hyperlink" Target="consultantplus://offline/ref=5BD107FFD16748E85E072C42140E455F1E79E4D6F98AA589F29725055A3D1C1EDEC3C47DCBC65B93F3ACE2B0154C14D77CE9F59E0119AE7DEDE1EA5DMCz3L" TargetMode = "External"/>
	<Relationship Id="rId9" Type="http://schemas.openxmlformats.org/officeDocument/2006/relationships/hyperlink" Target="consultantplus://offline/ref=5BD107FFD16748E85E072C42140E455F1E79E4D6F98AA28BF69425055A3D1C1EDEC3C47DCBC65B93F3ACE2B0154C14D77CE9F59E0119AE7DEDE1EA5DMCz3L" TargetMode = "External"/>
	<Relationship Id="rId10" Type="http://schemas.openxmlformats.org/officeDocument/2006/relationships/hyperlink" Target="consultantplus://offline/ref=5BD107FFD16748E85E072C42140E455F1E79E4D6F98AA382F59025055A3D1C1EDEC3C47DCBC65B93F3ACE2B0154C14D77CE9F59E0119AE7DEDE1EA5DMCz3L" TargetMode = "External"/>
	<Relationship Id="rId11" Type="http://schemas.openxmlformats.org/officeDocument/2006/relationships/hyperlink" Target="consultantplus://offline/ref=5BD107FFD16748E85E072C42140E455F1E79E4D6F98AA083F29625055A3D1C1EDEC3C47DCBC65B93F3ACE2B0154C14D77CE9F59E0119AE7DEDE1EA5DMCz3L" TargetMode = "External"/>
	<Relationship Id="rId12" Type="http://schemas.openxmlformats.org/officeDocument/2006/relationships/hyperlink" Target="consultantplus://offline/ref=5BD107FFD16748E85E072C42140E455F1E79E4D6F98AA18EFB9A25055A3D1C1EDEC3C47DCBC65B93F3ACE2B0154C14D77CE9F59E0119AE7DEDE1EA5DMCz3L" TargetMode = "External"/>
	<Relationship Id="rId13" Type="http://schemas.openxmlformats.org/officeDocument/2006/relationships/hyperlink" Target="consultantplus://offline/ref=5BD107FFD16748E85E072C42140E455F1E79E4D6F98DA58CF79225055A3D1C1EDEC3C47DCBC65B93F3ACE2B0154C14D77CE9F59E0119AE7DEDE1EA5DMCz3L" TargetMode = "External"/>
	<Relationship Id="rId14" Type="http://schemas.openxmlformats.org/officeDocument/2006/relationships/hyperlink" Target="consultantplus://offline/ref=5BD107FFD16748E85E072C42140E455F1E79E4D6F98BAF8AFB9225055A3D1C1EDEC3C47DD9C6039FF3A8FCB0145942863AMBzFL" TargetMode = "External"/>
	<Relationship Id="rId15" Type="http://schemas.openxmlformats.org/officeDocument/2006/relationships/hyperlink" Target="consultantplus://offline/ref=5BD107FFD16748E85E072C42140E455F1E79E4D6F98DA58CF79225055A3D1C1EDEC3C47DCBC65B93F3ACE2B01B4C14D77CE9F59E0119AE7DEDE1EA5DMCz3L" TargetMode = "External"/>
	<Relationship Id="rId16" Type="http://schemas.openxmlformats.org/officeDocument/2006/relationships/hyperlink" Target="consultantplus://offline/ref=5BD107FFD16748E85E072C42140E455F1E79E4D6F98AA382F59025055A3D1C1EDEC3C47DCBC65B93F3ACE2B1114C14D77CE9F59E0119AE7DEDE1EA5DMCz3L" TargetMode = "External"/>
	<Relationship Id="rId17" Type="http://schemas.openxmlformats.org/officeDocument/2006/relationships/hyperlink" Target="consultantplus://offline/ref=5BD107FFD16748E85E072C42140E455F1E79E4D6F98DA58CF79225055A3D1C1EDEC3C47DCBC65B93F3ACE2B1124C14D77CE9F59E0119AE7DEDE1EA5DMCz3L" TargetMode = "External"/>
	<Relationship Id="rId18" Type="http://schemas.openxmlformats.org/officeDocument/2006/relationships/hyperlink" Target="consultantplus://offline/ref=5BD107FFD16748E85E07324F026212551D7ABDDEF3DFFADFFE932D570D3D405B88CACF2D9682508CF1ACE0MBz3L" TargetMode = "External"/>
	<Relationship Id="rId19" Type="http://schemas.openxmlformats.org/officeDocument/2006/relationships/hyperlink" Target="consultantplus://offline/ref=5BD107FFD16748E85E072C42140E455F1E79E4D6F98BAF8EF39725055A3D1C1EDEC3C47DD9C6039FF3A8FCB0145942863AMBz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Чеченской Республики от 05.04.2017 N 61
(ред. от 25.01.2023)
"О Координационном совете по вопросам реализации государственной молодежной политики при Главе Чеченской Республики"
(вместе с "Положением о Координационном совете по вопросам реализации государственной молодежной политики при Главе Чеченской Республики")</dc:title>
  <dcterms:created xsi:type="dcterms:W3CDTF">2023-06-04T11:51:11Z</dcterms:created>
</cp:coreProperties>
</file>