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Постановление Правительства Челябинской области от 05.07.2022 N 392-П</w:t>
              <w:br/>
              <w:t xml:space="preserve">"О Порядке определения объема и предоставления в 2022 году субсидий социально ориентированным некоммерческим организациям на финансовое обеспечение затрат, предусмотренных государственной программой Челябинской области "Развитие социальной защиты населения в Челябинской области"</w:t>
              <w:br/>
              <w:t xml:space="preserve">(вместе с "Порядком определения объема и предоставления в 2022 году субсидий социально ориентированным некоммерческим организациям на финансовое обеспечение затрат, предусмотренных государственной программой Челябинской области "Развитие социальной защиты населения в Челябинской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ЧЕЛЯБИНСКОЙ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5 июля 2022 г. N 392-П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определения объема и предоставления в 2022 году</w:t>
      </w:r>
    </w:p>
    <w:p>
      <w:pPr>
        <w:pStyle w:val="2"/>
        <w:jc w:val="center"/>
      </w:pPr>
      <w:r>
        <w:rPr>
          <w:sz w:val="20"/>
        </w:rPr>
        <w:t xml:space="preserve">субсидий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на финансовое обеспечение затрат,</w:t>
      </w:r>
    </w:p>
    <w:p>
      <w:pPr>
        <w:pStyle w:val="2"/>
        <w:jc w:val="center"/>
      </w:pPr>
      <w:r>
        <w:rPr>
          <w:sz w:val="20"/>
        </w:rPr>
        <w:t xml:space="preserve">предусмотренных государственной программой</w:t>
      </w:r>
    </w:p>
    <w:p>
      <w:pPr>
        <w:pStyle w:val="2"/>
        <w:jc w:val="center"/>
      </w:pPr>
      <w:r>
        <w:rPr>
          <w:sz w:val="20"/>
        </w:rPr>
        <w:t xml:space="preserve">Челябинской области "Развитие социальной защиты населения</w:t>
      </w:r>
    </w:p>
    <w:p>
      <w:pPr>
        <w:pStyle w:val="2"/>
        <w:jc w:val="center"/>
      </w:pPr>
      <w:r>
        <w:rPr>
          <w:sz w:val="20"/>
        </w:rPr>
        <w:t xml:space="preserve">в Челябинской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7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8" w:tooltip="Федеральный закон от 12.01.1996 N 7-ФЗ (ред. от 07.10.2022) &quot;О некоммерческих организациях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некоммерческих организациях", государственной </w:t>
      </w:r>
      <w:hyperlink w:history="0" r:id="rId9" w:tooltip="Постановление Правительства Челябинской области от 17.12.2020 N 689-П (ред. от 21.09.2022) &quot;О государственной программе Челябинской области &quot;Развитие социальной защиты населения в Челябинской области&quot; (вместе с &quot;Государственной программой Челябинской области &quot;Развитие социальной защиты населения в Челябинской области&quot;)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Челябинской области "Развитие социальной защиты населения в Челябинской области", утвержденной постановлением Правительства Челябинской области от 17.12.2020 г. N 689-П "О государственной программе Челябинской области "Развитие социальной защиты населения в Челябинской области", Правительство Челябинской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в 2022 году субсидий социально ориентированным некоммерческим организациям на финансовое обеспечение затрат, предусмотренных государственной </w:t>
      </w:r>
      <w:hyperlink w:history="0" r:id="rId10" w:tooltip="Постановление Правительства Челябинской области от 17.12.2020 N 689-П (ред. от 21.09.2022) &quot;О государственной программе Челябинской области &quot;Развитие социальной защиты населения в Челябинской области&quot; (вместе с &quot;Государственной программой Челябинской области &quot;Развитие социальной защиты населения в Челябинской области&quot;)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Челябинской области "Развитие социальной защиты населения в Челябинской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Настоящее постановление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И.А.ГЕХТ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от 5 июля 2022 г. N 392-П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в 2022 году субсидий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на финансовое обеспечение затрат, предусмотренных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программой Челябинской области "Развитие</w:t>
      </w:r>
    </w:p>
    <w:p>
      <w:pPr>
        <w:pStyle w:val="2"/>
        <w:jc w:val="center"/>
      </w:pPr>
      <w:r>
        <w:rPr>
          <w:sz w:val="20"/>
        </w:rPr>
        <w:t xml:space="preserve">социальной защиты населения в Челябинской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определения объема и предоставления в 2022 году субсидий социально ориентированным некоммерческим организациям на финансовое обеспечение затрат, предусмотренных государственной </w:t>
      </w:r>
      <w:hyperlink w:history="0" r:id="rId11" w:tooltip="Постановление Правительства Челябинской области от 17.12.2020 N 689-П (ред. от 21.09.2022) &quot;О государственной программе Челябинской области &quot;Развитие социальной защиты населения в Челябинской области&quot; (вместе с &quot;Государственной программой Челябинской области &quot;Развитие социальной защиты населения в Челябинской области&quot;)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Челябинской области "Развитие социальной защиты населения в Челябинской области" (далее именуются соответственно - Порядок, субсидии), разработан в соответствии со </w:t>
      </w:r>
      <w:hyperlink w:history="0" r:id="rId12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статьей 78-1</w:t>
        </w:r>
      </w:hyperlink>
      <w:r>
        <w:rPr>
          <w:sz w:val="20"/>
        </w:rPr>
        <w:t xml:space="preserve"> Бюджетного кодекса Российской Федерации, Федеральным </w:t>
      </w:r>
      <w:hyperlink w:history="0" r:id="rId13" w:tooltip="Федеральный закон от 12.01.1996 N 7-ФЗ (ред. от 07.10.2022) &quot;О некоммерческих организациях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организациях", </w:t>
      </w:r>
      <w:hyperlink w:history="0" r:id="rId14" w:tooltip="Постановление Правительства РФ от 18.09.2020 N 1492 (ред. от 21.09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15" w:tooltip="Постановление Правительства Челябинской области от 17.12.2020 N 689-П (ред. от 21.09.2022) &quot;О государственной программе Челябинской области &quot;Развитие социальной защиты населения в Челябинской области&quot; (вместе с &quot;Государственной программой Челябинской области &quot;Развитие социальной защиты населения в Челябинской области&quot;) {КонсультантПлюс}">
        <w:r>
          <w:rPr>
            <w:sz w:val="20"/>
            <w:color w:val="0000ff"/>
          </w:rPr>
          <w:t xml:space="preserve">подпрограммой</w:t>
        </w:r>
      </w:hyperlink>
      <w:r>
        <w:rPr>
          <w:sz w:val="20"/>
        </w:rPr>
        <w:t xml:space="preserve"> "Повышение эффективности государственной поддержки социально ориентированных некоммерческих организаций" государственной программы Челябинской области "Развитие социальной защиты населения в Челябинской области", утвержденной постановлением Правительства Челябинской области от 17.12.2020 г. N 689-П "О государственной программе Челябинской области "Развитие социальной защиты населения в Челябинской области" (далее именуется - Программа), и определяет порядок определения объема и предоставления субсидий из областного бюджета социально ориентированным некоммерческим организациям Челябинской области (далее именуются - СОНКО), а также требования к отчетности, требования об осуществлении контроля за соблюдением условий и порядка предоставления субсидий и ответственность за их нарушение.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в целях реализации </w:t>
      </w:r>
      <w:hyperlink w:history="0" r:id="rId16" w:tooltip="Постановление Правительства Челябинской области от 17.12.2020 N 689-П (ред. от 21.09.2022) &quot;О государственной программе Челябинской области &quot;Развитие социальной защиты населения в Челябинской области&quot; (вместе с &quot;Государственной программой Челябинской области &quot;Развитие социальной защиты населения в Челябинской области&quot;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на финансовое обеспечение затрат, связанных с: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организацией проведения Южно-Уральского гражданского форума;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выполнением функций ресурсного центра поддержки СОНКО в Челябинской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Органом государственной власти Челябинской области,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субсидии, является Правительство Челябинской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Предоставление субсидий осуществляется в пределах бюджетных ассигнований, предусмотренных на реализацию </w:t>
      </w:r>
      <w:hyperlink w:history="0" r:id="rId17" w:tooltip="Постановление Правительства Челябинской области от 17.12.2020 N 689-П (ред. от 21.09.2022) &quot;О государственной программе Челябинской области &quot;Развитие социальной защиты населения в Челябинской области&quot; (вместе с &quot;Государственной программой Челябинской области &quot;Развитие социальной защиты населения в Челябинской области&quot;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в </w:t>
      </w:r>
      <w:hyperlink w:history="0" r:id="rId18" w:tooltip="Закон Челябинской области от 23.12.2021 N 493-ЗО (ред. от 03.11.2022) &quot;Об областном бюджете на 2022 год и на плановый период 2023 и 2024 годов&quot; (принят постановлением Законодательного Собрания Челябинской области от 23.12.2021 N 812)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Челябинской области от 23.12.2021 г. N 493-ЗО "Об областном бюджете на 2022 год и на плановый период 2023 и 2024 годов" (далее именуется - Закон об областном бюджете), и доведенных Правительству Челябинской области лимитов бюджетных обязательств и предельных объемов 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Информация, содержащая сведения о субсидиях, размещается на едином портале бюджетной системы Российской Федерации в информационно-телекоммуникационной сети Интернет (далее именуется - единый портал) при формировании проекта закона Челябинской области об областном бюджете (проекта закона Челябинской области о внесении изменений в закон Челябинской области об областном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Субсидии предоставляются на цели, указанные в </w:t>
      </w:r>
      <w:hyperlink w:history="0" w:anchor="P44" w:tooltip="2. Субсидии предоставляются в целях реализации Программы на финансовое обеспечение затрат, связанных с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по следующим направлениям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 специалистов (включая начисления на оплату труда);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издательско-полиграфические, типографические услуги, в том числе макет, дизайн;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подарки, сувенирную продукцию;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компенсация и оплата расходов на проживание;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транспортные расходы (горюче-смазочные материалы, железнодорожные и авиабилеты, аренда автотранспорта, трансфер);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аренда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аренда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сопровождение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командировочные расходы штатных сотрудников (физических лиц, работающих по трудовому договору);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расходные материалы и комплектующие изделия, инвентарь;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покупку и/или создание программного обеспечения;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создание и/или техническую поддержку сайта;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телефонную связь, мобильную связь, Интернет, почтовые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канцелярские принадлежности;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организацию питания участников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по оформлению площадок (мест проведения)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по сопровождению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по организации доставки экспертов, затраты на размещение экспертов и гостей мероприятия в гостиницах.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соответствии с </w:t>
      </w:r>
      <w:hyperlink w:history="0" r:id="rId19" w:tooltip="Постановление Правительства РФ от 05.04.2022 N 590 (ред. от 21.09.2022) &quot;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5 апреля 2022 г. N 590 "О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году" при предоставлении субсидий применяются следующие условия: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окончания приема предложений (заявок) участников отбора получателей субсидий для предоставления субсидий (далее именуется - отбор) может быть сокращен до 10 календарных дней, следующих за днем размещения на едином портале, а также на официальном сайте Правительства Челябинской области в информационно-телекоммуникационной сети Интернет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возникновения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субсидия, в сроки, определенные соглашением (договором) о предоставлении субсидии (далее именуется - Соглашение), Правительство Челябинской области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Правительство Челябинской области вправе принять решение об уменьшении значения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неприменении штрафных санкций.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согласования новых условий Соглашений: согласование новых условий Соглашений, в том числе при необходимости с участием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в случае если указанный орган не является стороной Соглашения, осуществляется путем принятия Правительством Челябинской области решения о согласовании новых условий Соглашений на основании обращений получателей бюджетных средств в срок не позднее 30 календарных дней со дня поступления соответствующего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Субсидии предоставляются по результатам отбора СОНКО в форме запроса предложений на основании представленных ими предложений для участия в отборе (далее именуется - предложение), исходя из соответствия участника отбора категории и критериям отбора, указанным в </w:t>
      </w:r>
      <w:hyperlink w:history="0" w:anchor="P94" w:tooltip="9. Категория участников отбора - социально ориентированные некоммерческие организации, соответствующие определению, установленному пунктом 2-1 статьи 2 Федерального закона от 12 января 1996 года N 7-ФЗ &quot;О некоммерческих организациях&quot;.">
        <w:r>
          <w:rPr>
            <w:sz w:val="20"/>
            <w:color w:val="0000ff"/>
          </w:rPr>
          <w:t xml:space="preserve">пунктах 9</w:t>
        </w:r>
      </w:hyperlink>
      <w:r>
        <w:rPr>
          <w:sz w:val="20"/>
        </w:rPr>
        <w:t xml:space="preserve"> и </w:t>
      </w:r>
      <w:hyperlink w:history="0" w:anchor="P104" w:tooltip="11. Критерии отбора СОНКО: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Порядка, и очередности поступления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Организатором отбора является Управление общественных связей Правительства Челябинской области (далее именуется - Управление).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Объявление о проведении отбора размещается на едином портале, а также на официальном сайте Правительства Челябинской области в информационно-телекоммуникационной сети Интернет не менее чем за 1 рабочий день до начала приема предложений и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окончания приема предложений, которая не может быть ранее 30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 нахождения, почтовый адрес, адрес электронной почты Управления, контактные телефоны для получения консультаций по вопросу подготовки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имя, и (или) сетевой адрес, и (или) указатель страниц сайта в информационно-телекоммуникационной сети Интернет,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категорию участников отбора и критерии отбора, указанные в </w:t>
      </w:r>
      <w:hyperlink w:history="0" w:anchor="P94" w:tooltip="9. Категория участников отбора - социально ориентированные некоммерческие организации, соответствующие определению, установленному пунктом 2-1 статьи 2 Федерального закона от 12 января 1996 года N 7-ФЗ &quot;О некоммерческих организациях&quot;.">
        <w:r>
          <w:rPr>
            <w:sz w:val="20"/>
            <w:color w:val="0000ff"/>
          </w:rPr>
          <w:t xml:space="preserve">пунктах 9</w:t>
        </w:r>
      </w:hyperlink>
      <w:r>
        <w:rPr>
          <w:sz w:val="20"/>
        </w:rPr>
        <w:t xml:space="preserve"> и </w:t>
      </w:r>
      <w:hyperlink w:history="0" w:anchor="P104" w:tooltip="11. Критерии отбора СОНКО: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Порядка соответственно;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предложений участниками отбора и требования, предъявляемые к форме и содержанию предложений, подаваемых участниками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предложений, порядок возврата предложений, определяющий в том числе основания для возврата предложений, порядок внесения изменений в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победитель (победители) отбора должен подписать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победителя (победителей)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размещения результатов отбора на едином портале, а также на официальном сайте Правительства Челябинской области в информационно-телекоммуникационной сети Интернет, которая не может быть позднее четырнадцатого календарного дня, следующего за днем определения победителя отбора.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Категория участников отбора - социально ориентированные некоммерческие организации, соответствующие определению, установленному </w:t>
      </w:r>
      <w:hyperlink w:history="0" r:id="rId20" w:tooltip="Федеральный закон от 12.01.1996 N 7-ФЗ (ред. от 07.10.2022) &quot;О некоммерческих организациях&quot; ------------ Недействующая редакция {КонсультантПлюс}">
        <w:r>
          <w:rPr>
            <w:sz w:val="20"/>
            <w:color w:val="0000ff"/>
          </w:rPr>
          <w:t xml:space="preserve">пунктом 2-1 статьи 2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Требования к участнику отбора, которым должен соответствовать участник отбора на первое число месяца, предшествующего месяцу, в котором подается предложение: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размере, превышающем 300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 участника отбора отсутствует просроченная (неурегулированная) задолженность по денежным обязательствам перед Челябинской областью, за исключением случаев, установленных Правительством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участник отбора не получает в 2022 году средства из областного бюджета в соответствии с иными правовыми актами Челябинской области на цели, указанные в </w:t>
      </w:r>
      <w:hyperlink w:history="0" w:anchor="P44" w:tooltip="2. Субсидии предоставляются в целях реализации Программы на финансовое обеспечение затрат, связанных с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участник отбора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Критерии отбора СОНКО: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СОНКО зарегистрирована в установленном федеральным законодательством порядке, осуществляет в соответствии со своими учредительными документами виды деятельности, предусмотренные </w:t>
      </w:r>
      <w:hyperlink w:history="0" r:id="rId21" w:tooltip="Федеральный закон от 12.01.1996 N 7-ФЗ (ред. от 07.10.2022) &quot;О некоммерческих организациях&quot; ------------ Недействующая редакция {КонсультантПлюс}">
        <w:r>
          <w:rPr>
            <w:sz w:val="20"/>
            <w:color w:val="0000ff"/>
          </w:rPr>
          <w:t xml:space="preserve">статьей 31-1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СОНКО зарегистрирована не позднее чем за один год до дня окончания срока приема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СОНКО осуществляет свою деятельность на территории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СОНКО соответствует требованиям, указанным в </w:t>
      </w:r>
      <w:hyperlink w:history="0" w:anchor="P95" w:tooltip="10. Требования к участнику отбора, которым должен соответствовать участник отбора на первое число месяца, предшествующего месяцу, в котором подается предложение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СОНКО своевременно, достоверно и в полном объеме представляет отчеты по ранее полученным из областного бюджета средствам.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Для участия в оборе СОНКО в срок, указанный в объявлении о проведении отбора, представляет в Управление предложение, содержащее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208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предоставлении субсидии, заполненное по форме согласно приложению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устава СОНКО со всеми изменениями, свидетельства о государственной регистрации СОНКО, свидетельства о постановке на учет в налоговом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выписку из Единого государственного реестра юридических лиц, выданную не ранее чем за один месяц до даты подачи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22" w:tooltip="Приказ ФНС России от 28.12.2016 N ММВ-7-17/722@ (ред. от 28.07.2020) &quot;Об утверждении форм справок о состоянии расчетов по налогам, сборам, страховым взносам, пеням, штрафам, процентам, порядка их заполнения и форматов представления справок в электронной форме&quot; (Зарегистрировано в Минюсте России 25.01.2017 N 45396) ------------ Утратил силу или отменен {КонсультантПлюс}">
        <w:r>
          <w:rPr>
            <w:sz w:val="20"/>
            <w:color w:val="0000ff"/>
          </w:rPr>
          <w:t xml:space="preserve">справку</w:t>
        </w:r>
      </w:hyperlink>
      <w:r>
        <w:rPr>
          <w:sz w:val="20"/>
        </w:rPr>
        <w:t xml:space="preserve"> о состоянии расчетов по налогам, сборам, страховым взносам, пеням, штрафам, процентам организаций и индивидуальных предпринимателей по форме, утвержденной приказом Федеральной налоговой службы от 28 декабря 2016 г. N ММВ-7-17/722@ "Об утверждении форм справок о состоянии расчетов по налогам, сборам, страховым взносам, пеням, штрафам, процентам, порядка их заполнения и форматов представления справок в электронной форме", на первое число месяца, предшествующего месяцу, в котором подается предложение;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гарантийное письмо, подписанное руководителем СОНКО (либо уполномоченным представителем при условии представления соответствующей доверенности), содержащее сведения о том, что по состоянию на первое число месяца, предшествующего месяцу, в котором подается предложение: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СОНКО отсутствует просроченная (неурегулированная) задолженность по денежным обязательствам перед Челябинской областью, за исключением случаев, установленных Правительством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СОНКО не введена процедура банкротства, деятельность СОНКО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не является получателем средств из областного бюджета в соответствии с иными правовыми актами Челябинской области на цели, указанные в </w:t>
      </w:r>
      <w:hyperlink w:history="0" w:anchor="P44" w:tooltip="2. Субсидии предоставляются в целях реализации Программы на финансовое обеспечение затрат, связанных с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превышает 300 тыс. рублей (указывается в случае наличия у СОНКО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копию документа, подтверждающего назначение на должность и полномочия руководителя (копия решения (протокола) о назначении этого лица или о его избрании), или доверенность, уполномочивающую физическое лицо на осуществление действий от имени СОНКО (подписание предложения и Соглашения);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письменные </w:t>
      </w:r>
      <w:hyperlink w:history="0" w:anchor="P293" w:tooltip="                                 Согласие">
        <w:r>
          <w:rPr>
            <w:sz w:val="20"/>
            <w:color w:val="0000ff"/>
          </w:rPr>
          <w:t xml:space="preserve">согласия</w:t>
        </w:r>
      </w:hyperlink>
      <w:r>
        <w:rPr>
          <w:sz w:val="20"/>
        </w:rPr>
        <w:t xml:space="preserve"> от руководителя СОНКО и главного бухгалтера (при наличии) на обработку их персональных данных согласно приложению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письменное согласие на публикацию (размещение) в информационно-телекоммуникационной сети Интернет информации о СОНКО, о подаваемом СОНКО предложении, иной информации о СОНКО, связанной с отбором;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в настоящем Порядке п. 33 отсутствует, имеется в виду п. 30.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9) письменное согласие на осуществление в отношении СОНКО проверок, предусмотренных </w:t>
      </w:r>
      <w:hyperlink w:history="0" w:anchor="P184" w:tooltip="30. Правительство Челябинской области осуществляет в отношении СОНКО, лиц, получающих средства на основании договоров, заключенных с СОНКО, проверки соблюдения ими порядка и условий предоставления субсидии, в том числе в части достижения результатов предоставления субсидии. Органы государственного финансового контроля осуществляют проверки в соответствии со статьями 268-1 и 269-2 Бюджетного кодекса Российской Федерации.">
        <w:r>
          <w:rPr>
            <w:sz w:val="20"/>
            <w:color w:val="0000ff"/>
          </w:rPr>
          <w:t xml:space="preserve">пунктом 33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 и документы, приложенные к предложению, представляются СОНКО в Управление на бумажном носителе и в электронном виде (в форматах doc, docx, rtf).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прилагаемые к предложению документы должны быть заверены подписью руководителя или уполномоченного представителя (с приложением соответствующей доверенности) и печатью СОНКО (при наличии) с указанием даты заверения, фамилии, имени и отчества руководителя или уполномоченного представителя.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 и документы, приложенные к предложению, представляются в Управление руководителем СОНКО или уполномоченным представителем (с приложением соответствующей доверенности) или направляются по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Предложение регистрируется Управлением в день поступления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в Управление предложения, направленного по почте, датой представления предложения считается дата отправки предложения заказным письмом.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До окончания срока приема предложений, указанного в объявлении о проведении отбора, СОНКО вправе отозвать предложение путем направления в Управление письменного обращения. Отозванное предложение передается руководителю СОНКО или уполномоченному представителю (с приложением соответствующей доверенности) в день его прибытия в Управление. Отозванные предложения не учитываются при определении количества предложений, представленных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Если в целях получения субсидий, предоставляемых на цели, указанные в </w:t>
      </w:r>
      <w:hyperlink w:history="0" w:anchor="P44" w:tooltip="2. Субсидии предоставляются в целях реализации Программы на финансовое обеспечение затрат, связанных с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подано только одно предложение, то субсидия предоставляется СОНКО, представившей единственное предложение, при условии, что оно соответствует всем требованиям, установленным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 если на одну из целей, указанных в </w:t>
      </w:r>
      <w:hyperlink w:history="0" w:anchor="P44" w:tooltip="2. Субсидии предоставляются в целях реализации Программы на финансовое обеспечение затрат, связанных с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не отобрано ни одно предложение, срок принятия предложений по данной цели продлевается на 15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продлении срока принятия предложений размещается на официальном сайте Правительства Челябинской области в информационно-телекоммуникационной сети Интернет в течение 5 календарных дней со дня окончания приема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Основания для отклонения предложения участника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требованиям, установленным в </w:t>
      </w:r>
      <w:hyperlink w:history="0" w:anchor="P95" w:tooltip="10. Требования к участнику отбора, которым должен соответствовать участник отбора на первое число месяца, предшествующего месяцу, в котором подается предложение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отбора предложений и документов требованиям к предложениям,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отбора предложения после даты и (или) времени, определенных для подачи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случае наличия основания для отклонения предложения Управление в течение 2 рабочих дней со дня принятия соответствующего решения уведомляет СОНКО об отклонении предложения в письменной форме с указанием причины отклонения посредством электронной почты на адрес, указанный в заявлении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в течение 5 рабочих дней со дня окончания срока приема предложений осуществляет проверку предложений СОНКО на соответствие СОНКО - участников отбора критериям отбора, предусмотренным </w:t>
      </w:r>
      <w:hyperlink w:history="0" w:anchor="P104" w:tooltip="11. Критерии отбора СОНКО: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Порядка, и принимает решение о предоставлении субсидии или об отказе в предоставлении субсидии по основаниям, указанным в </w:t>
      </w:r>
      <w:hyperlink w:history="0" w:anchor="P146" w:tooltip="19. Основания для отказа в предоставлении субсидий: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настоящего Порядка.</w:t>
      </w:r>
    </w:p>
    <w:bookmarkStart w:id="146" w:name="P146"/>
    <w:bookmarkEnd w:id="1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Основания для отказа в предоставлении субсидий: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СОНКО документов требованиям к документам, установленным в </w:t>
      </w:r>
      <w:hyperlink w:history="0" w:anchor="P110" w:tooltip="12. Для участия в оборе СОНКО в срок, указанный в объявлении о проведении отбора, представляет в Управление предложение, содержащее следующие документы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СОНКО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случае наличия оснований для отказа в предоставлении субсидий Управление в течение 10 рабочих дней со дня принятия соответствующего решения уведомляет СОНКО об отказе в предоставлении субсидии в письменной форме с указанием причин отказа посредством электронной почты на адрес, указанный в заявлении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Размер субсидий на цели, указанные в </w:t>
      </w:r>
      <w:hyperlink w:history="0" w:anchor="P44" w:tooltip="2. Субсидии предоставляются в целях реализации Программы на финансовое обеспечение затрат, связанных с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9"/>
        </w:rPr>
        <w:drawing>
          <wp:inline distT="0" distB="0" distL="0" distR="0">
            <wp:extent cx="1577340" cy="24638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C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объем субсидии i-ой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</w:t>
      </w:r>
      <w:r>
        <w:rPr>
          <w:sz w:val="20"/>
          <w:vertAlign w:val="subscript"/>
        </w:rPr>
        <w:t xml:space="preserve">общ</w:t>
      </w:r>
      <w:r>
        <w:rPr>
          <w:sz w:val="20"/>
        </w:rPr>
        <w:t xml:space="preserve"> - объем бюджетных ассигнований, предусмотренных на реализацию Программы Законом об областном бюджете, в соответствии с доведенными лимитами бюджетных обязательств и предельными объемами финансирования на соответствующую цель, указанную в </w:t>
      </w:r>
      <w:hyperlink w:history="0" w:anchor="P45" w:tooltip="1) организацией проведения Южно-Уральского гражданского форума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, </w:t>
      </w:r>
      <w:hyperlink w:history="0" w:anchor="P46" w:tooltip="2) выполнением функций ресурсного центра поддержки СОНКО в Челябинской области.">
        <w:r>
          <w:rPr>
            <w:sz w:val="20"/>
            <w:color w:val="0000ff"/>
          </w:rPr>
          <w:t xml:space="preserve">2 пункта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объем запрашиваемых i-ой СОНКО средств;</w:t>
      </w:r>
    </w:p>
    <w:p>
      <w:pPr>
        <w:pStyle w:val="0"/>
        <w:spacing w:before="200" w:line-rule="auto"/>
        <w:ind w:firstLine="540"/>
        <w:jc w:val="both"/>
      </w:pPr>
      <w:r>
        <w:rPr>
          <w:position w:val="-9"/>
        </w:rPr>
        <w:drawing>
          <wp:inline distT="0" distB="0" distL="0" distR="0">
            <wp:extent cx="342900" cy="24638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суммарный объем запрашиваемых СОНКО средств на соответствующую цель, указанную в </w:t>
      </w:r>
      <w:hyperlink w:history="0" w:anchor="P45" w:tooltip="1) организацией проведения Южно-Уральского гражданского форума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, </w:t>
      </w:r>
      <w:hyperlink w:history="0" w:anchor="P46" w:tooltip="2) выполнением функций ресурсного центра поддержки СОНКО в Челябинской области.">
        <w:r>
          <w:rPr>
            <w:sz w:val="20"/>
            <w:color w:val="0000ff"/>
          </w:rPr>
          <w:t xml:space="preserve">2 пункта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Управление в течение 3 рабочих дней со дня принятия решения о предоставлении субсидий готовит проект распоряжения Правительства Челябинской области о распределении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Управление в течение 10 рабочих дней со дня принятия распоряжения Правительства Челябинской области о распределении субсидий размещает на едином портале, а также на официальном сайте Правительства Челябинской области в информационно-телекоммуникационной сети Интернет информацию о результатах рассмотрения предложений,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предложения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(получателей) субсидии, с которым заключается Соглашение, и размер предоставляемой ему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Правительство Челябинской области в течение 15 рабочих дней со дня принятия распоряжения Правительства Челябинской области о распределении субсидий заключает с СОНКО Соглашение в соответствии с типовой формой, утвержденной приказом Министерства финансов Челябинской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должно содержать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порядок, сроки и формы представления СОНКО отчетности об осуществлении расходов, источником финансового обеспечения которых является субсидия, о достижении значений результатов предоставления субсидии и показателей, необходимых для достижения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Правительству Челябинской области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СОНКО на проведение Правительством Челябинской области и органами государственного финансового контроля проверок, предусмотренных </w:t>
      </w:r>
      <w:hyperlink w:history="0" w:anchor="P184" w:tooltip="30. Правительство Челябинской области осуществляет в отношении СОНКО, лиц, получающих средства на основании договоров, заключенных с СОНКО, проверки соблюдения ими порядка и условий предоставления субсидии, в том числе в части достижения результатов предоставления субсидии. Органы государственного финансового контроля осуществляют проверки в соответствии со статьями 268-1 и 269-2 Бюджетного кодекса Российской Федерации.">
        <w:r>
          <w:rPr>
            <w:sz w:val="20"/>
            <w:color w:val="0000ff"/>
          </w:rPr>
          <w:t xml:space="preserve">пунктом 30</w:t>
        </w:r>
      </w:hyperlink>
      <w:r>
        <w:rPr>
          <w:sz w:val="20"/>
        </w:rPr>
        <w:t xml:space="preserve"> настоящего Порядка, а также обязательство СОНКО по включению в договоры (соглашения), заключаемые в целях исполнения обязательств по Соглашению, согласия лиц, являющихся поставщиками (подрядчиками, исполнителями) по указанным договорам (соглашениям), на проведение Правительством Челябинской области и органами государственного финансового контроля проверок, указанных в </w:t>
      </w:r>
      <w:hyperlink w:history="0" w:anchor="P184" w:tooltip="30. Правительство Челябинской области осуществляет в отношении СОНКО, лиц, получающих средства на основании договоров, заключенных с СОНКО, проверки соблюдения ими порядка и условий предоставления субсидии, в том числе в части достижения результатов предоставления субсидии. Органы государственного финансового контроля осуществляют проверки в соответствии со статьями 268-1 и 269-2 Бюджетного кодекса Российской Федерации.">
        <w:r>
          <w:rPr>
            <w:sz w:val="20"/>
            <w:color w:val="0000ff"/>
          </w:rPr>
          <w:t xml:space="preserve">пункте 30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Бухгалтерская служба (комитет) Правительства Челябинской области в течение 5 рабочих дней со дня заключения Соглашения составляет и направляет в Министерство финансов Челябинской области заявку на организацию перечисления субсидий СОНКО (далее именуется - заявка на перечисление).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финансов Челябинской области в течение 3 рабочих дней со дня получения заявки на перечисление организует перечисление субсидии на лицевой счет СОНКО, открытый в кредитной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Субсидии не могут быть использованы на цели, не предусмотренные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СОНКО, а также иным юридическим лицам, получающим средства на основании договоров, заключенных с СОНКО, запрещено приобретать иностранную валюту за счет средств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Результатами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для цели, указанной в </w:t>
      </w:r>
      <w:hyperlink w:history="0" w:anchor="P45" w:tooltip="1) организацией проведения Южно-Уральского гражданского форума;">
        <w:r>
          <w:rPr>
            <w:sz w:val="20"/>
            <w:color w:val="0000ff"/>
          </w:rPr>
          <w:t xml:space="preserve">подпункте 1 пункта 2</w:t>
        </w:r>
      </w:hyperlink>
      <w:r>
        <w:rPr>
          <w:sz w:val="20"/>
        </w:rPr>
        <w:t xml:space="preserve"> настоящего Порядка, - обеспечение до 22 декабря 2022 года участия не менее 500 граждан в консультационных и информационно-методических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для цели, указанной в </w:t>
      </w:r>
      <w:hyperlink w:history="0" w:anchor="P46" w:tooltip="2) выполнением функций ресурсного центра поддержки СОНКО в Челябинской области.">
        <w:r>
          <w:rPr>
            <w:sz w:val="20"/>
            <w:color w:val="0000ff"/>
          </w:rPr>
          <w:t xml:space="preserve">подпункте 2 пункта 2</w:t>
        </w:r>
      </w:hyperlink>
      <w:r>
        <w:rPr>
          <w:sz w:val="20"/>
        </w:rPr>
        <w:t xml:space="preserve"> настоящего Порядка, - обеспечение до 22 декабря 2022 года участия не менее 50 представителей СОНКО в консультационных и информационно-методических мероприятиях.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Показателем, необходимым для достижения результата предоставления субсидии, для цели, указанной в </w:t>
      </w:r>
      <w:hyperlink w:history="0" w:anchor="P45" w:tooltip="1) организацией проведения Южно-Уральского гражданского форума;">
        <w:r>
          <w:rPr>
            <w:sz w:val="20"/>
            <w:color w:val="0000ff"/>
          </w:rPr>
          <w:t xml:space="preserve">подпункте 1 пункта 2</w:t>
        </w:r>
      </w:hyperlink>
      <w:r>
        <w:rPr>
          <w:sz w:val="20"/>
        </w:rPr>
        <w:t xml:space="preserve"> настоящего Порядка, является количество граждан, которые приняли участие в консультационных и информационно-методических мероприятиях.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Показателем, необходимым для достижения результата предоставления субсидии, для цели, указанной в </w:t>
      </w:r>
      <w:hyperlink w:history="0" w:anchor="P46" w:tooltip="2) выполнением функций ресурсного центра поддержки СОНКО в Челябинской области.">
        <w:r>
          <w:rPr>
            <w:sz w:val="20"/>
            <w:color w:val="0000ff"/>
          </w:rPr>
          <w:t xml:space="preserve">подпункте 2 пункта 2</w:t>
        </w:r>
      </w:hyperlink>
      <w:r>
        <w:rPr>
          <w:sz w:val="20"/>
        </w:rPr>
        <w:t xml:space="preserve"> настоящего Порядка, является количество представителей СОНКО, которые приняли участие в консультационных и информационно-методических мероприятиях.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результатов предоставления субсидий и показателей, необходимых для достижения результатов предоставления субсидий, устанавливаются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СОНКО представляет в Управление ежеквартально не позднее чем за 3 рабочих дня до окончания квартала: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расходах, источником финансового обеспечения которых является субсидия, по форме, установленной Соглашением, и заверенные подписью руководителя СОНКО копии документов с указанием даты заверения, фамилии, имени и отчества (при наличии) руководителя СОНКО, подтверждающих фактически понесенные расходы на цели, указанные в </w:t>
      </w:r>
      <w:hyperlink w:history="0" w:anchor="P44" w:tooltip="2. Субсидии предоставляются в целях реализации Программы на финансовое обеспечение затрат, связанных с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значений результатов предоставления субсидии и показателей, необходимых для достижения результатов предоставления субсидии, по форме, установленной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Правительство Челябинской области вправе устанавливать в Соглашении сроки и формы представления СОНКО - получателем субсидии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Получатели субсидий несут ответственность за нецелевое использование бюджетных средств в установленном законодательством Российской Федерации порядке.</w:t>
      </w:r>
    </w:p>
    <w:bookmarkStart w:id="184" w:name="P184"/>
    <w:bookmarkEnd w:id="1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Правительство Челябинской области осуществляет в отношении СОНКО, лиц, получающих средства на основании договоров, заключенных с СОНКО, проверки соблюдения ими порядка и условий предоставления субсидии, в том числе в части достижения результатов предоставления субсидии. Органы государственного финансового контроля осуществляют проверки в соответствии со </w:t>
      </w:r>
      <w:hyperlink w:history="0" r:id="rId25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статьями 268-1</w:t>
        </w:r>
      </w:hyperlink>
      <w:r>
        <w:rPr>
          <w:sz w:val="20"/>
        </w:rPr>
        <w:t xml:space="preserve"> и </w:t>
      </w:r>
      <w:hyperlink w:history="0" r:id="rId26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269-2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Порядок возврата субсидий: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нарушения СОНКО условий, установленных при предоставлении субсидии, выявленного в том числе по фактам проверок, проведенных Правительством Челябинской области и органами государственного финансового контроля, предоставленная субсидия и средства, полученные на основании договоров, заключенных с СОНКО, подлежат возврату не позднее 10 рабочих дней со дня получения от Правительства Челябинской области требования о возврате субсидии и средств, полученных на основании договоров, заключенных с СОНКО, в объеме, установленном указанным требованием;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недостижении СОНКО значений результатов предоставления субсидии и показателей, необходимых для достижения результатов предоставления субсидии, установленных в Соглашениях, выявленном по фактам проверок, проведенных Правительством Челябинской области и органами государственного финансового контроля, предоставленная субсидия подлежит возврату в объеме, пропорциональном величине недостижения значений результатов предоставления субсидии и показателей, необходимых для достижения результатов предоставления субсидии, в течение 10 рабочих дней со дня получения от Правительства Челябинской области требования о возврате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остатки субсидий, не использованные в 2022 году, подлежат возврату в областной бюджет не позднее первых 10 рабочих дней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СОНКО, допустившие нецелевое использование средств областного бюджета, несут ответственность в установленном законодательством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в 2022 году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финансовое обеспечение затрат,</w:t>
      </w:r>
    </w:p>
    <w:p>
      <w:pPr>
        <w:pStyle w:val="0"/>
        <w:jc w:val="right"/>
      </w:pPr>
      <w:r>
        <w:rPr>
          <w:sz w:val="20"/>
        </w:rPr>
        <w:t xml:space="preserve">предусмотренных</w:t>
      </w:r>
    </w:p>
    <w:p>
      <w:pPr>
        <w:pStyle w:val="0"/>
        <w:jc w:val="right"/>
      </w:pPr>
      <w:r>
        <w:rPr>
          <w:sz w:val="20"/>
        </w:rPr>
        <w:t xml:space="preserve">государственной программой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"Развитие социальной защиты населения</w:t>
      </w:r>
    </w:p>
    <w:p>
      <w:pPr>
        <w:pStyle w:val="0"/>
        <w:jc w:val="right"/>
      </w:pPr>
      <w:r>
        <w:rPr>
          <w:sz w:val="20"/>
        </w:rPr>
        <w:t xml:space="preserve">в Челябинской области"</w:t>
      </w:r>
    </w:p>
    <w:p>
      <w:pPr>
        <w:pStyle w:val="0"/>
        <w:jc w:val="both"/>
      </w:pPr>
      <w:r>
        <w:rPr>
          <w:sz w:val="20"/>
        </w:rPr>
      </w:r>
    </w:p>
    <w:bookmarkStart w:id="208" w:name="P208"/>
    <w:bookmarkEnd w:id="208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 предоставлении субсидии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49"/>
        <w:gridCol w:w="4422"/>
      </w:tblGrid>
      <w:tr>
        <w:tc>
          <w:tcPr>
            <w:gridSpan w:val="2"/>
            <w:tcW w:w="90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2"/>
            <w:tcW w:w="9071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наименование социально ориентированной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некоммерческой организации согласно учредительным документам</w:t>
            </w:r>
          </w:p>
        </w:tc>
      </w:tr>
      <w:tr>
        <w:tc>
          <w:tcPr>
            <w:gridSpan w:val="2"/>
            <w:tcW w:w="90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2"/>
            <w:tcW w:w="9071" w:type="dxa"/>
            <w:vAlign w:val="center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мероприятия, для осуществления которого запрашивается субсидия</w:t>
            </w:r>
          </w:p>
        </w:tc>
      </w:tr>
      <w:tr>
        <w:tc>
          <w:tcPr>
            <w:tcW w:w="46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Сокращенное наименование СОНКО</w:t>
            </w:r>
          </w:p>
        </w:tc>
        <w:tc>
          <w:tcPr>
            <w:tcW w:w="442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форма, вид деятельности в соответствии со </w:t>
            </w:r>
            <w:hyperlink w:history="0" r:id="rId27" w:tooltip="Федеральный закон от 12.01.1996 N 7-ФЗ (ред. от 07.10.2022) &quot;О некоммерческих организациях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статьей 31-1</w:t>
              </w:r>
            </w:hyperlink>
            <w:r>
              <w:rPr>
                <w:sz w:val="20"/>
              </w:rPr>
              <w:t xml:space="preserve"> Федерального закона от 12 января 1996 года N 7-ФЗ "О некоммерческих организациях"</w:t>
            </w:r>
          </w:p>
        </w:tc>
        <w:tc>
          <w:tcPr>
            <w:tcW w:w="442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Дата и место регистрации или дата внесения записи о создании СОНКО в Единый государственный реестр юридических лиц</w:t>
            </w:r>
          </w:p>
        </w:tc>
        <w:tc>
          <w:tcPr>
            <w:tcW w:w="442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Основной государственный регистрационный номер (ОГРН)</w:t>
            </w:r>
          </w:p>
        </w:tc>
        <w:tc>
          <w:tcPr>
            <w:tcW w:w="442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номер налогоплательщика (ИНН)</w:t>
            </w:r>
          </w:p>
        </w:tc>
        <w:tc>
          <w:tcPr>
            <w:tcW w:w="442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Код причины постановки на учет (КПП)</w:t>
            </w:r>
          </w:p>
        </w:tc>
        <w:tc>
          <w:tcPr>
            <w:tcW w:w="442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Адрес СОНКО (юридический и фактический)</w:t>
            </w:r>
          </w:p>
        </w:tc>
        <w:tc>
          <w:tcPr>
            <w:tcW w:w="442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Номер телефона (с кодом города)</w:t>
            </w:r>
          </w:p>
        </w:tc>
        <w:tc>
          <w:tcPr>
            <w:tcW w:w="442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Адреса официальных сайтов СОНКО в информационно-телекоммуникационной сети Интернет</w:t>
            </w:r>
          </w:p>
        </w:tc>
        <w:tc>
          <w:tcPr>
            <w:tcW w:w="442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442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СОНКО (фамилия, имя, отчество (при наличии), наименование должности)</w:t>
            </w:r>
          </w:p>
        </w:tc>
        <w:tc>
          <w:tcPr>
            <w:tcW w:w="442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 СОНКО (фамилия, имя, отчество (при наличии), номер телефона)</w:t>
            </w:r>
          </w:p>
        </w:tc>
        <w:tc>
          <w:tcPr>
            <w:tcW w:w="442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мероприятия, для осуществления которого запрашивается субсидия (фамилия, имя, отчество (при наличии), наименование должности, номер телефона)</w:t>
            </w:r>
          </w:p>
        </w:tc>
        <w:tc>
          <w:tcPr>
            <w:tcW w:w="442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мероприятии, для осуществления которого запрашивается субсидия из областного бюджета</w:t>
            </w:r>
          </w:p>
        </w:tc>
      </w:tr>
      <w:tr>
        <w:tc>
          <w:tcPr>
            <w:tcW w:w="46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Описание мероприятия</w:t>
            </w:r>
          </w:p>
        </w:tc>
        <w:tc>
          <w:tcPr>
            <w:tcW w:w="442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Муниципальные образования Челябинской области, на территории которых будет реализовано мероприятие</w:t>
            </w:r>
          </w:p>
        </w:tc>
        <w:tc>
          <w:tcPr>
            <w:tcW w:w="442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мероприятия, для осуществления которого запрашивается субсидия из областного бюджета</w:t>
            </w:r>
          </w:p>
        </w:tc>
        <w:tc>
          <w:tcPr>
            <w:tcW w:w="442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Календарный план реализации мероприятия (поэтапный)</w:t>
            </w:r>
          </w:p>
        </w:tc>
        <w:tc>
          <w:tcPr>
            <w:tcW w:w="442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Объем запрашиваемых средств субсидии на реализацию мероприятия, тыс. рублей</w:t>
            </w:r>
          </w:p>
        </w:tc>
        <w:tc>
          <w:tcPr>
            <w:tcW w:w="442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Ожидаемые конечные результаты мероприятия: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предполагаемое количество участников мероприятия;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предполагаемый охват аудитории мероприятия</w:t>
            </w:r>
          </w:p>
        </w:tc>
        <w:tc>
          <w:tcPr>
            <w:tcW w:w="442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Достоверность  информации,  представленной в заявлении о предоставлении</w:t>
      </w:r>
    </w:p>
    <w:p>
      <w:pPr>
        <w:pStyle w:val="1"/>
        <w:jc w:val="both"/>
      </w:pPr>
      <w:r>
        <w:rPr>
          <w:sz w:val="20"/>
        </w:rPr>
        <w:t xml:space="preserve">субсидии, подтверждаю.</w:t>
      </w:r>
    </w:p>
    <w:p>
      <w:pPr>
        <w:pStyle w:val="1"/>
        <w:jc w:val="both"/>
      </w:pPr>
      <w:r>
        <w:rPr>
          <w:sz w:val="20"/>
        </w:rPr>
        <w:t xml:space="preserve">    С условиями отбора и предоставления субсидии ознакомлен и согласен.</w:t>
      </w:r>
    </w:p>
    <w:p>
      <w:pPr>
        <w:pStyle w:val="1"/>
        <w:jc w:val="both"/>
      </w:pPr>
      <w:r>
        <w:rPr>
          <w:sz w:val="20"/>
        </w:rPr>
        <w:t xml:space="preserve">______________________________________ ____________ _____________________</w:t>
      </w:r>
    </w:p>
    <w:p>
      <w:pPr>
        <w:pStyle w:val="1"/>
        <w:jc w:val="both"/>
      </w:pPr>
      <w:r>
        <w:rPr>
          <w:sz w:val="20"/>
        </w:rPr>
        <w:t xml:space="preserve"> (наименование должности руководителя    (подпись)    (фамилия, инициалы)</w:t>
      </w:r>
    </w:p>
    <w:p>
      <w:pPr>
        <w:pStyle w:val="1"/>
        <w:jc w:val="both"/>
      </w:pPr>
      <w:r>
        <w:rPr>
          <w:sz w:val="20"/>
        </w:rPr>
        <w:t xml:space="preserve">  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некоммерческой организации)                 М.П. (при наличии)</w:t>
      </w:r>
    </w:p>
    <w:p>
      <w:pPr>
        <w:pStyle w:val="1"/>
        <w:jc w:val="both"/>
      </w:pPr>
      <w:r>
        <w:rPr>
          <w:sz w:val="20"/>
        </w:rPr>
        <w:t xml:space="preserve">"___" ____________ 2022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в 2022 году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финансовое обеспечение затрат,</w:t>
      </w:r>
    </w:p>
    <w:p>
      <w:pPr>
        <w:pStyle w:val="0"/>
        <w:jc w:val="right"/>
      </w:pPr>
      <w:r>
        <w:rPr>
          <w:sz w:val="20"/>
        </w:rPr>
        <w:t xml:space="preserve">предусмотренных</w:t>
      </w:r>
    </w:p>
    <w:p>
      <w:pPr>
        <w:pStyle w:val="0"/>
        <w:jc w:val="right"/>
      </w:pPr>
      <w:r>
        <w:rPr>
          <w:sz w:val="20"/>
        </w:rPr>
        <w:t xml:space="preserve">государственной программой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"Развитие социальной защиты населения</w:t>
      </w:r>
    </w:p>
    <w:p>
      <w:pPr>
        <w:pStyle w:val="0"/>
        <w:jc w:val="right"/>
      </w:pPr>
      <w:r>
        <w:rPr>
          <w:sz w:val="20"/>
        </w:rPr>
        <w:t xml:space="preserve">в Челябинской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от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(Ф.И.О.)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(адрес регистрации)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(паспортные данные)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(кем и когда выдан)</w:t>
      </w:r>
    </w:p>
    <w:p>
      <w:pPr>
        <w:pStyle w:val="1"/>
        <w:jc w:val="both"/>
      </w:pPr>
      <w:r>
        <w:rPr>
          <w:sz w:val="20"/>
        </w:rPr>
      </w:r>
    </w:p>
    <w:bookmarkStart w:id="293" w:name="P293"/>
    <w:bookmarkEnd w:id="293"/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          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Я, 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(фамилия, имя, отчество полностью)</w:t>
      </w:r>
    </w:p>
    <w:p>
      <w:pPr>
        <w:pStyle w:val="1"/>
        <w:jc w:val="both"/>
      </w:pPr>
      <w:r>
        <w:rPr>
          <w:sz w:val="20"/>
        </w:rPr>
        <w:t xml:space="preserve">в  соответствии  со  </w:t>
      </w:r>
      <w:hyperlink w:history="0" r:id="rId28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 Федерального  закона  от 27  июля 2006 года</w:t>
      </w:r>
    </w:p>
    <w:p>
      <w:pPr>
        <w:pStyle w:val="1"/>
        <w:jc w:val="both"/>
      </w:pPr>
      <w:r>
        <w:rPr>
          <w:sz w:val="20"/>
        </w:rPr>
        <w:t xml:space="preserve">N 152-ФЗ "О персональных данных" даю свое согласие на автоматизированную, а</w:t>
      </w:r>
    </w:p>
    <w:p>
      <w:pPr>
        <w:pStyle w:val="1"/>
        <w:jc w:val="both"/>
      </w:pPr>
      <w:r>
        <w:rPr>
          <w:sz w:val="20"/>
        </w:rPr>
        <w:t xml:space="preserve">также  без  использования средств автоматизации обработку моих персональных</w:t>
      </w:r>
    </w:p>
    <w:p>
      <w:pPr>
        <w:pStyle w:val="1"/>
        <w:jc w:val="both"/>
      </w:pPr>
      <w:r>
        <w:rPr>
          <w:sz w:val="20"/>
        </w:rPr>
        <w:t xml:space="preserve">данных  Правительством  Челябинской области (ИНН 7453042717, КПП 745301001,</w:t>
      </w:r>
    </w:p>
    <w:p>
      <w:pPr>
        <w:pStyle w:val="1"/>
        <w:jc w:val="both"/>
      </w:pPr>
      <w:r>
        <w:rPr>
          <w:sz w:val="20"/>
        </w:rPr>
        <w:t xml:space="preserve">454089, город Челябинск, улица Цвиллинга, дом 27).</w:t>
      </w:r>
    </w:p>
    <w:p>
      <w:pPr>
        <w:pStyle w:val="1"/>
        <w:jc w:val="both"/>
      </w:pPr>
      <w:r>
        <w:rPr>
          <w:sz w:val="20"/>
        </w:rPr>
        <w:t xml:space="preserve">    Целью  обработки моих персональных данных является осуществление отбора</w:t>
      </w:r>
    </w:p>
    <w:p>
      <w:pPr>
        <w:pStyle w:val="1"/>
        <w:jc w:val="both"/>
      </w:pPr>
      <w:r>
        <w:rPr>
          <w:sz w:val="20"/>
        </w:rPr>
        <w:t xml:space="preserve">социально  ориентированных  некоммерческих  организаций  для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субсидий   социально   ориентированным   некоммерческим   организациям   на</w:t>
      </w:r>
    </w:p>
    <w:p>
      <w:pPr>
        <w:pStyle w:val="1"/>
        <w:jc w:val="both"/>
      </w:pPr>
      <w:r>
        <w:rPr>
          <w:sz w:val="20"/>
        </w:rPr>
        <w:t xml:space="preserve">финансовое  обеспечение  затрат, предусмотренных государственной </w:t>
      </w:r>
      <w:hyperlink w:history="0" r:id="rId29" w:tooltip="Постановление Правительства Челябинской области от 17.12.2020 N 689-П (ред. от 21.09.2022) &quot;О государственной программе Челябинской области &quot;Развитие социальной защиты населения в Челябинской области&quot; (вместе с &quot;Государственной программой Челябинской области &quot;Развитие социальной защиты населения в Челябинской области&quot;) {КонсультантПлюс}">
        <w:r>
          <w:rPr>
            <w:sz w:val="20"/>
            <w:color w:val="0000ff"/>
          </w:rPr>
          <w:t xml:space="preserve">программой</w:t>
        </w:r>
      </w:hyperlink>
    </w:p>
    <w:p>
      <w:pPr>
        <w:pStyle w:val="1"/>
        <w:jc w:val="both"/>
      </w:pPr>
      <w:r>
        <w:rPr>
          <w:sz w:val="20"/>
        </w:rPr>
        <w:t xml:space="preserve">Челябинской  области  "Развитие  социальной  защиты населения в Челябинской</w:t>
      </w:r>
    </w:p>
    <w:p>
      <w:pPr>
        <w:pStyle w:val="1"/>
        <w:jc w:val="both"/>
      </w:pPr>
      <w:r>
        <w:rPr>
          <w:sz w:val="20"/>
        </w:rPr>
        <w:t xml:space="preserve">области".</w:t>
      </w:r>
    </w:p>
    <w:p>
      <w:pPr>
        <w:pStyle w:val="1"/>
        <w:jc w:val="both"/>
      </w:pPr>
      <w:r>
        <w:rPr>
          <w:sz w:val="20"/>
        </w:rPr>
        <w:t xml:space="preserve">    Настоящее согласие действует со дня его подписания. Персональные данные</w:t>
      </w:r>
    </w:p>
    <w:p>
      <w:pPr>
        <w:pStyle w:val="1"/>
        <w:jc w:val="both"/>
      </w:pPr>
      <w:r>
        <w:rPr>
          <w:sz w:val="20"/>
        </w:rPr>
        <w:t xml:space="preserve">являются  конфиденциальной информацией и не могут быть использованы лицами,</w:t>
      </w:r>
    </w:p>
    <w:p>
      <w:pPr>
        <w:pStyle w:val="1"/>
        <w:jc w:val="both"/>
      </w:pPr>
      <w:r>
        <w:rPr>
          <w:sz w:val="20"/>
        </w:rPr>
        <w:t xml:space="preserve">имеющими доступ к обрабатываемым персональным данным, в личных целях.</w:t>
      </w:r>
    </w:p>
    <w:p>
      <w:pPr>
        <w:pStyle w:val="1"/>
        <w:jc w:val="both"/>
      </w:pPr>
      <w:r>
        <w:rPr>
          <w:sz w:val="20"/>
        </w:rPr>
        <w:t xml:space="preserve">    Я  подтверждаю,  что  мне  известно  о  праве  отозвать  свое  согласие</w:t>
      </w:r>
    </w:p>
    <w:p>
      <w:pPr>
        <w:pStyle w:val="1"/>
        <w:jc w:val="both"/>
      </w:pPr>
      <w:r>
        <w:rPr>
          <w:sz w:val="20"/>
        </w:rPr>
        <w:t xml:space="preserve">посредством   составления   соответствующего   письменного   документа.  Об</w:t>
      </w:r>
    </w:p>
    <w:p>
      <w:pPr>
        <w:pStyle w:val="1"/>
        <w:jc w:val="both"/>
      </w:pPr>
      <w:r>
        <w:rPr>
          <w:sz w:val="20"/>
        </w:rPr>
        <w:t xml:space="preserve">ответственности за недостоверность представленных сведений предупрежден(а).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Настоящее   согласие   действует  бессрочно  до  его  отзыва  субъектом</w:t>
      </w:r>
    </w:p>
    <w:p>
      <w:pPr>
        <w:pStyle w:val="1"/>
        <w:jc w:val="both"/>
      </w:pPr>
      <w:r>
        <w:rPr>
          <w:sz w:val="20"/>
        </w:rPr>
        <w:t xml:space="preserve">персональных данных путем письменного обращения.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"_____" __________ 2022 г.     ____________    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(подпись)   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Челябинской области от 05.07.2022 N 392-П</w:t>
            <w:br/>
            <w:t>"О Порядке определения объема и предоставления в 2...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3D2744449A2D7F0200C374B39824AF474F8A7B458C72DFAC815F68E41BABE68991A059D5D762FCF77434CAD22CC71AA862E6C695CB51DPFH" TargetMode = "External"/>
	<Relationship Id="rId8" Type="http://schemas.openxmlformats.org/officeDocument/2006/relationships/hyperlink" Target="consultantplus://offline/ref=43D2744449A2D7F0200C374B39824AF474F9AEBF57C82DFAC815F68E41BABE68991A059E53712D9072565DF52FCF6CB58532706B5E1BP5H" TargetMode = "External"/>
	<Relationship Id="rId9" Type="http://schemas.openxmlformats.org/officeDocument/2006/relationships/hyperlink" Target="consultantplus://offline/ref=43D2744449A2D7F0200C29462FEE15FF79F0F8B151C62FA89C44F0D91EEAB83DD95A03CF18302BC523130FF829C726E5C3797F6B5FA9DC792394130419PEH" TargetMode = "External"/>
	<Relationship Id="rId10" Type="http://schemas.openxmlformats.org/officeDocument/2006/relationships/hyperlink" Target="consultantplus://offline/ref=43D2744449A2D7F0200C29462FEE15FF79F0F8B151C62FA89C44F0D91EEAB83DD95A03CF18302BC5231208F92EC726E5C3797F6B5FA9DC792394130419PEH" TargetMode = "External"/>
	<Relationship Id="rId11" Type="http://schemas.openxmlformats.org/officeDocument/2006/relationships/hyperlink" Target="consultantplus://offline/ref=43D2744449A2D7F0200C29462FEE15FF79F0F8B151C62FA89C44F0D91EEAB83DD95A03CF18302BC523130FF829C726E5C3797F6B5FA9DC792394130419PEH" TargetMode = "External"/>
	<Relationship Id="rId12" Type="http://schemas.openxmlformats.org/officeDocument/2006/relationships/hyperlink" Target="consultantplus://offline/ref=43D2744449A2D7F0200C374B39824AF474F8A7B458C72DFAC815F68E41BABE68991A059D5D762FCF77434CAD22CC71AA862E6C695CB51DPFH" TargetMode = "External"/>
	<Relationship Id="rId13" Type="http://schemas.openxmlformats.org/officeDocument/2006/relationships/hyperlink" Target="consultantplus://offline/ref=43D2744449A2D7F0200C374B39824AF474F9AEBF57C82DFAC815F68E41BABE68991A059E53712D9072565DF52FCF6CB58532706B5E1BP5H" TargetMode = "External"/>
	<Relationship Id="rId14" Type="http://schemas.openxmlformats.org/officeDocument/2006/relationships/hyperlink" Target="consultantplus://offline/ref=43D2744449A2D7F0200C374B39824AF474F9A1BE55CB2DFAC815F68E41BABE68991A059A5B7F7295674705F82CD273B6992E726915PEH" TargetMode = "External"/>
	<Relationship Id="rId15" Type="http://schemas.openxmlformats.org/officeDocument/2006/relationships/hyperlink" Target="consultantplus://offline/ref=43D2744449A2D7F0200C29462FEE15FF79F0F8B151C62FA89C44F0D91EEAB83DD95A03CF18302BC523160EFE2CC726E5C3797F6B5FA9DC792394130419PEH" TargetMode = "External"/>
	<Relationship Id="rId16" Type="http://schemas.openxmlformats.org/officeDocument/2006/relationships/hyperlink" Target="consultantplus://offline/ref=43D2744449A2D7F0200C29462FEE15FF79F0F8B151C62FA89C44F0D91EEAB83DD95A03CF18302BC5231208F92EC726E5C3797F6B5FA9DC792394130419PEH" TargetMode = "External"/>
	<Relationship Id="rId17" Type="http://schemas.openxmlformats.org/officeDocument/2006/relationships/hyperlink" Target="consultantplus://offline/ref=43D2744449A2D7F0200C29462FEE15FF79F0F8B151C62FA89C44F0D91EEAB83DD95A03CF18302BC5231208F92EC726E5C3797F6B5FA9DC792394130419PEH" TargetMode = "External"/>
	<Relationship Id="rId18" Type="http://schemas.openxmlformats.org/officeDocument/2006/relationships/hyperlink" Target="consultantplus://offline/ref=43D2744449A2D7F0200C29462FEE15FF79F0F8B152CF26AB9D47F0D91EEAB83DD95A03CF0A3073C9231116F92DD270B48512PEH" TargetMode = "External"/>
	<Relationship Id="rId19" Type="http://schemas.openxmlformats.org/officeDocument/2006/relationships/hyperlink" Target="consultantplus://offline/ref=43D2744449A2D7F0200C374B39824AF474F9A1BE54CB2DFAC815F68E41BABE688B1A5D965B7738C5210C0AF82D1CPEH" TargetMode = "External"/>
	<Relationship Id="rId20" Type="http://schemas.openxmlformats.org/officeDocument/2006/relationships/hyperlink" Target="consultantplus://offline/ref=43D2744449A2D7F0200C374B39824AF474F9AEBF57C82DFAC815F68E41BABE68991A059A59702D9072565DF52FCF6CB58532706B5E1BP5H" TargetMode = "External"/>
	<Relationship Id="rId21" Type="http://schemas.openxmlformats.org/officeDocument/2006/relationships/hyperlink" Target="consultantplus://offline/ref=43D2744449A2D7F0200C374B39824AF474F9AEBF57C82DFAC815F68E41BABE68991A059A58702D9072565DF52FCF6CB58532706B5E1BP5H" TargetMode = "External"/>
	<Relationship Id="rId22" Type="http://schemas.openxmlformats.org/officeDocument/2006/relationships/hyperlink" Target="consultantplus://offline/ref=43D2744449A2D7F0200C374B39824AF473FDA7BB58C82DFAC815F68E41BABE68991A059A5B7426C524195CA96B997FB48432736942B5DD7913PFH" TargetMode = "External"/>
	<Relationship Id="rId23" Type="http://schemas.openxmlformats.org/officeDocument/2006/relationships/image" Target="media/image2.wmf"/>
	<Relationship Id="rId24" Type="http://schemas.openxmlformats.org/officeDocument/2006/relationships/image" Target="media/image3.wmf"/>
	<Relationship Id="rId25" Type="http://schemas.openxmlformats.org/officeDocument/2006/relationships/hyperlink" Target="consultantplus://offline/ref=43D2744449A2D7F0200C374B39824AF474F8A7B458C72DFAC815F68E41BABE68991A05985C7422CF77434CAD22CC71AA862E6C695CB51DPFH" TargetMode = "External"/>
	<Relationship Id="rId26" Type="http://schemas.openxmlformats.org/officeDocument/2006/relationships/hyperlink" Target="consultantplus://offline/ref=43D2744449A2D7F0200C374B39824AF474F8A7B458C72DFAC815F68E41BABE68991A05985C7624CF77434CAD22CC71AA862E6C695CB51DPFH" TargetMode = "External"/>
	<Relationship Id="rId27" Type="http://schemas.openxmlformats.org/officeDocument/2006/relationships/hyperlink" Target="consultantplus://offline/ref=43D2744449A2D7F0200C374B39824AF474F9AEBF57C82DFAC815F68E41BABE68991A059A58702D9072565DF52FCF6CB58532706B5E1BP5H" TargetMode = "External"/>
	<Relationship Id="rId28" Type="http://schemas.openxmlformats.org/officeDocument/2006/relationships/hyperlink" Target="consultantplus://offline/ref=43D2744449A2D7F0200C374B39824AF474F9A4BE54CE2DFAC815F68E41BABE68991A059A5B7424C32B195CA96B997FB48432736942B5DD7913PFH" TargetMode = "External"/>
	<Relationship Id="rId29" Type="http://schemas.openxmlformats.org/officeDocument/2006/relationships/hyperlink" Target="consultantplus://offline/ref=43D2744449A2D7F0200C29462FEE15FF79F0F8B151C62FA89C44F0D91EEAB83DD95A03CF18302BC5231208F92EC726E5C3797F6B5FA9DC792394130419PE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Челябинской области от 05.07.2022 N 392-П
"О Порядке определения объема и предоставления в 2022 году субсидий социально ориентированным некоммерческим организациям на финансовое обеспечение затрат, предусмотренных государственной программой Челябинской области "Развитие социальной защиты населения в Челябинской области"
(вместе с "Порядком определения объема и предоставления в 2022 году субсидий социально ориентированным некоммерческим организациям на финансовое обеспечение затра</dc:title>
  <dcterms:created xsi:type="dcterms:W3CDTF">2022-12-03T07:15:53Z</dcterms:created>
</cp:coreProperties>
</file>