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Челябинской области от 27.12.2021 N 701-П</w:t>
              <w:br/>
              <w:t xml:space="preserve">(ред. от 07.04.2023)</w:t>
              <w:br/>
              <w:t xml:space="preserve">"О государственной программе Челябинской области "Реализация государственной национальной политики в Челябинской области"</w:t>
              <w:br/>
              <w:t xml:space="preserve">(вместе с "Государственной программой Челябинской области "Реализация государственной национальной политики в Челябинской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ЧЕЛЯБИНСКОЙ ОБЛАСТИ</w:t>
      </w:r>
    </w:p>
    <w:p>
      <w:pPr>
        <w:pStyle w:val="2"/>
      </w:pPr>
      <w:r>
        <w:rPr>
          <w:sz w:val="20"/>
        </w:rPr>
      </w:r>
    </w:p>
    <w:p>
      <w:pPr>
        <w:pStyle w:val="2"/>
        <w:jc w:val="center"/>
      </w:pPr>
      <w:r>
        <w:rPr>
          <w:sz w:val="20"/>
        </w:rPr>
        <w:t xml:space="preserve">ПОСТАНОВЛЕНИЕ</w:t>
      </w:r>
    </w:p>
    <w:p>
      <w:pPr>
        <w:pStyle w:val="2"/>
        <w:jc w:val="center"/>
      </w:pPr>
      <w:r>
        <w:rPr>
          <w:sz w:val="20"/>
        </w:rPr>
        <w:t xml:space="preserve">от 27 декабря 2021 г. N 701-П</w:t>
      </w:r>
    </w:p>
    <w:p>
      <w:pPr>
        <w:pStyle w:val="2"/>
      </w:pPr>
      <w:r>
        <w:rPr>
          <w:sz w:val="20"/>
        </w:rPr>
      </w:r>
    </w:p>
    <w:p>
      <w:pPr>
        <w:pStyle w:val="2"/>
        <w:jc w:val="center"/>
      </w:pPr>
      <w:r>
        <w:rPr>
          <w:sz w:val="20"/>
        </w:rPr>
        <w:t xml:space="preserve">О государственной программе Челябинской области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27.12.2022 </w:t>
            </w:r>
            <w:hyperlink w:history="0" r:id="rId7"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771-П</w:t>
              </w:r>
            </w:hyperlink>
            <w:r>
              <w:rPr>
                <w:sz w:val="20"/>
                <w:color w:val="392c69"/>
              </w:rPr>
              <w:t xml:space="preserve">, от 03.02.2023 </w:t>
            </w:r>
            <w:hyperlink w:history="0" r:id="rId8"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88-П</w:t>
              </w:r>
            </w:hyperlink>
            <w:r>
              <w:rPr>
                <w:sz w:val="20"/>
                <w:color w:val="392c69"/>
              </w:rPr>
              <w:t xml:space="preserve">, от 07.04.2023 </w:t>
            </w:r>
            <w:hyperlink w:history="0" r:id="rId9"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221-П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179</w:t>
        </w:r>
      </w:hyperlink>
      <w:r>
        <w:rPr>
          <w:sz w:val="20"/>
        </w:rPr>
        <w:t xml:space="preserve"> Бюджетного кодекса Российской Федерации Правительство Челябинской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37" w:tooltip="Государственная программа">
        <w:r>
          <w:rPr>
            <w:sz w:val="20"/>
            <w:color w:val="0000ff"/>
          </w:rPr>
          <w:t xml:space="preserve">программу</w:t>
        </w:r>
      </w:hyperlink>
      <w:r>
        <w:rPr>
          <w:sz w:val="20"/>
        </w:rPr>
        <w:t xml:space="preserve"> Челябинской области "Реализация государственной национальной политики в Челябинской области".</w:t>
      </w:r>
    </w:p>
    <w:p>
      <w:pPr>
        <w:pStyle w:val="0"/>
        <w:jc w:val="both"/>
      </w:pPr>
      <w:r>
        <w:rPr>
          <w:sz w:val="20"/>
        </w:rPr>
      </w:r>
    </w:p>
    <w:p>
      <w:pPr>
        <w:pStyle w:val="0"/>
        <w:ind w:firstLine="540"/>
        <w:jc w:val="both"/>
      </w:pPr>
      <w:r>
        <w:rPr>
          <w:sz w:val="20"/>
        </w:rPr>
        <w:t xml:space="preserve">2. Настоящее постановление подлежит официальному опубликованию.</w:t>
      </w:r>
    </w:p>
    <w:p>
      <w:pPr>
        <w:pStyle w:val="0"/>
        <w:jc w:val="both"/>
      </w:pPr>
      <w:r>
        <w:rPr>
          <w:sz w:val="20"/>
        </w:rPr>
      </w:r>
    </w:p>
    <w:p>
      <w:pPr>
        <w:pStyle w:val="0"/>
        <w:ind w:firstLine="540"/>
        <w:jc w:val="both"/>
      </w:pPr>
      <w:r>
        <w:rPr>
          <w:sz w:val="20"/>
        </w:rPr>
        <w:t xml:space="preserve">3. Настоящее постановление вступает в силу с 1 января 2022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А.Л.ТЕКСЛЕР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от 27 декабря 2021 г. N 701-П</w:t>
      </w:r>
    </w:p>
    <w:p>
      <w:pPr>
        <w:pStyle w:val="0"/>
        <w:jc w:val="both"/>
      </w:pPr>
      <w:r>
        <w:rPr>
          <w:sz w:val="20"/>
        </w:rPr>
      </w:r>
    </w:p>
    <w:bookmarkStart w:id="37" w:name="P37"/>
    <w:bookmarkEnd w:id="37"/>
    <w:p>
      <w:pPr>
        <w:pStyle w:val="2"/>
        <w:jc w:val="center"/>
      </w:pPr>
      <w:r>
        <w:rPr>
          <w:sz w:val="20"/>
        </w:rPr>
        <w:t xml:space="preserve">Государственная программа</w:t>
      </w:r>
    </w:p>
    <w:p>
      <w:pPr>
        <w:pStyle w:val="2"/>
        <w:jc w:val="center"/>
      </w:pPr>
      <w:r>
        <w:rPr>
          <w:sz w:val="20"/>
        </w:rPr>
        <w:t xml:space="preserve">Челябинской области "Реализация государственной</w:t>
      </w:r>
    </w:p>
    <w:p>
      <w:pPr>
        <w:pStyle w:val="2"/>
        <w:jc w:val="center"/>
      </w:pPr>
      <w:r>
        <w:rPr>
          <w:sz w:val="20"/>
        </w:rPr>
        <w:t xml:space="preserve">национальной политики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27.12.2022 </w:t>
            </w:r>
            <w:hyperlink w:history="0" r:id="rId11"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771-П</w:t>
              </w:r>
            </w:hyperlink>
            <w:r>
              <w:rPr>
                <w:sz w:val="20"/>
                <w:color w:val="392c69"/>
              </w:rPr>
              <w:t xml:space="preserve">, от 03.02.2023 </w:t>
            </w:r>
            <w:hyperlink w:history="0" r:id="rId1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88-П</w:t>
              </w:r>
            </w:hyperlink>
            <w:r>
              <w:rPr>
                <w:sz w:val="20"/>
                <w:color w:val="392c69"/>
              </w:rPr>
              <w:t xml:space="preserve">, от 07.04.2023 </w:t>
            </w:r>
            <w:hyperlink w:history="0" r:id="rId13"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221-П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Челябинской области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Челябинской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614"/>
        <w:gridCol w:w="340"/>
        <w:gridCol w:w="6066"/>
      </w:tblGrid>
      <w:tr>
        <w:tc>
          <w:tcPr>
            <w:tcW w:w="2614"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Правительство Челябинской области (далее именуется - Правительство)</w:t>
            </w:r>
          </w:p>
        </w:tc>
      </w:tr>
      <w:tr>
        <w:tc>
          <w:tcPr>
            <w:tcW w:w="2614" w:type="dxa"/>
            <w:tcBorders>
              <w:top w:val="nil"/>
              <w:left w:val="nil"/>
              <w:bottom w:val="nil"/>
              <w:right w:val="nil"/>
            </w:tcBorders>
          </w:tcPr>
          <w:p>
            <w:pPr>
              <w:pStyle w:val="0"/>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культуры Челябинской области (далее именуется - Минкультуры);</w:t>
            </w:r>
          </w:p>
          <w:p>
            <w:pPr>
              <w:pStyle w:val="0"/>
              <w:jc w:val="both"/>
            </w:pPr>
            <w:r>
              <w:rPr>
                <w:sz w:val="20"/>
              </w:rPr>
              <w:t xml:space="preserve">Министерство образования и науки Челябинской области (далее именуется - Минобрнауки);</w:t>
            </w:r>
          </w:p>
          <w:p>
            <w:pPr>
              <w:pStyle w:val="0"/>
              <w:jc w:val="both"/>
            </w:pPr>
            <w:r>
              <w:rPr>
                <w:sz w:val="20"/>
              </w:rPr>
              <w:t xml:space="preserve">Министерство общественной безопасности Челябинской области (далее именуется - Министерство безопасности)</w:t>
            </w:r>
          </w:p>
        </w:tc>
      </w:tr>
      <w:tr>
        <w:tc>
          <w:tcPr>
            <w:tcW w:w="2614"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w:t>
            </w:r>
            <w:hyperlink w:history="0" w:anchor="P2302" w:tooltip="Паспорт подпрограммы">
              <w:r>
                <w:rPr>
                  <w:sz w:val="20"/>
                  <w:color w:val="0000ff"/>
                </w:rPr>
                <w:t xml:space="preserve">Государственно-общественное партнерство</w:t>
              </w:r>
            </w:hyperlink>
            <w:r>
              <w:rPr>
                <w:sz w:val="20"/>
              </w:rPr>
              <w:t xml:space="preserve"> в сфере государственной национальной политики Российской Федерации в Челябинской области";</w:t>
            </w:r>
          </w:p>
          <w:p>
            <w:pPr>
              <w:pStyle w:val="0"/>
              <w:jc w:val="both"/>
            </w:pPr>
            <w:r>
              <w:rPr>
                <w:sz w:val="20"/>
              </w:rPr>
              <w:t xml:space="preserve">"</w:t>
            </w:r>
            <w:hyperlink w:history="0" w:anchor="P2363" w:tooltip="Паспорт подпрограммы">
              <w:r>
                <w:rPr>
                  <w:sz w:val="20"/>
                  <w:color w:val="0000ff"/>
                </w:rPr>
                <w:t xml:space="preserve">Общероссийская гражданская идентичность</w:t>
              </w:r>
            </w:hyperlink>
            <w:r>
              <w:rPr>
                <w:sz w:val="20"/>
              </w:rPr>
              <w:t xml:space="preserve"> и этнокультурное развитие народов России, проживающих в Челябинской области";</w:t>
            </w:r>
          </w:p>
          <w:p>
            <w:pPr>
              <w:pStyle w:val="0"/>
              <w:jc w:val="both"/>
            </w:pPr>
            <w:r>
              <w:rPr>
                <w:sz w:val="20"/>
              </w:rPr>
              <w:t xml:space="preserve">"</w:t>
            </w:r>
            <w:hyperlink w:history="0" w:anchor="P2423" w:tooltip="Паспорт подпрограммы">
              <w:r>
                <w:rPr>
                  <w:sz w:val="20"/>
                  <w:color w:val="0000ff"/>
                </w:rPr>
                <w:t xml:space="preserve">Русский язык</w:t>
              </w:r>
            </w:hyperlink>
            <w:r>
              <w:rPr>
                <w:sz w:val="20"/>
              </w:rPr>
              <w:t xml:space="preserve"> и языки народов России, проживающих в Челябинской области";</w:t>
            </w:r>
          </w:p>
          <w:p>
            <w:pPr>
              <w:pStyle w:val="0"/>
              <w:jc w:val="both"/>
            </w:pPr>
            <w:r>
              <w:rPr>
                <w:sz w:val="20"/>
              </w:rPr>
              <w:t xml:space="preserve">"</w:t>
            </w:r>
            <w:hyperlink w:history="0" w:anchor="P2484" w:tooltip="Паспорт подпрограммы">
              <w:r>
                <w:rPr>
                  <w:sz w:val="20"/>
                  <w:color w:val="0000ff"/>
                </w:rPr>
                <w:t xml:space="preserve">Коренные малочисленные народы</w:t>
              </w:r>
            </w:hyperlink>
            <w:r>
              <w:rPr>
                <w:sz w:val="20"/>
              </w:rPr>
              <w:t xml:space="preserve"> Российской Федерации, проживающие в Челябинской области";</w:t>
            </w:r>
          </w:p>
          <w:p>
            <w:pPr>
              <w:pStyle w:val="0"/>
              <w:jc w:val="both"/>
            </w:pPr>
            <w:r>
              <w:rPr>
                <w:sz w:val="20"/>
              </w:rPr>
              <w:t xml:space="preserve">"</w:t>
            </w:r>
            <w:hyperlink w:history="0" w:anchor="P2533" w:tooltip="Паспорт подпрограммы">
              <w:r>
                <w:rPr>
                  <w:sz w:val="20"/>
                  <w:color w:val="0000ff"/>
                </w:rPr>
                <w:t xml:space="preserve">Социально-культурная адаптация</w:t>
              </w:r>
            </w:hyperlink>
            <w:r>
              <w:rPr>
                <w:sz w:val="20"/>
              </w:rPr>
              <w:t xml:space="preserve"> и интеграция иностранных граждан в Челябинской области";</w:t>
            </w:r>
          </w:p>
          <w:p>
            <w:pPr>
              <w:pStyle w:val="0"/>
              <w:jc w:val="both"/>
            </w:pPr>
            <w:r>
              <w:rPr>
                <w:sz w:val="20"/>
              </w:rPr>
              <w:t xml:space="preserve">"</w:t>
            </w:r>
            <w:hyperlink w:history="0" w:anchor="P2591" w:tooltip="Паспорт подпрограммы">
              <w:r>
                <w:rPr>
                  <w:sz w:val="20"/>
                  <w:color w:val="0000ff"/>
                </w:rPr>
                <w:t xml:space="preserve">Гармонизация</w:t>
              </w:r>
            </w:hyperlink>
            <w:r>
              <w:rPr>
                <w:sz w:val="20"/>
              </w:rPr>
              <w:t xml:space="preserve"> межнациональных (межэтнических) и межконфессиональных отношений в Челябинской области";</w:t>
            </w:r>
          </w:p>
          <w:p>
            <w:pPr>
              <w:pStyle w:val="0"/>
              <w:jc w:val="both"/>
            </w:pPr>
            <w:r>
              <w:rPr>
                <w:sz w:val="20"/>
              </w:rPr>
              <w:t xml:space="preserve">"</w:t>
            </w:r>
            <w:hyperlink w:history="0" w:anchor="P2649" w:tooltip="Паспорт подпрограммы">
              <w:r>
                <w:rPr>
                  <w:sz w:val="20"/>
                  <w:color w:val="0000ff"/>
                </w:rPr>
                <w:t xml:space="preserve">Государственная поддержка</w:t>
              </w:r>
            </w:hyperlink>
            <w:r>
              <w:rPr>
                <w:sz w:val="20"/>
              </w:rPr>
              <w:t xml:space="preserve"> развития российского казачества на территории Челябинской области";</w:t>
            </w:r>
          </w:p>
          <w:p>
            <w:pPr>
              <w:pStyle w:val="0"/>
              <w:jc w:val="both"/>
            </w:pPr>
            <w:r>
              <w:rPr>
                <w:sz w:val="20"/>
              </w:rPr>
              <w:t xml:space="preserve">"</w:t>
            </w:r>
            <w:hyperlink w:history="0" w:anchor="P2705" w:tooltip="Паспорт подпрограммы">
              <w:r>
                <w:rPr>
                  <w:sz w:val="20"/>
                  <w:color w:val="0000ff"/>
                </w:rPr>
                <w:t xml:space="preserve">Обеспечение реализации</w:t>
              </w:r>
            </w:hyperlink>
            <w:r>
              <w:rPr>
                <w:sz w:val="20"/>
              </w:rPr>
              <w:t xml:space="preserve"> государственной национальной политики Российской Федерации в Челябинской области";</w:t>
            </w:r>
          </w:p>
          <w:p>
            <w:pPr>
              <w:pStyle w:val="0"/>
              <w:jc w:val="both"/>
            </w:pPr>
            <w:r>
              <w:rPr>
                <w:sz w:val="20"/>
              </w:rPr>
              <w:t xml:space="preserve">"</w:t>
            </w:r>
            <w:hyperlink w:history="0" w:anchor="P2764" w:tooltip="Паспорт подпрограммы">
              <w:r>
                <w:rPr>
                  <w:sz w:val="20"/>
                  <w:color w:val="0000ff"/>
                </w:rPr>
                <w:t xml:space="preserve">Реализация</w:t>
              </w:r>
            </w:hyperlink>
            <w:r>
              <w:rPr>
                <w:sz w:val="20"/>
              </w:rPr>
              <w:t xml:space="preserve"> государственной национальной политики Российской Федерации в муниципальных образованиях Челябинской области"</w:t>
            </w:r>
          </w:p>
        </w:tc>
      </w:tr>
      <w:tr>
        <w:tc>
          <w:tcPr>
            <w:tcW w:w="2614" w:type="dxa"/>
            <w:tcBorders>
              <w:top w:val="nil"/>
              <w:left w:val="nil"/>
              <w:bottom w:val="nil"/>
              <w:right w:val="nil"/>
            </w:tcBorders>
          </w:tcPr>
          <w:p>
            <w:pPr>
              <w:pStyle w:val="0"/>
            </w:pPr>
            <w:r>
              <w:rPr>
                <w:sz w:val="20"/>
              </w:rPr>
              <w:t xml:space="preserve">Проекты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не реализуются</w:t>
            </w:r>
          </w:p>
        </w:tc>
      </w:tr>
      <w:tr>
        <w:tc>
          <w:tcPr>
            <w:tcW w:w="2614" w:type="dxa"/>
            <w:tcBorders>
              <w:top w:val="nil"/>
              <w:left w:val="nil"/>
              <w:bottom w:val="nil"/>
              <w:right w:val="nil"/>
            </w:tcBorders>
          </w:tcPr>
          <w:p>
            <w:pPr>
              <w:pStyle w:val="0"/>
            </w:pPr>
            <w:r>
              <w:rPr>
                <w:sz w:val="20"/>
              </w:rPr>
              <w:t xml:space="preserve">Основная цель (основные цели)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проживающего в Челябинской области;</w:t>
            </w:r>
          </w:p>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jc w:val="both"/>
            </w:pPr>
            <w:r>
              <w:rPr>
                <w:sz w:val="20"/>
              </w:rPr>
              <w:t xml:space="preserve">гармонизация национальных и межнациональных (межэтнических) отношений;</w:t>
            </w:r>
          </w:p>
          <w:p>
            <w:pPr>
              <w:pStyle w:val="0"/>
              <w:jc w:val="both"/>
            </w:pPr>
            <w:r>
              <w:rPr>
                <w:sz w:val="20"/>
              </w:rPr>
              <w:t xml:space="preserve">социальная и культурная адаптация иностранных граждан в Челябинской области и их интеграция в российское общество</w:t>
            </w:r>
          </w:p>
        </w:tc>
      </w:tr>
      <w:tr>
        <w:tc>
          <w:tcPr>
            <w:tcW w:w="2614" w:type="dxa"/>
            <w:tcBorders>
              <w:top w:val="nil"/>
              <w:left w:val="nil"/>
              <w:bottom w:val="nil"/>
              <w:right w:val="nil"/>
            </w:tcBorders>
          </w:tcPr>
          <w:p>
            <w:pPr>
              <w:pStyle w:val="0"/>
            </w:pPr>
            <w:r>
              <w:rPr>
                <w:sz w:val="20"/>
              </w:rPr>
              <w:t xml:space="preserve">Основные 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совершенствование взаимодействия государственных органов с институтами гражданского общества при реализации государственной национальной политики в Челябинской области;</w:t>
            </w:r>
          </w:p>
          <w:p>
            <w:pPr>
              <w:pStyle w:val="0"/>
              <w:jc w:val="both"/>
            </w:pPr>
            <w:r>
              <w:rPr>
                <w:sz w:val="20"/>
              </w:rPr>
              <w:t xml:space="preserve">укрепление общероссийского гражданского единства и духовной общности народов Российской Федерации, проживающих в Челябинской области, содействие сохранению и развитию их этнокультурного многообразия;</w:t>
            </w:r>
          </w:p>
          <w:p>
            <w:pPr>
              <w:pStyle w:val="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в Челябинской области;</w:t>
            </w:r>
          </w:p>
          <w:p>
            <w:pPr>
              <w:pStyle w:val="0"/>
              <w:jc w:val="both"/>
            </w:pPr>
            <w:r>
              <w:rPr>
                <w:sz w:val="20"/>
              </w:rPr>
              <w:t xml:space="preserve">содействие сохранению самобытных культур и традиционного образа жизни коренных малочисленных народов Российской Федерации, проживающих в Челябинской области;</w:t>
            </w:r>
          </w:p>
          <w:p>
            <w:pPr>
              <w:pStyle w:val="0"/>
              <w:jc w:val="both"/>
            </w:pPr>
            <w:r>
              <w:rPr>
                <w:sz w:val="20"/>
              </w:rPr>
              <w:t xml:space="preserve">создание условий для социальной и культурной адаптации иностранных граждан в Челябинской области и их интеграции в российское общество;</w:t>
            </w:r>
          </w:p>
          <w:p>
            <w:pPr>
              <w:pStyle w:val="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jc w:val="both"/>
            </w:pPr>
            <w:r>
              <w:rPr>
                <w:sz w:val="20"/>
              </w:rPr>
              <w:t xml:space="preserve">реализация на территории Челябинской области государственной политики в сфере становления и развития государственной и иной службы российского казачества;</w:t>
            </w:r>
          </w:p>
          <w:p>
            <w:pPr>
              <w:pStyle w:val="0"/>
              <w:jc w:val="both"/>
            </w:pPr>
            <w:r>
              <w:rPr>
                <w:sz w:val="20"/>
              </w:rPr>
              <w:t xml:space="preserve">создание условий и механизмов для эффективной реализации государственной национальной политики Российской Федерации в Челябинской области, в том числе информационное обеспечение реализации государственной национальной политики;</w:t>
            </w:r>
          </w:p>
          <w:p>
            <w:pPr>
              <w:pStyle w:val="0"/>
              <w:jc w:val="both"/>
            </w:pPr>
            <w:r>
              <w:rPr>
                <w:sz w:val="20"/>
              </w:rPr>
              <w:t xml:space="preserve">повышение эффективности реализации государственной национальной политики Российской Федерации в муниципальных образованиях Челябинской области</w:t>
            </w:r>
          </w:p>
        </w:tc>
      </w:tr>
      <w:tr>
        <w:tc>
          <w:tcPr>
            <w:tcW w:w="2614" w:type="dxa"/>
            <w:tcBorders>
              <w:top w:val="nil"/>
              <w:left w:val="nil"/>
              <w:bottom w:val="nil"/>
              <w:right w:val="nil"/>
            </w:tcBorders>
          </w:tcPr>
          <w:p>
            <w:pPr>
              <w:pStyle w:val="0"/>
            </w:pPr>
            <w:r>
              <w:rPr>
                <w:sz w:val="20"/>
              </w:rPr>
              <w:t xml:space="preserve">Целевые показатели (индикаторы) конечного результата (показатели проекта)</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Челябинской области;</w:t>
            </w:r>
          </w:p>
          <w:p>
            <w:pPr>
              <w:pStyle w:val="0"/>
              <w:jc w:val="both"/>
            </w:pPr>
            <w:r>
              <w:rPr>
                <w:sz w:val="20"/>
              </w:rPr>
              <w:t xml:space="preserve">уровень общероссийской гражданской идентичности;</w:t>
            </w:r>
          </w:p>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в Челябинской области;</w:t>
            </w:r>
          </w:p>
          <w:p>
            <w:pPr>
              <w:pStyle w:val="0"/>
              <w:jc w:val="both"/>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Челябинской области;</w:t>
            </w:r>
          </w:p>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Челябинской области;</w:t>
            </w:r>
          </w:p>
          <w:p>
            <w:pPr>
              <w:pStyle w:val="0"/>
              <w:jc w:val="both"/>
            </w:pPr>
            <w:r>
              <w:rPr>
                <w:sz w:val="20"/>
              </w:rPr>
              <w:t xml:space="preserve">количество членов казачьих обществ, привлеченных к несению государственной и иной службы;</w:t>
            </w:r>
          </w:p>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Челябинской области;</w:t>
            </w:r>
          </w:p>
          <w:p>
            <w:pPr>
              <w:pStyle w:val="0"/>
              <w:jc w:val="both"/>
            </w:pPr>
            <w:r>
              <w:rPr>
                <w:sz w:val="20"/>
              </w:rPr>
              <w:t xml:space="preserve">количество муниципальных программ, направленных на достижение целей и задач, соответствующих настоящей государственной программе</w:t>
            </w:r>
          </w:p>
        </w:tc>
      </w:tr>
      <w:tr>
        <w:tc>
          <w:tcPr>
            <w:tcW w:w="2614"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государственная программа реализуется в I этап</w:t>
            </w:r>
          </w:p>
        </w:tc>
      </w:tr>
      <w:tr>
        <w:tc>
          <w:tcPr>
            <w:tcW w:w="2614" w:type="dxa"/>
            <w:tcBorders>
              <w:top w:val="nil"/>
              <w:left w:val="nil"/>
              <w:bottom w:val="nil"/>
              <w:right w:val="nil"/>
            </w:tcBorders>
          </w:tcPr>
          <w:p>
            <w:pPr>
              <w:pStyle w:val="0"/>
            </w:pPr>
            <w:r>
              <w:rPr>
                <w:sz w:val="20"/>
              </w:rPr>
              <w:t xml:space="preserve">Объемы бюджетных ассигнований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066" w:type="dxa"/>
            <w:tcBorders>
              <w:top w:val="nil"/>
              <w:left w:val="nil"/>
              <w:bottom w:val="nil"/>
              <w:right w:val="nil"/>
            </w:tcBorders>
          </w:tcPr>
          <w:p>
            <w:pPr>
              <w:pStyle w:val="0"/>
              <w:jc w:val="both"/>
            </w:pPr>
            <w:r>
              <w:rPr>
                <w:sz w:val="20"/>
              </w:rPr>
              <w:t xml:space="preserve">общий объем финансирования мероприятий государственной программы составит 91152,93 тыс. рублей, в том числе:</w:t>
            </w:r>
          </w:p>
          <w:p>
            <w:pPr>
              <w:pStyle w:val="0"/>
              <w:jc w:val="both"/>
            </w:pPr>
            <w:r>
              <w:rPr>
                <w:sz w:val="20"/>
              </w:rPr>
              <w:t xml:space="preserve">за счет средств областного бюджета - 80779,53 тыс. рублей, из них:</w:t>
            </w:r>
          </w:p>
          <w:p>
            <w:pPr>
              <w:pStyle w:val="0"/>
              <w:jc w:val="both"/>
            </w:pPr>
            <w:r>
              <w:rPr>
                <w:sz w:val="20"/>
              </w:rPr>
              <w:t xml:space="preserve">в 2022 году - 19057,63 тыс. рублей;</w:t>
            </w:r>
          </w:p>
          <w:p>
            <w:pPr>
              <w:pStyle w:val="0"/>
              <w:jc w:val="both"/>
            </w:pPr>
            <w:r>
              <w:rPr>
                <w:sz w:val="20"/>
              </w:rPr>
              <w:t xml:space="preserve">в 2023 году - 23924,30 тыс. рублей;</w:t>
            </w:r>
          </w:p>
          <w:p>
            <w:pPr>
              <w:pStyle w:val="0"/>
              <w:jc w:val="both"/>
            </w:pPr>
            <w:r>
              <w:rPr>
                <w:sz w:val="20"/>
              </w:rPr>
              <w:t xml:space="preserve">в 2024 году - 18733,80 тыс. рублей;</w:t>
            </w:r>
          </w:p>
          <w:p>
            <w:pPr>
              <w:pStyle w:val="0"/>
              <w:jc w:val="both"/>
            </w:pPr>
            <w:r>
              <w:rPr>
                <w:sz w:val="20"/>
              </w:rPr>
              <w:t xml:space="preserve">в 2025 году - 19063,80 тыс. рублей;</w:t>
            </w:r>
          </w:p>
          <w:p>
            <w:pPr>
              <w:pStyle w:val="0"/>
              <w:jc w:val="both"/>
            </w:pPr>
            <w:r>
              <w:rPr>
                <w:sz w:val="20"/>
              </w:rPr>
              <w:t xml:space="preserve">за счет средств федерального бюджета - 10373,40 тыс. рублей, из них:</w:t>
            </w:r>
          </w:p>
          <w:p>
            <w:pPr>
              <w:pStyle w:val="0"/>
              <w:jc w:val="both"/>
            </w:pPr>
            <w:r>
              <w:rPr>
                <w:sz w:val="20"/>
              </w:rPr>
              <w:t xml:space="preserve">в 2022 году - 3555,00 тыс. рублей;</w:t>
            </w:r>
          </w:p>
          <w:p>
            <w:pPr>
              <w:pStyle w:val="0"/>
              <w:jc w:val="both"/>
            </w:pPr>
            <w:r>
              <w:rPr>
                <w:sz w:val="20"/>
              </w:rPr>
              <w:t xml:space="preserve">в 2023 году - 6818,40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4"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2614" w:type="dxa"/>
            <w:tcBorders>
              <w:top w:val="nil"/>
              <w:left w:val="nil"/>
              <w:bottom w:val="nil"/>
              <w:right w:val="nil"/>
            </w:tcBorders>
          </w:tcPr>
          <w:p>
            <w:pPr>
              <w:pStyle w:val="0"/>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Челябинской области составит не менее 38 единиц;</w:t>
            </w:r>
          </w:p>
          <w:p>
            <w:pPr>
              <w:pStyle w:val="0"/>
              <w:jc w:val="both"/>
            </w:pPr>
            <w:r>
              <w:rPr>
                <w:sz w:val="20"/>
              </w:rPr>
              <w:t xml:space="preserve">уровень общероссийской гражданской идентичности составит не менее 65 процентов;</w:t>
            </w:r>
          </w:p>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в Челябинской области, составит не менее 6 единиц;</w:t>
            </w:r>
          </w:p>
          <w:p>
            <w:pPr>
              <w:pStyle w:val="0"/>
              <w:jc w:val="both"/>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 составит не менее 990 человек;</w:t>
            </w:r>
          </w:p>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Челябинской области, составит не менее 55 процентов;</w:t>
            </w:r>
          </w:p>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Челябинской области, составит не менее 86 процентов;</w:t>
            </w:r>
          </w:p>
          <w:p>
            <w:pPr>
              <w:pStyle w:val="0"/>
              <w:jc w:val="both"/>
            </w:pPr>
            <w:r>
              <w:rPr>
                <w:sz w:val="20"/>
              </w:rPr>
              <w:t xml:space="preserve">количество членов казачьих обществ, привлеченных к несению государственной и иной службы, составит не менее 12400 человек;</w:t>
            </w:r>
          </w:p>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Челябинской области, составит не менее 73,5 процента;</w:t>
            </w:r>
          </w:p>
          <w:p>
            <w:pPr>
              <w:pStyle w:val="0"/>
              <w:jc w:val="both"/>
            </w:pPr>
            <w:r>
              <w:rPr>
                <w:sz w:val="20"/>
              </w:rPr>
              <w:t xml:space="preserve">количество муниципальных программ, направленных на достижение целей и задач, соответствующих настоящей государственной программе, составит не менее 40 единиц</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bl>
    <w:p>
      <w:pPr>
        <w:pStyle w:val="0"/>
        <w:jc w:val="both"/>
      </w:pPr>
      <w:r>
        <w:rPr>
          <w:sz w:val="20"/>
        </w:rPr>
      </w:r>
    </w:p>
    <w:p>
      <w:pPr>
        <w:pStyle w:val="2"/>
        <w:outlineLvl w:val="1"/>
        <w:jc w:val="center"/>
      </w:pPr>
      <w:r>
        <w:rPr>
          <w:sz w:val="20"/>
        </w:rPr>
        <w:t xml:space="preserve">Раздел I. ПРИОРИТЕТЫ И ЦЕЛИ ГОСУДАРСТВЕННОЙ ПОЛИТИКИ,</w:t>
      </w:r>
    </w:p>
    <w:p>
      <w:pPr>
        <w:pStyle w:val="2"/>
        <w:jc w:val="center"/>
      </w:pPr>
      <w:r>
        <w:rPr>
          <w:sz w:val="20"/>
        </w:rPr>
        <w:t xml:space="preserve">ВКЛЮЧАЯ ХАРАКТЕРИСТИКУ ТЕКУЩЕГО СОСТОЯНИЯ</w:t>
      </w:r>
    </w:p>
    <w:p>
      <w:pPr>
        <w:pStyle w:val="2"/>
        <w:jc w:val="center"/>
      </w:pPr>
      <w:r>
        <w:rPr>
          <w:sz w:val="20"/>
        </w:rPr>
        <w:t xml:space="preserve">СФЕРЫ РЕАЛИЗАЦИИ ГОСУДАРСТВЕННОЙ ПРОГРАММЫ</w:t>
      </w:r>
    </w:p>
    <w:p>
      <w:pPr>
        <w:pStyle w:val="0"/>
        <w:jc w:val="both"/>
      </w:pPr>
      <w:r>
        <w:rPr>
          <w:sz w:val="20"/>
        </w:rPr>
      </w:r>
    </w:p>
    <w:p>
      <w:pPr>
        <w:pStyle w:val="0"/>
        <w:ind w:firstLine="540"/>
        <w:jc w:val="both"/>
      </w:pPr>
      <w:r>
        <w:rPr>
          <w:sz w:val="20"/>
        </w:rPr>
        <w:t xml:space="preserve">1. Приоритеты государственной политики в сфере реализации государственной программы Челябинской области "Реализация государственной национальной политики в Челябинской области" основываются на положениях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(далее именуется - Стратегия государственной национальной политики Российской Федерации), </w:t>
      </w:r>
      <w:hyperlink w:history="0" r:id="rId1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"О Стратегии национальной безопасности Российской Федерации", </w:t>
      </w:r>
      <w:hyperlink w:history="0" r:id="rId19" w:tooltip="Постановление Законодательного Собрания Челябинской области от 31.03.2016 N 346 (ред. от 30.04.2020) &quot;О принятии Концепции реализации государственной национальной политики в Челябинской области на период до 2025 года&quot; (вместе с &quot;Концепцией реализации государственной национальной политики в Челябинской области на период до 2025 года&quot;) {КонсультантПлюс}">
        <w:r>
          <w:rPr>
            <w:sz w:val="20"/>
            <w:color w:val="0000ff"/>
          </w:rPr>
          <w:t xml:space="preserve">Концепции</w:t>
        </w:r>
      </w:hyperlink>
      <w:r>
        <w:rPr>
          <w:sz w:val="20"/>
        </w:rPr>
        <w:t xml:space="preserve"> реализации государственной национальной политики в Челябинской области на период до 2025 года, утвержденной постановлением Законодательного Собрания Челябинской области от 31.03.2016 N 346 "О принятии Концепции реализации государственной национальной политики в Челябинской области на период до 2025 года" (далее именуется - Концепция реализации государственной национальной политики в Челябинской области), </w:t>
      </w:r>
      <w:hyperlink w:history="0" r:id="rId20"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(далее именуется - Стратегия социально-экономического развития Челябинской области).</w:t>
      </w:r>
    </w:p>
    <w:p>
      <w:pPr>
        <w:pStyle w:val="0"/>
        <w:spacing w:before="200" w:line-rule="auto"/>
        <w:ind w:firstLine="540"/>
        <w:jc w:val="both"/>
      </w:pPr>
      <w:r>
        <w:rPr>
          <w:sz w:val="20"/>
        </w:rPr>
        <w:t xml:space="preserve">Приоритеты и цели государственной национальной политики Челябинской области определены </w:t>
      </w:r>
      <w:hyperlink w:history="0" r:id="rId2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и </w:t>
      </w:r>
      <w:hyperlink w:history="0" r:id="rId22" w:tooltip="Постановление Законодательного Собрания Челябинской области от 31.03.2016 N 346 (ред. от 30.04.2020) &quot;О принятии Концепции реализации государственной национальной политики в Челябинской области на период до 2025 года&quot; (вместе с &quot;Концепцией реализации государственной национальной политики в Челябинской области на период до 2025 года&quot;) {КонсультантПлюс}">
        <w:r>
          <w:rPr>
            <w:sz w:val="20"/>
            <w:color w:val="0000ff"/>
          </w:rPr>
          <w:t xml:space="preserve">Концепцией</w:t>
        </w:r>
      </w:hyperlink>
      <w:r>
        <w:rPr>
          <w:sz w:val="20"/>
        </w:rPr>
        <w:t xml:space="preserve"> реализации государственной национальной политики в Челябинской области.</w:t>
      </w:r>
    </w:p>
    <w:p>
      <w:pPr>
        <w:pStyle w:val="0"/>
        <w:spacing w:before="200" w:line-rule="auto"/>
        <w:ind w:firstLine="540"/>
        <w:jc w:val="both"/>
      </w:pPr>
      <w:r>
        <w:rPr>
          <w:sz w:val="20"/>
        </w:rPr>
        <w:t xml:space="preserve">Приоритетными направлениями государственной национальной политики Челябинской области являются:</w:t>
      </w:r>
    </w:p>
    <w:p>
      <w:pPr>
        <w:pStyle w:val="0"/>
        <w:spacing w:before="200" w:line-rule="auto"/>
        <w:ind w:firstLine="540"/>
        <w:jc w:val="both"/>
      </w:pPr>
      <w:r>
        <w:rPr>
          <w:sz w:val="20"/>
        </w:rPr>
        <w:t xml:space="preserve">1) совершенствование государственного управления в сфере реализации государственной национальной политики;</w:t>
      </w:r>
    </w:p>
    <w:p>
      <w:pPr>
        <w:pStyle w:val="0"/>
        <w:spacing w:before="200" w:line-rule="auto"/>
        <w:ind w:firstLine="540"/>
        <w:jc w:val="both"/>
      </w:pPr>
      <w:r>
        <w:rPr>
          <w:sz w:val="20"/>
        </w:rPr>
        <w:t xml:space="preserve">2) совершенствование взаимодействия органов государственной власти Челябинской области с институтами гражданского общества;</w:t>
      </w:r>
    </w:p>
    <w:p>
      <w:pPr>
        <w:pStyle w:val="0"/>
        <w:spacing w:before="200" w:line-rule="auto"/>
        <w:ind w:firstLine="540"/>
        <w:jc w:val="both"/>
      </w:pPr>
      <w:r>
        <w:rPr>
          <w:sz w:val="20"/>
        </w:rPr>
        <w:t xml:space="preserve">3) обеспечение межнационального мира и согласия, гармонизация межнациональных (межэтнических) отношений;</w:t>
      </w:r>
    </w:p>
    <w:p>
      <w:pPr>
        <w:pStyle w:val="0"/>
        <w:spacing w:before="200" w:line-rule="auto"/>
        <w:ind w:firstLine="540"/>
        <w:jc w:val="both"/>
      </w:pPr>
      <w:r>
        <w:rPr>
          <w:sz w:val="20"/>
        </w:rPr>
        <w:t xml:space="preserve">4) укрепление единства и духовной общности народов, проживающих на территории Челябинской области;</w:t>
      </w:r>
    </w:p>
    <w:p>
      <w:pPr>
        <w:pStyle w:val="0"/>
        <w:spacing w:before="200" w:line-rule="auto"/>
        <w:ind w:firstLine="540"/>
        <w:jc w:val="both"/>
      </w:pPr>
      <w:r>
        <w:rPr>
          <w:sz w:val="20"/>
        </w:rPr>
        <w:t xml:space="preserve">5) информационное обеспечение реализации государственной национальной политики Челябинской области;</w:t>
      </w:r>
    </w:p>
    <w:p>
      <w:pPr>
        <w:pStyle w:val="0"/>
        <w:spacing w:before="200" w:line-rule="auto"/>
        <w:ind w:firstLine="540"/>
        <w:jc w:val="both"/>
      </w:pPr>
      <w:r>
        <w:rPr>
          <w:sz w:val="20"/>
        </w:rPr>
        <w:t xml:space="preserve">6) обеспечение оптимальных условий для сохранения и развития языков народов, проживающих в Челябинской области, а также использования русского языка как государственного языка Российской Федерации;</w:t>
      </w:r>
    </w:p>
    <w:p>
      <w:pPr>
        <w:pStyle w:val="0"/>
        <w:spacing w:before="200" w:line-rule="auto"/>
        <w:ind w:firstLine="540"/>
        <w:jc w:val="both"/>
      </w:pPr>
      <w:r>
        <w:rPr>
          <w:sz w:val="20"/>
        </w:rPr>
        <w:t xml:space="preserve">7) сохранение и развитие этнокультурного многообразия народов, проживающих в Челябинской области;</w:t>
      </w:r>
    </w:p>
    <w:p>
      <w:pPr>
        <w:pStyle w:val="0"/>
        <w:spacing w:before="200" w:line-rule="auto"/>
        <w:ind w:firstLine="540"/>
        <w:jc w:val="both"/>
      </w:pPr>
      <w:r>
        <w:rPr>
          <w:sz w:val="20"/>
        </w:rPr>
        <w:t xml:space="preserve">8) развитие системы образования, духовно-нравственного и гражданско-патриотического воспитания подрастающего поколения;</w:t>
      </w:r>
    </w:p>
    <w:p>
      <w:pPr>
        <w:pStyle w:val="0"/>
        <w:spacing w:before="200" w:line-rule="auto"/>
        <w:ind w:firstLine="540"/>
        <w:jc w:val="both"/>
      </w:pPr>
      <w:r>
        <w:rPr>
          <w:sz w:val="20"/>
        </w:rPr>
        <w:t xml:space="preserve">9) содействие научным исследованиям в целях решения проблем удовлетворения этнокультурных потребностей и межнационального сотрудничества народов, проживающих в Челябинской области;</w:t>
      </w:r>
    </w:p>
    <w:p>
      <w:pPr>
        <w:pStyle w:val="0"/>
        <w:spacing w:before="200" w:line-rule="auto"/>
        <w:ind w:firstLine="540"/>
        <w:jc w:val="both"/>
      </w:pPr>
      <w:r>
        <w:rPr>
          <w:sz w:val="20"/>
        </w:rPr>
        <w:t xml:space="preserve">10) создание условий для социальной и культурной адаптации и интеграции мигрантов;</w:t>
      </w:r>
    </w:p>
    <w:p>
      <w:pPr>
        <w:pStyle w:val="0"/>
        <w:spacing w:before="200" w:line-rule="auto"/>
        <w:ind w:firstLine="540"/>
        <w:jc w:val="both"/>
      </w:pPr>
      <w:r>
        <w:rPr>
          <w:sz w:val="20"/>
        </w:rPr>
        <w:t xml:space="preserve">11) развитие межрегионального и международного сотрудничества в сфере государственной национальной политики Российской Федерации.</w:t>
      </w:r>
    </w:p>
    <w:p>
      <w:pPr>
        <w:pStyle w:val="0"/>
        <w:spacing w:before="200" w:line-rule="auto"/>
        <w:ind w:firstLine="540"/>
        <w:jc w:val="both"/>
      </w:pPr>
      <w:r>
        <w:rPr>
          <w:sz w:val="20"/>
        </w:rPr>
        <w:t xml:space="preserve">Цель </w:t>
      </w:r>
      <w:hyperlink w:history="0" r:id="rId23"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Челябинской области - создание культурной среды в регионе для сохранения, накопления и развития человеческого капитала, повышения уровня удовлетворенности населения Челябинской области качеством и доступностью услуг в сфере культуры, укрепления духовной общности и гармонизации межнациональных отношений.</w:t>
      </w:r>
    </w:p>
    <w:p>
      <w:pPr>
        <w:pStyle w:val="0"/>
        <w:spacing w:before="200" w:line-rule="auto"/>
        <w:ind w:firstLine="540"/>
        <w:jc w:val="both"/>
      </w:pPr>
      <w:r>
        <w:rPr>
          <w:sz w:val="20"/>
        </w:rPr>
        <w:t xml:space="preserve">Задача </w:t>
      </w:r>
      <w:hyperlink w:history="0" r:id="rId24"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Челябинской области - укрепление общероссийской гражданской идентичности и единства многонационального народа Российской Федерации, проживающего в Челябинской области.</w:t>
      </w:r>
    </w:p>
    <w:p>
      <w:pPr>
        <w:pStyle w:val="0"/>
        <w:spacing w:before="200" w:line-rule="auto"/>
        <w:ind w:firstLine="540"/>
        <w:jc w:val="both"/>
      </w:pPr>
      <w:r>
        <w:rPr>
          <w:sz w:val="20"/>
        </w:rPr>
        <w:t xml:space="preserve">Челябинская область - один из многонациональных субъектов Российской Федерации, который исторически сложился как сообщество разных народов, культур и вероисповеданий.</w:t>
      </w:r>
    </w:p>
    <w:p>
      <w:pPr>
        <w:pStyle w:val="0"/>
        <w:spacing w:before="200" w:line-rule="auto"/>
        <w:ind w:firstLine="540"/>
        <w:jc w:val="both"/>
      </w:pPr>
      <w:r>
        <w:rPr>
          <w:sz w:val="20"/>
        </w:rPr>
        <w:t xml:space="preserve">Межнациональные отношения в Челябинской области на современном этапе имеют следующие особенности:</w:t>
      </w:r>
    </w:p>
    <w:p>
      <w:pPr>
        <w:pStyle w:val="0"/>
        <w:spacing w:before="200" w:line-rule="auto"/>
        <w:ind w:firstLine="540"/>
        <w:jc w:val="both"/>
      </w:pPr>
      <w:r>
        <w:rPr>
          <w:sz w:val="20"/>
        </w:rPr>
        <w:t xml:space="preserve">1) стремление народов, проживающих в Челябинской области, к сохранению и развитию национальной самобытности;</w:t>
      </w:r>
    </w:p>
    <w:p>
      <w:pPr>
        <w:pStyle w:val="0"/>
        <w:spacing w:before="200" w:line-rule="auto"/>
        <w:ind w:firstLine="540"/>
        <w:jc w:val="both"/>
      </w:pPr>
      <w:r>
        <w:rPr>
          <w:sz w:val="20"/>
        </w:rPr>
        <w:t xml:space="preserve">2) влияние процессов глобализации (преимущественно в виде нивелирования национальных особенностей) на национальное самоопределение народов, проживающих в Челябинской области;</w:t>
      </w:r>
    </w:p>
    <w:p>
      <w:pPr>
        <w:pStyle w:val="0"/>
        <w:spacing w:before="200" w:line-rule="auto"/>
        <w:ind w:firstLine="540"/>
        <w:jc w:val="both"/>
      </w:pPr>
      <w:r>
        <w:rPr>
          <w:sz w:val="20"/>
        </w:rPr>
        <w:t xml:space="preserve">3) развитие всестороннего сотрудничества народов, проживающих в Челябинской области, формирование высокой культуры межнационального общения;</w:t>
      </w:r>
    </w:p>
    <w:p>
      <w:pPr>
        <w:pStyle w:val="0"/>
        <w:spacing w:before="200" w:line-rule="auto"/>
        <w:ind w:firstLine="540"/>
        <w:jc w:val="both"/>
      </w:pPr>
      <w:r>
        <w:rPr>
          <w:sz w:val="20"/>
        </w:rPr>
        <w:t xml:space="preserve">4) развитие национальных культур и языков народов, проживающих в Челябинской области, укрепление их духовно-нравственной общности;</w:t>
      </w:r>
    </w:p>
    <w:p>
      <w:pPr>
        <w:pStyle w:val="0"/>
        <w:spacing w:before="200" w:line-rule="auto"/>
        <w:ind w:firstLine="540"/>
        <w:jc w:val="both"/>
      </w:pPr>
      <w:r>
        <w:rPr>
          <w:sz w:val="20"/>
        </w:rPr>
        <w:t xml:space="preserve">5) усиление внимания к вопросам духовно-нравственного и патриотического воспитания молодежи.</w:t>
      </w:r>
    </w:p>
    <w:p>
      <w:pPr>
        <w:pStyle w:val="0"/>
        <w:spacing w:before="200" w:line-rule="auto"/>
        <w:ind w:firstLine="540"/>
        <w:jc w:val="both"/>
      </w:pPr>
      <w:r>
        <w:rPr>
          <w:sz w:val="20"/>
        </w:rPr>
        <w:t xml:space="preserve">На развитие национальных отношений в Челябинской области существенное влияние оказывает богатое наследие исторического прошлого, в котором заложены позитивный опыт, традиции сотрудничества и дружбы народов, проживающих в Челябинской области. Данные факторы обеспечили прогресс, достигнутый Челябинской областью в национально-государственном строительстве, экономике, культуре, науке и образовании.</w:t>
      </w:r>
    </w:p>
    <w:p>
      <w:pPr>
        <w:pStyle w:val="0"/>
        <w:spacing w:before="200" w:line-rule="auto"/>
        <w:ind w:firstLine="540"/>
        <w:jc w:val="both"/>
      </w:pPr>
      <w:r>
        <w:rPr>
          <w:sz w:val="20"/>
        </w:rPr>
        <w:t xml:space="preserve">В то же время наличие в Челябинской области таких явлений, как усиление миграционных потоков и деятельность религиозных групп деструктивного характера, может спровоцировать конфликты на межнациональной и межконфессиональной почве.</w:t>
      </w:r>
    </w:p>
    <w:p>
      <w:pPr>
        <w:pStyle w:val="0"/>
        <w:spacing w:before="200" w:line-rule="auto"/>
        <w:ind w:firstLine="540"/>
        <w:jc w:val="both"/>
      </w:pPr>
      <w:r>
        <w:rPr>
          <w:sz w:val="20"/>
        </w:rPr>
        <w:t xml:space="preserve">Принятие государственной программы и ее последующая реализация позволят не только устранить указанные недостатки, но и вывести государственную национальную политику на качественно новый уровень, соответствующий современным социально-политическим реалиям, исторической и географической специфике Челябинской области.</w:t>
      </w:r>
    </w:p>
    <w:p>
      <w:pPr>
        <w:pStyle w:val="0"/>
        <w:jc w:val="both"/>
      </w:pPr>
      <w:r>
        <w:rPr>
          <w:sz w:val="20"/>
        </w:rPr>
      </w:r>
    </w:p>
    <w:p>
      <w:pPr>
        <w:pStyle w:val="2"/>
        <w:outlineLvl w:val="1"/>
        <w:jc w:val="center"/>
      </w:pPr>
      <w:r>
        <w:rPr>
          <w:sz w:val="20"/>
        </w:rPr>
        <w:t xml:space="preserve">Раздел II. ОСНОВНАЯ ЦЕЛЬ (ОСНОВНЫЕ ЦЕЛИ) И ЗАДАЧИ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 Цель (цели) государственной программы:</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проживающего в Челябинской области;</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spacing w:before="200" w:line-rule="auto"/>
        <w:ind w:firstLine="54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гармонизация национальных и межнациональных (межэтнических) отношений;</w:t>
      </w:r>
    </w:p>
    <w:p>
      <w:pPr>
        <w:pStyle w:val="0"/>
        <w:spacing w:before="200" w:line-rule="auto"/>
        <w:ind w:firstLine="540"/>
        <w:jc w:val="both"/>
      </w:pPr>
      <w:r>
        <w:rPr>
          <w:sz w:val="20"/>
        </w:rPr>
        <w:t xml:space="preserve">социальная и культурная адаптация иностранных граждан в Челябинской области и их интеграция в российское общество.</w:t>
      </w:r>
    </w:p>
    <w:p>
      <w:pPr>
        <w:pStyle w:val="0"/>
        <w:spacing w:before="200" w:line-rule="auto"/>
        <w:ind w:firstLine="540"/>
        <w:jc w:val="both"/>
      </w:pPr>
      <w:r>
        <w:rPr>
          <w:sz w:val="20"/>
        </w:rPr>
        <w:t xml:space="preserve">3. Для достижения указанных целей в ходе реализации государственной программы решаются следующие задачи:</w:t>
      </w:r>
    </w:p>
    <w:p>
      <w:pPr>
        <w:pStyle w:val="0"/>
        <w:spacing w:before="200" w:line-rule="auto"/>
        <w:ind w:firstLine="540"/>
        <w:jc w:val="both"/>
      </w:pPr>
      <w:r>
        <w:rPr>
          <w:sz w:val="20"/>
        </w:rPr>
        <w:t xml:space="preserve">совершенствование взаимодействия государственных органов с институтами гражданского общества при реализации государственной национальной политики в Челябинской области;</w:t>
      </w:r>
    </w:p>
    <w:p>
      <w:pPr>
        <w:pStyle w:val="0"/>
        <w:spacing w:before="200" w:line-rule="auto"/>
        <w:ind w:firstLine="540"/>
        <w:jc w:val="both"/>
      </w:pPr>
      <w:r>
        <w:rPr>
          <w:sz w:val="20"/>
        </w:rPr>
        <w:t xml:space="preserve">укрепление общероссийского гражданского единства и духовной общности народов Российской Федерации, проживающих в Челябинской области, содействие сохранению и развитию их этнокультурного многообразия;</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в Челябинской области;</w:t>
      </w:r>
    </w:p>
    <w:p>
      <w:pPr>
        <w:pStyle w:val="0"/>
        <w:spacing w:before="200" w:line-rule="auto"/>
        <w:ind w:firstLine="540"/>
        <w:jc w:val="both"/>
      </w:pPr>
      <w:r>
        <w:rPr>
          <w:sz w:val="20"/>
        </w:rPr>
        <w:t xml:space="preserve">содействие сохранению самобытных культур и традиционного образа жизни коренных малочисленных народов Российской Федерации, проживающих в Челябинской области;</w:t>
      </w:r>
    </w:p>
    <w:p>
      <w:pPr>
        <w:pStyle w:val="0"/>
        <w:spacing w:before="200" w:line-rule="auto"/>
        <w:ind w:firstLine="540"/>
        <w:jc w:val="both"/>
      </w:pPr>
      <w:r>
        <w:rPr>
          <w:sz w:val="20"/>
        </w:rPr>
        <w:t xml:space="preserve">создание условий для социальной и культурной адаптации иностранных граждан в Челябинской области и их интеграции в российское общество;</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w:t>
      </w:r>
    </w:p>
    <w:p>
      <w:pPr>
        <w:pStyle w:val="0"/>
        <w:spacing w:before="200" w:line-rule="auto"/>
        <w:ind w:firstLine="540"/>
        <w:jc w:val="both"/>
      </w:pPr>
      <w:r>
        <w:rPr>
          <w:sz w:val="20"/>
        </w:rPr>
        <w:t xml:space="preserve">реализация на территории Челябинской области государственной политики в сфере становления и развития государственной и иной службы российского казачества;</w:t>
      </w:r>
    </w:p>
    <w:p>
      <w:pPr>
        <w:pStyle w:val="0"/>
        <w:spacing w:before="200" w:line-rule="auto"/>
        <w:ind w:firstLine="540"/>
        <w:jc w:val="both"/>
      </w:pPr>
      <w:r>
        <w:rPr>
          <w:sz w:val="20"/>
        </w:rPr>
        <w:t xml:space="preserve">создание условий и механизмов для эффективной реализации государственной национальной политики Российской Федерации в Челябинской области, в том числе информационное обеспечение реализации государственной национальной политики;</w:t>
      </w:r>
    </w:p>
    <w:p>
      <w:pPr>
        <w:pStyle w:val="0"/>
        <w:spacing w:before="200" w:line-rule="auto"/>
        <w:ind w:firstLine="540"/>
        <w:jc w:val="both"/>
      </w:pPr>
      <w:r>
        <w:rPr>
          <w:sz w:val="20"/>
        </w:rPr>
        <w:t xml:space="preserve">повышение эффективности реализации государственной национальной политики Российской Федерации в муниципальных образованиях Челябинской области.</w:t>
      </w:r>
    </w:p>
    <w:p>
      <w:pPr>
        <w:pStyle w:val="0"/>
        <w:jc w:val="both"/>
      </w:pPr>
      <w:r>
        <w:rPr>
          <w:sz w:val="20"/>
        </w:rPr>
      </w:r>
    </w:p>
    <w:p>
      <w:pPr>
        <w:pStyle w:val="2"/>
        <w:outlineLvl w:val="1"/>
        <w:jc w:val="center"/>
      </w:pPr>
      <w:r>
        <w:rPr>
          <w:sz w:val="20"/>
        </w:rPr>
        <w:t xml:space="preserve">Раздел III. ПЕРЕЧЕНЬ МЕРОПРИЯТИЙ ГОСУДАРСТВЕННОЙ ПРОГРАММЫ</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184" w:name="P184"/>
    <w:bookmarkEnd w:id="184"/>
    <w:p>
      <w:pPr>
        <w:pStyle w:val="2"/>
        <w:jc w:val="center"/>
      </w:pPr>
      <w:r>
        <w:rPr>
          <w:sz w:val="20"/>
        </w:rPr>
        <w:t xml:space="preserve">Перечень мероприятий государственной программы</w:t>
      </w:r>
    </w:p>
    <w:p>
      <w:pPr>
        <w:pStyle w:val="0"/>
        <w:jc w:val="center"/>
      </w:pPr>
      <w:r>
        <w:rPr>
          <w:sz w:val="20"/>
        </w:rPr>
        <w:t xml:space="preserve">(в ред. </w:t>
      </w:r>
      <w:hyperlink w:history="0" r:id="rId2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03.02.2023 N 88-П)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6"/>
        <w:gridCol w:w="2778"/>
        <w:gridCol w:w="2072"/>
        <w:gridCol w:w="1396"/>
        <w:gridCol w:w="2020"/>
        <w:gridCol w:w="1504"/>
        <w:gridCol w:w="1191"/>
        <w:gridCol w:w="1191"/>
        <w:gridCol w:w="1191"/>
        <w:gridCol w:w="1191"/>
      </w:tblGrid>
      <w:tr>
        <w:tc>
          <w:tcPr>
            <w:tcW w:w="486" w:type="dxa"/>
            <w:vAlign w:val="center"/>
            <w:vMerge w:val="restart"/>
          </w:tcPr>
          <w:p>
            <w:pPr>
              <w:pStyle w:val="0"/>
              <w:jc w:val="center"/>
            </w:pPr>
            <w:r>
              <w:rPr>
                <w:sz w:val="20"/>
              </w:rPr>
              <w:t xml:space="preserve">N п/п</w:t>
            </w:r>
          </w:p>
        </w:tc>
        <w:tc>
          <w:tcPr>
            <w:tcW w:w="2778" w:type="dxa"/>
            <w:vAlign w:val="center"/>
            <w:vMerge w:val="restart"/>
          </w:tcPr>
          <w:p>
            <w:pPr>
              <w:pStyle w:val="0"/>
              <w:jc w:val="center"/>
            </w:pPr>
            <w:r>
              <w:rPr>
                <w:sz w:val="20"/>
              </w:rPr>
              <w:t xml:space="preserve">Наименование мероприятия</w:t>
            </w:r>
          </w:p>
        </w:tc>
        <w:tc>
          <w:tcPr>
            <w:tcW w:w="2072" w:type="dxa"/>
            <w:vAlign w:val="center"/>
            <w:vMerge w:val="restart"/>
          </w:tcPr>
          <w:p>
            <w:pPr>
              <w:pStyle w:val="0"/>
              <w:jc w:val="center"/>
            </w:pPr>
            <w:r>
              <w:rPr>
                <w:sz w:val="20"/>
              </w:rPr>
              <w:t xml:space="preserve">Ответственный исполнитель, соисполнители, участники</w:t>
            </w:r>
          </w:p>
        </w:tc>
        <w:tc>
          <w:tcPr>
            <w:tcW w:w="1396" w:type="dxa"/>
            <w:vAlign w:val="center"/>
            <w:vMerge w:val="restart"/>
          </w:tcPr>
          <w:p>
            <w:pPr>
              <w:pStyle w:val="0"/>
              <w:jc w:val="center"/>
            </w:pPr>
            <w:r>
              <w:rPr>
                <w:sz w:val="20"/>
              </w:rPr>
              <w:t xml:space="preserve">Срок реализации</w:t>
            </w:r>
          </w:p>
        </w:tc>
        <w:tc>
          <w:tcPr>
            <w:tcW w:w="2020" w:type="dxa"/>
            <w:vAlign w:val="center"/>
            <w:vMerge w:val="restart"/>
          </w:tcPr>
          <w:p>
            <w:pPr>
              <w:pStyle w:val="0"/>
              <w:jc w:val="center"/>
            </w:pPr>
            <w:r>
              <w:rPr>
                <w:sz w:val="20"/>
              </w:rPr>
              <w:t xml:space="preserve">Источник финансирования</w:t>
            </w:r>
          </w:p>
        </w:tc>
        <w:tc>
          <w:tcPr>
            <w:tcW w:w="1504" w:type="dxa"/>
            <w:vAlign w:val="center"/>
            <w:vMerge w:val="restart"/>
          </w:tcPr>
          <w:p>
            <w:pPr>
              <w:pStyle w:val="0"/>
              <w:jc w:val="center"/>
            </w:pPr>
            <w:r>
              <w:rPr>
                <w:sz w:val="20"/>
              </w:rPr>
              <w:t xml:space="preserve">Финансовые затраты,</w:t>
            </w:r>
          </w:p>
          <w:p>
            <w:pPr>
              <w:pStyle w:val="0"/>
              <w:jc w:val="center"/>
            </w:pPr>
            <w:r>
              <w:rPr>
                <w:sz w:val="20"/>
              </w:rPr>
              <w:t xml:space="preserve">всего, тыс. рублей</w:t>
            </w:r>
          </w:p>
        </w:tc>
        <w:tc>
          <w:tcPr>
            <w:gridSpan w:val="4"/>
            <w:tcW w:w="4764" w:type="dxa"/>
            <w:vAlign w:val="center"/>
          </w:tcPr>
          <w:p>
            <w:pPr>
              <w:pStyle w:val="0"/>
              <w:jc w:val="center"/>
            </w:pPr>
            <w:r>
              <w:rPr>
                <w:sz w:val="20"/>
              </w:rPr>
              <w:t xml:space="preserve">Объем финансирования,</w:t>
            </w:r>
          </w:p>
          <w:p>
            <w:pPr>
              <w:pStyle w:val="0"/>
              <w:jc w:val="center"/>
            </w:pPr>
            <w:r>
              <w:rPr>
                <w:sz w:val="20"/>
              </w:rPr>
              <w:t xml:space="preserve">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vAlign w:val="center"/>
          </w:tcPr>
          <w:p>
            <w:pPr>
              <w:pStyle w:val="0"/>
              <w:jc w:val="center"/>
            </w:pPr>
            <w:r>
              <w:rPr>
                <w:sz w:val="20"/>
              </w:rPr>
              <w:t xml:space="preserve">2022 год</w:t>
            </w:r>
          </w:p>
        </w:tc>
        <w:tc>
          <w:tcPr>
            <w:tcW w:w="1191" w:type="dxa"/>
            <w:vAlign w:val="center"/>
          </w:tcPr>
          <w:p>
            <w:pPr>
              <w:pStyle w:val="0"/>
              <w:jc w:val="center"/>
            </w:pPr>
            <w:r>
              <w:rPr>
                <w:sz w:val="20"/>
              </w:rPr>
              <w:t xml:space="preserve">2023 год</w:t>
            </w:r>
          </w:p>
        </w:tc>
        <w:tc>
          <w:tcPr>
            <w:tcW w:w="1191" w:type="dxa"/>
            <w:vAlign w:val="center"/>
          </w:tcPr>
          <w:p>
            <w:pPr>
              <w:pStyle w:val="0"/>
              <w:jc w:val="center"/>
            </w:pPr>
            <w:r>
              <w:rPr>
                <w:sz w:val="20"/>
              </w:rPr>
              <w:t xml:space="preserve">2024 год</w:t>
            </w:r>
          </w:p>
        </w:tc>
        <w:tc>
          <w:tcPr>
            <w:tcW w:w="1191" w:type="dxa"/>
            <w:vAlign w:val="center"/>
          </w:tcPr>
          <w:p>
            <w:pPr>
              <w:pStyle w:val="0"/>
              <w:jc w:val="center"/>
            </w:pPr>
            <w:r>
              <w:rPr>
                <w:sz w:val="20"/>
              </w:rPr>
              <w:t xml:space="preserve">2025 год</w:t>
            </w:r>
          </w:p>
        </w:tc>
      </w:tr>
      <w:tr>
        <w:tc>
          <w:tcPr>
            <w:gridSpan w:val="10"/>
            <w:tcW w:w="15020" w:type="dxa"/>
          </w:tcPr>
          <w:p>
            <w:pPr>
              <w:pStyle w:val="0"/>
              <w:outlineLvl w:val="3"/>
              <w:jc w:val="center"/>
            </w:pPr>
            <w:r>
              <w:rPr>
                <w:sz w:val="20"/>
              </w:rPr>
              <w:t xml:space="preserve">Задача государственной программы: совершенствование взаимодействия государственных органов с институтами гражданского общества при реализации государственной национальной политики в Челябинской области</w:t>
            </w:r>
          </w:p>
        </w:tc>
      </w:tr>
      <w:tr>
        <w:tc>
          <w:tcPr>
            <w:gridSpan w:val="10"/>
            <w:tcW w:w="15020" w:type="dxa"/>
          </w:tcPr>
          <w:p>
            <w:pPr>
              <w:pStyle w:val="0"/>
              <w:outlineLvl w:val="4"/>
              <w:jc w:val="center"/>
            </w:pPr>
            <w:r>
              <w:rPr>
                <w:sz w:val="20"/>
              </w:rPr>
              <w:t xml:space="preserve">Подпрограмма 1 "Государственно-общественное партнерство в сфере государственной национальной политики Российской Федерации в Челябинской области"</w:t>
            </w:r>
          </w:p>
        </w:tc>
      </w:tr>
      <w:tr>
        <w:tc>
          <w:tcPr>
            <w:gridSpan w:val="10"/>
            <w:tcW w:w="15020" w:type="dxa"/>
          </w:tcPr>
          <w:p>
            <w:pPr>
              <w:pStyle w:val="0"/>
              <w:outlineLvl w:val="5"/>
              <w:jc w:val="center"/>
            </w:pPr>
            <w:r>
              <w:rPr>
                <w:sz w:val="20"/>
              </w:rPr>
              <w:t xml:space="preserve">Задача 1 подпрограммы: повышение эффективности взаимодействия органов власти с национально-культурными автономиями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 в Челябинской области</w:t>
            </w:r>
          </w:p>
        </w:tc>
      </w:tr>
      <w:tr>
        <w:tc>
          <w:tcPr>
            <w:tcW w:w="486" w:type="dxa"/>
            <w:vMerge w:val="restart"/>
          </w:tcPr>
          <w:p>
            <w:pPr>
              <w:pStyle w:val="0"/>
              <w:jc w:val="center"/>
            </w:pPr>
            <w:r>
              <w:rPr>
                <w:sz w:val="20"/>
              </w:rPr>
              <w:t xml:space="preserve">1.</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совместно с общественными объединениями, представляющими интересы этнических общностей, мероприятий в рамках празднования Дня России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4510,00</w:t>
            </w:r>
          </w:p>
        </w:tc>
        <w:tc>
          <w:tcPr>
            <w:tcW w:w="1191" w:type="dxa"/>
          </w:tcPr>
          <w:p>
            <w:pPr>
              <w:pStyle w:val="0"/>
              <w:jc w:val="center"/>
            </w:pPr>
            <w:r>
              <w:rPr>
                <w:sz w:val="20"/>
              </w:rPr>
              <w:t xml:space="preserve">940,00</w:t>
            </w:r>
          </w:p>
        </w:tc>
        <w:tc>
          <w:tcPr>
            <w:tcW w:w="1191" w:type="dxa"/>
          </w:tcPr>
          <w:p>
            <w:pPr>
              <w:pStyle w:val="0"/>
              <w:jc w:val="center"/>
            </w:pPr>
            <w:r>
              <w:rPr>
                <w:sz w:val="20"/>
              </w:rPr>
              <w:t xml:space="preserve">1190,00</w:t>
            </w:r>
          </w:p>
        </w:tc>
        <w:tc>
          <w:tcPr>
            <w:tcW w:w="1191" w:type="dxa"/>
          </w:tcPr>
          <w:p>
            <w:pPr>
              <w:pStyle w:val="0"/>
              <w:jc w:val="center"/>
            </w:pPr>
            <w:r>
              <w:rPr>
                <w:sz w:val="20"/>
              </w:rPr>
              <w:t xml:space="preserve">1190,00</w:t>
            </w:r>
          </w:p>
        </w:tc>
        <w:tc>
          <w:tcPr>
            <w:tcW w:w="1191" w:type="dxa"/>
          </w:tcPr>
          <w:p>
            <w:pPr>
              <w:pStyle w:val="0"/>
              <w:jc w:val="center"/>
            </w:pPr>
            <w:r>
              <w:rPr>
                <w:sz w:val="20"/>
              </w:rPr>
              <w:t xml:space="preserve">1190,00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4510,00</w:t>
            </w:r>
          </w:p>
        </w:tc>
        <w:tc>
          <w:tcPr>
            <w:tcW w:w="1191" w:type="dxa"/>
          </w:tcPr>
          <w:p>
            <w:pPr>
              <w:pStyle w:val="0"/>
              <w:jc w:val="center"/>
            </w:pPr>
            <w:r>
              <w:rPr>
                <w:sz w:val="20"/>
              </w:rPr>
              <w:t xml:space="preserve">940,00</w:t>
            </w:r>
          </w:p>
        </w:tc>
        <w:tc>
          <w:tcPr>
            <w:tcW w:w="1191" w:type="dxa"/>
          </w:tcPr>
          <w:p>
            <w:pPr>
              <w:pStyle w:val="0"/>
              <w:jc w:val="center"/>
            </w:pPr>
            <w:r>
              <w:rPr>
                <w:sz w:val="20"/>
              </w:rPr>
              <w:t xml:space="preserve">1190,00</w:t>
            </w:r>
          </w:p>
        </w:tc>
        <w:tc>
          <w:tcPr>
            <w:tcW w:w="1191" w:type="dxa"/>
          </w:tcPr>
          <w:p>
            <w:pPr>
              <w:pStyle w:val="0"/>
              <w:jc w:val="center"/>
            </w:pPr>
            <w:r>
              <w:rPr>
                <w:sz w:val="20"/>
              </w:rPr>
              <w:t xml:space="preserve">1190,00</w:t>
            </w:r>
          </w:p>
        </w:tc>
        <w:tc>
          <w:tcPr>
            <w:tcW w:w="1191" w:type="dxa"/>
          </w:tcPr>
          <w:p>
            <w:pPr>
              <w:pStyle w:val="0"/>
              <w:jc w:val="center"/>
            </w:pPr>
            <w:r>
              <w:rPr>
                <w:sz w:val="20"/>
              </w:rPr>
              <w:t xml:space="preserve">1190,00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2.</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культурно-образовательного мероприятия "Пасхальный фестиваль"</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год</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250,00</w:t>
            </w:r>
          </w:p>
        </w:tc>
        <w:tc>
          <w:tcPr>
            <w:tcW w:w="1191" w:type="dxa"/>
          </w:tcPr>
          <w:p>
            <w:pPr>
              <w:pStyle w:val="0"/>
              <w:jc w:val="center"/>
            </w:pPr>
            <w:r>
              <w:rPr>
                <w:sz w:val="20"/>
              </w:rPr>
              <w:t xml:space="preserve">250,00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250,00</w:t>
            </w:r>
          </w:p>
        </w:tc>
        <w:tc>
          <w:tcPr>
            <w:tcW w:w="1191" w:type="dxa"/>
          </w:tcPr>
          <w:p>
            <w:pPr>
              <w:pStyle w:val="0"/>
              <w:jc w:val="center"/>
            </w:pPr>
            <w:r>
              <w:rPr>
                <w:sz w:val="20"/>
              </w:rPr>
              <w:t xml:space="preserve">250,00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3.</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областного научно-практического форума "Рождественские общеобразовательные чтения"</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4000,00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4000,00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4.</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международной научно-практической конференции "Расулевские чтения: ислам в истории и современной жизни России"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19676,80</w:t>
            </w:r>
          </w:p>
        </w:tc>
        <w:tc>
          <w:tcPr>
            <w:tcW w:w="1191" w:type="dxa"/>
          </w:tcPr>
          <w:p>
            <w:pPr>
              <w:pStyle w:val="0"/>
              <w:jc w:val="center"/>
            </w:pPr>
            <w:r>
              <w:rPr>
                <w:sz w:val="20"/>
              </w:rPr>
              <w:t xml:space="preserve">4919,20</w:t>
            </w:r>
          </w:p>
        </w:tc>
        <w:tc>
          <w:tcPr>
            <w:tcW w:w="1191" w:type="dxa"/>
          </w:tcPr>
          <w:p>
            <w:pPr>
              <w:pStyle w:val="0"/>
              <w:jc w:val="center"/>
            </w:pPr>
            <w:r>
              <w:rPr>
                <w:sz w:val="20"/>
              </w:rPr>
              <w:t xml:space="preserve">4919,20</w:t>
            </w:r>
          </w:p>
        </w:tc>
        <w:tc>
          <w:tcPr>
            <w:tcW w:w="1191" w:type="dxa"/>
          </w:tcPr>
          <w:p>
            <w:pPr>
              <w:pStyle w:val="0"/>
              <w:jc w:val="center"/>
            </w:pPr>
            <w:r>
              <w:rPr>
                <w:sz w:val="20"/>
              </w:rPr>
              <w:t xml:space="preserve">4919,20</w:t>
            </w:r>
          </w:p>
        </w:tc>
        <w:tc>
          <w:tcPr>
            <w:tcW w:w="1191" w:type="dxa"/>
          </w:tcPr>
          <w:p>
            <w:pPr>
              <w:pStyle w:val="0"/>
              <w:jc w:val="center"/>
            </w:pPr>
            <w:r>
              <w:rPr>
                <w:sz w:val="20"/>
              </w:rPr>
              <w:t xml:space="preserve">4919,20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19676,80</w:t>
            </w:r>
          </w:p>
        </w:tc>
        <w:tc>
          <w:tcPr>
            <w:tcW w:w="1191" w:type="dxa"/>
          </w:tcPr>
          <w:p>
            <w:pPr>
              <w:pStyle w:val="0"/>
              <w:jc w:val="center"/>
            </w:pPr>
            <w:r>
              <w:rPr>
                <w:sz w:val="20"/>
              </w:rPr>
              <w:t xml:space="preserve">4919,20</w:t>
            </w:r>
          </w:p>
        </w:tc>
        <w:tc>
          <w:tcPr>
            <w:tcW w:w="1191" w:type="dxa"/>
          </w:tcPr>
          <w:p>
            <w:pPr>
              <w:pStyle w:val="0"/>
              <w:jc w:val="center"/>
            </w:pPr>
            <w:r>
              <w:rPr>
                <w:sz w:val="20"/>
              </w:rPr>
              <w:t xml:space="preserve">4919,20</w:t>
            </w:r>
          </w:p>
        </w:tc>
        <w:tc>
          <w:tcPr>
            <w:tcW w:w="1191" w:type="dxa"/>
          </w:tcPr>
          <w:p>
            <w:pPr>
              <w:pStyle w:val="0"/>
              <w:jc w:val="center"/>
            </w:pPr>
            <w:r>
              <w:rPr>
                <w:sz w:val="20"/>
              </w:rPr>
              <w:t xml:space="preserve">4919,20</w:t>
            </w:r>
          </w:p>
        </w:tc>
        <w:tc>
          <w:tcPr>
            <w:tcW w:w="1191" w:type="dxa"/>
          </w:tcPr>
          <w:p>
            <w:pPr>
              <w:pStyle w:val="0"/>
              <w:jc w:val="center"/>
            </w:pPr>
            <w:r>
              <w:rPr>
                <w:sz w:val="20"/>
              </w:rPr>
              <w:t xml:space="preserve">4919,20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5.</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изданием газет, посвященных национально-культурным и религиозным традициям народов Южного Урала, в том числе на языках указанных народов</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2400,00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2400,00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c>
          <w:tcPr>
            <w:tcW w:w="1191" w:type="dxa"/>
          </w:tcPr>
          <w:p>
            <w:pPr>
              <w:pStyle w:val="0"/>
              <w:jc w:val="center"/>
            </w:pPr>
            <w:r>
              <w:rPr>
                <w:sz w:val="20"/>
              </w:rPr>
              <w:t xml:space="preserve">600,00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6.</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научных исследований национальной и религиозной сфер в Челябинской области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1600,00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1600,00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c>
          <w:tcPr>
            <w:tcW w:w="1191" w:type="dxa"/>
          </w:tcPr>
          <w:p>
            <w:pPr>
              <w:pStyle w:val="0"/>
              <w:jc w:val="center"/>
            </w:pPr>
            <w:r>
              <w:rPr>
                <w:sz w:val="20"/>
              </w:rPr>
              <w:t xml:space="preserve">400,00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7.</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научно-практической конференции "Петровские чтения"</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3500,00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3500,00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5"/>
              <w:jc w:val="center"/>
            </w:pPr>
            <w:r>
              <w:rPr>
                <w:sz w:val="20"/>
              </w:rPr>
              <w:t xml:space="preserve">Задача 2 подпрограммы: развитие потенциала молодежи и его использование в интересах социально-культурного развития страны, укрепления единства российской нации, упрочения межнационального мира и согласия</w:t>
            </w:r>
          </w:p>
        </w:tc>
      </w:tr>
      <w:tr>
        <w:tc>
          <w:tcPr>
            <w:tcW w:w="486" w:type="dxa"/>
            <w:vMerge w:val="restart"/>
          </w:tcPr>
          <w:p>
            <w:pPr>
              <w:pStyle w:val="0"/>
              <w:jc w:val="center"/>
            </w:pPr>
            <w:r>
              <w:rPr>
                <w:sz w:val="20"/>
              </w:rPr>
              <w:t xml:space="preserve">8.</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конкурса среди обучающихся общеобразовательных организаций на лучшее прочтение произведений Мусы Джалиля</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600,00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600,00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9.</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детского культурно-спортивного фестиваля "Сабантуйная мозаика"</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10.</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конкурса "Уральский Батыр"</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11.</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научной молодежной конференции "Горизонты цивилизации" на территории историко-культурного заповедника "Аркаим"</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год</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r>
          </w:p>
        </w:tc>
        <w:tc>
          <w:tcPr>
            <w:gridSpan w:val="3"/>
            <w:tcW w:w="6246" w:type="dxa"/>
            <w:vMerge w:val="restart"/>
          </w:tcPr>
          <w:p>
            <w:pPr>
              <w:pStyle w:val="0"/>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38636,80</w:t>
            </w:r>
          </w:p>
        </w:tc>
        <w:tc>
          <w:tcPr>
            <w:tcW w:w="1191" w:type="dxa"/>
          </w:tcPr>
          <w:p>
            <w:pPr>
              <w:pStyle w:val="0"/>
              <w:jc w:val="center"/>
            </w:pPr>
            <w:r>
              <w:rPr>
                <w:sz w:val="20"/>
              </w:rPr>
              <w:t xml:space="preserve">9659,20</w:t>
            </w:r>
          </w:p>
        </w:tc>
        <w:tc>
          <w:tcPr>
            <w:tcW w:w="1191" w:type="dxa"/>
          </w:tcPr>
          <w:p>
            <w:pPr>
              <w:pStyle w:val="0"/>
              <w:jc w:val="center"/>
            </w:pPr>
            <w:r>
              <w:rPr>
                <w:sz w:val="20"/>
              </w:rPr>
              <w:t xml:space="preserve">9659,20</w:t>
            </w:r>
          </w:p>
        </w:tc>
        <w:tc>
          <w:tcPr>
            <w:tcW w:w="1191" w:type="dxa"/>
          </w:tcPr>
          <w:p>
            <w:pPr>
              <w:pStyle w:val="0"/>
              <w:jc w:val="center"/>
            </w:pPr>
            <w:r>
              <w:rPr>
                <w:sz w:val="20"/>
              </w:rPr>
              <w:t xml:space="preserve">9659,20</w:t>
            </w:r>
          </w:p>
        </w:tc>
        <w:tc>
          <w:tcPr>
            <w:tcW w:w="1191" w:type="dxa"/>
          </w:tcPr>
          <w:p>
            <w:pPr>
              <w:pStyle w:val="0"/>
              <w:jc w:val="center"/>
            </w:pPr>
            <w:r>
              <w:rPr>
                <w:sz w:val="20"/>
              </w:rPr>
              <w:t xml:space="preserve">9659,20</w:t>
            </w:r>
          </w:p>
        </w:tc>
      </w:tr>
      <w:tr>
        <w:tc>
          <w:tcPr>
            <w:vMerge w:val="continue"/>
          </w:tcPr>
          <w:p/>
        </w:tc>
        <w:tc>
          <w:tcPr>
            <w:gridSpan w:val="3"/>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38636,80</w:t>
            </w:r>
          </w:p>
        </w:tc>
        <w:tc>
          <w:tcPr>
            <w:tcW w:w="1191" w:type="dxa"/>
          </w:tcPr>
          <w:p>
            <w:pPr>
              <w:pStyle w:val="0"/>
              <w:jc w:val="center"/>
            </w:pPr>
            <w:r>
              <w:rPr>
                <w:sz w:val="20"/>
              </w:rPr>
              <w:t xml:space="preserve">9659,20</w:t>
            </w:r>
          </w:p>
        </w:tc>
        <w:tc>
          <w:tcPr>
            <w:tcW w:w="1191" w:type="dxa"/>
          </w:tcPr>
          <w:p>
            <w:pPr>
              <w:pStyle w:val="0"/>
              <w:jc w:val="center"/>
            </w:pPr>
            <w:r>
              <w:rPr>
                <w:sz w:val="20"/>
              </w:rPr>
              <w:t xml:space="preserve">9659,20</w:t>
            </w:r>
          </w:p>
        </w:tc>
        <w:tc>
          <w:tcPr>
            <w:tcW w:w="1191" w:type="dxa"/>
          </w:tcPr>
          <w:p>
            <w:pPr>
              <w:pStyle w:val="0"/>
              <w:jc w:val="center"/>
            </w:pPr>
            <w:r>
              <w:rPr>
                <w:sz w:val="20"/>
              </w:rPr>
              <w:t xml:space="preserve">9659,20</w:t>
            </w:r>
          </w:p>
        </w:tc>
        <w:tc>
          <w:tcPr>
            <w:tcW w:w="1191" w:type="dxa"/>
          </w:tcPr>
          <w:p>
            <w:pPr>
              <w:pStyle w:val="0"/>
              <w:jc w:val="center"/>
            </w:pPr>
            <w:r>
              <w:rPr>
                <w:sz w:val="20"/>
              </w:rPr>
              <w:t xml:space="preserve">9659,20</w:t>
            </w:r>
          </w:p>
        </w:tc>
      </w:tr>
      <w:tr>
        <w:tc>
          <w:tcPr>
            <w:vMerge w:val="continue"/>
          </w:tcPr>
          <w:p/>
        </w:tc>
        <w:tc>
          <w:tcPr>
            <w:gridSpan w:val="3"/>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3"/>
              <w:jc w:val="center"/>
            </w:pPr>
            <w:r>
              <w:rPr>
                <w:sz w:val="20"/>
              </w:rPr>
              <w:t xml:space="preserve">Задача государственной программы: укрепление общероссийского гражданского единства и духовной общности народов Российской Федерации, проживающих в Челябинской области, содействие сохранению и развитию их этнокультурного многообразия</w:t>
            </w:r>
          </w:p>
        </w:tc>
      </w:tr>
      <w:tr>
        <w:tc>
          <w:tcPr>
            <w:gridSpan w:val="10"/>
            <w:tcW w:w="15020" w:type="dxa"/>
          </w:tcPr>
          <w:p>
            <w:pPr>
              <w:pStyle w:val="0"/>
              <w:outlineLvl w:val="4"/>
              <w:jc w:val="center"/>
            </w:pPr>
            <w:r>
              <w:rPr>
                <w:sz w:val="20"/>
              </w:rPr>
              <w:t xml:space="preserve">Подпрограмма 2 "Общероссийская гражданская идентичность и этнокультурное развитие народов России, проживающих в Челябинской области"</w:t>
            </w:r>
          </w:p>
        </w:tc>
      </w:tr>
      <w:tr>
        <w:tc>
          <w:tcPr>
            <w:gridSpan w:val="10"/>
            <w:tcW w:w="15020" w:type="dxa"/>
          </w:tcPr>
          <w:p>
            <w:pPr>
              <w:pStyle w:val="0"/>
              <w:outlineLvl w:val="5"/>
              <w:jc w:val="center"/>
            </w:pPr>
            <w:r>
              <w:rPr>
                <w:sz w:val="20"/>
              </w:rPr>
              <w:t xml:space="preserve">Задача 1 подпрограммы: создание условий для укрепления общероссийского гражданского единства</w:t>
            </w:r>
          </w:p>
        </w:tc>
      </w:tr>
      <w:tr>
        <w:tc>
          <w:tcPr>
            <w:tcW w:w="486" w:type="dxa"/>
            <w:vMerge w:val="restart"/>
          </w:tcPr>
          <w:p>
            <w:pPr>
              <w:pStyle w:val="0"/>
            </w:pPr>
            <w:r>
              <w:rPr>
                <w:sz w:val="20"/>
              </w:rPr>
              <w:t xml:space="preserve">12.</w:t>
            </w:r>
          </w:p>
        </w:tc>
        <w:tc>
          <w:tcPr>
            <w:tcW w:w="2778" w:type="dxa"/>
            <w:vMerge w:val="restart"/>
          </w:tcPr>
          <w:p>
            <w:pPr>
              <w:pStyle w:val="0"/>
              <w:jc w:val="both"/>
            </w:pPr>
            <w:r>
              <w:rPr>
                <w:sz w:val="20"/>
              </w:rPr>
              <w:t xml:space="preserve">Производство и распространение телепрограмм о жизни, труде, службе, культуре и быте представителей народов России, проживающих на Южном Урале</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3355,20</w:t>
            </w:r>
          </w:p>
        </w:tc>
        <w:tc>
          <w:tcPr>
            <w:tcW w:w="1191" w:type="dxa"/>
          </w:tcPr>
          <w:p>
            <w:pPr>
              <w:pStyle w:val="0"/>
              <w:jc w:val="center"/>
            </w:pPr>
            <w:r>
              <w:rPr>
                <w:sz w:val="20"/>
              </w:rPr>
              <w:t xml:space="preserve">1400,00</w:t>
            </w:r>
          </w:p>
        </w:tc>
        <w:tc>
          <w:tcPr>
            <w:tcW w:w="1191" w:type="dxa"/>
          </w:tcPr>
          <w:p>
            <w:pPr>
              <w:pStyle w:val="0"/>
              <w:jc w:val="center"/>
            </w:pPr>
            <w:r>
              <w:rPr>
                <w:sz w:val="20"/>
              </w:rPr>
              <w:t xml:space="preserve">1400,00</w:t>
            </w:r>
          </w:p>
        </w:tc>
        <w:tc>
          <w:tcPr>
            <w:tcW w:w="1191" w:type="dxa"/>
          </w:tcPr>
          <w:p>
            <w:pPr>
              <w:pStyle w:val="0"/>
              <w:jc w:val="center"/>
            </w:pPr>
            <w:r>
              <w:rPr>
                <w:sz w:val="20"/>
              </w:rPr>
              <w:t xml:space="preserve">277,60</w:t>
            </w:r>
          </w:p>
        </w:tc>
        <w:tc>
          <w:tcPr>
            <w:tcW w:w="1191" w:type="dxa"/>
          </w:tcPr>
          <w:p>
            <w:pPr>
              <w:pStyle w:val="0"/>
              <w:jc w:val="center"/>
            </w:pPr>
            <w:r>
              <w:rPr>
                <w:sz w:val="20"/>
              </w:rPr>
              <w:t xml:space="preserve">277,60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1143,20</w:t>
            </w:r>
          </w:p>
        </w:tc>
        <w:tc>
          <w:tcPr>
            <w:tcW w:w="1191" w:type="dxa"/>
          </w:tcPr>
          <w:p>
            <w:pPr>
              <w:pStyle w:val="0"/>
              <w:jc w:val="center"/>
            </w:pPr>
            <w:r>
              <w:rPr>
                <w:sz w:val="20"/>
              </w:rPr>
              <w:t xml:space="preserve">294,00</w:t>
            </w:r>
          </w:p>
        </w:tc>
        <w:tc>
          <w:tcPr>
            <w:tcW w:w="1191" w:type="dxa"/>
          </w:tcPr>
          <w:p>
            <w:pPr>
              <w:pStyle w:val="0"/>
              <w:jc w:val="center"/>
            </w:pPr>
            <w:r>
              <w:rPr>
                <w:sz w:val="20"/>
              </w:rPr>
              <w:t xml:space="preserve">294,00</w:t>
            </w:r>
          </w:p>
        </w:tc>
        <w:tc>
          <w:tcPr>
            <w:tcW w:w="1191" w:type="dxa"/>
          </w:tcPr>
          <w:p>
            <w:pPr>
              <w:pStyle w:val="0"/>
              <w:jc w:val="center"/>
            </w:pPr>
            <w:r>
              <w:rPr>
                <w:sz w:val="20"/>
              </w:rPr>
              <w:t xml:space="preserve">277,60</w:t>
            </w:r>
          </w:p>
        </w:tc>
        <w:tc>
          <w:tcPr>
            <w:tcW w:w="1191" w:type="dxa"/>
          </w:tcPr>
          <w:p>
            <w:pPr>
              <w:pStyle w:val="0"/>
              <w:jc w:val="center"/>
            </w:pPr>
            <w:r>
              <w:rPr>
                <w:sz w:val="20"/>
              </w:rPr>
              <w:t xml:space="preserve">277,60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2212,00</w:t>
            </w:r>
          </w:p>
        </w:tc>
        <w:tc>
          <w:tcPr>
            <w:tcW w:w="1191" w:type="dxa"/>
          </w:tcPr>
          <w:p>
            <w:pPr>
              <w:pStyle w:val="0"/>
              <w:jc w:val="center"/>
            </w:pPr>
            <w:r>
              <w:rPr>
                <w:sz w:val="20"/>
              </w:rPr>
              <w:t xml:space="preserve">1106,00</w:t>
            </w:r>
          </w:p>
        </w:tc>
        <w:tc>
          <w:tcPr>
            <w:tcW w:w="1191" w:type="dxa"/>
          </w:tcPr>
          <w:p>
            <w:pPr>
              <w:pStyle w:val="0"/>
              <w:jc w:val="center"/>
            </w:pPr>
            <w:r>
              <w:rPr>
                <w:sz w:val="20"/>
              </w:rPr>
              <w:t xml:space="preserve">1106,00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t xml:space="preserve">13.</w:t>
            </w:r>
          </w:p>
        </w:tc>
        <w:tc>
          <w:tcPr>
            <w:tcW w:w="2778" w:type="dxa"/>
            <w:vMerge w:val="restart"/>
          </w:tcPr>
          <w:p>
            <w:pPr>
              <w:pStyle w:val="0"/>
              <w:jc w:val="both"/>
            </w:pPr>
            <w:r>
              <w:rPr>
                <w:sz w:val="20"/>
              </w:rPr>
              <w:t xml:space="preserve">Организация и проведение Съезда национально-культурных объединений Южного Урала</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1626,00</w:t>
            </w:r>
          </w:p>
        </w:tc>
        <w:tc>
          <w:tcPr>
            <w:tcW w:w="1191" w:type="dxa"/>
          </w:tcPr>
          <w:p>
            <w:pPr>
              <w:pStyle w:val="0"/>
              <w:jc w:val="center"/>
            </w:pPr>
            <w:r>
              <w:rPr>
                <w:sz w:val="20"/>
              </w:rPr>
              <w:t xml:space="preserve">700,00</w:t>
            </w:r>
          </w:p>
        </w:tc>
        <w:tc>
          <w:tcPr>
            <w:tcW w:w="1191" w:type="dxa"/>
          </w:tcPr>
          <w:p>
            <w:pPr>
              <w:pStyle w:val="0"/>
              <w:jc w:val="center"/>
            </w:pPr>
            <w:r>
              <w:rPr>
                <w:sz w:val="20"/>
              </w:rPr>
              <w:t xml:space="preserve">700,00</w:t>
            </w:r>
          </w:p>
        </w:tc>
        <w:tc>
          <w:tcPr>
            <w:tcW w:w="1191" w:type="dxa"/>
          </w:tcPr>
          <w:p>
            <w:pPr>
              <w:pStyle w:val="0"/>
              <w:jc w:val="center"/>
            </w:pPr>
            <w:r>
              <w:rPr>
                <w:sz w:val="20"/>
              </w:rPr>
              <w:t xml:space="preserve">113,00</w:t>
            </w:r>
          </w:p>
        </w:tc>
        <w:tc>
          <w:tcPr>
            <w:tcW w:w="1191" w:type="dxa"/>
          </w:tcPr>
          <w:p>
            <w:pPr>
              <w:pStyle w:val="0"/>
              <w:jc w:val="center"/>
            </w:pPr>
            <w:r>
              <w:rPr>
                <w:sz w:val="20"/>
              </w:rPr>
              <w:t xml:space="preserve">113,00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520,00</w:t>
            </w:r>
          </w:p>
        </w:tc>
        <w:tc>
          <w:tcPr>
            <w:tcW w:w="1191" w:type="dxa"/>
          </w:tcPr>
          <w:p>
            <w:pPr>
              <w:pStyle w:val="0"/>
              <w:jc w:val="center"/>
            </w:pPr>
            <w:r>
              <w:rPr>
                <w:sz w:val="20"/>
              </w:rPr>
              <w:t xml:space="preserve">147,00</w:t>
            </w:r>
          </w:p>
        </w:tc>
        <w:tc>
          <w:tcPr>
            <w:tcW w:w="1191" w:type="dxa"/>
          </w:tcPr>
          <w:p>
            <w:pPr>
              <w:pStyle w:val="0"/>
              <w:jc w:val="center"/>
            </w:pPr>
            <w:r>
              <w:rPr>
                <w:sz w:val="20"/>
              </w:rPr>
              <w:t xml:space="preserve">147,00</w:t>
            </w:r>
          </w:p>
        </w:tc>
        <w:tc>
          <w:tcPr>
            <w:tcW w:w="1191" w:type="dxa"/>
          </w:tcPr>
          <w:p>
            <w:pPr>
              <w:pStyle w:val="0"/>
              <w:jc w:val="center"/>
            </w:pPr>
            <w:r>
              <w:rPr>
                <w:sz w:val="20"/>
              </w:rPr>
              <w:t xml:space="preserve">113,00</w:t>
            </w:r>
          </w:p>
        </w:tc>
        <w:tc>
          <w:tcPr>
            <w:tcW w:w="1191" w:type="dxa"/>
          </w:tcPr>
          <w:p>
            <w:pPr>
              <w:pStyle w:val="0"/>
              <w:jc w:val="center"/>
            </w:pPr>
            <w:r>
              <w:rPr>
                <w:sz w:val="20"/>
              </w:rPr>
              <w:t xml:space="preserve">113,00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1106,00</w:t>
            </w:r>
          </w:p>
        </w:tc>
        <w:tc>
          <w:tcPr>
            <w:tcW w:w="1191" w:type="dxa"/>
          </w:tcPr>
          <w:p>
            <w:pPr>
              <w:pStyle w:val="0"/>
              <w:jc w:val="center"/>
            </w:pPr>
            <w:r>
              <w:rPr>
                <w:sz w:val="20"/>
              </w:rPr>
              <w:t xml:space="preserve">553,00</w:t>
            </w:r>
          </w:p>
        </w:tc>
        <w:tc>
          <w:tcPr>
            <w:tcW w:w="1191" w:type="dxa"/>
          </w:tcPr>
          <w:p>
            <w:pPr>
              <w:pStyle w:val="0"/>
              <w:jc w:val="center"/>
            </w:pPr>
            <w:r>
              <w:rPr>
                <w:sz w:val="20"/>
              </w:rPr>
              <w:t xml:space="preserve">553,00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t xml:space="preserve">14.</w:t>
            </w:r>
          </w:p>
        </w:tc>
        <w:tc>
          <w:tcPr>
            <w:tcW w:w="2778" w:type="dxa"/>
            <w:vMerge w:val="restart"/>
          </w:tcPr>
          <w:p>
            <w:pPr>
              <w:pStyle w:val="0"/>
              <w:jc w:val="both"/>
            </w:pPr>
            <w:r>
              <w:rPr>
                <w:sz w:val="20"/>
              </w:rPr>
              <w:t xml:space="preserve">Организация и проведение областной профильной смены молодежного лагеря "Диалог культур"</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2000,00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2000,00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500,00</w:t>
            </w:r>
          </w:p>
        </w:tc>
        <w:tc>
          <w:tcPr>
            <w:tcW w:w="1191" w:type="dxa"/>
          </w:tcPr>
          <w:p>
            <w:pPr>
              <w:pStyle w:val="0"/>
              <w:jc w:val="center"/>
            </w:pPr>
            <w:r>
              <w:rPr>
                <w:sz w:val="20"/>
              </w:rPr>
              <w:t xml:space="preserve">500,00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15.</w:t>
            </w:r>
          </w:p>
        </w:tc>
        <w:tc>
          <w:tcPr>
            <w:tcW w:w="2778" w:type="dxa"/>
            <w:vMerge w:val="restart"/>
          </w:tcPr>
          <w:p>
            <w:pPr>
              <w:pStyle w:val="0"/>
              <w:jc w:val="both"/>
            </w:pPr>
            <w:r>
              <w:rPr>
                <w:sz w:val="20"/>
              </w:rPr>
              <w:t xml:space="preserve">Организация и проведение областного фестиваля "Национальное признание"</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1400,00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1400,00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5"/>
              <w:jc w:val="center"/>
            </w:pPr>
            <w:r>
              <w:rPr>
                <w:sz w:val="20"/>
              </w:rPr>
              <w:t xml:space="preserve">Задача 2 подпрограммы: сохранение и развитие этнокультурного многообразия народов России, проживающих в Челябинской области</w:t>
            </w:r>
          </w:p>
        </w:tc>
      </w:tr>
      <w:tr>
        <w:tc>
          <w:tcPr>
            <w:tcW w:w="486" w:type="dxa"/>
            <w:tcBorders>
              <w:bottom w:val="nil"/>
            </w:tcBorders>
            <w:vMerge w:val="restart"/>
          </w:tcPr>
          <w:p>
            <w:pPr>
              <w:pStyle w:val="0"/>
              <w:jc w:val="center"/>
            </w:pPr>
            <w:r>
              <w:rPr>
                <w:sz w:val="20"/>
              </w:rPr>
              <w:t xml:space="preserve">16.</w:t>
            </w:r>
          </w:p>
        </w:tc>
        <w:tc>
          <w:tcPr>
            <w:tcW w:w="2778" w:type="dxa"/>
            <w:tcBorders>
              <w:bottom w:val="nil"/>
            </w:tcBorders>
            <w:vMerge w:val="restart"/>
          </w:tcPr>
          <w:p>
            <w:pPr>
              <w:pStyle w:val="0"/>
              <w:jc w:val="both"/>
            </w:pPr>
            <w:r>
              <w:rPr>
                <w:sz w:val="20"/>
              </w:rPr>
              <w:t xml:space="preserve">Организация и проведение мероприятий в рамках праздника "Широкая масленица"</w:t>
            </w:r>
          </w:p>
        </w:tc>
        <w:tc>
          <w:tcPr>
            <w:tcW w:w="2072" w:type="dxa"/>
            <w:tcBorders>
              <w:bottom w:val="nil"/>
            </w:tcBorders>
            <w:vMerge w:val="restart"/>
          </w:tcPr>
          <w:p>
            <w:pPr>
              <w:pStyle w:val="0"/>
              <w:jc w:val="center"/>
            </w:pPr>
            <w:r>
              <w:rPr>
                <w:sz w:val="20"/>
              </w:rPr>
              <w:t xml:space="preserve">Минкультуры</w:t>
            </w:r>
          </w:p>
        </w:tc>
        <w:tc>
          <w:tcPr>
            <w:tcW w:w="1396" w:type="dxa"/>
            <w:tcBorders>
              <w:bottom w:val="nil"/>
            </w:tcBorders>
            <w:vMerge w:val="restart"/>
          </w:tcPr>
          <w:p>
            <w:pPr>
              <w:pStyle w:val="0"/>
              <w:jc w:val="center"/>
            </w:pPr>
            <w:r>
              <w:rPr>
                <w:sz w:val="20"/>
              </w:rPr>
              <w:t xml:space="preserve">2022 год</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210,00</w:t>
            </w:r>
          </w:p>
        </w:tc>
        <w:tc>
          <w:tcPr>
            <w:tcW w:w="1191" w:type="dxa"/>
          </w:tcPr>
          <w:p>
            <w:pPr>
              <w:pStyle w:val="0"/>
              <w:jc w:val="center"/>
            </w:pPr>
            <w:r>
              <w:rPr>
                <w:sz w:val="20"/>
              </w:rPr>
              <w:t xml:space="preserve">210,00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20" w:type="dxa"/>
            <w:tcBorders>
              <w:bottom w:val="nil"/>
            </w:tcBorders>
          </w:tcPr>
          <w:p>
            <w:pPr>
              <w:pStyle w:val="0"/>
              <w:jc w:val="center"/>
            </w:pPr>
            <w:r>
              <w:rPr>
                <w:sz w:val="20"/>
              </w:rPr>
              <w:t xml:space="preserve">ФБ</w:t>
            </w:r>
          </w:p>
        </w:tc>
        <w:tc>
          <w:tcPr>
            <w:tcW w:w="1504" w:type="dxa"/>
            <w:tcBorders>
              <w:bottom w:val="nil"/>
            </w:tcBorders>
          </w:tcPr>
          <w:p>
            <w:pPr>
              <w:pStyle w:val="0"/>
              <w:jc w:val="center"/>
            </w:pPr>
            <w:r>
              <w:rPr>
                <w:sz w:val="20"/>
              </w:rPr>
              <w:t xml:space="preserve">790,00</w:t>
            </w:r>
          </w:p>
        </w:tc>
        <w:tc>
          <w:tcPr>
            <w:tcW w:w="1191" w:type="dxa"/>
            <w:tcBorders>
              <w:bottom w:val="nil"/>
            </w:tcBorders>
          </w:tcPr>
          <w:p>
            <w:pPr>
              <w:pStyle w:val="0"/>
              <w:jc w:val="center"/>
            </w:pPr>
            <w:r>
              <w:rPr>
                <w:sz w:val="20"/>
              </w:rPr>
              <w:t xml:space="preserve">790,00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r>
      <w:tr>
        <w:tblPrEx>
          <w:tblBorders>
            <w:insideH w:val="nil"/>
          </w:tblBorders>
        </w:tblPrEx>
        <w:tc>
          <w:tcPr>
            <w:gridSpan w:val="10"/>
            <w:tcW w:w="15020" w:type="dxa"/>
            <w:tcBorders>
              <w:top w:val="nil"/>
            </w:tcBorders>
          </w:tcPr>
          <w:p>
            <w:pPr>
              <w:pStyle w:val="0"/>
              <w:jc w:val="both"/>
            </w:pPr>
            <w:r>
              <w:rPr>
                <w:sz w:val="20"/>
              </w:rPr>
              <w:t xml:space="preserve">(п. 16 в ред. </w:t>
            </w:r>
            <w:hyperlink w:history="0" r:id="rId28"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486" w:type="dxa"/>
            <w:vMerge w:val="restart"/>
          </w:tcPr>
          <w:p>
            <w:pPr>
              <w:pStyle w:val="0"/>
              <w:jc w:val="center"/>
            </w:pPr>
            <w:r>
              <w:rPr>
                <w:sz w:val="20"/>
              </w:rPr>
              <w:t xml:space="preserve">17.</w:t>
            </w:r>
          </w:p>
        </w:tc>
        <w:tc>
          <w:tcPr>
            <w:tcW w:w="2778" w:type="dxa"/>
            <w:vMerge w:val="restart"/>
          </w:tcPr>
          <w:p>
            <w:pPr>
              <w:pStyle w:val="0"/>
              <w:jc w:val="both"/>
            </w:pPr>
            <w:r>
              <w:rPr>
                <w:sz w:val="20"/>
              </w:rPr>
              <w:t xml:space="preserve">Организация и проведение регионального фестиваля традиционного творчества тюркских народов "Уралым"</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600,00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600,00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18.</w:t>
            </w:r>
          </w:p>
        </w:tc>
        <w:tc>
          <w:tcPr>
            <w:tcW w:w="2778" w:type="dxa"/>
            <w:vMerge w:val="restart"/>
          </w:tcPr>
          <w:p>
            <w:pPr>
              <w:pStyle w:val="0"/>
              <w:jc w:val="both"/>
            </w:pPr>
            <w:r>
              <w:rPr>
                <w:sz w:val="20"/>
              </w:rPr>
              <w:t xml:space="preserve">Организация и проведение областного фестиваля ручного ткачества "Полотняная река"</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400,00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400,00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19.</w:t>
            </w:r>
          </w:p>
        </w:tc>
        <w:tc>
          <w:tcPr>
            <w:tcW w:w="2778" w:type="dxa"/>
            <w:vMerge w:val="restart"/>
          </w:tcPr>
          <w:p>
            <w:pPr>
              <w:pStyle w:val="0"/>
              <w:jc w:val="both"/>
            </w:pPr>
            <w:r>
              <w:rPr>
                <w:sz w:val="20"/>
              </w:rPr>
              <w:t xml:space="preserve">Организация и проведение областного открытого фестиваля-конкурса детских и молодежных театров моды "Подиум дАрт"</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1400,00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1400,00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c>
          <w:tcPr>
            <w:tcW w:w="1191" w:type="dxa"/>
          </w:tcPr>
          <w:p>
            <w:pPr>
              <w:pStyle w:val="0"/>
              <w:jc w:val="center"/>
            </w:pPr>
            <w:r>
              <w:rPr>
                <w:sz w:val="20"/>
              </w:rPr>
              <w:t xml:space="preserve">350,00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tcBorders>
              <w:bottom w:val="nil"/>
            </w:tcBorders>
            <w:vMerge w:val="restart"/>
          </w:tcPr>
          <w:p>
            <w:pPr>
              <w:pStyle w:val="0"/>
            </w:pPr>
            <w:r>
              <w:rPr>
                <w:sz w:val="20"/>
              </w:rPr>
            </w:r>
          </w:p>
        </w:tc>
        <w:tc>
          <w:tcPr>
            <w:gridSpan w:val="3"/>
            <w:tcW w:w="6246" w:type="dxa"/>
            <w:tcBorders>
              <w:bottom w:val="nil"/>
            </w:tcBorders>
            <w:vMerge w:val="restart"/>
          </w:tcPr>
          <w:p>
            <w:pPr>
              <w:pStyle w:val="0"/>
              <w:jc w:val="center"/>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11781,20</w:t>
            </w:r>
          </w:p>
        </w:tc>
        <w:tc>
          <w:tcPr>
            <w:tcW w:w="1191" w:type="dxa"/>
          </w:tcPr>
          <w:p>
            <w:pPr>
              <w:pStyle w:val="0"/>
              <w:jc w:val="center"/>
            </w:pPr>
            <w:r>
              <w:rPr>
                <w:sz w:val="20"/>
              </w:rPr>
              <w:t xml:space="preserve">4550,00</w:t>
            </w:r>
          </w:p>
        </w:tc>
        <w:tc>
          <w:tcPr>
            <w:tcW w:w="1191" w:type="dxa"/>
          </w:tcPr>
          <w:p>
            <w:pPr>
              <w:pStyle w:val="0"/>
              <w:jc w:val="center"/>
            </w:pPr>
            <w:r>
              <w:rPr>
                <w:sz w:val="20"/>
              </w:rPr>
              <w:t xml:space="preserve">3550,00</w:t>
            </w:r>
          </w:p>
        </w:tc>
        <w:tc>
          <w:tcPr>
            <w:tcW w:w="1191" w:type="dxa"/>
          </w:tcPr>
          <w:p>
            <w:pPr>
              <w:pStyle w:val="0"/>
              <w:jc w:val="center"/>
            </w:pPr>
            <w:r>
              <w:rPr>
                <w:sz w:val="20"/>
              </w:rPr>
              <w:t xml:space="preserve">1840,60</w:t>
            </w:r>
          </w:p>
        </w:tc>
        <w:tc>
          <w:tcPr>
            <w:tcW w:w="1191" w:type="dxa"/>
          </w:tcPr>
          <w:p>
            <w:pPr>
              <w:pStyle w:val="0"/>
              <w:jc w:val="center"/>
            </w:pPr>
            <w:r>
              <w:rPr>
                <w:sz w:val="20"/>
              </w:rPr>
              <w:t xml:space="preserve">1840,60</w:t>
            </w:r>
          </w:p>
        </w:tc>
      </w:tr>
      <w:tr>
        <w:tc>
          <w:tcPr>
            <w:tcBorders>
              <w:bottom w:val="nil"/>
            </w:tcBorders>
            <w:vMerge w:val="continue"/>
          </w:tcPr>
          <w:p/>
        </w:tc>
        <w:tc>
          <w:tcPr>
            <w:gridSpan w:val="3"/>
            <w:tcBorders>
              <w:bottom w:val="nil"/>
            </w:tcBorders>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7673,20</w:t>
            </w:r>
          </w:p>
        </w:tc>
        <w:tc>
          <w:tcPr>
            <w:tcW w:w="1191" w:type="dxa"/>
          </w:tcPr>
          <w:p>
            <w:pPr>
              <w:pStyle w:val="0"/>
              <w:jc w:val="center"/>
            </w:pPr>
            <w:r>
              <w:rPr>
                <w:sz w:val="20"/>
              </w:rPr>
              <w:t xml:space="preserve">2101,00</w:t>
            </w:r>
          </w:p>
        </w:tc>
        <w:tc>
          <w:tcPr>
            <w:tcW w:w="1191" w:type="dxa"/>
          </w:tcPr>
          <w:p>
            <w:pPr>
              <w:pStyle w:val="0"/>
              <w:jc w:val="center"/>
            </w:pPr>
            <w:r>
              <w:rPr>
                <w:sz w:val="20"/>
              </w:rPr>
              <w:t xml:space="preserve">1891,00</w:t>
            </w:r>
          </w:p>
        </w:tc>
        <w:tc>
          <w:tcPr>
            <w:tcW w:w="1191" w:type="dxa"/>
          </w:tcPr>
          <w:p>
            <w:pPr>
              <w:pStyle w:val="0"/>
              <w:jc w:val="center"/>
            </w:pPr>
            <w:r>
              <w:rPr>
                <w:sz w:val="20"/>
              </w:rPr>
              <w:t xml:space="preserve">1840,60</w:t>
            </w:r>
          </w:p>
        </w:tc>
        <w:tc>
          <w:tcPr>
            <w:tcW w:w="1191" w:type="dxa"/>
          </w:tcPr>
          <w:p>
            <w:pPr>
              <w:pStyle w:val="0"/>
              <w:jc w:val="center"/>
            </w:pPr>
            <w:r>
              <w:rPr>
                <w:sz w:val="20"/>
              </w:rPr>
              <w:t xml:space="preserve">1840,60</w:t>
            </w:r>
          </w:p>
        </w:tc>
      </w:tr>
      <w:tr>
        <w:tblPrEx>
          <w:tblBorders>
            <w:insideH w:val="nil"/>
          </w:tblBorders>
        </w:tblPrEx>
        <w:tc>
          <w:tcPr>
            <w:tcBorders>
              <w:bottom w:val="nil"/>
            </w:tcBorders>
            <w:vMerge w:val="continue"/>
          </w:tcPr>
          <w:p/>
        </w:tc>
        <w:tc>
          <w:tcPr>
            <w:gridSpan w:val="3"/>
            <w:tcBorders>
              <w:bottom w:val="nil"/>
            </w:tcBorders>
            <w:vMerge w:val="continue"/>
          </w:tcPr>
          <w:p/>
        </w:tc>
        <w:tc>
          <w:tcPr>
            <w:tcW w:w="2020" w:type="dxa"/>
            <w:tcBorders>
              <w:bottom w:val="nil"/>
            </w:tcBorders>
          </w:tcPr>
          <w:p>
            <w:pPr>
              <w:pStyle w:val="0"/>
              <w:jc w:val="center"/>
            </w:pPr>
            <w:r>
              <w:rPr>
                <w:sz w:val="20"/>
              </w:rPr>
              <w:t xml:space="preserve">ФБ</w:t>
            </w:r>
          </w:p>
        </w:tc>
        <w:tc>
          <w:tcPr>
            <w:tcW w:w="1504" w:type="dxa"/>
            <w:tcBorders>
              <w:bottom w:val="nil"/>
            </w:tcBorders>
          </w:tcPr>
          <w:p>
            <w:pPr>
              <w:pStyle w:val="0"/>
              <w:jc w:val="center"/>
            </w:pPr>
            <w:r>
              <w:rPr>
                <w:sz w:val="20"/>
              </w:rPr>
              <w:t xml:space="preserve">4108,00</w:t>
            </w:r>
          </w:p>
        </w:tc>
        <w:tc>
          <w:tcPr>
            <w:tcW w:w="1191" w:type="dxa"/>
            <w:tcBorders>
              <w:bottom w:val="nil"/>
            </w:tcBorders>
          </w:tcPr>
          <w:p>
            <w:pPr>
              <w:pStyle w:val="0"/>
              <w:jc w:val="center"/>
            </w:pPr>
            <w:r>
              <w:rPr>
                <w:sz w:val="20"/>
              </w:rPr>
              <w:t xml:space="preserve">2449,00</w:t>
            </w:r>
          </w:p>
        </w:tc>
        <w:tc>
          <w:tcPr>
            <w:tcW w:w="1191" w:type="dxa"/>
            <w:tcBorders>
              <w:bottom w:val="nil"/>
            </w:tcBorders>
          </w:tcPr>
          <w:p>
            <w:pPr>
              <w:pStyle w:val="0"/>
              <w:jc w:val="center"/>
            </w:pPr>
            <w:r>
              <w:rPr>
                <w:sz w:val="20"/>
              </w:rPr>
              <w:t xml:space="preserve">1659,00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r>
      <w:tr>
        <w:tblPrEx>
          <w:tblBorders>
            <w:insideH w:val="nil"/>
          </w:tblBorders>
        </w:tblPrEx>
        <w:tc>
          <w:tcPr>
            <w:gridSpan w:val="10"/>
            <w:tcW w:w="15020" w:type="dxa"/>
            <w:tcBorders>
              <w:top w:val="nil"/>
            </w:tcBorders>
          </w:tcPr>
          <w:p>
            <w:pPr>
              <w:pStyle w:val="0"/>
              <w:jc w:val="both"/>
            </w:pPr>
            <w:r>
              <w:rPr>
                <w:sz w:val="20"/>
              </w:rPr>
              <w:t xml:space="preserve">(строка в ред. </w:t>
            </w:r>
            <w:hyperlink w:history="0" r:id="rId29"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w:t>
            </w:r>
          </w:p>
          <w:p>
            <w:pPr>
              <w:pStyle w:val="0"/>
              <w:jc w:val="both"/>
            </w:pPr>
            <w:r>
              <w:rPr>
                <w:sz w:val="20"/>
              </w:rPr>
              <w:t xml:space="preserve">N 221-П)</w:t>
            </w:r>
          </w:p>
        </w:tc>
      </w:tr>
      <w:tr>
        <w:tc>
          <w:tcPr>
            <w:gridSpan w:val="10"/>
            <w:tcW w:w="15020" w:type="dxa"/>
          </w:tcPr>
          <w:p>
            <w:pPr>
              <w:pStyle w:val="0"/>
              <w:outlineLvl w:val="3"/>
              <w:jc w:val="center"/>
            </w:pPr>
            <w:r>
              <w:rPr>
                <w:sz w:val="20"/>
              </w:rPr>
              <w:t xml:space="preserve">Задача государственной программы: сохранение и поддержка русского языка как государственного языка Российской Федерации и языков народов Российской Федерации, проживающих в Челябинской области</w:t>
            </w:r>
          </w:p>
        </w:tc>
      </w:tr>
      <w:tr>
        <w:tc>
          <w:tcPr>
            <w:gridSpan w:val="10"/>
            <w:tcW w:w="15020" w:type="dxa"/>
          </w:tcPr>
          <w:p>
            <w:pPr>
              <w:pStyle w:val="0"/>
              <w:outlineLvl w:val="4"/>
              <w:jc w:val="center"/>
            </w:pPr>
            <w:r>
              <w:rPr>
                <w:sz w:val="20"/>
              </w:rPr>
              <w:t xml:space="preserve">Подпрограмма 3 "Русский язык и языки народов России, проживающих в Челябинской области"</w:t>
            </w:r>
          </w:p>
        </w:tc>
      </w:tr>
      <w:tr>
        <w:tc>
          <w:tcPr>
            <w:gridSpan w:val="10"/>
            <w:tcW w:w="15020" w:type="dxa"/>
          </w:tcPr>
          <w:p>
            <w:pPr>
              <w:pStyle w:val="0"/>
              <w:outlineLvl w:val="5"/>
              <w:jc w:val="center"/>
            </w:pPr>
            <w:r>
              <w:rPr>
                <w:sz w:val="20"/>
              </w:rPr>
              <w:t xml:space="preserve">Задача 1 подпрограммы: обеспечение сохранения и развития русского языка</w:t>
            </w:r>
          </w:p>
        </w:tc>
      </w:tr>
      <w:tr>
        <w:tc>
          <w:tcPr>
            <w:tcW w:w="486" w:type="dxa"/>
            <w:vMerge w:val="restart"/>
          </w:tcPr>
          <w:p>
            <w:pPr>
              <w:pStyle w:val="0"/>
              <w:jc w:val="center"/>
            </w:pPr>
            <w:r>
              <w:rPr>
                <w:sz w:val="20"/>
              </w:rPr>
              <w:t xml:space="preserve">20.</w:t>
            </w:r>
          </w:p>
        </w:tc>
        <w:tc>
          <w:tcPr>
            <w:tcW w:w="2778" w:type="dxa"/>
            <w:vMerge w:val="restart"/>
          </w:tcPr>
          <w:p>
            <w:pPr>
              <w:pStyle w:val="0"/>
              <w:jc w:val="both"/>
            </w:pPr>
            <w:r>
              <w:rPr>
                <w:sz w:val="20"/>
              </w:rPr>
              <w:t xml:space="preserve">Предоставление субсидий областным государственным бюджетным и автономным учреждениям - профессиональным образовательным организациям на иные цели на проведение конкурса молодых ораторов "Златоуст" с международным участием</w:t>
            </w:r>
          </w:p>
        </w:tc>
        <w:tc>
          <w:tcPr>
            <w:tcW w:w="2072" w:type="dxa"/>
            <w:vMerge w:val="restart"/>
          </w:tcPr>
          <w:p>
            <w:pPr>
              <w:pStyle w:val="0"/>
              <w:jc w:val="center"/>
            </w:pPr>
            <w:r>
              <w:rPr>
                <w:sz w:val="20"/>
              </w:rPr>
              <w:t xml:space="preserve">Минобрнауки</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400,00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400,00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tcBorders>
              <w:bottom w:val="nil"/>
            </w:tcBorders>
            <w:vMerge w:val="restart"/>
          </w:tcPr>
          <w:p>
            <w:pPr>
              <w:pStyle w:val="0"/>
              <w:jc w:val="center"/>
            </w:pPr>
            <w:r>
              <w:rPr>
                <w:sz w:val="20"/>
              </w:rPr>
              <w:t xml:space="preserve">21.</w:t>
            </w:r>
          </w:p>
        </w:tc>
        <w:tc>
          <w:tcPr>
            <w:tcW w:w="2778" w:type="dxa"/>
            <w:tcBorders>
              <w:bottom w:val="nil"/>
            </w:tcBorders>
            <w:vMerge w:val="restart"/>
          </w:tcPr>
          <w:p>
            <w:pPr>
              <w:pStyle w:val="0"/>
              <w:jc w:val="both"/>
            </w:pPr>
            <w:r>
              <w:rPr>
                <w:sz w:val="20"/>
              </w:rPr>
              <w:t xml:space="preserve">Организация и проведение областного праздника "День славянской письменности и культуры"</w:t>
            </w:r>
          </w:p>
        </w:tc>
        <w:tc>
          <w:tcPr>
            <w:tcW w:w="2072" w:type="dxa"/>
            <w:tcBorders>
              <w:bottom w:val="nil"/>
            </w:tcBorders>
            <w:vMerge w:val="restart"/>
          </w:tcPr>
          <w:p>
            <w:pPr>
              <w:pStyle w:val="0"/>
              <w:jc w:val="center"/>
            </w:pPr>
            <w:r>
              <w:rPr>
                <w:sz w:val="20"/>
              </w:rPr>
              <w:t xml:space="preserve">Минкультуры</w:t>
            </w:r>
          </w:p>
        </w:tc>
        <w:tc>
          <w:tcPr>
            <w:tcW w:w="1396" w:type="dxa"/>
            <w:tcBorders>
              <w:bottom w:val="nil"/>
            </w:tcBorders>
            <w:vMerge w:val="restart"/>
          </w:tcPr>
          <w:p>
            <w:pPr>
              <w:pStyle w:val="0"/>
              <w:jc w:val="center"/>
            </w:pPr>
            <w:r>
              <w:rPr>
                <w:sz w:val="20"/>
              </w:rPr>
              <w:t xml:space="preserve">2022 - 2023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3000,00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630,00</w:t>
            </w:r>
          </w:p>
        </w:tc>
        <w:tc>
          <w:tcPr>
            <w:tcW w:w="1191" w:type="dxa"/>
          </w:tcPr>
          <w:p>
            <w:pPr>
              <w:pStyle w:val="0"/>
              <w:jc w:val="center"/>
            </w:pPr>
            <w:r>
              <w:rPr>
                <w:sz w:val="20"/>
              </w:rPr>
              <w:t xml:space="preserve">210,00</w:t>
            </w:r>
          </w:p>
        </w:tc>
        <w:tc>
          <w:tcPr>
            <w:tcW w:w="1191" w:type="dxa"/>
          </w:tcPr>
          <w:p>
            <w:pPr>
              <w:pStyle w:val="0"/>
              <w:jc w:val="center"/>
            </w:pPr>
            <w:r>
              <w:rPr>
                <w:sz w:val="20"/>
              </w:rPr>
              <w:t xml:space="preserve">420,00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20" w:type="dxa"/>
            <w:tcBorders>
              <w:bottom w:val="nil"/>
            </w:tcBorders>
          </w:tcPr>
          <w:p>
            <w:pPr>
              <w:pStyle w:val="0"/>
              <w:jc w:val="center"/>
            </w:pPr>
            <w:r>
              <w:rPr>
                <w:sz w:val="20"/>
              </w:rPr>
              <w:t xml:space="preserve">ФБ</w:t>
            </w:r>
          </w:p>
        </w:tc>
        <w:tc>
          <w:tcPr>
            <w:tcW w:w="1504" w:type="dxa"/>
            <w:tcBorders>
              <w:bottom w:val="nil"/>
            </w:tcBorders>
          </w:tcPr>
          <w:p>
            <w:pPr>
              <w:pStyle w:val="0"/>
              <w:jc w:val="center"/>
            </w:pPr>
            <w:r>
              <w:rPr>
                <w:sz w:val="20"/>
              </w:rPr>
              <w:t xml:space="preserve">2370,00</w:t>
            </w:r>
          </w:p>
        </w:tc>
        <w:tc>
          <w:tcPr>
            <w:tcW w:w="1191" w:type="dxa"/>
            <w:tcBorders>
              <w:bottom w:val="nil"/>
            </w:tcBorders>
          </w:tcPr>
          <w:p>
            <w:pPr>
              <w:pStyle w:val="0"/>
              <w:jc w:val="center"/>
            </w:pPr>
            <w:r>
              <w:rPr>
                <w:sz w:val="20"/>
              </w:rPr>
              <w:t xml:space="preserve">790,00</w:t>
            </w:r>
          </w:p>
        </w:tc>
        <w:tc>
          <w:tcPr>
            <w:tcW w:w="1191" w:type="dxa"/>
            <w:tcBorders>
              <w:bottom w:val="nil"/>
            </w:tcBorders>
          </w:tcPr>
          <w:p>
            <w:pPr>
              <w:pStyle w:val="0"/>
              <w:jc w:val="center"/>
            </w:pPr>
            <w:r>
              <w:rPr>
                <w:sz w:val="20"/>
              </w:rPr>
              <w:t xml:space="preserve">1580,00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r>
      <w:tr>
        <w:tblPrEx>
          <w:tblBorders>
            <w:insideH w:val="nil"/>
          </w:tblBorders>
        </w:tblPrEx>
        <w:tc>
          <w:tcPr>
            <w:gridSpan w:val="10"/>
            <w:tcW w:w="15020" w:type="dxa"/>
            <w:tcBorders>
              <w:top w:val="nil"/>
            </w:tcBorders>
          </w:tcPr>
          <w:p>
            <w:pPr>
              <w:pStyle w:val="0"/>
              <w:jc w:val="both"/>
            </w:pPr>
            <w:r>
              <w:rPr>
                <w:sz w:val="20"/>
              </w:rPr>
              <w:t xml:space="preserve">(п. 21 в ред. </w:t>
            </w:r>
            <w:hyperlink w:history="0" r:id="rId30"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gridSpan w:val="10"/>
            <w:tcW w:w="15020" w:type="dxa"/>
          </w:tcPr>
          <w:p>
            <w:pPr>
              <w:pStyle w:val="0"/>
              <w:outlineLvl w:val="5"/>
              <w:jc w:val="center"/>
            </w:pPr>
            <w:r>
              <w:rPr>
                <w:sz w:val="20"/>
              </w:rPr>
              <w:t xml:space="preserve">Задача 2 подпрограммы: обеспечение сохранения и развития языков народов Российской Федерации, проживающих в Челябинской области</w:t>
            </w:r>
          </w:p>
        </w:tc>
      </w:tr>
      <w:tr>
        <w:tc>
          <w:tcPr>
            <w:tcW w:w="486" w:type="dxa"/>
            <w:vMerge w:val="restart"/>
          </w:tcPr>
          <w:p>
            <w:pPr>
              <w:pStyle w:val="0"/>
              <w:jc w:val="center"/>
            </w:pPr>
            <w:r>
              <w:rPr>
                <w:sz w:val="20"/>
              </w:rPr>
              <w:t xml:space="preserve">22.</w:t>
            </w:r>
          </w:p>
        </w:tc>
        <w:tc>
          <w:tcPr>
            <w:tcW w:w="2778" w:type="dxa"/>
            <w:vMerge w:val="restart"/>
          </w:tcPr>
          <w:p>
            <w:pPr>
              <w:pStyle w:val="0"/>
              <w:jc w:val="both"/>
            </w:pPr>
            <w:r>
              <w:rPr>
                <w:sz w:val="20"/>
              </w:rPr>
              <w:t xml:space="preserve">Организация и проведение областного фестиваля - конкурса художественного чтения на языке тюркских народов</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400,00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400,00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c>
          <w:tcPr>
            <w:tcW w:w="1191" w:type="dxa"/>
          </w:tcPr>
          <w:p>
            <w:pPr>
              <w:pStyle w:val="0"/>
              <w:jc w:val="center"/>
            </w:pPr>
            <w:r>
              <w:rPr>
                <w:sz w:val="20"/>
              </w:rPr>
              <w:t xml:space="preserve">100,00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tcBorders>
              <w:bottom w:val="nil"/>
            </w:tcBorders>
            <w:vMerge w:val="restart"/>
          </w:tcPr>
          <w:p>
            <w:pPr>
              <w:pStyle w:val="0"/>
            </w:pPr>
            <w:r>
              <w:rPr>
                <w:sz w:val="20"/>
              </w:rPr>
            </w:r>
          </w:p>
        </w:tc>
        <w:tc>
          <w:tcPr>
            <w:gridSpan w:val="3"/>
            <w:tcW w:w="6246" w:type="dxa"/>
            <w:tcBorders>
              <w:bottom w:val="nil"/>
            </w:tcBorders>
            <w:vMerge w:val="restart"/>
          </w:tcPr>
          <w:p>
            <w:pPr>
              <w:pStyle w:val="0"/>
              <w:jc w:val="center"/>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3800,00</w:t>
            </w:r>
          </w:p>
        </w:tc>
        <w:tc>
          <w:tcPr>
            <w:tcW w:w="1191" w:type="dxa"/>
          </w:tcPr>
          <w:p>
            <w:pPr>
              <w:pStyle w:val="0"/>
              <w:jc w:val="center"/>
            </w:pPr>
            <w:r>
              <w:rPr>
                <w:sz w:val="20"/>
              </w:rPr>
              <w:t xml:space="preserve">1200,00</w:t>
            </w:r>
          </w:p>
        </w:tc>
        <w:tc>
          <w:tcPr>
            <w:tcW w:w="1191" w:type="dxa"/>
          </w:tcPr>
          <w:p>
            <w:pPr>
              <w:pStyle w:val="0"/>
              <w:jc w:val="center"/>
            </w:pPr>
            <w:r>
              <w:rPr>
                <w:sz w:val="20"/>
              </w:rPr>
              <w:t xml:space="preserve">2200,00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tcBorders>
              <w:bottom w:val="nil"/>
            </w:tcBorders>
            <w:vMerge w:val="continue"/>
          </w:tcPr>
          <w:p/>
        </w:tc>
        <w:tc>
          <w:tcPr>
            <w:gridSpan w:val="3"/>
            <w:tcBorders>
              <w:bottom w:val="nil"/>
            </w:tcBorders>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1430,00</w:t>
            </w:r>
          </w:p>
        </w:tc>
        <w:tc>
          <w:tcPr>
            <w:tcW w:w="1191" w:type="dxa"/>
          </w:tcPr>
          <w:p>
            <w:pPr>
              <w:pStyle w:val="0"/>
              <w:jc w:val="center"/>
            </w:pPr>
            <w:r>
              <w:rPr>
                <w:sz w:val="20"/>
              </w:rPr>
              <w:t xml:space="preserve">410,00</w:t>
            </w:r>
          </w:p>
        </w:tc>
        <w:tc>
          <w:tcPr>
            <w:tcW w:w="1191" w:type="dxa"/>
          </w:tcPr>
          <w:p>
            <w:pPr>
              <w:pStyle w:val="0"/>
              <w:jc w:val="center"/>
            </w:pPr>
            <w:r>
              <w:rPr>
                <w:sz w:val="20"/>
              </w:rPr>
              <w:t xml:space="preserve">620,00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blPrEx>
          <w:tblBorders>
            <w:insideH w:val="nil"/>
          </w:tblBorders>
        </w:tblPrEx>
        <w:tc>
          <w:tcPr>
            <w:tcBorders>
              <w:bottom w:val="nil"/>
            </w:tcBorders>
            <w:vMerge w:val="continue"/>
          </w:tcPr>
          <w:p/>
        </w:tc>
        <w:tc>
          <w:tcPr>
            <w:gridSpan w:val="3"/>
            <w:tcBorders>
              <w:bottom w:val="nil"/>
            </w:tcBorders>
            <w:vMerge w:val="continue"/>
          </w:tcPr>
          <w:p/>
        </w:tc>
        <w:tc>
          <w:tcPr>
            <w:tcW w:w="2020" w:type="dxa"/>
            <w:tcBorders>
              <w:bottom w:val="nil"/>
            </w:tcBorders>
          </w:tcPr>
          <w:p>
            <w:pPr>
              <w:pStyle w:val="0"/>
              <w:jc w:val="center"/>
            </w:pPr>
            <w:r>
              <w:rPr>
                <w:sz w:val="20"/>
              </w:rPr>
              <w:t xml:space="preserve">ФБ</w:t>
            </w:r>
          </w:p>
        </w:tc>
        <w:tc>
          <w:tcPr>
            <w:tcW w:w="1504" w:type="dxa"/>
            <w:tcBorders>
              <w:bottom w:val="nil"/>
            </w:tcBorders>
          </w:tcPr>
          <w:p>
            <w:pPr>
              <w:pStyle w:val="0"/>
              <w:jc w:val="center"/>
            </w:pPr>
            <w:r>
              <w:rPr>
                <w:sz w:val="20"/>
              </w:rPr>
              <w:t xml:space="preserve">2370,00</w:t>
            </w:r>
          </w:p>
        </w:tc>
        <w:tc>
          <w:tcPr>
            <w:tcW w:w="1191" w:type="dxa"/>
            <w:tcBorders>
              <w:bottom w:val="nil"/>
            </w:tcBorders>
          </w:tcPr>
          <w:p>
            <w:pPr>
              <w:pStyle w:val="0"/>
              <w:jc w:val="center"/>
            </w:pPr>
            <w:r>
              <w:rPr>
                <w:sz w:val="20"/>
              </w:rPr>
              <w:t xml:space="preserve">790,00</w:t>
            </w:r>
          </w:p>
        </w:tc>
        <w:tc>
          <w:tcPr>
            <w:tcW w:w="1191" w:type="dxa"/>
            <w:tcBorders>
              <w:bottom w:val="nil"/>
            </w:tcBorders>
          </w:tcPr>
          <w:p>
            <w:pPr>
              <w:pStyle w:val="0"/>
              <w:jc w:val="center"/>
            </w:pPr>
            <w:r>
              <w:rPr>
                <w:sz w:val="20"/>
              </w:rPr>
              <w:t xml:space="preserve">1580,00</w:t>
            </w:r>
          </w:p>
        </w:tc>
        <w:tc>
          <w:tcPr>
            <w:tcW w:w="1191" w:type="dxa"/>
            <w:tcBorders>
              <w:bottom w:val="nil"/>
            </w:tcBorders>
          </w:tcPr>
          <w:p>
            <w:pPr>
              <w:pStyle w:val="0"/>
              <w:jc w:val="center"/>
            </w:pPr>
            <w:r>
              <w:rPr>
                <w:sz w:val="20"/>
              </w:rPr>
              <w:t xml:space="preserve">200,00</w:t>
            </w:r>
          </w:p>
        </w:tc>
        <w:tc>
          <w:tcPr>
            <w:tcW w:w="1191" w:type="dxa"/>
            <w:tcBorders>
              <w:bottom w:val="nil"/>
            </w:tcBorders>
          </w:tcPr>
          <w:p>
            <w:pPr>
              <w:pStyle w:val="0"/>
              <w:jc w:val="center"/>
            </w:pPr>
            <w:r>
              <w:rPr>
                <w:sz w:val="20"/>
              </w:rPr>
              <w:t xml:space="preserve">0,00</w:t>
            </w:r>
          </w:p>
        </w:tc>
      </w:tr>
      <w:tr>
        <w:tblPrEx>
          <w:tblBorders>
            <w:insideH w:val="nil"/>
          </w:tblBorders>
        </w:tblPrEx>
        <w:tc>
          <w:tcPr>
            <w:gridSpan w:val="10"/>
            <w:tcW w:w="15020" w:type="dxa"/>
            <w:tcBorders>
              <w:top w:val="nil"/>
            </w:tcBorders>
          </w:tcPr>
          <w:p>
            <w:pPr>
              <w:pStyle w:val="0"/>
              <w:jc w:val="both"/>
            </w:pPr>
            <w:r>
              <w:rPr>
                <w:sz w:val="20"/>
              </w:rPr>
              <w:t xml:space="preserve">(строка в ред. </w:t>
            </w:r>
            <w:hyperlink w:history="0" r:id="rId31"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w:t>
            </w:r>
          </w:p>
          <w:p>
            <w:pPr>
              <w:pStyle w:val="0"/>
              <w:jc w:val="both"/>
            </w:pPr>
            <w:r>
              <w:rPr>
                <w:sz w:val="20"/>
              </w:rPr>
              <w:t xml:space="preserve">N 221-П)</w:t>
            </w:r>
          </w:p>
        </w:tc>
      </w:tr>
      <w:tr>
        <w:tc>
          <w:tcPr>
            <w:gridSpan w:val="10"/>
            <w:tcW w:w="15020" w:type="dxa"/>
          </w:tcPr>
          <w:p>
            <w:pPr>
              <w:pStyle w:val="0"/>
              <w:outlineLvl w:val="3"/>
              <w:jc w:val="center"/>
            </w:pPr>
            <w:r>
              <w:rPr>
                <w:sz w:val="20"/>
              </w:rPr>
              <w:t xml:space="preserve">Задача государственной программы: содействие сохранению самобытных культур и традиционного образа жизни коренных малочисленных народов Российской Федерации, проживающих в Челябинской области</w:t>
            </w:r>
          </w:p>
        </w:tc>
      </w:tr>
      <w:tr>
        <w:tc>
          <w:tcPr>
            <w:gridSpan w:val="10"/>
            <w:tcW w:w="15020" w:type="dxa"/>
          </w:tcPr>
          <w:p>
            <w:pPr>
              <w:pStyle w:val="0"/>
              <w:outlineLvl w:val="4"/>
              <w:jc w:val="center"/>
            </w:pPr>
            <w:r>
              <w:rPr>
                <w:sz w:val="20"/>
              </w:rPr>
              <w:t xml:space="preserve">Подпрограмма 4 "Коренные малочисленные народы Российской Федерации, проживающие в Челябинской области"</w:t>
            </w:r>
          </w:p>
        </w:tc>
      </w:tr>
      <w:tr>
        <w:tc>
          <w:tcPr>
            <w:gridSpan w:val="10"/>
            <w:tcW w:w="15020" w:type="dxa"/>
          </w:tcPr>
          <w:p>
            <w:pPr>
              <w:pStyle w:val="0"/>
              <w:outlineLvl w:val="5"/>
              <w:jc w:val="center"/>
            </w:pPr>
            <w:r>
              <w:rPr>
                <w:sz w:val="20"/>
              </w:rPr>
              <w:t xml:space="preserve">Задача подпрограммы: обеспечение поддержки коренных малочисленных народов Российской Федерации, проживающих в Челябинской области</w:t>
            </w:r>
          </w:p>
        </w:tc>
      </w:tr>
      <w:tr>
        <w:tc>
          <w:tcPr>
            <w:tcW w:w="486" w:type="dxa"/>
            <w:vMerge w:val="restart"/>
          </w:tcPr>
          <w:p>
            <w:pPr>
              <w:pStyle w:val="0"/>
              <w:jc w:val="center"/>
            </w:pPr>
            <w:r>
              <w:rPr>
                <w:sz w:val="20"/>
              </w:rPr>
              <w:t xml:space="preserve">23.</w:t>
            </w:r>
          </w:p>
        </w:tc>
        <w:tc>
          <w:tcPr>
            <w:tcW w:w="2778" w:type="dxa"/>
            <w:vMerge w:val="restart"/>
          </w:tcPr>
          <w:p>
            <w:pPr>
              <w:pStyle w:val="0"/>
              <w:jc w:val="both"/>
            </w:pPr>
            <w:r>
              <w:rPr>
                <w:sz w:val="20"/>
              </w:rPr>
              <w:t xml:space="preserve">Организация и проведение областного фестиваля народного творчества нагайбаков и кряшен "Арыумы сыз, туганнар!" ("Здравствуйте, родные!")</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1468,00</w:t>
            </w:r>
          </w:p>
        </w:tc>
        <w:tc>
          <w:tcPr>
            <w:tcW w:w="1191" w:type="dxa"/>
          </w:tcPr>
          <w:p>
            <w:pPr>
              <w:pStyle w:val="0"/>
              <w:jc w:val="center"/>
            </w:pPr>
            <w:r>
              <w:rPr>
                <w:sz w:val="20"/>
              </w:rPr>
              <w:t xml:space="preserve">367,00</w:t>
            </w:r>
          </w:p>
        </w:tc>
        <w:tc>
          <w:tcPr>
            <w:tcW w:w="1191" w:type="dxa"/>
          </w:tcPr>
          <w:p>
            <w:pPr>
              <w:pStyle w:val="0"/>
              <w:jc w:val="center"/>
            </w:pPr>
            <w:r>
              <w:rPr>
                <w:sz w:val="20"/>
              </w:rPr>
              <w:t xml:space="preserve">367,00</w:t>
            </w:r>
          </w:p>
        </w:tc>
        <w:tc>
          <w:tcPr>
            <w:tcW w:w="1191" w:type="dxa"/>
          </w:tcPr>
          <w:p>
            <w:pPr>
              <w:pStyle w:val="0"/>
              <w:jc w:val="center"/>
            </w:pPr>
            <w:r>
              <w:rPr>
                <w:sz w:val="20"/>
              </w:rPr>
              <w:t xml:space="preserve">367,00</w:t>
            </w:r>
          </w:p>
        </w:tc>
        <w:tc>
          <w:tcPr>
            <w:tcW w:w="1191" w:type="dxa"/>
          </w:tcPr>
          <w:p>
            <w:pPr>
              <w:pStyle w:val="0"/>
              <w:jc w:val="center"/>
            </w:pPr>
            <w:r>
              <w:rPr>
                <w:sz w:val="20"/>
              </w:rPr>
              <w:t xml:space="preserve">367,00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1468,00</w:t>
            </w:r>
          </w:p>
        </w:tc>
        <w:tc>
          <w:tcPr>
            <w:tcW w:w="1191" w:type="dxa"/>
          </w:tcPr>
          <w:p>
            <w:pPr>
              <w:pStyle w:val="0"/>
              <w:jc w:val="center"/>
            </w:pPr>
            <w:r>
              <w:rPr>
                <w:sz w:val="20"/>
              </w:rPr>
              <w:t xml:space="preserve">367,00</w:t>
            </w:r>
          </w:p>
        </w:tc>
        <w:tc>
          <w:tcPr>
            <w:tcW w:w="1191" w:type="dxa"/>
          </w:tcPr>
          <w:p>
            <w:pPr>
              <w:pStyle w:val="0"/>
              <w:jc w:val="center"/>
            </w:pPr>
            <w:r>
              <w:rPr>
                <w:sz w:val="20"/>
              </w:rPr>
              <w:t xml:space="preserve">367,00</w:t>
            </w:r>
          </w:p>
        </w:tc>
        <w:tc>
          <w:tcPr>
            <w:tcW w:w="1191" w:type="dxa"/>
          </w:tcPr>
          <w:p>
            <w:pPr>
              <w:pStyle w:val="0"/>
              <w:jc w:val="center"/>
            </w:pPr>
            <w:r>
              <w:rPr>
                <w:sz w:val="20"/>
              </w:rPr>
              <w:t xml:space="preserve">367,00</w:t>
            </w:r>
          </w:p>
        </w:tc>
        <w:tc>
          <w:tcPr>
            <w:tcW w:w="1191" w:type="dxa"/>
          </w:tcPr>
          <w:p>
            <w:pPr>
              <w:pStyle w:val="0"/>
              <w:jc w:val="center"/>
            </w:pPr>
            <w:r>
              <w:rPr>
                <w:sz w:val="20"/>
              </w:rPr>
              <w:t xml:space="preserve">367,00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24.</w:t>
            </w:r>
          </w:p>
        </w:tc>
        <w:tc>
          <w:tcPr>
            <w:tcW w:w="2778" w:type="dxa"/>
            <w:vMerge w:val="restart"/>
          </w:tcPr>
          <w:p>
            <w:pPr>
              <w:pStyle w:val="0"/>
              <w:jc w:val="both"/>
            </w:pPr>
            <w:r>
              <w:rPr>
                <w:sz w:val="20"/>
              </w:rPr>
              <w:t xml:space="preserve">Организация и проведение общественного форума "Нагайбаки Южного Урала"</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r>
          </w:p>
        </w:tc>
        <w:tc>
          <w:tcPr>
            <w:gridSpan w:val="3"/>
            <w:tcW w:w="6246" w:type="dxa"/>
            <w:vMerge w:val="restart"/>
          </w:tcPr>
          <w:p>
            <w:pPr>
              <w:pStyle w:val="0"/>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2268,00</w:t>
            </w:r>
          </w:p>
        </w:tc>
        <w:tc>
          <w:tcPr>
            <w:tcW w:w="1191" w:type="dxa"/>
          </w:tcPr>
          <w:p>
            <w:pPr>
              <w:pStyle w:val="0"/>
              <w:jc w:val="center"/>
            </w:pPr>
            <w:r>
              <w:rPr>
                <w:sz w:val="20"/>
              </w:rPr>
              <w:t xml:space="preserve">567,00</w:t>
            </w:r>
          </w:p>
        </w:tc>
        <w:tc>
          <w:tcPr>
            <w:tcW w:w="1191" w:type="dxa"/>
          </w:tcPr>
          <w:p>
            <w:pPr>
              <w:pStyle w:val="0"/>
              <w:jc w:val="center"/>
            </w:pPr>
            <w:r>
              <w:rPr>
                <w:sz w:val="20"/>
              </w:rPr>
              <w:t xml:space="preserve">567,00</w:t>
            </w:r>
          </w:p>
        </w:tc>
        <w:tc>
          <w:tcPr>
            <w:tcW w:w="1191" w:type="dxa"/>
          </w:tcPr>
          <w:p>
            <w:pPr>
              <w:pStyle w:val="0"/>
              <w:jc w:val="center"/>
            </w:pPr>
            <w:r>
              <w:rPr>
                <w:sz w:val="20"/>
              </w:rPr>
              <w:t xml:space="preserve">567,00</w:t>
            </w:r>
          </w:p>
        </w:tc>
        <w:tc>
          <w:tcPr>
            <w:tcW w:w="1191" w:type="dxa"/>
          </w:tcPr>
          <w:p>
            <w:pPr>
              <w:pStyle w:val="0"/>
              <w:jc w:val="center"/>
            </w:pPr>
            <w:r>
              <w:rPr>
                <w:sz w:val="20"/>
              </w:rPr>
              <w:t xml:space="preserve">567,00</w:t>
            </w:r>
          </w:p>
        </w:tc>
      </w:tr>
      <w:tr>
        <w:tc>
          <w:tcPr>
            <w:vMerge w:val="continue"/>
          </w:tcPr>
          <w:p/>
        </w:tc>
        <w:tc>
          <w:tcPr>
            <w:gridSpan w:val="3"/>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2268,00</w:t>
            </w:r>
          </w:p>
        </w:tc>
        <w:tc>
          <w:tcPr>
            <w:tcW w:w="1191" w:type="dxa"/>
          </w:tcPr>
          <w:p>
            <w:pPr>
              <w:pStyle w:val="0"/>
              <w:jc w:val="center"/>
            </w:pPr>
            <w:r>
              <w:rPr>
                <w:sz w:val="20"/>
              </w:rPr>
              <w:t xml:space="preserve">567,00</w:t>
            </w:r>
          </w:p>
        </w:tc>
        <w:tc>
          <w:tcPr>
            <w:tcW w:w="1191" w:type="dxa"/>
          </w:tcPr>
          <w:p>
            <w:pPr>
              <w:pStyle w:val="0"/>
              <w:jc w:val="center"/>
            </w:pPr>
            <w:r>
              <w:rPr>
                <w:sz w:val="20"/>
              </w:rPr>
              <w:t xml:space="preserve">567,00</w:t>
            </w:r>
          </w:p>
        </w:tc>
        <w:tc>
          <w:tcPr>
            <w:tcW w:w="1191" w:type="dxa"/>
          </w:tcPr>
          <w:p>
            <w:pPr>
              <w:pStyle w:val="0"/>
              <w:jc w:val="center"/>
            </w:pPr>
            <w:r>
              <w:rPr>
                <w:sz w:val="20"/>
              </w:rPr>
              <w:t xml:space="preserve">567,00</w:t>
            </w:r>
          </w:p>
        </w:tc>
        <w:tc>
          <w:tcPr>
            <w:tcW w:w="1191" w:type="dxa"/>
          </w:tcPr>
          <w:p>
            <w:pPr>
              <w:pStyle w:val="0"/>
              <w:jc w:val="center"/>
            </w:pPr>
            <w:r>
              <w:rPr>
                <w:sz w:val="20"/>
              </w:rPr>
              <w:t xml:space="preserve">567,00</w:t>
            </w:r>
          </w:p>
        </w:tc>
      </w:tr>
      <w:tr>
        <w:tc>
          <w:tcPr>
            <w:vMerge w:val="continue"/>
          </w:tcPr>
          <w:p/>
        </w:tc>
        <w:tc>
          <w:tcPr>
            <w:gridSpan w:val="3"/>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3"/>
              <w:jc w:val="center"/>
            </w:pPr>
            <w:r>
              <w:rPr>
                <w:sz w:val="20"/>
              </w:rPr>
              <w:t xml:space="preserve">Задача государственной программы: создание условий для социальной и культурной адаптации иностранных граждан в Челябинской области и их интеграции в российское общество</w:t>
            </w:r>
          </w:p>
        </w:tc>
      </w:tr>
      <w:tr>
        <w:tc>
          <w:tcPr>
            <w:gridSpan w:val="10"/>
            <w:tcW w:w="15020" w:type="dxa"/>
          </w:tcPr>
          <w:p>
            <w:pPr>
              <w:pStyle w:val="0"/>
              <w:outlineLvl w:val="4"/>
              <w:jc w:val="center"/>
            </w:pPr>
            <w:r>
              <w:rPr>
                <w:sz w:val="20"/>
              </w:rPr>
              <w:t xml:space="preserve">Подпрограмма 5 "Социально-культурная адаптация и интеграция иностранных граждан в Челябинской области"</w:t>
            </w:r>
          </w:p>
        </w:tc>
      </w:tr>
      <w:tr>
        <w:tc>
          <w:tcPr>
            <w:gridSpan w:val="10"/>
            <w:tcW w:w="15020" w:type="dxa"/>
          </w:tcPr>
          <w:p>
            <w:pPr>
              <w:pStyle w:val="0"/>
              <w:outlineLvl w:val="5"/>
              <w:jc w:val="center"/>
            </w:pPr>
            <w:r>
              <w:rPr>
                <w:sz w:val="20"/>
              </w:rPr>
              <w:t xml:space="preserve">Задача 1 подпрограммы: научно-методическое обеспечение процессов социальной и культурной адаптации и интеграции иностранных граждан в Челябинской области</w:t>
            </w:r>
          </w:p>
        </w:tc>
      </w:tr>
      <w:tr>
        <w:tc>
          <w:tcPr>
            <w:tcW w:w="486" w:type="dxa"/>
            <w:vMerge w:val="restart"/>
          </w:tcPr>
          <w:p>
            <w:pPr>
              <w:pStyle w:val="0"/>
            </w:pPr>
            <w:r>
              <w:rPr>
                <w:sz w:val="20"/>
              </w:rPr>
              <w:t xml:space="preserve">25.</w:t>
            </w:r>
          </w:p>
        </w:tc>
        <w:tc>
          <w:tcPr>
            <w:tcW w:w="2778" w:type="dxa"/>
            <w:vMerge w:val="restart"/>
          </w:tcPr>
          <w:p>
            <w:pPr>
              <w:pStyle w:val="0"/>
              <w:jc w:val="both"/>
            </w:pPr>
            <w:r>
              <w:rPr>
                <w:sz w:val="20"/>
              </w:rPr>
              <w:t xml:space="preserve">Организация и проведение научно-методического семинара для руководителей национально-культурных объединений Челябинской области</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600,00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600,00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c>
          <w:tcPr>
            <w:tcW w:w="1191" w:type="dxa"/>
          </w:tcPr>
          <w:p>
            <w:pPr>
              <w:pStyle w:val="0"/>
              <w:jc w:val="center"/>
            </w:pPr>
            <w:r>
              <w:rPr>
                <w:sz w:val="20"/>
              </w:rPr>
              <w:t xml:space="preserve">150,00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5"/>
              <w:jc w:val="center"/>
            </w:pPr>
            <w:r>
              <w:rPr>
                <w:sz w:val="20"/>
              </w:rPr>
              <w:t xml:space="preserve">Задача 2 подпрограммы: создание условий для культурной адаптации и интеграции иностранных граждан в Челябинской области</w:t>
            </w:r>
          </w:p>
        </w:tc>
      </w:tr>
      <w:tr>
        <w:tc>
          <w:tcPr>
            <w:tcW w:w="486" w:type="dxa"/>
            <w:vMerge w:val="restart"/>
          </w:tcPr>
          <w:p>
            <w:pPr>
              <w:pStyle w:val="0"/>
              <w:jc w:val="center"/>
            </w:pPr>
            <w:r>
              <w:rPr>
                <w:sz w:val="20"/>
              </w:rPr>
              <w:t xml:space="preserve">26.</w:t>
            </w:r>
          </w:p>
        </w:tc>
        <w:tc>
          <w:tcPr>
            <w:tcW w:w="2778" w:type="dxa"/>
            <w:vMerge w:val="restart"/>
          </w:tcPr>
          <w:p>
            <w:pPr>
              <w:pStyle w:val="0"/>
              <w:jc w:val="both"/>
            </w:pPr>
            <w:r>
              <w:rPr>
                <w:sz w:val="20"/>
              </w:rPr>
              <w:t xml:space="preserve">Организация и проведение областного фестиваля "Челябинск хлебосольный"</w:t>
            </w:r>
          </w:p>
        </w:tc>
        <w:tc>
          <w:tcPr>
            <w:tcW w:w="2072" w:type="dxa"/>
            <w:vMerge w:val="restart"/>
          </w:tcPr>
          <w:p>
            <w:pPr>
              <w:pStyle w:val="0"/>
              <w:jc w:val="center"/>
            </w:pPr>
            <w:r>
              <w:rPr>
                <w:sz w:val="20"/>
              </w:rPr>
              <w:t xml:space="preserve">Минкультуры</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2797,80</w:t>
            </w:r>
          </w:p>
        </w:tc>
        <w:tc>
          <w:tcPr>
            <w:tcW w:w="1191" w:type="dxa"/>
          </w:tcPr>
          <w:p>
            <w:pPr>
              <w:pStyle w:val="0"/>
              <w:jc w:val="center"/>
            </w:pPr>
            <w:r>
              <w:rPr>
                <w:sz w:val="20"/>
              </w:rPr>
              <w:t xml:space="preserve">628,00</w:t>
            </w:r>
          </w:p>
        </w:tc>
        <w:tc>
          <w:tcPr>
            <w:tcW w:w="1191" w:type="dxa"/>
          </w:tcPr>
          <w:p>
            <w:pPr>
              <w:pStyle w:val="0"/>
              <w:jc w:val="center"/>
            </w:pPr>
            <w:r>
              <w:rPr>
                <w:sz w:val="20"/>
              </w:rPr>
              <w:t xml:space="preserve">1713,80</w:t>
            </w:r>
          </w:p>
        </w:tc>
        <w:tc>
          <w:tcPr>
            <w:tcW w:w="1191" w:type="dxa"/>
          </w:tcPr>
          <w:p>
            <w:pPr>
              <w:pStyle w:val="0"/>
              <w:jc w:val="center"/>
            </w:pPr>
            <w:r>
              <w:rPr>
                <w:sz w:val="20"/>
              </w:rPr>
              <w:t xml:space="preserve">228,00</w:t>
            </w:r>
          </w:p>
        </w:tc>
        <w:tc>
          <w:tcPr>
            <w:tcW w:w="1191" w:type="dxa"/>
          </w:tcPr>
          <w:p>
            <w:pPr>
              <w:pStyle w:val="0"/>
              <w:jc w:val="center"/>
            </w:pPr>
            <w:r>
              <w:rPr>
                <w:sz w:val="20"/>
              </w:rPr>
              <w:t xml:space="preserve">228,00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1308,10</w:t>
            </w:r>
          </w:p>
        </w:tc>
        <w:tc>
          <w:tcPr>
            <w:tcW w:w="1191" w:type="dxa"/>
          </w:tcPr>
          <w:p>
            <w:pPr>
              <w:pStyle w:val="0"/>
              <w:jc w:val="center"/>
            </w:pPr>
            <w:r>
              <w:rPr>
                <w:sz w:val="20"/>
              </w:rPr>
              <w:t xml:space="preserve">312,00</w:t>
            </w:r>
          </w:p>
        </w:tc>
        <w:tc>
          <w:tcPr>
            <w:tcW w:w="1191" w:type="dxa"/>
          </w:tcPr>
          <w:p>
            <w:pPr>
              <w:pStyle w:val="0"/>
              <w:jc w:val="center"/>
            </w:pPr>
            <w:r>
              <w:rPr>
                <w:sz w:val="20"/>
              </w:rPr>
              <w:t xml:space="preserve">540,10</w:t>
            </w:r>
          </w:p>
        </w:tc>
        <w:tc>
          <w:tcPr>
            <w:tcW w:w="1191" w:type="dxa"/>
          </w:tcPr>
          <w:p>
            <w:pPr>
              <w:pStyle w:val="0"/>
              <w:jc w:val="center"/>
            </w:pPr>
            <w:r>
              <w:rPr>
                <w:sz w:val="20"/>
              </w:rPr>
              <w:t xml:space="preserve">228,00</w:t>
            </w:r>
          </w:p>
        </w:tc>
        <w:tc>
          <w:tcPr>
            <w:tcW w:w="1191" w:type="dxa"/>
          </w:tcPr>
          <w:p>
            <w:pPr>
              <w:pStyle w:val="0"/>
              <w:jc w:val="center"/>
            </w:pPr>
            <w:r>
              <w:rPr>
                <w:sz w:val="20"/>
              </w:rPr>
              <w:t xml:space="preserve">228,00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1489,70</w:t>
            </w:r>
          </w:p>
        </w:tc>
        <w:tc>
          <w:tcPr>
            <w:tcW w:w="1191" w:type="dxa"/>
          </w:tcPr>
          <w:p>
            <w:pPr>
              <w:pStyle w:val="0"/>
              <w:jc w:val="center"/>
            </w:pPr>
            <w:r>
              <w:rPr>
                <w:sz w:val="20"/>
              </w:rPr>
              <w:t xml:space="preserve">316,00</w:t>
            </w:r>
          </w:p>
        </w:tc>
        <w:tc>
          <w:tcPr>
            <w:tcW w:w="1191" w:type="dxa"/>
          </w:tcPr>
          <w:p>
            <w:pPr>
              <w:pStyle w:val="0"/>
              <w:jc w:val="center"/>
            </w:pPr>
            <w:r>
              <w:rPr>
                <w:sz w:val="20"/>
              </w:rPr>
              <w:t xml:space="preserve">1173,70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r>
          </w:p>
        </w:tc>
        <w:tc>
          <w:tcPr>
            <w:gridSpan w:val="3"/>
            <w:tcW w:w="6246" w:type="dxa"/>
            <w:vMerge w:val="restart"/>
          </w:tcPr>
          <w:p>
            <w:pPr>
              <w:pStyle w:val="0"/>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3397,80</w:t>
            </w:r>
          </w:p>
        </w:tc>
        <w:tc>
          <w:tcPr>
            <w:tcW w:w="1191" w:type="dxa"/>
          </w:tcPr>
          <w:p>
            <w:pPr>
              <w:pStyle w:val="0"/>
              <w:jc w:val="center"/>
            </w:pPr>
            <w:r>
              <w:rPr>
                <w:sz w:val="20"/>
              </w:rPr>
              <w:t xml:space="preserve">778,00</w:t>
            </w:r>
          </w:p>
        </w:tc>
        <w:tc>
          <w:tcPr>
            <w:tcW w:w="1191" w:type="dxa"/>
          </w:tcPr>
          <w:p>
            <w:pPr>
              <w:pStyle w:val="0"/>
              <w:jc w:val="center"/>
            </w:pPr>
            <w:r>
              <w:rPr>
                <w:sz w:val="20"/>
              </w:rPr>
              <w:t xml:space="preserve">1863,80</w:t>
            </w:r>
          </w:p>
        </w:tc>
        <w:tc>
          <w:tcPr>
            <w:tcW w:w="1191" w:type="dxa"/>
          </w:tcPr>
          <w:p>
            <w:pPr>
              <w:pStyle w:val="0"/>
              <w:jc w:val="center"/>
            </w:pPr>
            <w:r>
              <w:rPr>
                <w:sz w:val="20"/>
              </w:rPr>
              <w:t xml:space="preserve">378,00</w:t>
            </w:r>
          </w:p>
        </w:tc>
        <w:tc>
          <w:tcPr>
            <w:tcW w:w="1191" w:type="dxa"/>
          </w:tcPr>
          <w:p>
            <w:pPr>
              <w:pStyle w:val="0"/>
              <w:jc w:val="center"/>
            </w:pPr>
            <w:r>
              <w:rPr>
                <w:sz w:val="20"/>
              </w:rPr>
              <w:t xml:space="preserve">378,00</w:t>
            </w:r>
          </w:p>
        </w:tc>
      </w:tr>
      <w:tr>
        <w:tc>
          <w:tcPr>
            <w:vMerge w:val="continue"/>
          </w:tcPr>
          <w:p/>
        </w:tc>
        <w:tc>
          <w:tcPr>
            <w:gridSpan w:val="3"/>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1908,10</w:t>
            </w:r>
          </w:p>
        </w:tc>
        <w:tc>
          <w:tcPr>
            <w:tcW w:w="1191" w:type="dxa"/>
          </w:tcPr>
          <w:p>
            <w:pPr>
              <w:pStyle w:val="0"/>
              <w:jc w:val="center"/>
            </w:pPr>
            <w:r>
              <w:rPr>
                <w:sz w:val="20"/>
              </w:rPr>
              <w:t xml:space="preserve">462,00</w:t>
            </w:r>
          </w:p>
        </w:tc>
        <w:tc>
          <w:tcPr>
            <w:tcW w:w="1191" w:type="dxa"/>
          </w:tcPr>
          <w:p>
            <w:pPr>
              <w:pStyle w:val="0"/>
              <w:jc w:val="center"/>
            </w:pPr>
            <w:r>
              <w:rPr>
                <w:sz w:val="20"/>
              </w:rPr>
              <w:t xml:space="preserve">690,10</w:t>
            </w:r>
          </w:p>
        </w:tc>
        <w:tc>
          <w:tcPr>
            <w:tcW w:w="1191" w:type="dxa"/>
          </w:tcPr>
          <w:p>
            <w:pPr>
              <w:pStyle w:val="0"/>
              <w:jc w:val="center"/>
            </w:pPr>
            <w:r>
              <w:rPr>
                <w:sz w:val="20"/>
              </w:rPr>
              <w:t xml:space="preserve">378,00</w:t>
            </w:r>
          </w:p>
        </w:tc>
        <w:tc>
          <w:tcPr>
            <w:tcW w:w="1191" w:type="dxa"/>
          </w:tcPr>
          <w:p>
            <w:pPr>
              <w:pStyle w:val="0"/>
              <w:jc w:val="center"/>
            </w:pPr>
            <w:r>
              <w:rPr>
                <w:sz w:val="20"/>
              </w:rPr>
              <w:t xml:space="preserve">378,00</w:t>
            </w:r>
          </w:p>
        </w:tc>
      </w:tr>
      <w:tr>
        <w:tc>
          <w:tcPr>
            <w:vMerge w:val="continue"/>
          </w:tcPr>
          <w:p/>
        </w:tc>
        <w:tc>
          <w:tcPr>
            <w:gridSpan w:val="3"/>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1489,70</w:t>
            </w:r>
          </w:p>
        </w:tc>
        <w:tc>
          <w:tcPr>
            <w:tcW w:w="1191" w:type="dxa"/>
          </w:tcPr>
          <w:p>
            <w:pPr>
              <w:pStyle w:val="0"/>
              <w:jc w:val="center"/>
            </w:pPr>
            <w:r>
              <w:rPr>
                <w:sz w:val="20"/>
              </w:rPr>
              <w:t xml:space="preserve">316,00</w:t>
            </w:r>
          </w:p>
        </w:tc>
        <w:tc>
          <w:tcPr>
            <w:tcW w:w="1191" w:type="dxa"/>
          </w:tcPr>
          <w:p>
            <w:pPr>
              <w:pStyle w:val="0"/>
              <w:jc w:val="center"/>
            </w:pPr>
            <w:r>
              <w:rPr>
                <w:sz w:val="20"/>
              </w:rPr>
              <w:t xml:space="preserve">1173,70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3"/>
              <w:jc w:val="center"/>
            </w:pPr>
            <w:r>
              <w:rPr>
                <w:sz w:val="20"/>
              </w:rPr>
              <w:t xml:space="preserve">Задача государственной программы: обеспечение межнационального мира и согласия, гармонизации межнациональных (межэтнических) отношений</w:t>
            </w:r>
          </w:p>
        </w:tc>
      </w:tr>
      <w:tr>
        <w:tc>
          <w:tcPr>
            <w:gridSpan w:val="10"/>
            <w:tcW w:w="15020" w:type="dxa"/>
          </w:tcPr>
          <w:p>
            <w:pPr>
              <w:pStyle w:val="0"/>
              <w:outlineLvl w:val="4"/>
              <w:jc w:val="center"/>
            </w:pPr>
            <w:r>
              <w:rPr>
                <w:sz w:val="20"/>
              </w:rPr>
              <w:t xml:space="preserve">Подпрограмма 6 "Гармонизация межнациональных (межэтнических) и межконфессиональных отношений в Челябинской области"</w:t>
            </w:r>
          </w:p>
        </w:tc>
      </w:tr>
      <w:tr>
        <w:tc>
          <w:tcPr>
            <w:gridSpan w:val="10"/>
            <w:tcW w:w="15020" w:type="dxa"/>
          </w:tcPr>
          <w:p>
            <w:pPr>
              <w:pStyle w:val="0"/>
              <w:outlineLvl w:val="5"/>
              <w:jc w:val="center"/>
            </w:pPr>
            <w:r>
              <w:rPr>
                <w:sz w:val="20"/>
              </w:rPr>
              <w:t xml:space="preserve">Задача 1 подпрограммы: мониторинг состояния межэтнических отношений и раннего предупреждения конфликтных ситуаций</w:t>
            </w:r>
          </w:p>
        </w:tc>
      </w:tr>
      <w:tr>
        <w:tc>
          <w:tcPr>
            <w:tcW w:w="486" w:type="dxa"/>
            <w:vMerge w:val="restart"/>
          </w:tcPr>
          <w:p>
            <w:pPr>
              <w:pStyle w:val="0"/>
              <w:jc w:val="center"/>
            </w:pPr>
            <w:r>
              <w:rPr>
                <w:sz w:val="20"/>
              </w:rPr>
              <w:t xml:space="preserve">27.</w:t>
            </w:r>
          </w:p>
        </w:tc>
        <w:tc>
          <w:tcPr>
            <w:tcW w:w="2778" w:type="dxa"/>
            <w:vMerge w:val="restart"/>
          </w:tcPr>
          <w:p>
            <w:pPr>
              <w:pStyle w:val="0"/>
              <w:jc w:val="both"/>
            </w:pPr>
            <w:r>
              <w:rPr>
                <w:sz w:val="20"/>
              </w:rPr>
              <w:t xml:space="preserve">Организация и проведение социологического исследования национальной и религиозной сферы Челябинской области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2268,60</w:t>
            </w:r>
          </w:p>
        </w:tc>
        <w:tc>
          <w:tcPr>
            <w:tcW w:w="1191" w:type="dxa"/>
          </w:tcPr>
          <w:p>
            <w:pPr>
              <w:pStyle w:val="0"/>
              <w:jc w:val="center"/>
            </w:pPr>
            <w:r>
              <w:rPr>
                <w:sz w:val="20"/>
              </w:rPr>
              <w:t xml:space="preserve">250,00</w:t>
            </w:r>
          </w:p>
        </w:tc>
        <w:tc>
          <w:tcPr>
            <w:tcW w:w="1191" w:type="dxa"/>
          </w:tcPr>
          <w:p>
            <w:pPr>
              <w:pStyle w:val="0"/>
              <w:jc w:val="center"/>
            </w:pPr>
            <w:r>
              <w:rPr>
                <w:sz w:val="20"/>
              </w:rPr>
              <w:t xml:space="preserve">1428,60</w:t>
            </w:r>
          </w:p>
        </w:tc>
        <w:tc>
          <w:tcPr>
            <w:tcW w:w="1191" w:type="dxa"/>
          </w:tcPr>
          <w:p>
            <w:pPr>
              <w:pStyle w:val="0"/>
              <w:jc w:val="center"/>
            </w:pPr>
            <w:r>
              <w:rPr>
                <w:sz w:val="20"/>
              </w:rPr>
              <w:t xml:space="preserve">270,00</w:t>
            </w:r>
          </w:p>
        </w:tc>
        <w:tc>
          <w:tcPr>
            <w:tcW w:w="1191" w:type="dxa"/>
          </w:tcPr>
          <w:p>
            <w:pPr>
              <w:pStyle w:val="0"/>
              <w:jc w:val="center"/>
            </w:pPr>
            <w:r>
              <w:rPr>
                <w:sz w:val="20"/>
              </w:rPr>
              <w:t xml:space="preserve">270,00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1140,00</w:t>
            </w:r>
          </w:p>
        </w:tc>
        <w:tc>
          <w:tcPr>
            <w:tcW w:w="1191" w:type="dxa"/>
          </w:tcPr>
          <w:p>
            <w:pPr>
              <w:pStyle w:val="0"/>
              <w:jc w:val="center"/>
            </w:pPr>
            <w:r>
              <w:rPr>
                <w:sz w:val="20"/>
              </w:rPr>
              <w:t xml:space="preserve">250,00</w:t>
            </w:r>
          </w:p>
        </w:tc>
        <w:tc>
          <w:tcPr>
            <w:tcW w:w="1191" w:type="dxa"/>
          </w:tcPr>
          <w:p>
            <w:pPr>
              <w:pStyle w:val="0"/>
              <w:jc w:val="center"/>
            </w:pPr>
            <w:r>
              <w:rPr>
                <w:sz w:val="20"/>
              </w:rPr>
              <w:t xml:space="preserve">300,00</w:t>
            </w:r>
          </w:p>
        </w:tc>
        <w:tc>
          <w:tcPr>
            <w:tcW w:w="1191" w:type="dxa"/>
          </w:tcPr>
          <w:p>
            <w:pPr>
              <w:pStyle w:val="0"/>
              <w:jc w:val="center"/>
            </w:pPr>
            <w:r>
              <w:rPr>
                <w:sz w:val="20"/>
              </w:rPr>
              <w:t xml:space="preserve">270,00</w:t>
            </w:r>
          </w:p>
        </w:tc>
        <w:tc>
          <w:tcPr>
            <w:tcW w:w="1191" w:type="dxa"/>
          </w:tcPr>
          <w:p>
            <w:pPr>
              <w:pStyle w:val="0"/>
              <w:jc w:val="center"/>
            </w:pPr>
            <w:r>
              <w:rPr>
                <w:sz w:val="20"/>
              </w:rPr>
              <w:t xml:space="preserve">270,00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1128,60</w:t>
            </w:r>
          </w:p>
        </w:tc>
        <w:tc>
          <w:tcPr>
            <w:tcW w:w="1191" w:type="dxa"/>
          </w:tcPr>
          <w:p>
            <w:pPr>
              <w:pStyle w:val="0"/>
              <w:jc w:val="center"/>
            </w:pPr>
            <w:r>
              <w:rPr>
                <w:sz w:val="20"/>
              </w:rPr>
              <w:t xml:space="preserve">0,00</w:t>
            </w:r>
          </w:p>
        </w:tc>
        <w:tc>
          <w:tcPr>
            <w:tcW w:w="1191" w:type="dxa"/>
          </w:tcPr>
          <w:p>
            <w:pPr>
              <w:pStyle w:val="0"/>
              <w:jc w:val="center"/>
            </w:pPr>
            <w:r>
              <w:rPr>
                <w:sz w:val="20"/>
              </w:rPr>
              <w:t xml:space="preserve">1128,60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5"/>
              <w:jc w:val="center"/>
            </w:pPr>
            <w:r>
              <w:rPr>
                <w:sz w:val="20"/>
              </w:rPr>
              <w:t xml:space="preserve">Задача 2 подпрограммы: профилактика и предупреждение распространения ксенофобии, националистической идеологии, религиозной и расовой нетерпимости, фальсификации истории, направленных на разжигание межнациональной вражды и ненависти, на подрыв общественно-политической стабильности и целостности Российской Федерации</w:t>
            </w:r>
          </w:p>
        </w:tc>
      </w:tr>
      <w:tr>
        <w:tc>
          <w:tcPr>
            <w:tcW w:w="486" w:type="dxa"/>
            <w:vMerge w:val="restart"/>
          </w:tcPr>
          <w:p>
            <w:pPr>
              <w:pStyle w:val="0"/>
              <w:jc w:val="center"/>
            </w:pPr>
            <w:r>
              <w:rPr>
                <w:sz w:val="20"/>
              </w:rPr>
              <w:t xml:space="preserve">28.</w:t>
            </w:r>
          </w:p>
        </w:tc>
        <w:tc>
          <w:tcPr>
            <w:tcW w:w="2778" w:type="dxa"/>
            <w:vMerge w:val="restart"/>
          </w:tcPr>
          <w:p>
            <w:pPr>
              <w:pStyle w:val="0"/>
              <w:jc w:val="both"/>
            </w:pPr>
            <w:r>
              <w:rPr>
                <w:sz w:val="20"/>
              </w:rPr>
              <w:t xml:space="preserve">Организация и проведение всероссийской научно-практической конференции "Духовные аспекты национальной безопасности России"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2461,13</w:t>
            </w:r>
          </w:p>
        </w:tc>
        <w:tc>
          <w:tcPr>
            <w:tcW w:w="1191" w:type="dxa"/>
          </w:tcPr>
          <w:p>
            <w:pPr>
              <w:pStyle w:val="0"/>
              <w:jc w:val="center"/>
            </w:pPr>
            <w:r>
              <w:rPr>
                <w:sz w:val="20"/>
              </w:rPr>
              <w:t xml:space="preserve">261,53</w:t>
            </w:r>
          </w:p>
        </w:tc>
        <w:tc>
          <w:tcPr>
            <w:tcW w:w="1191" w:type="dxa"/>
          </w:tcPr>
          <w:p>
            <w:pPr>
              <w:pStyle w:val="0"/>
              <w:jc w:val="center"/>
            </w:pPr>
            <w:r>
              <w:rPr>
                <w:sz w:val="20"/>
              </w:rPr>
              <w:t xml:space="preserve">1616,60</w:t>
            </w:r>
          </w:p>
        </w:tc>
        <w:tc>
          <w:tcPr>
            <w:tcW w:w="1191" w:type="dxa"/>
          </w:tcPr>
          <w:p>
            <w:pPr>
              <w:pStyle w:val="0"/>
              <w:jc w:val="center"/>
            </w:pPr>
            <w:r>
              <w:rPr>
                <w:sz w:val="20"/>
              </w:rPr>
              <w:t xml:space="preserve">291,50</w:t>
            </w:r>
          </w:p>
        </w:tc>
        <w:tc>
          <w:tcPr>
            <w:tcW w:w="1191" w:type="dxa"/>
          </w:tcPr>
          <w:p>
            <w:pPr>
              <w:pStyle w:val="0"/>
              <w:jc w:val="center"/>
            </w:pPr>
            <w:r>
              <w:rPr>
                <w:sz w:val="20"/>
              </w:rPr>
              <w:t xml:space="preserve">291,50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1184,03</w:t>
            </w:r>
          </w:p>
        </w:tc>
        <w:tc>
          <w:tcPr>
            <w:tcW w:w="1191" w:type="dxa"/>
          </w:tcPr>
          <w:p>
            <w:pPr>
              <w:pStyle w:val="0"/>
              <w:jc w:val="center"/>
            </w:pPr>
            <w:r>
              <w:rPr>
                <w:sz w:val="20"/>
              </w:rPr>
              <w:t xml:space="preserve">261,53</w:t>
            </w:r>
          </w:p>
        </w:tc>
        <w:tc>
          <w:tcPr>
            <w:tcW w:w="1191" w:type="dxa"/>
          </w:tcPr>
          <w:p>
            <w:pPr>
              <w:pStyle w:val="0"/>
              <w:jc w:val="center"/>
            </w:pPr>
            <w:r>
              <w:rPr>
                <w:sz w:val="20"/>
              </w:rPr>
              <w:t xml:space="preserve">339,50</w:t>
            </w:r>
          </w:p>
        </w:tc>
        <w:tc>
          <w:tcPr>
            <w:tcW w:w="1191" w:type="dxa"/>
          </w:tcPr>
          <w:p>
            <w:pPr>
              <w:pStyle w:val="0"/>
              <w:jc w:val="center"/>
            </w:pPr>
            <w:r>
              <w:rPr>
                <w:sz w:val="20"/>
              </w:rPr>
              <w:t xml:space="preserve">291,50</w:t>
            </w:r>
          </w:p>
        </w:tc>
        <w:tc>
          <w:tcPr>
            <w:tcW w:w="1191" w:type="dxa"/>
          </w:tcPr>
          <w:p>
            <w:pPr>
              <w:pStyle w:val="0"/>
              <w:jc w:val="center"/>
            </w:pPr>
            <w:r>
              <w:rPr>
                <w:sz w:val="20"/>
              </w:rPr>
              <w:t xml:space="preserve">291,50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1277,10</w:t>
            </w:r>
          </w:p>
        </w:tc>
        <w:tc>
          <w:tcPr>
            <w:tcW w:w="1191" w:type="dxa"/>
          </w:tcPr>
          <w:p>
            <w:pPr>
              <w:pStyle w:val="0"/>
              <w:jc w:val="center"/>
            </w:pPr>
            <w:r>
              <w:rPr>
                <w:sz w:val="20"/>
              </w:rPr>
              <w:t xml:space="preserve">0,00</w:t>
            </w:r>
          </w:p>
        </w:tc>
        <w:tc>
          <w:tcPr>
            <w:tcW w:w="1191" w:type="dxa"/>
          </w:tcPr>
          <w:p>
            <w:pPr>
              <w:pStyle w:val="0"/>
              <w:jc w:val="center"/>
            </w:pPr>
            <w:r>
              <w:rPr>
                <w:sz w:val="20"/>
              </w:rPr>
              <w:t xml:space="preserve">1277,10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29.</w:t>
            </w:r>
          </w:p>
        </w:tc>
        <w:tc>
          <w:tcPr>
            <w:tcW w:w="2778" w:type="dxa"/>
            <w:vMerge w:val="restart"/>
          </w:tcPr>
          <w:p>
            <w:pPr>
              <w:pStyle w:val="0"/>
              <w:jc w:val="both"/>
            </w:pPr>
            <w:r>
              <w:rPr>
                <w:sz w:val="20"/>
              </w:rPr>
              <w:t xml:space="preserve">Выплата премии Губернатора Челябинской области в сфере государственной национальной политики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2299,20</w:t>
            </w:r>
          </w:p>
        </w:tc>
        <w:tc>
          <w:tcPr>
            <w:tcW w:w="1191" w:type="dxa"/>
          </w:tcPr>
          <w:p>
            <w:pPr>
              <w:pStyle w:val="0"/>
              <w:jc w:val="center"/>
            </w:pPr>
            <w:r>
              <w:rPr>
                <w:sz w:val="20"/>
              </w:rPr>
              <w:t xml:space="preserve">574,80</w:t>
            </w:r>
          </w:p>
        </w:tc>
        <w:tc>
          <w:tcPr>
            <w:tcW w:w="1191" w:type="dxa"/>
          </w:tcPr>
          <w:p>
            <w:pPr>
              <w:pStyle w:val="0"/>
              <w:jc w:val="center"/>
            </w:pPr>
            <w:r>
              <w:rPr>
                <w:sz w:val="20"/>
              </w:rPr>
              <w:t xml:space="preserve">574,80</w:t>
            </w:r>
          </w:p>
        </w:tc>
        <w:tc>
          <w:tcPr>
            <w:tcW w:w="1191" w:type="dxa"/>
          </w:tcPr>
          <w:p>
            <w:pPr>
              <w:pStyle w:val="0"/>
              <w:jc w:val="center"/>
            </w:pPr>
            <w:r>
              <w:rPr>
                <w:sz w:val="20"/>
              </w:rPr>
              <w:t xml:space="preserve">574,80</w:t>
            </w:r>
          </w:p>
        </w:tc>
        <w:tc>
          <w:tcPr>
            <w:tcW w:w="1191" w:type="dxa"/>
          </w:tcPr>
          <w:p>
            <w:pPr>
              <w:pStyle w:val="0"/>
              <w:jc w:val="center"/>
            </w:pPr>
            <w:r>
              <w:rPr>
                <w:sz w:val="20"/>
              </w:rPr>
              <w:t xml:space="preserve">574,80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2299,20</w:t>
            </w:r>
          </w:p>
        </w:tc>
        <w:tc>
          <w:tcPr>
            <w:tcW w:w="1191" w:type="dxa"/>
          </w:tcPr>
          <w:p>
            <w:pPr>
              <w:pStyle w:val="0"/>
              <w:jc w:val="center"/>
            </w:pPr>
            <w:r>
              <w:rPr>
                <w:sz w:val="20"/>
              </w:rPr>
              <w:t xml:space="preserve">574,80</w:t>
            </w:r>
          </w:p>
        </w:tc>
        <w:tc>
          <w:tcPr>
            <w:tcW w:w="1191" w:type="dxa"/>
          </w:tcPr>
          <w:p>
            <w:pPr>
              <w:pStyle w:val="0"/>
              <w:jc w:val="center"/>
            </w:pPr>
            <w:r>
              <w:rPr>
                <w:sz w:val="20"/>
              </w:rPr>
              <w:t xml:space="preserve">574,80</w:t>
            </w:r>
          </w:p>
        </w:tc>
        <w:tc>
          <w:tcPr>
            <w:tcW w:w="1191" w:type="dxa"/>
          </w:tcPr>
          <w:p>
            <w:pPr>
              <w:pStyle w:val="0"/>
              <w:jc w:val="center"/>
            </w:pPr>
            <w:r>
              <w:rPr>
                <w:sz w:val="20"/>
              </w:rPr>
              <w:t xml:space="preserve">574,80</w:t>
            </w:r>
          </w:p>
        </w:tc>
        <w:tc>
          <w:tcPr>
            <w:tcW w:w="1191" w:type="dxa"/>
          </w:tcPr>
          <w:p>
            <w:pPr>
              <w:pStyle w:val="0"/>
              <w:jc w:val="center"/>
            </w:pPr>
            <w:r>
              <w:rPr>
                <w:sz w:val="20"/>
              </w:rPr>
              <w:t xml:space="preserve">574,80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r>
          </w:p>
        </w:tc>
        <w:tc>
          <w:tcPr>
            <w:gridSpan w:val="3"/>
            <w:tcW w:w="6246" w:type="dxa"/>
            <w:vMerge w:val="restart"/>
          </w:tcPr>
          <w:p>
            <w:pPr>
              <w:pStyle w:val="0"/>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6978,93</w:t>
            </w:r>
          </w:p>
        </w:tc>
        <w:tc>
          <w:tcPr>
            <w:tcW w:w="1191" w:type="dxa"/>
          </w:tcPr>
          <w:p>
            <w:pPr>
              <w:pStyle w:val="0"/>
              <w:jc w:val="center"/>
            </w:pPr>
            <w:r>
              <w:rPr>
                <w:sz w:val="20"/>
              </w:rPr>
              <w:t xml:space="preserve">1086,33</w:t>
            </w:r>
          </w:p>
        </w:tc>
        <w:tc>
          <w:tcPr>
            <w:tcW w:w="1191" w:type="dxa"/>
          </w:tcPr>
          <w:p>
            <w:pPr>
              <w:pStyle w:val="0"/>
              <w:jc w:val="center"/>
            </w:pPr>
            <w:r>
              <w:rPr>
                <w:sz w:val="20"/>
              </w:rPr>
              <w:t xml:space="preserve">3620,00</w:t>
            </w:r>
          </w:p>
        </w:tc>
        <w:tc>
          <w:tcPr>
            <w:tcW w:w="1191" w:type="dxa"/>
          </w:tcPr>
          <w:p>
            <w:pPr>
              <w:pStyle w:val="0"/>
              <w:jc w:val="center"/>
            </w:pPr>
            <w:r>
              <w:rPr>
                <w:sz w:val="20"/>
              </w:rPr>
              <w:t xml:space="preserve">1136,30</w:t>
            </w:r>
          </w:p>
        </w:tc>
        <w:tc>
          <w:tcPr>
            <w:tcW w:w="1191" w:type="dxa"/>
          </w:tcPr>
          <w:p>
            <w:pPr>
              <w:pStyle w:val="0"/>
              <w:jc w:val="center"/>
            </w:pPr>
            <w:r>
              <w:rPr>
                <w:sz w:val="20"/>
              </w:rPr>
              <w:t xml:space="preserve">1136,30</w:t>
            </w:r>
          </w:p>
        </w:tc>
      </w:tr>
      <w:tr>
        <w:tc>
          <w:tcPr>
            <w:vMerge w:val="continue"/>
          </w:tcPr>
          <w:p/>
        </w:tc>
        <w:tc>
          <w:tcPr>
            <w:gridSpan w:val="3"/>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4573,23</w:t>
            </w:r>
          </w:p>
        </w:tc>
        <w:tc>
          <w:tcPr>
            <w:tcW w:w="1191" w:type="dxa"/>
          </w:tcPr>
          <w:p>
            <w:pPr>
              <w:pStyle w:val="0"/>
              <w:jc w:val="center"/>
            </w:pPr>
            <w:r>
              <w:rPr>
                <w:sz w:val="20"/>
              </w:rPr>
              <w:t xml:space="preserve">1086,33</w:t>
            </w:r>
          </w:p>
        </w:tc>
        <w:tc>
          <w:tcPr>
            <w:tcW w:w="1191" w:type="dxa"/>
          </w:tcPr>
          <w:p>
            <w:pPr>
              <w:pStyle w:val="0"/>
              <w:jc w:val="center"/>
            </w:pPr>
            <w:r>
              <w:rPr>
                <w:sz w:val="20"/>
              </w:rPr>
              <w:t xml:space="preserve">1214,30</w:t>
            </w:r>
          </w:p>
        </w:tc>
        <w:tc>
          <w:tcPr>
            <w:tcW w:w="1191" w:type="dxa"/>
          </w:tcPr>
          <w:p>
            <w:pPr>
              <w:pStyle w:val="0"/>
              <w:jc w:val="center"/>
            </w:pPr>
            <w:r>
              <w:rPr>
                <w:sz w:val="20"/>
              </w:rPr>
              <w:t xml:space="preserve">1136,30</w:t>
            </w:r>
          </w:p>
        </w:tc>
        <w:tc>
          <w:tcPr>
            <w:tcW w:w="1191" w:type="dxa"/>
          </w:tcPr>
          <w:p>
            <w:pPr>
              <w:pStyle w:val="0"/>
              <w:jc w:val="center"/>
            </w:pPr>
            <w:r>
              <w:rPr>
                <w:sz w:val="20"/>
              </w:rPr>
              <w:t xml:space="preserve">1136,30</w:t>
            </w:r>
          </w:p>
        </w:tc>
      </w:tr>
      <w:tr>
        <w:tc>
          <w:tcPr>
            <w:vMerge w:val="continue"/>
          </w:tcPr>
          <w:p/>
        </w:tc>
        <w:tc>
          <w:tcPr>
            <w:gridSpan w:val="3"/>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2405,70</w:t>
            </w:r>
          </w:p>
        </w:tc>
        <w:tc>
          <w:tcPr>
            <w:tcW w:w="1191" w:type="dxa"/>
          </w:tcPr>
          <w:p>
            <w:pPr>
              <w:pStyle w:val="0"/>
              <w:jc w:val="center"/>
            </w:pPr>
            <w:r>
              <w:rPr>
                <w:sz w:val="20"/>
              </w:rPr>
              <w:t xml:space="preserve">0,00</w:t>
            </w:r>
          </w:p>
        </w:tc>
        <w:tc>
          <w:tcPr>
            <w:tcW w:w="1191" w:type="dxa"/>
          </w:tcPr>
          <w:p>
            <w:pPr>
              <w:pStyle w:val="0"/>
              <w:jc w:val="center"/>
            </w:pPr>
            <w:r>
              <w:rPr>
                <w:sz w:val="20"/>
              </w:rPr>
              <w:t xml:space="preserve">2405,70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3"/>
              <w:jc w:val="center"/>
            </w:pPr>
            <w:r>
              <w:rPr>
                <w:sz w:val="20"/>
              </w:rPr>
              <w:t xml:space="preserve">Задача государственной программы: реализация на территории Челябинской области государственной политики в сфере становления и развития государственной и иной службы российского казачества</w:t>
            </w:r>
          </w:p>
        </w:tc>
      </w:tr>
      <w:tr>
        <w:tc>
          <w:tcPr>
            <w:gridSpan w:val="10"/>
            <w:tcW w:w="15020" w:type="dxa"/>
          </w:tcPr>
          <w:p>
            <w:pPr>
              <w:pStyle w:val="0"/>
              <w:outlineLvl w:val="4"/>
              <w:jc w:val="center"/>
            </w:pPr>
            <w:r>
              <w:rPr>
                <w:sz w:val="20"/>
              </w:rPr>
              <w:t xml:space="preserve">Подпрограмма 7 "Государственная поддержка развития российского казачества на территории Челябинской области"</w:t>
            </w:r>
          </w:p>
        </w:tc>
      </w:tr>
      <w:tr>
        <w:tc>
          <w:tcPr>
            <w:gridSpan w:val="10"/>
            <w:tcW w:w="15020" w:type="dxa"/>
          </w:tcPr>
          <w:p>
            <w:pPr>
              <w:pStyle w:val="0"/>
              <w:outlineLvl w:val="5"/>
              <w:jc w:val="center"/>
            </w:pPr>
            <w:r>
              <w:rPr>
                <w:sz w:val="20"/>
              </w:rPr>
              <w:t xml:space="preserve">Задача подпрограммы: военно-патриотическое, культурное и нравственное воспитание казачьей молодежи, сохранение и развитие исторических традиций и обычаев казачества</w:t>
            </w:r>
          </w:p>
        </w:tc>
      </w:tr>
      <w:tr>
        <w:tc>
          <w:tcPr>
            <w:tcW w:w="486" w:type="dxa"/>
            <w:vMerge w:val="restart"/>
          </w:tcPr>
          <w:p>
            <w:pPr>
              <w:pStyle w:val="0"/>
              <w:jc w:val="center"/>
            </w:pPr>
            <w:r>
              <w:rPr>
                <w:sz w:val="20"/>
              </w:rPr>
              <w:t xml:space="preserve">30.</w:t>
            </w:r>
          </w:p>
        </w:tc>
        <w:tc>
          <w:tcPr>
            <w:tcW w:w="2778" w:type="dxa"/>
            <w:vMerge w:val="restart"/>
          </w:tcPr>
          <w:p>
            <w:pPr>
              <w:pStyle w:val="0"/>
              <w:jc w:val="both"/>
            </w:pPr>
            <w:r>
              <w:rPr>
                <w:sz w:val="20"/>
              </w:rPr>
              <w:t xml:space="preserve">Военно-спортивная игра "Казачья зарница" на базе воинской части N 86274</w:t>
            </w:r>
          </w:p>
        </w:tc>
        <w:tc>
          <w:tcPr>
            <w:tcW w:w="2072" w:type="dxa"/>
            <w:vMerge w:val="restart"/>
          </w:tcPr>
          <w:p>
            <w:pPr>
              <w:pStyle w:val="0"/>
              <w:jc w:val="center"/>
            </w:pPr>
            <w:r>
              <w:rPr>
                <w:sz w:val="20"/>
              </w:rPr>
              <w:t xml:space="preserve">Министерство безопасности</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290,20</w:t>
            </w:r>
          </w:p>
        </w:tc>
        <w:tc>
          <w:tcPr>
            <w:tcW w:w="1191" w:type="dxa"/>
          </w:tcPr>
          <w:p>
            <w:pPr>
              <w:pStyle w:val="0"/>
              <w:jc w:val="center"/>
            </w:pPr>
            <w:r>
              <w:rPr>
                <w:sz w:val="20"/>
              </w:rPr>
              <w:t xml:space="preserve">72,10</w:t>
            </w:r>
          </w:p>
        </w:tc>
        <w:tc>
          <w:tcPr>
            <w:tcW w:w="1191" w:type="dxa"/>
          </w:tcPr>
          <w:p>
            <w:pPr>
              <w:pStyle w:val="0"/>
              <w:jc w:val="center"/>
            </w:pPr>
            <w:r>
              <w:rPr>
                <w:sz w:val="20"/>
              </w:rPr>
              <w:t xml:space="preserve">72,70</w:t>
            </w:r>
          </w:p>
        </w:tc>
        <w:tc>
          <w:tcPr>
            <w:tcW w:w="1191" w:type="dxa"/>
          </w:tcPr>
          <w:p>
            <w:pPr>
              <w:pStyle w:val="0"/>
              <w:jc w:val="center"/>
            </w:pPr>
            <w:r>
              <w:rPr>
                <w:sz w:val="20"/>
              </w:rPr>
              <w:t xml:space="preserve">72,70</w:t>
            </w:r>
          </w:p>
        </w:tc>
        <w:tc>
          <w:tcPr>
            <w:tcW w:w="1191" w:type="dxa"/>
          </w:tcPr>
          <w:p>
            <w:pPr>
              <w:pStyle w:val="0"/>
              <w:jc w:val="center"/>
            </w:pPr>
            <w:r>
              <w:rPr>
                <w:sz w:val="20"/>
              </w:rPr>
              <w:t xml:space="preserve">72,70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290,20</w:t>
            </w:r>
          </w:p>
        </w:tc>
        <w:tc>
          <w:tcPr>
            <w:tcW w:w="1191" w:type="dxa"/>
          </w:tcPr>
          <w:p>
            <w:pPr>
              <w:pStyle w:val="0"/>
              <w:jc w:val="center"/>
            </w:pPr>
            <w:r>
              <w:rPr>
                <w:sz w:val="20"/>
              </w:rPr>
              <w:t xml:space="preserve">72,10</w:t>
            </w:r>
          </w:p>
        </w:tc>
        <w:tc>
          <w:tcPr>
            <w:tcW w:w="1191" w:type="dxa"/>
          </w:tcPr>
          <w:p>
            <w:pPr>
              <w:pStyle w:val="0"/>
              <w:jc w:val="center"/>
            </w:pPr>
            <w:r>
              <w:rPr>
                <w:sz w:val="20"/>
              </w:rPr>
              <w:t xml:space="preserve">72,70</w:t>
            </w:r>
          </w:p>
        </w:tc>
        <w:tc>
          <w:tcPr>
            <w:tcW w:w="1191" w:type="dxa"/>
          </w:tcPr>
          <w:p>
            <w:pPr>
              <w:pStyle w:val="0"/>
              <w:jc w:val="center"/>
            </w:pPr>
            <w:r>
              <w:rPr>
                <w:sz w:val="20"/>
              </w:rPr>
              <w:t xml:space="preserve">72,70</w:t>
            </w:r>
          </w:p>
        </w:tc>
        <w:tc>
          <w:tcPr>
            <w:tcW w:w="1191" w:type="dxa"/>
          </w:tcPr>
          <w:p>
            <w:pPr>
              <w:pStyle w:val="0"/>
              <w:jc w:val="center"/>
            </w:pPr>
            <w:r>
              <w:rPr>
                <w:sz w:val="20"/>
              </w:rPr>
              <w:t xml:space="preserve">72,70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31.</w:t>
            </w:r>
          </w:p>
        </w:tc>
        <w:tc>
          <w:tcPr>
            <w:tcW w:w="2778" w:type="dxa"/>
            <w:vMerge w:val="restart"/>
          </w:tcPr>
          <w:p>
            <w:pPr>
              <w:pStyle w:val="0"/>
              <w:jc w:val="both"/>
            </w:pPr>
            <w:r>
              <w:rPr>
                <w:sz w:val="20"/>
              </w:rPr>
              <w:t xml:space="preserve">Участие делегации выборных казаков Челябинской области в Большом круге российского казачества</w:t>
            </w:r>
          </w:p>
        </w:tc>
        <w:tc>
          <w:tcPr>
            <w:tcW w:w="2072" w:type="dxa"/>
            <w:vMerge w:val="restart"/>
          </w:tcPr>
          <w:p>
            <w:pPr>
              <w:pStyle w:val="0"/>
              <w:jc w:val="center"/>
            </w:pPr>
            <w:r>
              <w:rPr>
                <w:sz w:val="20"/>
              </w:rPr>
              <w:t xml:space="preserve">Министерство безопасности</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540,00</w:t>
            </w:r>
          </w:p>
        </w:tc>
        <w:tc>
          <w:tcPr>
            <w:tcW w:w="1191" w:type="dxa"/>
          </w:tcPr>
          <w:p>
            <w:pPr>
              <w:pStyle w:val="0"/>
              <w:jc w:val="center"/>
            </w:pPr>
            <w:r>
              <w:rPr>
                <w:sz w:val="20"/>
              </w:rPr>
              <w:t xml:space="preserve">0,00</w:t>
            </w:r>
          </w:p>
        </w:tc>
        <w:tc>
          <w:tcPr>
            <w:tcW w:w="1191" w:type="dxa"/>
          </w:tcPr>
          <w:p>
            <w:pPr>
              <w:pStyle w:val="0"/>
              <w:jc w:val="center"/>
            </w:pPr>
            <w:r>
              <w:rPr>
                <w:sz w:val="20"/>
              </w:rPr>
              <w:t xml:space="preserve">180,00</w:t>
            </w:r>
          </w:p>
        </w:tc>
        <w:tc>
          <w:tcPr>
            <w:tcW w:w="1191" w:type="dxa"/>
          </w:tcPr>
          <w:p>
            <w:pPr>
              <w:pStyle w:val="0"/>
              <w:jc w:val="center"/>
            </w:pPr>
            <w:r>
              <w:rPr>
                <w:sz w:val="20"/>
              </w:rPr>
              <w:t xml:space="preserve">180,00</w:t>
            </w:r>
          </w:p>
        </w:tc>
        <w:tc>
          <w:tcPr>
            <w:tcW w:w="1191" w:type="dxa"/>
          </w:tcPr>
          <w:p>
            <w:pPr>
              <w:pStyle w:val="0"/>
              <w:jc w:val="center"/>
            </w:pPr>
            <w:r>
              <w:rPr>
                <w:sz w:val="20"/>
              </w:rPr>
              <w:t xml:space="preserve">180,00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540,00</w:t>
            </w:r>
          </w:p>
        </w:tc>
        <w:tc>
          <w:tcPr>
            <w:tcW w:w="1191" w:type="dxa"/>
          </w:tcPr>
          <w:p>
            <w:pPr>
              <w:pStyle w:val="0"/>
              <w:jc w:val="center"/>
            </w:pPr>
            <w:r>
              <w:rPr>
                <w:sz w:val="20"/>
              </w:rPr>
              <w:t xml:space="preserve">0,00</w:t>
            </w:r>
          </w:p>
        </w:tc>
        <w:tc>
          <w:tcPr>
            <w:tcW w:w="1191" w:type="dxa"/>
          </w:tcPr>
          <w:p>
            <w:pPr>
              <w:pStyle w:val="0"/>
              <w:jc w:val="center"/>
            </w:pPr>
            <w:r>
              <w:rPr>
                <w:sz w:val="20"/>
              </w:rPr>
              <w:t xml:space="preserve">180,00</w:t>
            </w:r>
          </w:p>
        </w:tc>
        <w:tc>
          <w:tcPr>
            <w:tcW w:w="1191" w:type="dxa"/>
          </w:tcPr>
          <w:p>
            <w:pPr>
              <w:pStyle w:val="0"/>
              <w:jc w:val="center"/>
            </w:pPr>
            <w:r>
              <w:rPr>
                <w:sz w:val="20"/>
              </w:rPr>
              <w:t xml:space="preserve">180,00</w:t>
            </w:r>
          </w:p>
        </w:tc>
        <w:tc>
          <w:tcPr>
            <w:tcW w:w="1191" w:type="dxa"/>
          </w:tcPr>
          <w:p>
            <w:pPr>
              <w:pStyle w:val="0"/>
              <w:jc w:val="center"/>
            </w:pPr>
            <w:r>
              <w:rPr>
                <w:sz w:val="20"/>
              </w:rPr>
              <w:t xml:space="preserve">180,00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32.</w:t>
            </w:r>
          </w:p>
        </w:tc>
        <w:tc>
          <w:tcPr>
            <w:tcW w:w="2778" w:type="dxa"/>
            <w:vMerge w:val="restart"/>
          </w:tcPr>
          <w:p>
            <w:pPr>
              <w:pStyle w:val="0"/>
              <w:jc w:val="both"/>
            </w:pPr>
            <w:r>
              <w:rPr>
                <w:sz w:val="20"/>
              </w:rPr>
              <w:t xml:space="preserve">Выплата премии Губернатора Челябинской области имени генерал-майора казачьих войск Старикова Ф.М.</w:t>
            </w:r>
          </w:p>
        </w:tc>
        <w:tc>
          <w:tcPr>
            <w:tcW w:w="2072" w:type="dxa"/>
            <w:vMerge w:val="restart"/>
          </w:tcPr>
          <w:p>
            <w:pPr>
              <w:pStyle w:val="0"/>
              <w:jc w:val="center"/>
            </w:pPr>
            <w:r>
              <w:rPr>
                <w:sz w:val="20"/>
              </w:rPr>
              <w:t xml:space="preserve">Министерство безопасности</w:t>
            </w:r>
          </w:p>
        </w:tc>
        <w:tc>
          <w:tcPr>
            <w:tcW w:w="1396" w:type="dxa"/>
            <w:vMerge w:val="restart"/>
          </w:tcPr>
          <w:p>
            <w:pPr>
              <w:pStyle w:val="0"/>
              <w:jc w:val="center"/>
            </w:pPr>
            <w:r>
              <w:rPr>
                <w:sz w:val="20"/>
              </w:rPr>
              <w:t xml:space="preserve">2023 - 2025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660,00</w:t>
            </w:r>
          </w:p>
        </w:tc>
        <w:tc>
          <w:tcPr>
            <w:tcW w:w="1191" w:type="dxa"/>
          </w:tcPr>
          <w:p>
            <w:pPr>
              <w:pStyle w:val="0"/>
              <w:jc w:val="center"/>
            </w:pPr>
            <w:r>
              <w:rPr>
                <w:sz w:val="20"/>
              </w:rPr>
              <w:t xml:space="preserve">0,00</w:t>
            </w:r>
          </w:p>
        </w:tc>
        <w:tc>
          <w:tcPr>
            <w:tcW w:w="1191" w:type="dxa"/>
          </w:tcPr>
          <w:p>
            <w:pPr>
              <w:pStyle w:val="0"/>
              <w:jc w:val="center"/>
            </w:pPr>
            <w:r>
              <w:rPr>
                <w:sz w:val="20"/>
              </w:rPr>
              <w:t xml:space="preserve">330,00</w:t>
            </w:r>
          </w:p>
        </w:tc>
        <w:tc>
          <w:tcPr>
            <w:tcW w:w="1191" w:type="dxa"/>
          </w:tcPr>
          <w:p>
            <w:pPr>
              <w:pStyle w:val="0"/>
              <w:jc w:val="center"/>
            </w:pPr>
            <w:r>
              <w:rPr>
                <w:sz w:val="20"/>
              </w:rPr>
              <w:t xml:space="preserve">0,00</w:t>
            </w:r>
          </w:p>
        </w:tc>
        <w:tc>
          <w:tcPr>
            <w:tcW w:w="1191" w:type="dxa"/>
          </w:tcPr>
          <w:p>
            <w:pPr>
              <w:pStyle w:val="0"/>
              <w:jc w:val="center"/>
            </w:pPr>
            <w:r>
              <w:rPr>
                <w:sz w:val="20"/>
              </w:rPr>
              <w:t xml:space="preserve">330,00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660,00</w:t>
            </w:r>
          </w:p>
        </w:tc>
        <w:tc>
          <w:tcPr>
            <w:tcW w:w="1191" w:type="dxa"/>
          </w:tcPr>
          <w:p>
            <w:pPr>
              <w:pStyle w:val="0"/>
              <w:jc w:val="center"/>
            </w:pPr>
            <w:r>
              <w:rPr>
                <w:sz w:val="20"/>
              </w:rPr>
              <w:t xml:space="preserve">0,00</w:t>
            </w:r>
          </w:p>
        </w:tc>
        <w:tc>
          <w:tcPr>
            <w:tcW w:w="1191" w:type="dxa"/>
          </w:tcPr>
          <w:p>
            <w:pPr>
              <w:pStyle w:val="0"/>
              <w:jc w:val="center"/>
            </w:pPr>
            <w:r>
              <w:rPr>
                <w:sz w:val="20"/>
              </w:rPr>
              <w:t xml:space="preserve">330,00</w:t>
            </w:r>
          </w:p>
        </w:tc>
        <w:tc>
          <w:tcPr>
            <w:tcW w:w="1191" w:type="dxa"/>
          </w:tcPr>
          <w:p>
            <w:pPr>
              <w:pStyle w:val="0"/>
              <w:jc w:val="center"/>
            </w:pPr>
            <w:r>
              <w:rPr>
                <w:sz w:val="20"/>
              </w:rPr>
              <w:t xml:space="preserve">0,00</w:t>
            </w:r>
          </w:p>
        </w:tc>
        <w:tc>
          <w:tcPr>
            <w:tcW w:w="1191" w:type="dxa"/>
          </w:tcPr>
          <w:p>
            <w:pPr>
              <w:pStyle w:val="0"/>
              <w:jc w:val="center"/>
            </w:pPr>
            <w:r>
              <w:rPr>
                <w:sz w:val="20"/>
              </w:rPr>
              <w:t xml:space="preserve">330,00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33.</w:t>
            </w:r>
          </w:p>
        </w:tc>
        <w:tc>
          <w:tcPr>
            <w:tcW w:w="2778" w:type="dxa"/>
            <w:vMerge w:val="restart"/>
          </w:tcPr>
          <w:p>
            <w:pPr>
              <w:pStyle w:val="0"/>
              <w:jc w:val="both"/>
            </w:pPr>
            <w:r>
              <w:rPr>
                <w:sz w:val="20"/>
              </w:rPr>
              <w:t xml:space="preserve">Участие команды обучающихся образовательной организации Челябинской области в ежегодном смотре-конкурсе на звание "Лучший казачий кадетский класс"</w:t>
            </w:r>
          </w:p>
        </w:tc>
        <w:tc>
          <w:tcPr>
            <w:tcW w:w="2072" w:type="dxa"/>
            <w:vMerge w:val="restart"/>
          </w:tcPr>
          <w:p>
            <w:pPr>
              <w:pStyle w:val="0"/>
              <w:jc w:val="center"/>
            </w:pPr>
            <w:r>
              <w:rPr>
                <w:sz w:val="20"/>
              </w:rPr>
              <w:t xml:space="preserve">Минобрнауки</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jc w:val="center"/>
            </w:pPr>
            <w:r>
              <w:rPr>
                <w:sz w:val="20"/>
              </w:rPr>
              <w:t xml:space="preserve">34.</w:t>
            </w:r>
          </w:p>
        </w:tc>
        <w:tc>
          <w:tcPr>
            <w:tcW w:w="2778" w:type="dxa"/>
            <w:vMerge w:val="restart"/>
          </w:tcPr>
          <w:p>
            <w:pPr>
              <w:pStyle w:val="0"/>
              <w:jc w:val="both"/>
            </w:pPr>
            <w:r>
              <w:rPr>
                <w:sz w:val="20"/>
              </w:rPr>
              <w:t xml:space="preserve">Предоставление субсидии областным государственным бюджетным и автономным учреждениям на иные цели на проведение мероприятий, направленных на сохранение и развитие исторических традиций и обычаев казачества</w:t>
            </w:r>
          </w:p>
        </w:tc>
        <w:tc>
          <w:tcPr>
            <w:tcW w:w="2072" w:type="dxa"/>
            <w:vMerge w:val="restart"/>
          </w:tcPr>
          <w:p>
            <w:pPr>
              <w:pStyle w:val="0"/>
              <w:jc w:val="center"/>
            </w:pPr>
            <w:r>
              <w:rPr>
                <w:sz w:val="20"/>
              </w:rPr>
              <w:t xml:space="preserve">Минобрнауки</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c>
          <w:tcPr>
            <w:tcW w:w="1191" w:type="dxa"/>
          </w:tcPr>
          <w:p>
            <w:pPr>
              <w:pStyle w:val="0"/>
              <w:jc w:val="center"/>
            </w:pPr>
            <w:r>
              <w:rPr>
                <w:sz w:val="20"/>
              </w:rPr>
              <w:t xml:space="preserve">200,00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r>
          </w:p>
        </w:tc>
        <w:tc>
          <w:tcPr>
            <w:gridSpan w:val="3"/>
            <w:tcW w:w="6246" w:type="dxa"/>
            <w:vMerge w:val="restart"/>
          </w:tcPr>
          <w:p>
            <w:pPr>
              <w:pStyle w:val="0"/>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2290,20</w:t>
            </w:r>
          </w:p>
        </w:tc>
        <w:tc>
          <w:tcPr>
            <w:tcW w:w="1191" w:type="dxa"/>
          </w:tcPr>
          <w:p>
            <w:pPr>
              <w:pStyle w:val="0"/>
              <w:jc w:val="center"/>
            </w:pPr>
            <w:r>
              <w:rPr>
                <w:sz w:val="20"/>
              </w:rPr>
              <w:t xml:space="preserve">272,10</w:t>
            </w:r>
          </w:p>
        </w:tc>
        <w:tc>
          <w:tcPr>
            <w:tcW w:w="1191" w:type="dxa"/>
          </w:tcPr>
          <w:p>
            <w:pPr>
              <w:pStyle w:val="0"/>
              <w:jc w:val="center"/>
            </w:pPr>
            <w:r>
              <w:rPr>
                <w:sz w:val="20"/>
              </w:rPr>
              <w:t xml:space="preserve">782,70</w:t>
            </w:r>
          </w:p>
        </w:tc>
        <w:tc>
          <w:tcPr>
            <w:tcW w:w="1191" w:type="dxa"/>
          </w:tcPr>
          <w:p>
            <w:pPr>
              <w:pStyle w:val="0"/>
              <w:jc w:val="center"/>
            </w:pPr>
            <w:r>
              <w:rPr>
                <w:sz w:val="20"/>
              </w:rPr>
              <w:t xml:space="preserve">452,70</w:t>
            </w:r>
          </w:p>
        </w:tc>
        <w:tc>
          <w:tcPr>
            <w:tcW w:w="1191" w:type="dxa"/>
          </w:tcPr>
          <w:p>
            <w:pPr>
              <w:pStyle w:val="0"/>
              <w:jc w:val="center"/>
            </w:pPr>
            <w:r>
              <w:rPr>
                <w:sz w:val="20"/>
              </w:rPr>
              <w:t xml:space="preserve">782,70</w:t>
            </w:r>
          </w:p>
        </w:tc>
      </w:tr>
      <w:tr>
        <w:tc>
          <w:tcPr>
            <w:vMerge w:val="continue"/>
          </w:tcPr>
          <w:p/>
        </w:tc>
        <w:tc>
          <w:tcPr>
            <w:gridSpan w:val="3"/>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2290,20</w:t>
            </w:r>
          </w:p>
        </w:tc>
        <w:tc>
          <w:tcPr>
            <w:tcW w:w="1191" w:type="dxa"/>
          </w:tcPr>
          <w:p>
            <w:pPr>
              <w:pStyle w:val="0"/>
              <w:jc w:val="center"/>
            </w:pPr>
            <w:r>
              <w:rPr>
                <w:sz w:val="20"/>
              </w:rPr>
              <w:t xml:space="preserve">272,10</w:t>
            </w:r>
          </w:p>
        </w:tc>
        <w:tc>
          <w:tcPr>
            <w:tcW w:w="1191" w:type="dxa"/>
          </w:tcPr>
          <w:p>
            <w:pPr>
              <w:pStyle w:val="0"/>
              <w:jc w:val="center"/>
            </w:pPr>
            <w:r>
              <w:rPr>
                <w:sz w:val="20"/>
              </w:rPr>
              <w:t xml:space="preserve">782,70</w:t>
            </w:r>
          </w:p>
        </w:tc>
        <w:tc>
          <w:tcPr>
            <w:tcW w:w="1191" w:type="dxa"/>
          </w:tcPr>
          <w:p>
            <w:pPr>
              <w:pStyle w:val="0"/>
              <w:jc w:val="center"/>
            </w:pPr>
            <w:r>
              <w:rPr>
                <w:sz w:val="20"/>
              </w:rPr>
              <w:t xml:space="preserve">452,70</w:t>
            </w:r>
          </w:p>
        </w:tc>
        <w:tc>
          <w:tcPr>
            <w:tcW w:w="1191" w:type="dxa"/>
          </w:tcPr>
          <w:p>
            <w:pPr>
              <w:pStyle w:val="0"/>
              <w:jc w:val="center"/>
            </w:pPr>
            <w:r>
              <w:rPr>
                <w:sz w:val="20"/>
              </w:rPr>
              <w:t xml:space="preserve">782,70</w:t>
            </w:r>
          </w:p>
        </w:tc>
      </w:tr>
      <w:tr>
        <w:tc>
          <w:tcPr>
            <w:vMerge w:val="continue"/>
          </w:tcPr>
          <w:p/>
        </w:tc>
        <w:tc>
          <w:tcPr>
            <w:gridSpan w:val="3"/>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3"/>
              <w:jc w:val="center"/>
            </w:pPr>
            <w:r>
              <w:rPr>
                <w:sz w:val="20"/>
              </w:rPr>
              <w:t xml:space="preserve">Задача государственной программы: создание условий и механизмов для эффективной реализации государственной национальной политики Российской Федерации в Челябинской области, в том числе информационное обеспечение реализации государственной национальной политики</w:t>
            </w:r>
          </w:p>
        </w:tc>
      </w:tr>
      <w:tr>
        <w:tc>
          <w:tcPr>
            <w:gridSpan w:val="10"/>
            <w:tcW w:w="15020" w:type="dxa"/>
          </w:tcPr>
          <w:p>
            <w:pPr>
              <w:pStyle w:val="0"/>
              <w:outlineLvl w:val="4"/>
              <w:jc w:val="center"/>
            </w:pPr>
            <w:r>
              <w:rPr>
                <w:sz w:val="20"/>
              </w:rPr>
              <w:t xml:space="preserve">Подпрограмма 8 "Обеспечение реализации государственной национальной политики Российской Федерации в Челябинской области"</w:t>
            </w:r>
          </w:p>
        </w:tc>
      </w:tr>
      <w:tr>
        <w:tc>
          <w:tcPr>
            <w:gridSpan w:val="10"/>
            <w:tcW w:w="15020" w:type="dxa"/>
          </w:tcPr>
          <w:p>
            <w:pPr>
              <w:pStyle w:val="0"/>
              <w:outlineLvl w:val="5"/>
              <w:jc w:val="center"/>
            </w:pPr>
            <w:r>
              <w:rPr>
                <w:sz w:val="20"/>
              </w:rPr>
              <w:t xml:space="preserve">Задача 1 подпрограммы: обеспечение участия институтов гражданского общества в реализации целей и задач государственной национальной политики Российской Федерации в Челябинской области</w:t>
            </w:r>
          </w:p>
        </w:tc>
      </w:tr>
      <w:tr>
        <w:tc>
          <w:tcPr>
            <w:tcW w:w="486" w:type="dxa"/>
            <w:vMerge w:val="restart"/>
          </w:tcPr>
          <w:p>
            <w:pPr>
              <w:pStyle w:val="0"/>
              <w:jc w:val="center"/>
            </w:pPr>
            <w:r>
              <w:rPr>
                <w:sz w:val="20"/>
              </w:rPr>
              <w:t xml:space="preserve">35.</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выполнением функций ресурсного центра по обеспечению реализации государственной национальной политики на территории Челябинской области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6000,00</w:t>
            </w:r>
          </w:p>
        </w:tc>
        <w:tc>
          <w:tcPr>
            <w:tcW w:w="1191" w:type="dxa"/>
          </w:tcPr>
          <w:p>
            <w:pPr>
              <w:pStyle w:val="0"/>
              <w:jc w:val="center"/>
            </w:pPr>
            <w:r>
              <w:rPr>
                <w:sz w:val="20"/>
              </w:rPr>
              <w:t xml:space="preserve">1500,00</w:t>
            </w:r>
          </w:p>
        </w:tc>
        <w:tc>
          <w:tcPr>
            <w:tcW w:w="1191" w:type="dxa"/>
          </w:tcPr>
          <w:p>
            <w:pPr>
              <w:pStyle w:val="0"/>
              <w:jc w:val="center"/>
            </w:pPr>
            <w:r>
              <w:rPr>
                <w:sz w:val="20"/>
              </w:rPr>
              <w:t xml:space="preserve">1500,00</w:t>
            </w:r>
          </w:p>
        </w:tc>
        <w:tc>
          <w:tcPr>
            <w:tcW w:w="1191" w:type="dxa"/>
          </w:tcPr>
          <w:p>
            <w:pPr>
              <w:pStyle w:val="0"/>
              <w:jc w:val="center"/>
            </w:pPr>
            <w:r>
              <w:rPr>
                <w:sz w:val="20"/>
              </w:rPr>
              <w:t xml:space="preserve">1500,00</w:t>
            </w:r>
          </w:p>
        </w:tc>
        <w:tc>
          <w:tcPr>
            <w:tcW w:w="1191" w:type="dxa"/>
          </w:tcPr>
          <w:p>
            <w:pPr>
              <w:pStyle w:val="0"/>
              <w:jc w:val="center"/>
            </w:pPr>
            <w:r>
              <w:rPr>
                <w:sz w:val="20"/>
              </w:rPr>
              <w:t xml:space="preserve">1500,00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6000,00</w:t>
            </w:r>
          </w:p>
        </w:tc>
        <w:tc>
          <w:tcPr>
            <w:tcW w:w="1191" w:type="dxa"/>
          </w:tcPr>
          <w:p>
            <w:pPr>
              <w:pStyle w:val="0"/>
              <w:jc w:val="center"/>
            </w:pPr>
            <w:r>
              <w:rPr>
                <w:sz w:val="20"/>
              </w:rPr>
              <w:t xml:space="preserve">1500,00</w:t>
            </w:r>
          </w:p>
        </w:tc>
        <w:tc>
          <w:tcPr>
            <w:tcW w:w="1191" w:type="dxa"/>
          </w:tcPr>
          <w:p>
            <w:pPr>
              <w:pStyle w:val="0"/>
              <w:jc w:val="center"/>
            </w:pPr>
            <w:r>
              <w:rPr>
                <w:sz w:val="20"/>
              </w:rPr>
              <w:t xml:space="preserve">1500,00</w:t>
            </w:r>
          </w:p>
        </w:tc>
        <w:tc>
          <w:tcPr>
            <w:tcW w:w="1191" w:type="dxa"/>
          </w:tcPr>
          <w:p>
            <w:pPr>
              <w:pStyle w:val="0"/>
              <w:jc w:val="center"/>
            </w:pPr>
            <w:r>
              <w:rPr>
                <w:sz w:val="20"/>
              </w:rPr>
              <w:t xml:space="preserve">1500,00</w:t>
            </w:r>
          </w:p>
        </w:tc>
        <w:tc>
          <w:tcPr>
            <w:tcW w:w="1191" w:type="dxa"/>
          </w:tcPr>
          <w:p>
            <w:pPr>
              <w:pStyle w:val="0"/>
              <w:jc w:val="center"/>
            </w:pPr>
            <w:r>
              <w:rPr>
                <w:sz w:val="20"/>
              </w:rPr>
              <w:t xml:space="preserve">1500,00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5"/>
              <w:jc w:val="center"/>
            </w:pPr>
            <w:r>
              <w:rPr>
                <w:sz w:val="20"/>
              </w:rPr>
              <w:t xml:space="preserve">Задача 2 подпрограммы: информационное обеспечение реализации государственной национальной политики Российской Федерации в Челябинской области</w:t>
            </w:r>
          </w:p>
        </w:tc>
      </w:tr>
      <w:tr>
        <w:tc>
          <w:tcPr>
            <w:tcW w:w="486" w:type="dxa"/>
            <w:vMerge w:val="restart"/>
          </w:tcPr>
          <w:p>
            <w:pPr>
              <w:pStyle w:val="0"/>
              <w:jc w:val="center"/>
            </w:pPr>
            <w:r>
              <w:rPr>
                <w:sz w:val="20"/>
              </w:rPr>
              <w:t xml:space="preserve">36.</w:t>
            </w:r>
          </w:p>
        </w:tc>
        <w:tc>
          <w:tcPr>
            <w:tcW w:w="2778" w:type="dxa"/>
            <w:vMerge w:val="restart"/>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информационным сопровождением реализации государственной национальной политики на территории Челябинской области</w:t>
            </w:r>
          </w:p>
        </w:tc>
        <w:tc>
          <w:tcPr>
            <w:tcW w:w="2072" w:type="dxa"/>
            <w:vMerge w:val="restart"/>
          </w:tcPr>
          <w:p>
            <w:pPr>
              <w:pStyle w:val="0"/>
              <w:jc w:val="center"/>
            </w:pPr>
            <w:r>
              <w:rPr>
                <w:sz w:val="20"/>
              </w:rPr>
              <w:t xml:space="preserve">Правительство</w:t>
            </w:r>
          </w:p>
        </w:tc>
        <w:tc>
          <w:tcPr>
            <w:tcW w:w="1396" w:type="dxa"/>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8000,00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c>
          <w:tcPr>
            <w:tcW w:w="1191" w:type="dxa"/>
          </w:tcPr>
          <w:p>
            <w:pPr>
              <w:pStyle w:val="0"/>
              <w:jc w:val="center"/>
            </w:pPr>
            <w:r>
              <w:rPr>
                <w:sz w:val="20"/>
              </w:rPr>
              <w:t xml:space="preserve">2000,00</w:t>
            </w:r>
          </w:p>
        </w:tc>
      </w:tr>
      <w:tr>
        <w:tc>
          <w:tcPr>
            <w:vMerge w:val="continue"/>
          </w:tcPr>
          <w:p/>
        </w:tc>
        <w:tc>
          <w:tcPr>
            <w:vMerge w:val="continue"/>
          </w:tcPr>
          <w:p/>
        </w:tc>
        <w:tc>
          <w:tcPr>
            <w:vMerge w:val="continue"/>
          </w:tcPr>
          <w:p/>
        </w:tc>
        <w:tc>
          <w:tcPr>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tcW w:w="486" w:type="dxa"/>
            <w:vMerge w:val="restart"/>
          </w:tcPr>
          <w:p>
            <w:pPr>
              <w:pStyle w:val="0"/>
            </w:pPr>
            <w:r>
              <w:rPr>
                <w:sz w:val="20"/>
              </w:rPr>
            </w:r>
          </w:p>
        </w:tc>
        <w:tc>
          <w:tcPr>
            <w:gridSpan w:val="3"/>
            <w:tcW w:w="6246" w:type="dxa"/>
            <w:vMerge w:val="restart"/>
          </w:tcPr>
          <w:p>
            <w:pPr>
              <w:pStyle w:val="0"/>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14000,00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r>
      <w:tr>
        <w:tc>
          <w:tcPr>
            <w:vMerge w:val="continue"/>
          </w:tcPr>
          <w:p/>
        </w:tc>
        <w:tc>
          <w:tcPr>
            <w:gridSpan w:val="3"/>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14000,00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c>
          <w:tcPr>
            <w:tcW w:w="1191" w:type="dxa"/>
          </w:tcPr>
          <w:p>
            <w:pPr>
              <w:pStyle w:val="0"/>
              <w:jc w:val="center"/>
            </w:pPr>
            <w:r>
              <w:rPr>
                <w:sz w:val="20"/>
              </w:rPr>
              <w:t xml:space="preserve">3500,00</w:t>
            </w:r>
          </w:p>
        </w:tc>
      </w:tr>
      <w:tr>
        <w:tc>
          <w:tcPr>
            <w:vMerge w:val="continue"/>
          </w:tcPr>
          <w:p/>
        </w:tc>
        <w:tc>
          <w:tcPr>
            <w:gridSpan w:val="3"/>
            <w:vMerge w:val="continue"/>
          </w:tcPr>
          <w:p/>
        </w:tc>
        <w:tc>
          <w:tcPr>
            <w:tcW w:w="2020" w:type="dxa"/>
          </w:tcPr>
          <w:p>
            <w:pPr>
              <w:pStyle w:val="0"/>
              <w:jc w:val="center"/>
            </w:pPr>
            <w:r>
              <w:rPr>
                <w:sz w:val="20"/>
              </w:rPr>
              <w:t xml:space="preserve">ФБ</w:t>
            </w:r>
          </w:p>
        </w:tc>
        <w:tc>
          <w:tcPr>
            <w:tcW w:w="1504"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r>
      <w:tr>
        <w:tc>
          <w:tcPr>
            <w:gridSpan w:val="10"/>
            <w:tcW w:w="15020" w:type="dxa"/>
          </w:tcPr>
          <w:p>
            <w:pPr>
              <w:pStyle w:val="0"/>
              <w:outlineLvl w:val="3"/>
              <w:jc w:val="center"/>
            </w:pPr>
            <w:r>
              <w:rPr>
                <w:sz w:val="20"/>
              </w:rPr>
              <w:t xml:space="preserve">Задача государственной программы: повышение эффективности реализации государственной национальной политики Российской Федерации в муниципальных образованиях Челябинской области</w:t>
            </w:r>
          </w:p>
        </w:tc>
      </w:tr>
      <w:tr>
        <w:tc>
          <w:tcPr>
            <w:gridSpan w:val="10"/>
            <w:tcW w:w="15020" w:type="dxa"/>
          </w:tcPr>
          <w:p>
            <w:pPr>
              <w:pStyle w:val="0"/>
              <w:outlineLvl w:val="4"/>
              <w:jc w:val="center"/>
            </w:pPr>
            <w:r>
              <w:rPr>
                <w:sz w:val="20"/>
              </w:rPr>
              <w:t xml:space="preserve">Подпрограмма 9 "Реализация государственной национальной политики Российской Федерации в муниципальных образованиях Челябинской области"</w:t>
            </w:r>
          </w:p>
        </w:tc>
      </w:tr>
      <w:tr>
        <w:tc>
          <w:tcPr>
            <w:gridSpan w:val="10"/>
            <w:tcW w:w="15020" w:type="dxa"/>
          </w:tcPr>
          <w:p>
            <w:pPr>
              <w:pStyle w:val="0"/>
              <w:outlineLvl w:val="5"/>
              <w:jc w:val="center"/>
            </w:pPr>
            <w:r>
              <w:rPr>
                <w:sz w:val="20"/>
              </w:rPr>
              <w:t xml:space="preserve">Задача 1 подпрограммы: совершенствование государственного управления в сфере государственной национальной политики Российской Федерации в Челябинской области</w:t>
            </w:r>
          </w:p>
        </w:tc>
      </w:tr>
      <w:tr>
        <w:tc>
          <w:tcPr>
            <w:tcW w:w="486" w:type="dxa"/>
            <w:tcBorders>
              <w:bottom w:val="nil"/>
            </w:tcBorders>
            <w:vMerge w:val="restart"/>
          </w:tcPr>
          <w:p>
            <w:pPr>
              <w:pStyle w:val="0"/>
              <w:jc w:val="center"/>
            </w:pPr>
            <w:r>
              <w:rPr>
                <w:sz w:val="20"/>
              </w:rPr>
              <w:t xml:space="preserve">37.</w:t>
            </w:r>
          </w:p>
        </w:tc>
        <w:tc>
          <w:tcPr>
            <w:tcW w:w="2778" w:type="dxa"/>
            <w:tcBorders>
              <w:bottom w:val="nil"/>
            </w:tcBorders>
            <w:vMerge w:val="restart"/>
          </w:tcPr>
          <w:p>
            <w:pPr>
              <w:pStyle w:val="0"/>
            </w:pPr>
            <w:r>
              <w:rPr>
                <w:sz w:val="20"/>
              </w:rPr>
              <w:t xml:space="preserve">Предоставление субсидий местным бюджетам на реализацию муниципальных программ (подпрограмм) по реализации государственной национальной политики</w:t>
            </w:r>
          </w:p>
        </w:tc>
        <w:tc>
          <w:tcPr>
            <w:tcW w:w="2072" w:type="dxa"/>
            <w:tcBorders>
              <w:bottom w:val="nil"/>
            </w:tcBorders>
            <w:vMerge w:val="restart"/>
          </w:tcPr>
          <w:p>
            <w:pPr>
              <w:pStyle w:val="0"/>
              <w:jc w:val="center"/>
            </w:pPr>
            <w:r>
              <w:rPr>
                <w:sz w:val="20"/>
              </w:rPr>
              <w:t xml:space="preserve">Правительство</w:t>
            </w:r>
          </w:p>
        </w:tc>
        <w:tc>
          <w:tcPr>
            <w:tcW w:w="1396" w:type="dxa"/>
            <w:tcBorders>
              <w:bottom w:val="nil"/>
            </w:tcBorders>
            <w:vMerge w:val="restart"/>
          </w:tcPr>
          <w:p>
            <w:pPr>
              <w:pStyle w:val="0"/>
              <w:jc w:val="center"/>
            </w:pPr>
            <w:r>
              <w:rPr>
                <w:sz w:val="20"/>
              </w:rPr>
              <w:t xml:space="preserve">2022 - 2025 годы</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8000,00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5000,00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5000,00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020" w:type="dxa"/>
            <w:tcBorders>
              <w:bottom w:val="nil"/>
            </w:tcBorders>
          </w:tcPr>
          <w:p>
            <w:pPr>
              <w:pStyle w:val="0"/>
              <w:jc w:val="center"/>
            </w:pPr>
            <w:r>
              <w:rPr>
                <w:sz w:val="20"/>
              </w:rPr>
              <w:t xml:space="preserve">ФБ</w:t>
            </w:r>
          </w:p>
        </w:tc>
        <w:tc>
          <w:tcPr>
            <w:tcW w:w="1504"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r>
      <w:tr>
        <w:tblPrEx>
          <w:tblBorders>
            <w:insideH w:val="nil"/>
          </w:tblBorders>
        </w:tblPrEx>
        <w:tc>
          <w:tcPr>
            <w:gridSpan w:val="10"/>
            <w:tcW w:w="15020" w:type="dxa"/>
            <w:tcBorders>
              <w:top w:val="nil"/>
            </w:tcBorders>
          </w:tcPr>
          <w:p>
            <w:pPr>
              <w:pStyle w:val="0"/>
              <w:jc w:val="both"/>
            </w:pPr>
            <w:r>
              <w:rPr>
                <w:sz w:val="20"/>
              </w:rPr>
              <w:t xml:space="preserve">(п. 37 в ред. </w:t>
            </w:r>
            <w:hyperlink w:history="0" r:id="rId32"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486" w:type="dxa"/>
            <w:tcBorders>
              <w:bottom w:val="nil"/>
            </w:tcBorders>
            <w:vMerge w:val="restart"/>
          </w:tcPr>
          <w:p>
            <w:pPr>
              <w:pStyle w:val="0"/>
            </w:pPr>
            <w:r>
              <w:rPr>
                <w:sz w:val="20"/>
              </w:rPr>
            </w:r>
          </w:p>
        </w:tc>
        <w:tc>
          <w:tcPr>
            <w:gridSpan w:val="3"/>
            <w:tcW w:w="6246" w:type="dxa"/>
            <w:tcBorders>
              <w:bottom w:val="nil"/>
            </w:tcBorders>
            <w:vMerge w:val="restart"/>
          </w:tcPr>
          <w:p>
            <w:pPr>
              <w:pStyle w:val="0"/>
              <w:jc w:val="center"/>
            </w:pPr>
            <w:r>
              <w:rPr>
                <w:sz w:val="20"/>
              </w:rPr>
              <w:t xml:space="preserve">Итого по подпрограмме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8000,00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5000,00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c>
          <w:tcPr>
            <w:tcBorders>
              <w:bottom w:val="nil"/>
            </w:tcBorders>
            <w:vMerge w:val="continue"/>
          </w:tcPr>
          <w:p/>
        </w:tc>
        <w:tc>
          <w:tcPr>
            <w:gridSpan w:val="3"/>
            <w:tcBorders>
              <w:bottom w:val="nil"/>
            </w:tcBorders>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5000,00</w:t>
            </w:r>
          </w:p>
        </w:tc>
        <w:tc>
          <w:tcPr>
            <w:tcW w:w="1191" w:type="dxa"/>
          </w:tcPr>
          <w:p>
            <w:pPr>
              <w:pStyle w:val="0"/>
              <w:jc w:val="center"/>
            </w:pPr>
            <w:r>
              <w:rPr>
                <w:sz w:val="20"/>
              </w:rPr>
              <w:t xml:space="preserve">1000,00</w:t>
            </w:r>
          </w:p>
        </w:tc>
        <w:tc>
          <w:tcPr>
            <w:tcW w:w="1191" w:type="dxa"/>
          </w:tcPr>
          <w:p>
            <w:pPr>
              <w:pStyle w:val="0"/>
              <w:jc w:val="center"/>
            </w:pPr>
            <w:r>
              <w:rPr>
                <w:sz w:val="20"/>
              </w:rPr>
              <w:t xml:space="preserve">1000,00</w:t>
            </w:r>
          </w:p>
        </w:tc>
      </w:tr>
      <w:tr>
        <w:tblPrEx>
          <w:tblBorders>
            <w:insideH w:val="nil"/>
          </w:tblBorders>
        </w:tblPrEx>
        <w:tc>
          <w:tcPr>
            <w:tcBorders>
              <w:bottom w:val="nil"/>
            </w:tcBorders>
            <w:vMerge w:val="continue"/>
          </w:tcPr>
          <w:p/>
        </w:tc>
        <w:tc>
          <w:tcPr>
            <w:gridSpan w:val="3"/>
            <w:tcBorders>
              <w:bottom w:val="nil"/>
            </w:tcBorders>
            <w:vMerge w:val="continue"/>
          </w:tcPr>
          <w:p/>
        </w:tc>
        <w:tc>
          <w:tcPr>
            <w:tcW w:w="2020" w:type="dxa"/>
            <w:tcBorders>
              <w:bottom w:val="nil"/>
            </w:tcBorders>
          </w:tcPr>
          <w:p>
            <w:pPr>
              <w:pStyle w:val="0"/>
              <w:jc w:val="center"/>
            </w:pPr>
            <w:r>
              <w:rPr>
                <w:sz w:val="20"/>
              </w:rPr>
              <w:t xml:space="preserve">ФБ</w:t>
            </w:r>
          </w:p>
        </w:tc>
        <w:tc>
          <w:tcPr>
            <w:tcW w:w="1504"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r>
      <w:tr>
        <w:tblPrEx>
          <w:tblBorders>
            <w:insideH w:val="nil"/>
          </w:tblBorders>
        </w:tblPrEx>
        <w:tc>
          <w:tcPr>
            <w:gridSpan w:val="10"/>
            <w:tcW w:w="15020" w:type="dxa"/>
            <w:tcBorders>
              <w:top w:val="nil"/>
            </w:tcBorders>
          </w:tcPr>
          <w:p>
            <w:pPr>
              <w:pStyle w:val="0"/>
              <w:jc w:val="both"/>
            </w:pPr>
            <w:r>
              <w:rPr>
                <w:sz w:val="20"/>
              </w:rPr>
              <w:t xml:space="preserve">(строка в ред. </w:t>
            </w:r>
            <w:hyperlink w:history="0" r:id="rId33"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w:t>
            </w:r>
          </w:p>
          <w:p>
            <w:pPr>
              <w:pStyle w:val="0"/>
              <w:jc w:val="both"/>
            </w:pPr>
            <w:r>
              <w:rPr>
                <w:sz w:val="20"/>
              </w:rPr>
              <w:t xml:space="preserve">N 221-П)</w:t>
            </w:r>
          </w:p>
        </w:tc>
      </w:tr>
      <w:tr>
        <w:tc>
          <w:tcPr>
            <w:tcW w:w="486" w:type="dxa"/>
            <w:tcBorders>
              <w:bottom w:val="nil"/>
            </w:tcBorders>
            <w:vMerge w:val="restart"/>
          </w:tcPr>
          <w:p>
            <w:pPr>
              <w:pStyle w:val="0"/>
            </w:pPr>
            <w:r>
              <w:rPr>
                <w:sz w:val="20"/>
              </w:rPr>
            </w:r>
          </w:p>
        </w:tc>
        <w:tc>
          <w:tcPr>
            <w:gridSpan w:val="3"/>
            <w:tcW w:w="6246" w:type="dxa"/>
            <w:tcBorders>
              <w:bottom w:val="nil"/>
            </w:tcBorders>
            <w:vMerge w:val="restart"/>
          </w:tcPr>
          <w:p>
            <w:pPr>
              <w:pStyle w:val="0"/>
              <w:jc w:val="center"/>
            </w:pPr>
            <w:r>
              <w:rPr>
                <w:sz w:val="20"/>
              </w:rPr>
              <w:t xml:space="preserve">Итого по государственной программе</w:t>
            </w:r>
          </w:p>
        </w:tc>
        <w:tc>
          <w:tcPr>
            <w:tcW w:w="2020" w:type="dxa"/>
          </w:tcPr>
          <w:p>
            <w:pPr>
              <w:pStyle w:val="0"/>
              <w:jc w:val="center"/>
            </w:pPr>
            <w:r>
              <w:rPr>
                <w:sz w:val="20"/>
              </w:rPr>
              <w:t xml:space="preserve">всего</w:t>
            </w:r>
          </w:p>
        </w:tc>
        <w:tc>
          <w:tcPr>
            <w:tcW w:w="1504" w:type="dxa"/>
          </w:tcPr>
          <w:p>
            <w:pPr>
              <w:pStyle w:val="0"/>
              <w:jc w:val="center"/>
            </w:pPr>
            <w:r>
              <w:rPr>
                <w:sz w:val="20"/>
              </w:rPr>
              <w:t xml:space="preserve">91152,93</w:t>
            </w:r>
          </w:p>
        </w:tc>
        <w:tc>
          <w:tcPr>
            <w:tcW w:w="1191" w:type="dxa"/>
          </w:tcPr>
          <w:p>
            <w:pPr>
              <w:pStyle w:val="0"/>
              <w:jc w:val="center"/>
            </w:pPr>
            <w:r>
              <w:rPr>
                <w:sz w:val="20"/>
              </w:rPr>
              <w:t xml:space="preserve">22612,63</w:t>
            </w:r>
          </w:p>
        </w:tc>
        <w:tc>
          <w:tcPr>
            <w:tcW w:w="1191" w:type="dxa"/>
          </w:tcPr>
          <w:p>
            <w:pPr>
              <w:pStyle w:val="0"/>
              <w:jc w:val="center"/>
            </w:pPr>
            <w:r>
              <w:rPr>
                <w:sz w:val="20"/>
              </w:rPr>
              <w:t xml:space="preserve">30742,70</w:t>
            </w:r>
          </w:p>
        </w:tc>
        <w:tc>
          <w:tcPr>
            <w:tcW w:w="1191" w:type="dxa"/>
          </w:tcPr>
          <w:p>
            <w:pPr>
              <w:pStyle w:val="0"/>
              <w:jc w:val="center"/>
            </w:pPr>
            <w:r>
              <w:rPr>
                <w:sz w:val="20"/>
              </w:rPr>
              <w:t xml:space="preserve">18733,80</w:t>
            </w:r>
          </w:p>
        </w:tc>
        <w:tc>
          <w:tcPr>
            <w:tcW w:w="1191" w:type="dxa"/>
          </w:tcPr>
          <w:p>
            <w:pPr>
              <w:pStyle w:val="0"/>
              <w:jc w:val="center"/>
            </w:pPr>
            <w:r>
              <w:rPr>
                <w:sz w:val="20"/>
              </w:rPr>
              <w:t xml:space="preserve">19063,80</w:t>
            </w:r>
          </w:p>
        </w:tc>
      </w:tr>
      <w:tr>
        <w:tc>
          <w:tcPr>
            <w:tcBorders>
              <w:bottom w:val="nil"/>
            </w:tcBorders>
            <w:vMerge w:val="continue"/>
          </w:tcPr>
          <w:p/>
        </w:tc>
        <w:tc>
          <w:tcPr>
            <w:gridSpan w:val="3"/>
            <w:tcBorders>
              <w:bottom w:val="nil"/>
            </w:tcBorders>
            <w:vMerge w:val="continue"/>
          </w:tcPr>
          <w:p/>
        </w:tc>
        <w:tc>
          <w:tcPr>
            <w:tcW w:w="2020" w:type="dxa"/>
          </w:tcPr>
          <w:p>
            <w:pPr>
              <w:pStyle w:val="0"/>
              <w:jc w:val="center"/>
            </w:pPr>
            <w:r>
              <w:rPr>
                <w:sz w:val="20"/>
              </w:rPr>
              <w:t xml:space="preserve">ОБ</w:t>
            </w:r>
          </w:p>
        </w:tc>
        <w:tc>
          <w:tcPr>
            <w:tcW w:w="1504" w:type="dxa"/>
          </w:tcPr>
          <w:p>
            <w:pPr>
              <w:pStyle w:val="0"/>
              <w:jc w:val="center"/>
            </w:pPr>
            <w:r>
              <w:rPr>
                <w:sz w:val="20"/>
              </w:rPr>
              <w:t xml:space="preserve">80779,53</w:t>
            </w:r>
          </w:p>
        </w:tc>
        <w:tc>
          <w:tcPr>
            <w:tcW w:w="1191" w:type="dxa"/>
          </w:tcPr>
          <w:p>
            <w:pPr>
              <w:pStyle w:val="0"/>
              <w:jc w:val="center"/>
            </w:pPr>
            <w:r>
              <w:rPr>
                <w:sz w:val="20"/>
              </w:rPr>
              <w:t xml:space="preserve">19057,63</w:t>
            </w:r>
          </w:p>
        </w:tc>
        <w:tc>
          <w:tcPr>
            <w:tcW w:w="1191" w:type="dxa"/>
          </w:tcPr>
          <w:p>
            <w:pPr>
              <w:pStyle w:val="0"/>
              <w:jc w:val="center"/>
            </w:pPr>
            <w:r>
              <w:rPr>
                <w:sz w:val="20"/>
              </w:rPr>
              <w:t xml:space="preserve">23924,30</w:t>
            </w:r>
          </w:p>
        </w:tc>
        <w:tc>
          <w:tcPr>
            <w:tcW w:w="1191" w:type="dxa"/>
          </w:tcPr>
          <w:p>
            <w:pPr>
              <w:pStyle w:val="0"/>
              <w:jc w:val="center"/>
            </w:pPr>
            <w:r>
              <w:rPr>
                <w:sz w:val="20"/>
              </w:rPr>
              <w:t xml:space="preserve">18733,80</w:t>
            </w:r>
          </w:p>
        </w:tc>
        <w:tc>
          <w:tcPr>
            <w:tcW w:w="1191" w:type="dxa"/>
          </w:tcPr>
          <w:p>
            <w:pPr>
              <w:pStyle w:val="0"/>
              <w:jc w:val="center"/>
            </w:pPr>
            <w:r>
              <w:rPr>
                <w:sz w:val="20"/>
              </w:rPr>
              <w:t xml:space="preserve">19063,80</w:t>
            </w:r>
          </w:p>
        </w:tc>
      </w:tr>
      <w:tr>
        <w:tblPrEx>
          <w:tblBorders>
            <w:insideH w:val="nil"/>
          </w:tblBorders>
        </w:tblPrEx>
        <w:tc>
          <w:tcPr>
            <w:tcBorders>
              <w:bottom w:val="nil"/>
            </w:tcBorders>
            <w:vMerge w:val="continue"/>
          </w:tcPr>
          <w:p/>
        </w:tc>
        <w:tc>
          <w:tcPr>
            <w:gridSpan w:val="3"/>
            <w:tcBorders>
              <w:bottom w:val="nil"/>
            </w:tcBorders>
            <w:vMerge w:val="continue"/>
          </w:tcPr>
          <w:p/>
        </w:tc>
        <w:tc>
          <w:tcPr>
            <w:tcW w:w="2020" w:type="dxa"/>
            <w:tcBorders>
              <w:bottom w:val="nil"/>
            </w:tcBorders>
          </w:tcPr>
          <w:p>
            <w:pPr>
              <w:pStyle w:val="0"/>
              <w:jc w:val="center"/>
            </w:pPr>
            <w:r>
              <w:rPr>
                <w:sz w:val="20"/>
              </w:rPr>
              <w:t xml:space="preserve">ФБ</w:t>
            </w:r>
          </w:p>
        </w:tc>
        <w:tc>
          <w:tcPr>
            <w:tcW w:w="1504" w:type="dxa"/>
            <w:tcBorders>
              <w:bottom w:val="nil"/>
            </w:tcBorders>
          </w:tcPr>
          <w:p>
            <w:pPr>
              <w:pStyle w:val="0"/>
              <w:jc w:val="center"/>
            </w:pPr>
            <w:r>
              <w:rPr>
                <w:sz w:val="20"/>
              </w:rPr>
              <w:t xml:space="preserve">10373,40</w:t>
            </w:r>
          </w:p>
        </w:tc>
        <w:tc>
          <w:tcPr>
            <w:tcW w:w="1191" w:type="dxa"/>
            <w:tcBorders>
              <w:bottom w:val="nil"/>
            </w:tcBorders>
          </w:tcPr>
          <w:p>
            <w:pPr>
              <w:pStyle w:val="0"/>
              <w:jc w:val="center"/>
            </w:pPr>
            <w:r>
              <w:rPr>
                <w:sz w:val="20"/>
              </w:rPr>
              <w:t xml:space="preserve">3555,00</w:t>
            </w:r>
          </w:p>
        </w:tc>
        <w:tc>
          <w:tcPr>
            <w:tcW w:w="1191" w:type="dxa"/>
            <w:tcBorders>
              <w:bottom w:val="nil"/>
            </w:tcBorders>
          </w:tcPr>
          <w:p>
            <w:pPr>
              <w:pStyle w:val="0"/>
              <w:jc w:val="center"/>
            </w:pPr>
            <w:r>
              <w:rPr>
                <w:sz w:val="20"/>
              </w:rPr>
              <w:t xml:space="preserve">6818,40</w:t>
            </w:r>
          </w:p>
        </w:tc>
        <w:tc>
          <w:tcPr>
            <w:tcW w:w="1191" w:type="dxa"/>
            <w:tcBorders>
              <w:bottom w:val="nil"/>
            </w:tcBorders>
          </w:tcPr>
          <w:p>
            <w:pPr>
              <w:pStyle w:val="0"/>
              <w:jc w:val="center"/>
            </w:pPr>
            <w:r>
              <w:rPr>
                <w:sz w:val="20"/>
              </w:rPr>
              <w:t xml:space="preserve">0,00</w:t>
            </w:r>
          </w:p>
        </w:tc>
        <w:tc>
          <w:tcPr>
            <w:tcW w:w="1191" w:type="dxa"/>
            <w:tcBorders>
              <w:bottom w:val="nil"/>
            </w:tcBorders>
          </w:tcPr>
          <w:p>
            <w:pPr>
              <w:pStyle w:val="0"/>
              <w:jc w:val="center"/>
            </w:pPr>
            <w:r>
              <w:rPr>
                <w:sz w:val="20"/>
              </w:rPr>
              <w:t xml:space="preserve">0,00</w:t>
            </w:r>
          </w:p>
        </w:tc>
      </w:tr>
      <w:tr>
        <w:tblPrEx>
          <w:tblBorders>
            <w:insideH w:val="nil"/>
          </w:tblBorders>
        </w:tblPrEx>
        <w:tc>
          <w:tcPr>
            <w:gridSpan w:val="10"/>
            <w:tcW w:w="15020" w:type="dxa"/>
            <w:tcBorders>
              <w:top w:val="nil"/>
            </w:tcBorders>
          </w:tcPr>
          <w:p>
            <w:pPr>
              <w:pStyle w:val="0"/>
              <w:jc w:val="both"/>
            </w:pPr>
            <w:r>
              <w:rPr>
                <w:sz w:val="20"/>
              </w:rPr>
              <w:t xml:space="preserve">(строка в ред. </w:t>
            </w:r>
            <w:hyperlink w:history="0" r:id="rId34"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w:t>
            </w:r>
          </w:p>
          <w:p>
            <w:pPr>
              <w:pStyle w:val="0"/>
              <w:jc w:val="both"/>
            </w:pPr>
            <w:r>
              <w:rPr>
                <w:sz w:val="20"/>
              </w:rPr>
              <w:t xml:space="preserve">N 221-П)</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таблице использованы следующие сокращения: ОБ - областной бюджет, ФБ - федеральный бюджет.</w:t>
      </w:r>
    </w:p>
    <w:p>
      <w:pPr>
        <w:pStyle w:val="0"/>
        <w:jc w:val="both"/>
      </w:pPr>
      <w:r>
        <w:rPr>
          <w:sz w:val="20"/>
        </w:rPr>
      </w:r>
    </w:p>
    <w:p>
      <w:pPr>
        <w:pStyle w:val="2"/>
        <w:outlineLvl w:val="1"/>
        <w:jc w:val="center"/>
      </w:pPr>
      <w:r>
        <w:rPr>
          <w:sz w:val="20"/>
        </w:rPr>
        <w:t xml:space="preserve">Раздел IV. ОРГАНИЗАЦИЯ УПРАВЛЕНИЯ И МЕХАНИЗМ ВЫПОЛНЕНИЯ</w:t>
      </w:r>
    </w:p>
    <w:p>
      <w:pPr>
        <w:pStyle w:val="2"/>
        <w:jc w:val="center"/>
      </w:pPr>
      <w:r>
        <w:rPr>
          <w:sz w:val="20"/>
        </w:rPr>
        <w:t xml:space="preserve">МЕРОПРИЯТИЙ ГОСУДАРСТВЕННОЙ ПРОГРАММЫ</w:t>
      </w:r>
    </w:p>
    <w:p>
      <w:pPr>
        <w:pStyle w:val="0"/>
        <w:jc w:val="both"/>
      </w:pPr>
      <w:r>
        <w:rPr>
          <w:sz w:val="20"/>
        </w:rPr>
      </w:r>
    </w:p>
    <w:p>
      <w:pPr>
        <w:pStyle w:val="0"/>
        <w:ind w:firstLine="540"/>
        <w:jc w:val="both"/>
      </w:pPr>
      <w:r>
        <w:rPr>
          <w:sz w:val="20"/>
        </w:rPr>
        <w:t xml:space="preserve">4. Ответственным исполнителем государственной программы является Правительство Челябинской области.</w:t>
      </w:r>
    </w:p>
    <w:p>
      <w:pPr>
        <w:pStyle w:val="0"/>
        <w:spacing w:before="200" w:line-rule="auto"/>
        <w:ind w:firstLine="540"/>
        <w:jc w:val="both"/>
      </w:pPr>
      <w:r>
        <w:rPr>
          <w:sz w:val="20"/>
        </w:rPr>
        <w:t xml:space="preserve">Правительство Челябинской области:</w:t>
      </w:r>
    </w:p>
    <w:p>
      <w:pPr>
        <w:pStyle w:val="0"/>
        <w:spacing w:before="200" w:line-rule="auto"/>
        <w:ind w:firstLine="540"/>
        <w:jc w:val="both"/>
      </w:pPr>
      <w:r>
        <w:rPr>
          <w:sz w:val="20"/>
        </w:rPr>
        <w:t xml:space="preserve">1) обеспечивает разработку государственной программы, ее согласование и внесение на утверждение в установленном порядке в Правительство Челябинской области;</w:t>
      </w:r>
    </w:p>
    <w:p>
      <w:pPr>
        <w:pStyle w:val="0"/>
        <w:spacing w:before="200" w:line-rule="auto"/>
        <w:ind w:firstLine="540"/>
        <w:jc w:val="both"/>
      </w:pPr>
      <w:r>
        <w:rPr>
          <w:sz w:val="20"/>
        </w:rPr>
        <w:t xml:space="preserve">2) формирует структуру государственной программы, а также перечень соисполнителей государственной программы;</w:t>
      </w:r>
    </w:p>
    <w:p>
      <w:pPr>
        <w:pStyle w:val="0"/>
        <w:spacing w:before="200" w:line-rule="auto"/>
        <w:ind w:firstLine="540"/>
        <w:jc w:val="both"/>
      </w:pPr>
      <w:r>
        <w:rPr>
          <w:sz w:val="20"/>
        </w:rPr>
        <w:t xml:space="preserve">3) организует реализацию государственной программы, осуществляет внесение изменений в нее в установленном законодательством порядке, несет ответственность за достижение целевых показателей (индикаторов), а также за эффективное использование бюджетных средств;</w:t>
      </w:r>
    </w:p>
    <w:p>
      <w:pPr>
        <w:pStyle w:val="0"/>
        <w:spacing w:before="200" w:line-rule="auto"/>
        <w:ind w:firstLine="540"/>
        <w:jc w:val="both"/>
      </w:pPr>
      <w:r>
        <w:rPr>
          <w:sz w:val="20"/>
        </w:rPr>
        <w:t xml:space="preserve">4) запрашивает у соисполнителей информацию, необходимую для формирования государственной программы, подготовки плана реализации государственной программы (далее именуется - план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pPr>
        <w:pStyle w:val="0"/>
        <w:spacing w:before="200" w:line-rule="auto"/>
        <w:ind w:firstLine="540"/>
        <w:jc w:val="both"/>
      </w:pPr>
      <w:r>
        <w:rPr>
          <w:sz w:val="20"/>
        </w:rPr>
        <w:t xml:space="preserve">5) разрабатывает и утверждает план реализации и внесение изменений в него, а также в течение 10 рабочих дней со дня утверждения обеспечивает его размещение на официальном сайте ответственного исполнителя в информационно-телекоммуникационной сети Интернет;</w:t>
      </w:r>
    </w:p>
    <w:p>
      <w:pPr>
        <w:pStyle w:val="0"/>
        <w:spacing w:before="200" w:line-rule="auto"/>
        <w:ind w:firstLine="540"/>
        <w:jc w:val="both"/>
      </w:pPr>
      <w:r>
        <w:rPr>
          <w:sz w:val="20"/>
        </w:rPr>
        <w:t xml:space="preserve">6) осуществляет ежеквартальный мониторинг реализации государственной программы и принимает меры, обеспечивающие выполнение мероприятий и контрольных событий государственной программы, освоение средств и достижение целевых показателей (индикаторов) государственной программы;</w:t>
      </w:r>
    </w:p>
    <w:p>
      <w:pPr>
        <w:pStyle w:val="0"/>
        <w:spacing w:before="200" w:line-rule="auto"/>
        <w:ind w:firstLine="540"/>
        <w:jc w:val="both"/>
      </w:pPr>
      <w:r>
        <w:rPr>
          <w:sz w:val="20"/>
        </w:rPr>
        <w:t xml:space="preserve">7) осуществляет иные полномочия, установленные </w:t>
      </w:r>
      <w:hyperlink w:history="0" r:id="rId35" w:tooltip="Постановление Правительства Челябинской области от 25.07.2013 N 148-П (ред. от 13.03.2023) &quot;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 области&quot; (вместе с &quot;Порядком принятия решений о разработке государственных программ Челябинской области, их формировании и реализации&quot;) {КонсультантПлюс}">
        <w:r>
          <w:rPr>
            <w:sz w:val="20"/>
            <w:color w:val="0000ff"/>
          </w:rPr>
          <w:t xml:space="preserve">Порядком</w:t>
        </w:r>
      </w:hyperlink>
      <w:r>
        <w:rPr>
          <w:sz w:val="20"/>
        </w:rPr>
        <w:t xml:space="preserve"> принятия решений о разработке государственных программ Челябинской области, их формировании и реализации, утвержденным постановлением Правительства Челябинской области от 25.07.2013 г. N 148-П "О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 области" (далее именуется - Порядок разработки).</w:t>
      </w:r>
    </w:p>
    <w:p>
      <w:pPr>
        <w:pStyle w:val="0"/>
        <w:spacing w:before="200" w:line-rule="auto"/>
        <w:ind w:firstLine="540"/>
        <w:jc w:val="both"/>
      </w:pPr>
      <w:r>
        <w:rPr>
          <w:sz w:val="20"/>
        </w:rPr>
        <w:t xml:space="preserve">5. Соисполнители государственной программы:</w:t>
      </w:r>
    </w:p>
    <w:p>
      <w:pPr>
        <w:pStyle w:val="0"/>
        <w:spacing w:before="200" w:line-rule="auto"/>
        <w:ind w:firstLine="540"/>
        <w:jc w:val="both"/>
      </w:pPr>
      <w:r>
        <w:rPr>
          <w:sz w:val="20"/>
        </w:rPr>
        <w:t xml:space="preserve">1) участвуют в разработке проекта государственной программы и осуществляют реализацию мероприятий государственной программы в рамках своей компетенции;</w:t>
      </w:r>
    </w:p>
    <w:p>
      <w:pPr>
        <w:pStyle w:val="0"/>
        <w:spacing w:before="200" w:line-rule="auto"/>
        <w:ind w:firstLine="540"/>
        <w:jc w:val="both"/>
      </w:pPr>
      <w:r>
        <w:rPr>
          <w:sz w:val="20"/>
        </w:rPr>
        <w:t xml:space="preserve">2) несут ответственность за достижение целевых показателей (индикаторов) государственной программы и эффективное использование бюджетных средств в рамках своей компетенции;</w:t>
      </w:r>
    </w:p>
    <w:p>
      <w:pPr>
        <w:pStyle w:val="0"/>
        <w:spacing w:before="200" w:line-rule="auto"/>
        <w:ind w:firstLine="540"/>
        <w:jc w:val="both"/>
      </w:pPr>
      <w:r>
        <w:rPr>
          <w:sz w:val="20"/>
        </w:rPr>
        <w:t xml:space="preserve">3) представляют ответственному исполнителю информацию, необходимую для формирования государственной программы, подготовки плана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pPr>
        <w:pStyle w:val="0"/>
        <w:spacing w:before="200" w:line-rule="auto"/>
        <w:ind w:firstLine="540"/>
        <w:jc w:val="both"/>
      </w:pPr>
      <w:r>
        <w:rPr>
          <w:sz w:val="20"/>
        </w:rPr>
        <w:t xml:space="preserve">4)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pPr>
        <w:pStyle w:val="0"/>
        <w:spacing w:before="200" w:line-rule="auto"/>
        <w:ind w:firstLine="540"/>
        <w:jc w:val="both"/>
      </w:pPr>
      <w:r>
        <w:rPr>
          <w:sz w:val="20"/>
        </w:rPr>
        <w:t xml:space="preserve">6. Реализация государственной программы осуществляется:</w:t>
      </w:r>
    </w:p>
    <w:p>
      <w:pPr>
        <w:pStyle w:val="0"/>
        <w:spacing w:before="200" w:line-rule="auto"/>
        <w:ind w:firstLine="540"/>
        <w:jc w:val="both"/>
      </w:pPr>
      <w:r>
        <w:rPr>
          <w:sz w:val="20"/>
        </w:rPr>
        <w:t xml:space="preserve">1) на основе государственных контрактов на поставку товаров, выполнение работ, заключаемых со всеми исполнителями программных мероприятий в соответствии с требованиями Федерального </w:t>
      </w:r>
      <w:hyperlink w:history="0" r:id="rId3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путем предоставления субсидий областным государственным учреждениям культуры на иные цели в соответствии с порядком, установленным Правительством Челябинской области (</w:t>
      </w:r>
      <w:hyperlink w:history="0" w:anchor="P2819" w:tooltip="Порядок">
        <w:r>
          <w:rPr>
            <w:sz w:val="20"/>
            <w:color w:val="0000ff"/>
          </w:rPr>
          <w:t xml:space="preserve">приложение 10</w:t>
        </w:r>
      </w:hyperlink>
      <w:r>
        <w:rPr>
          <w:sz w:val="20"/>
        </w:rPr>
        <w:t xml:space="preserve"> к государственной программе);</w:t>
      </w:r>
    </w:p>
    <w:p>
      <w:pPr>
        <w:pStyle w:val="0"/>
        <w:spacing w:before="200" w:line-rule="auto"/>
        <w:ind w:firstLine="540"/>
        <w:jc w:val="both"/>
      </w:pPr>
      <w:r>
        <w:rPr>
          <w:sz w:val="20"/>
        </w:rPr>
        <w:t xml:space="preserve">3) путем предоставления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соответствии с порядком, установленными Правительством Челябинской области (</w:t>
      </w:r>
      <w:hyperlink w:history="0" w:anchor="P3082" w:tooltip="Порядок">
        <w:r>
          <w:rPr>
            <w:sz w:val="20"/>
            <w:color w:val="0000ff"/>
          </w:rPr>
          <w:t xml:space="preserve">приложение 13</w:t>
        </w:r>
      </w:hyperlink>
      <w:r>
        <w:rPr>
          <w:sz w:val="20"/>
        </w:rPr>
        <w:t xml:space="preserve"> к государственной программе);</w:t>
      </w:r>
    </w:p>
    <w:p>
      <w:pPr>
        <w:pStyle w:val="0"/>
        <w:spacing w:before="200" w:line-rule="auto"/>
        <w:ind w:firstLine="540"/>
        <w:jc w:val="both"/>
      </w:pPr>
      <w:r>
        <w:rPr>
          <w:sz w:val="20"/>
        </w:rPr>
        <w:t xml:space="preserve">4) путем предоставления субсидий областным государственным бюджетным и автономным учреждениям на иные цели на проведение мероприятий, направленных на сохранение и развитие исторических традиций и обычаев казачества, в порядке, установленном Правительством Челябинской области (</w:t>
      </w:r>
      <w:hyperlink w:history="0" w:anchor="P3000" w:tooltip="Порядок">
        <w:r>
          <w:rPr>
            <w:sz w:val="20"/>
            <w:color w:val="0000ff"/>
          </w:rPr>
          <w:t xml:space="preserve">приложение 12</w:t>
        </w:r>
      </w:hyperlink>
      <w:r>
        <w:rPr>
          <w:sz w:val="20"/>
        </w:rPr>
        <w:t xml:space="preserve"> к государственной программе);</w:t>
      </w:r>
    </w:p>
    <w:p>
      <w:pPr>
        <w:pStyle w:val="0"/>
        <w:spacing w:before="200" w:line-rule="auto"/>
        <w:ind w:firstLine="540"/>
        <w:jc w:val="both"/>
      </w:pPr>
      <w:r>
        <w:rPr>
          <w:sz w:val="20"/>
        </w:rPr>
        <w:t xml:space="preserve">5) путем предоставления субсидий областным государственным бюджетным и автономным учреждениям - профессиональным образовательным организациям на иные цели на проведение конкурса молодых ораторов "Златоуст" с международным участием в порядке, установленном Правительством Челябинской области (</w:t>
      </w:r>
      <w:hyperlink w:history="0" w:anchor="P2907" w:tooltip="Порядок">
        <w:r>
          <w:rPr>
            <w:sz w:val="20"/>
            <w:color w:val="0000ff"/>
          </w:rPr>
          <w:t xml:space="preserve">приложение 11</w:t>
        </w:r>
      </w:hyperlink>
      <w:r>
        <w:rPr>
          <w:sz w:val="20"/>
        </w:rPr>
        <w:t xml:space="preserve"> к государственной программе);</w:t>
      </w:r>
    </w:p>
    <w:p>
      <w:pPr>
        <w:pStyle w:val="0"/>
        <w:spacing w:before="200" w:line-rule="auto"/>
        <w:ind w:firstLine="540"/>
        <w:jc w:val="both"/>
      </w:pPr>
      <w:r>
        <w:rPr>
          <w:sz w:val="20"/>
        </w:rPr>
        <w:t xml:space="preserve">6) путем выплаты премии Губернатора Челябинской области в сфере государственной национальной политики в соответствии с </w:t>
      </w:r>
      <w:hyperlink w:history="0" r:id="rId37" w:tooltip="Постановление Губернатора Челябинской области от 30.08.2019 N 318 (ред. от 16.05.2023) &quot;Об учреждении премии Губернатора Челябинской области в сфере государственной национальной политики&quot; (вместе с &quot;Положением о премии Губернатора Челябинской области в сфере государственной национальной политики&quot;, &quot;Составом Комиссии по присуждению премии Губернатора Челябинской области в сфере государственной национальной политики&quot;) {КонсультантПлюс}">
        <w:r>
          <w:rPr>
            <w:sz w:val="20"/>
            <w:color w:val="0000ff"/>
          </w:rPr>
          <w:t xml:space="preserve">положением</w:t>
        </w:r>
      </w:hyperlink>
      <w:r>
        <w:rPr>
          <w:sz w:val="20"/>
        </w:rPr>
        <w:t xml:space="preserve"> о премии Губернатора Челябинской области в сфере государственной национальной политики, утвержденным постановлением Губернатора Челябинской области от 30.08.2019 г. N 318 "Об учреждении премии Губернатора Челябинской области в сфере государственной национальной политики";</w:t>
      </w:r>
    </w:p>
    <w:p>
      <w:pPr>
        <w:pStyle w:val="0"/>
        <w:spacing w:before="200" w:line-rule="auto"/>
        <w:ind w:firstLine="540"/>
        <w:jc w:val="both"/>
      </w:pPr>
      <w:r>
        <w:rPr>
          <w:sz w:val="20"/>
        </w:rPr>
        <w:t xml:space="preserve">7) путем предоставления субсидий местным бюджетам на реализацию муниципальных программ (подпрограмм) по реализации государственной национальной политики в соответствии с порядком, установленным Правительством Челябинской области (</w:t>
      </w:r>
      <w:hyperlink w:history="0" w:anchor="P3388" w:tooltip="Порядок">
        <w:r>
          <w:rPr>
            <w:sz w:val="20"/>
            <w:color w:val="0000ff"/>
          </w:rPr>
          <w:t xml:space="preserve">приложение 14</w:t>
        </w:r>
      </w:hyperlink>
      <w:r>
        <w:rPr>
          <w:sz w:val="20"/>
        </w:rPr>
        <w:t xml:space="preserve"> к государственной программе);</w:t>
      </w:r>
    </w:p>
    <w:p>
      <w:pPr>
        <w:pStyle w:val="0"/>
        <w:spacing w:before="200" w:line-rule="auto"/>
        <w:ind w:firstLine="540"/>
        <w:jc w:val="both"/>
      </w:pPr>
      <w:r>
        <w:rPr>
          <w:sz w:val="20"/>
        </w:rPr>
        <w:t xml:space="preserve">8) путем выплаты премии Губернатора Челябинской области имени генерал-майора казачьих войск Старикова Ф.М. в соответствии с </w:t>
      </w:r>
      <w:hyperlink w:history="0" r:id="rId38" w:tooltip="Постановление Губернатора Челябинской области от 25.11.2010 N 380 (ред. от 27.02.2023) &quot;Об учреждении премии Губернатора Челябинской области имени генерал-майора казачьих войск Старикова Ф.М.&quot; (вместе с &quot;Положением о премии Губернатора Челябинской области имени генерал-майора казачьих войск Старикова Ф.М.&quot;, &quot;Составом комиссии по присуждению премии Губернатора Челябинской области имени генерал-майора казачьих войск Старикова Ф.М.&quot;) {КонсультантПлюс}">
        <w:r>
          <w:rPr>
            <w:sz w:val="20"/>
            <w:color w:val="0000ff"/>
          </w:rPr>
          <w:t xml:space="preserve">положением</w:t>
        </w:r>
      </w:hyperlink>
      <w:r>
        <w:rPr>
          <w:sz w:val="20"/>
        </w:rPr>
        <w:t xml:space="preserve"> о премии Губернатора Челябинской области имени генерал-майора казачьих войск Старикова Ф.М., утвержденным постановлением Губернатора Челябинской области от 25.11.2010 г. N 380 "Об учреждении премии Губернатора Челябинской области имени генерал-майора казачьих войск Старикова Ф.М.".</w:t>
      </w:r>
    </w:p>
    <w:p>
      <w:pPr>
        <w:pStyle w:val="0"/>
        <w:spacing w:before="200" w:line-rule="auto"/>
        <w:ind w:firstLine="540"/>
        <w:jc w:val="both"/>
      </w:pPr>
      <w:r>
        <w:rPr>
          <w:sz w:val="20"/>
        </w:rPr>
        <w:t xml:space="preserve">Бюджетные средства для реализации государственной программы предоставляются с учетом уточнения объема средств, необходимых для финансирования государственной программы в очередном финансовом году, в пределах бюджетных ассигнований, предусмотренных в областном бюджете на указанные цели, доведенных лимитов бюджетных обязательств и предельных объемов финансирования.</w:t>
      </w:r>
    </w:p>
    <w:p>
      <w:pPr>
        <w:pStyle w:val="0"/>
        <w:jc w:val="both"/>
      </w:pPr>
      <w:r>
        <w:rPr>
          <w:sz w:val="20"/>
        </w:rPr>
      </w:r>
    </w:p>
    <w:p>
      <w:pPr>
        <w:pStyle w:val="2"/>
        <w:outlineLvl w:val="1"/>
        <w:jc w:val="center"/>
      </w:pPr>
      <w:r>
        <w:rPr>
          <w:sz w:val="20"/>
        </w:rPr>
        <w:t xml:space="preserve">Раздел V. ОЖИДАЕМЫЕ РЕЗУЛЬТАТЫ РЕАЛИЗАЦИИ</w:t>
      </w:r>
    </w:p>
    <w:p>
      <w:pPr>
        <w:pStyle w:val="2"/>
        <w:jc w:val="center"/>
      </w:pPr>
      <w:r>
        <w:rPr>
          <w:sz w:val="20"/>
        </w:rPr>
        <w:t xml:space="preserve">ГОСУДАРСТВЕННОЙ ПРОГРАММЫ И ИХ ОБОСНОВАНИЕ</w:t>
      </w:r>
    </w:p>
    <w:p>
      <w:pPr>
        <w:pStyle w:val="0"/>
        <w:jc w:val="both"/>
      </w:pPr>
      <w:r>
        <w:rPr>
          <w:sz w:val="20"/>
        </w:rPr>
      </w:r>
    </w:p>
    <w:p>
      <w:pPr>
        <w:pStyle w:val="0"/>
        <w:ind w:firstLine="540"/>
        <w:jc w:val="both"/>
      </w:pPr>
      <w:r>
        <w:rPr>
          <w:sz w:val="20"/>
        </w:rPr>
        <w:t xml:space="preserve">7. Информация о составе и значениях целевых показателей (индикаторов) государственной программы (подпрограммы) содержится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и их значениях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3402"/>
        <w:gridCol w:w="1417"/>
        <w:gridCol w:w="1247"/>
        <w:gridCol w:w="1020"/>
        <w:gridCol w:w="1020"/>
        <w:gridCol w:w="1020"/>
        <w:gridCol w:w="1020"/>
        <w:gridCol w:w="1474"/>
      </w:tblGrid>
      <w:tr>
        <w:tc>
          <w:tcPr>
            <w:tcW w:w="629" w:type="dxa"/>
            <w:vAlign w:val="center"/>
            <w:vMerge w:val="restart"/>
          </w:tcPr>
          <w:p>
            <w:pPr>
              <w:pStyle w:val="0"/>
              <w:jc w:val="center"/>
            </w:pPr>
            <w:r>
              <w:rPr>
                <w:sz w:val="20"/>
              </w:rPr>
              <w:t xml:space="preserve">N п/п</w:t>
            </w:r>
          </w:p>
        </w:tc>
        <w:tc>
          <w:tcPr>
            <w:tcW w:w="3402" w:type="dxa"/>
            <w:vAlign w:val="center"/>
            <w:vMerge w:val="restart"/>
          </w:tcPr>
          <w:p>
            <w:pPr>
              <w:pStyle w:val="0"/>
              <w:jc w:val="center"/>
            </w:pPr>
            <w:r>
              <w:rPr>
                <w:sz w:val="20"/>
              </w:rPr>
              <w:t xml:space="preserve">Наименование целевого показателя (индикатора)</w:t>
            </w:r>
          </w:p>
        </w:tc>
        <w:tc>
          <w:tcPr>
            <w:tcW w:w="1417" w:type="dxa"/>
            <w:vAlign w:val="center"/>
            <w:vMerge w:val="restart"/>
          </w:tcPr>
          <w:p>
            <w:pPr>
              <w:pStyle w:val="0"/>
              <w:jc w:val="center"/>
            </w:pPr>
            <w:r>
              <w:rPr>
                <w:sz w:val="20"/>
              </w:rPr>
              <w:t xml:space="preserve">Единица измерения</w:t>
            </w:r>
          </w:p>
        </w:tc>
        <w:tc>
          <w:tcPr>
            <w:gridSpan w:val="6"/>
            <w:tcW w:w="6801" w:type="dxa"/>
            <w:vAlign w:val="center"/>
          </w:tcPr>
          <w:p>
            <w:pPr>
              <w:pStyle w:val="0"/>
              <w:jc w:val="center"/>
            </w:pPr>
            <w:r>
              <w:rPr>
                <w:sz w:val="20"/>
              </w:rPr>
              <w:t xml:space="preserve">Значения целевых показателей (индикаторов)</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2021 год (базовое значение)</w:t>
            </w:r>
          </w:p>
        </w:tc>
        <w:tc>
          <w:tcPr>
            <w:tcW w:w="1020" w:type="dxa"/>
            <w:vAlign w:val="center"/>
          </w:tcPr>
          <w:p>
            <w:pPr>
              <w:pStyle w:val="0"/>
              <w:jc w:val="center"/>
            </w:pPr>
            <w:r>
              <w:rPr>
                <w:sz w:val="20"/>
              </w:rPr>
              <w:t xml:space="preserve">2022 год</w:t>
            </w:r>
          </w:p>
        </w:tc>
        <w:tc>
          <w:tcPr>
            <w:tcW w:w="1020" w:type="dxa"/>
            <w:vAlign w:val="center"/>
          </w:tcPr>
          <w:p>
            <w:pPr>
              <w:pStyle w:val="0"/>
              <w:jc w:val="center"/>
            </w:pPr>
            <w:r>
              <w:rPr>
                <w:sz w:val="20"/>
              </w:rPr>
              <w:t xml:space="preserve">2023 год</w:t>
            </w:r>
          </w:p>
        </w:tc>
        <w:tc>
          <w:tcPr>
            <w:tcW w:w="1020" w:type="dxa"/>
            <w:vAlign w:val="center"/>
          </w:tcPr>
          <w:p>
            <w:pPr>
              <w:pStyle w:val="0"/>
              <w:jc w:val="center"/>
            </w:pPr>
            <w:r>
              <w:rPr>
                <w:sz w:val="20"/>
              </w:rPr>
              <w:t xml:space="preserve">2024 год</w:t>
            </w:r>
          </w:p>
        </w:tc>
        <w:tc>
          <w:tcPr>
            <w:tcW w:w="1020" w:type="dxa"/>
            <w:vAlign w:val="center"/>
          </w:tcPr>
          <w:p>
            <w:pPr>
              <w:pStyle w:val="0"/>
              <w:jc w:val="center"/>
            </w:pPr>
            <w:r>
              <w:rPr>
                <w:sz w:val="20"/>
              </w:rPr>
              <w:t xml:space="preserve">2025 год</w:t>
            </w:r>
          </w:p>
        </w:tc>
        <w:tc>
          <w:tcPr>
            <w:tcW w:w="1474" w:type="dxa"/>
            <w:vAlign w:val="center"/>
          </w:tcPr>
          <w:p>
            <w:pPr>
              <w:pStyle w:val="0"/>
              <w:jc w:val="center"/>
            </w:pPr>
            <w:r>
              <w:rPr>
                <w:sz w:val="20"/>
              </w:rPr>
              <w:t xml:space="preserve">за период реализации</w:t>
            </w:r>
          </w:p>
        </w:tc>
      </w:tr>
      <w:tr>
        <w:tc>
          <w:tcPr>
            <w:gridSpan w:val="9"/>
            <w:tcW w:w="12249" w:type="dxa"/>
          </w:tcPr>
          <w:p>
            <w:pPr>
              <w:pStyle w:val="0"/>
              <w:outlineLvl w:val="3"/>
              <w:jc w:val="center"/>
            </w:pPr>
            <w:r>
              <w:rPr>
                <w:sz w:val="20"/>
              </w:rPr>
              <w:t xml:space="preserve">Государственная программа Челябинской области "Реализация государственной национальной политики в Челябинской области"</w:t>
            </w:r>
          </w:p>
        </w:tc>
      </w:tr>
      <w:tr>
        <w:tc>
          <w:tcPr>
            <w:gridSpan w:val="9"/>
            <w:tcW w:w="12249" w:type="dxa"/>
          </w:tcPr>
          <w:p>
            <w:pPr>
              <w:pStyle w:val="0"/>
              <w:outlineLvl w:val="4"/>
              <w:jc w:val="center"/>
            </w:pPr>
            <w:r>
              <w:rPr>
                <w:sz w:val="20"/>
              </w:rPr>
              <w:t xml:space="preserve">Задача: совершенствование взаимодействия государственных органов с институтами гражданского общества при реализации государственной национальной политики в Челябинской области</w:t>
            </w:r>
          </w:p>
        </w:tc>
      </w:tr>
      <w:tr>
        <w:tc>
          <w:tcPr>
            <w:tcW w:w="629" w:type="dxa"/>
          </w:tcPr>
          <w:p>
            <w:pPr>
              <w:pStyle w:val="0"/>
            </w:pPr>
            <w:r>
              <w:rPr>
                <w:sz w:val="20"/>
              </w:rPr>
              <w:t xml:space="preserve">1.</w:t>
            </w:r>
          </w:p>
        </w:tc>
        <w:tc>
          <w:tcPr>
            <w:tcW w:w="3402" w:type="dxa"/>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Челябинской области</w:t>
            </w:r>
          </w:p>
        </w:tc>
        <w:tc>
          <w:tcPr>
            <w:tcW w:w="1417" w:type="dxa"/>
          </w:tcPr>
          <w:p>
            <w:pPr>
              <w:pStyle w:val="0"/>
              <w:jc w:val="center"/>
            </w:pPr>
            <w:r>
              <w:rPr>
                <w:sz w:val="20"/>
              </w:rPr>
              <w:t xml:space="preserve">единиц</w:t>
            </w:r>
          </w:p>
        </w:tc>
        <w:tc>
          <w:tcPr>
            <w:tcW w:w="1247"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020" w:type="dxa"/>
          </w:tcPr>
          <w:p>
            <w:pPr>
              <w:pStyle w:val="0"/>
              <w:jc w:val="center"/>
            </w:pPr>
            <w:r>
              <w:rPr>
                <w:sz w:val="20"/>
              </w:rPr>
              <w:t xml:space="preserve">9</w:t>
            </w:r>
          </w:p>
        </w:tc>
        <w:tc>
          <w:tcPr>
            <w:tcW w:w="1474" w:type="dxa"/>
          </w:tcPr>
          <w:p>
            <w:pPr>
              <w:pStyle w:val="0"/>
              <w:jc w:val="center"/>
            </w:pPr>
            <w:r>
              <w:rPr>
                <w:sz w:val="20"/>
              </w:rPr>
              <w:t xml:space="preserve">38</w:t>
            </w:r>
          </w:p>
        </w:tc>
      </w:tr>
      <w:tr>
        <w:tc>
          <w:tcPr>
            <w:gridSpan w:val="9"/>
            <w:tcW w:w="12249" w:type="dxa"/>
          </w:tcPr>
          <w:p>
            <w:pPr>
              <w:pStyle w:val="0"/>
              <w:outlineLvl w:val="4"/>
              <w:jc w:val="center"/>
            </w:pPr>
            <w:r>
              <w:rPr>
                <w:sz w:val="20"/>
              </w:rPr>
              <w:t xml:space="preserve">Задача: укрепление общероссийского гражданского единства и духовной общности народов Российской Федерации, проживающих в Челябинской области, содействие сохранению и развитию их этнокультурного многообразия</w:t>
            </w:r>
          </w:p>
        </w:tc>
      </w:tr>
      <w:tr>
        <w:tc>
          <w:tcPr>
            <w:tcW w:w="629" w:type="dxa"/>
          </w:tcPr>
          <w:p>
            <w:pPr>
              <w:pStyle w:val="0"/>
            </w:pPr>
            <w:r>
              <w:rPr>
                <w:sz w:val="20"/>
              </w:rPr>
              <w:t xml:space="preserve">2.</w:t>
            </w:r>
          </w:p>
        </w:tc>
        <w:tc>
          <w:tcPr>
            <w:tcW w:w="3402" w:type="dxa"/>
          </w:tcPr>
          <w:p>
            <w:pPr>
              <w:pStyle w:val="0"/>
              <w:jc w:val="both"/>
            </w:pPr>
            <w:r>
              <w:rPr>
                <w:sz w:val="20"/>
              </w:rPr>
              <w:t xml:space="preserve">Уровень общероссийской гражданской идентичности</w:t>
            </w:r>
          </w:p>
        </w:tc>
        <w:tc>
          <w:tcPr>
            <w:tcW w:w="1417" w:type="dxa"/>
          </w:tcPr>
          <w:p>
            <w:pPr>
              <w:pStyle w:val="0"/>
              <w:jc w:val="center"/>
            </w:pPr>
            <w:r>
              <w:rPr>
                <w:sz w:val="20"/>
              </w:rPr>
              <w:t xml:space="preserve">процентов</w:t>
            </w:r>
          </w:p>
        </w:tc>
        <w:tc>
          <w:tcPr>
            <w:tcW w:w="1247" w:type="dxa"/>
          </w:tcPr>
          <w:p>
            <w:pPr>
              <w:pStyle w:val="0"/>
              <w:jc w:val="center"/>
            </w:pPr>
            <w:r>
              <w:rPr>
                <w:sz w:val="20"/>
              </w:rPr>
              <w:t xml:space="preserve">61</w:t>
            </w:r>
          </w:p>
        </w:tc>
        <w:tc>
          <w:tcPr>
            <w:tcW w:w="1020" w:type="dxa"/>
          </w:tcPr>
          <w:p>
            <w:pPr>
              <w:pStyle w:val="0"/>
              <w:jc w:val="center"/>
            </w:pPr>
            <w:r>
              <w:rPr>
                <w:sz w:val="20"/>
              </w:rPr>
              <w:t xml:space="preserve">62</w:t>
            </w:r>
          </w:p>
        </w:tc>
        <w:tc>
          <w:tcPr>
            <w:tcW w:w="1020" w:type="dxa"/>
          </w:tcPr>
          <w:p>
            <w:pPr>
              <w:pStyle w:val="0"/>
              <w:jc w:val="center"/>
            </w:pPr>
            <w:r>
              <w:rPr>
                <w:sz w:val="20"/>
              </w:rPr>
              <w:t xml:space="preserve">63</w:t>
            </w:r>
          </w:p>
        </w:tc>
        <w:tc>
          <w:tcPr>
            <w:tcW w:w="1020" w:type="dxa"/>
          </w:tcPr>
          <w:p>
            <w:pPr>
              <w:pStyle w:val="0"/>
              <w:jc w:val="center"/>
            </w:pPr>
            <w:r>
              <w:rPr>
                <w:sz w:val="20"/>
              </w:rPr>
              <w:t xml:space="preserve">64</w:t>
            </w:r>
          </w:p>
        </w:tc>
        <w:tc>
          <w:tcPr>
            <w:tcW w:w="1020" w:type="dxa"/>
          </w:tcPr>
          <w:p>
            <w:pPr>
              <w:pStyle w:val="0"/>
              <w:jc w:val="center"/>
            </w:pPr>
            <w:r>
              <w:rPr>
                <w:sz w:val="20"/>
              </w:rPr>
              <w:t xml:space="preserve">65</w:t>
            </w:r>
          </w:p>
        </w:tc>
        <w:tc>
          <w:tcPr>
            <w:tcW w:w="1474" w:type="dxa"/>
          </w:tcPr>
          <w:p>
            <w:pPr>
              <w:pStyle w:val="0"/>
              <w:jc w:val="center"/>
            </w:pPr>
            <w:r>
              <w:rPr>
                <w:sz w:val="20"/>
              </w:rPr>
              <w:t xml:space="preserve">65</w:t>
            </w:r>
          </w:p>
        </w:tc>
      </w:tr>
      <w:tr>
        <w:tc>
          <w:tcPr>
            <w:gridSpan w:val="9"/>
            <w:tcW w:w="12249" w:type="dxa"/>
          </w:tcPr>
          <w:p>
            <w:pPr>
              <w:pStyle w:val="0"/>
              <w:outlineLvl w:val="4"/>
              <w:jc w:val="center"/>
            </w:pPr>
            <w:r>
              <w:rPr>
                <w:sz w:val="20"/>
              </w:rPr>
              <w:t xml:space="preserve">Задача: сохранение и поддержка русского языка как государственного языка Российской Федерации и языков народов Российской Федерации, проживающих в Челябинской области</w:t>
            </w:r>
          </w:p>
        </w:tc>
      </w:tr>
      <w:tr>
        <w:tc>
          <w:tcPr>
            <w:tcW w:w="629" w:type="dxa"/>
          </w:tcPr>
          <w:p>
            <w:pPr>
              <w:pStyle w:val="0"/>
            </w:pPr>
            <w:r>
              <w:rPr>
                <w:sz w:val="20"/>
              </w:rPr>
              <w:t xml:space="preserve">3.</w:t>
            </w:r>
          </w:p>
        </w:tc>
        <w:tc>
          <w:tcPr>
            <w:tcW w:w="3402" w:type="dxa"/>
          </w:tcPr>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в Челябинской области</w:t>
            </w:r>
          </w:p>
        </w:tc>
        <w:tc>
          <w:tcPr>
            <w:tcW w:w="1417" w:type="dxa"/>
          </w:tcPr>
          <w:p>
            <w:pPr>
              <w:pStyle w:val="0"/>
              <w:jc w:val="center"/>
            </w:pPr>
            <w:r>
              <w:rPr>
                <w:sz w:val="20"/>
              </w:rPr>
              <w:t xml:space="preserve">единиц</w:t>
            </w:r>
          </w:p>
        </w:tc>
        <w:tc>
          <w:tcPr>
            <w:tcW w:w="1247"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020" w:type="dxa"/>
          </w:tcPr>
          <w:p>
            <w:pPr>
              <w:pStyle w:val="0"/>
              <w:jc w:val="center"/>
            </w:pPr>
            <w:r>
              <w:rPr>
                <w:sz w:val="20"/>
              </w:rPr>
              <w:t xml:space="preserve">6</w:t>
            </w:r>
          </w:p>
        </w:tc>
        <w:tc>
          <w:tcPr>
            <w:tcW w:w="1474" w:type="dxa"/>
          </w:tcPr>
          <w:p>
            <w:pPr>
              <w:pStyle w:val="0"/>
              <w:jc w:val="center"/>
            </w:pPr>
            <w:r>
              <w:rPr>
                <w:sz w:val="20"/>
              </w:rPr>
              <w:t xml:space="preserve">6</w:t>
            </w:r>
          </w:p>
        </w:tc>
      </w:tr>
      <w:tr>
        <w:tc>
          <w:tcPr>
            <w:gridSpan w:val="9"/>
            <w:tcW w:w="12249" w:type="dxa"/>
          </w:tcPr>
          <w:p>
            <w:pPr>
              <w:pStyle w:val="0"/>
              <w:outlineLvl w:val="4"/>
              <w:jc w:val="center"/>
            </w:pPr>
            <w:r>
              <w:rPr>
                <w:sz w:val="20"/>
              </w:rPr>
              <w:t xml:space="preserve">Задача: содействие сохранению самобытных культур и традиционного образа жизни коренных малочисленных народов Российской Федерации, проживающих в Челябинской области</w:t>
            </w:r>
          </w:p>
        </w:tc>
      </w:tr>
      <w:tr>
        <w:tc>
          <w:tcPr>
            <w:tcW w:w="629" w:type="dxa"/>
          </w:tcPr>
          <w:p>
            <w:pPr>
              <w:pStyle w:val="0"/>
            </w:pPr>
            <w:r>
              <w:rPr>
                <w:sz w:val="20"/>
              </w:rPr>
              <w:t xml:space="preserve">4.</w:t>
            </w:r>
          </w:p>
        </w:tc>
        <w:tc>
          <w:tcPr>
            <w:tcW w:w="3402" w:type="dxa"/>
          </w:tcPr>
          <w:p>
            <w:pPr>
              <w:pStyle w:val="0"/>
              <w:jc w:val="both"/>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c>
          <w:tcPr>
            <w:tcW w:w="1417" w:type="dxa"/>
          </w:tcPr>
          <w:p>
            <w:pPr>
              <w:pStyle w:val="0"/>
              <w:jc w:val="center"/>
            </w:pPr>
            <w:r>
              <w:rPr>
                <w:sz w:val="20"/>
              </w:rPr>
              <w:t xml:space="preserve">человек</w:t>
            </w:r>
          </w:p>
        </w:tc>
        <w:tc>
          <w:tcPr>
            <w:tcW w:w="1247" w:type="dxa"/>
          </w:tcPr>
          <w:p>
            <w:pPr>
              <w:pStyle w:val="0"/>
              <w:jc w:val="center"/>
            </w:pPr>
            <w:r>
              <w:rPr>
                <w:sz w:val="20"/>
              </w:rPr>
              <w:t xml:space="preserve">150</w:t>
            </w:r>
          </w:p>
        </w:tc>
        <w:tc>
          <w:tcPr>
            <w:tcW w:w="1020" w:type="dxa"/>
          </w:tcPr>
          <w:p>
            <w:pPr>
              <w:pStyle w:val="0"/>
              <w:jc w:val="center"/>
            </w:pPr>
            <w:r>
              <w:rPr>
                <w:sz w:val="20"/>
              </w:rPr>
              <w:t xml:space="preserve">190</w:t>
            </w:r>
          </w:p>
        </w:tc>
        <w:tc>
          <w:tcPr>
            <w:tcW w:w="1020" w:type="dxa"/>
          </w:tcPr>
          <w:p>
            <w:pPr>
              <w:pStyle w:val="0"/>
              <w:jc w:val="center"/>
            </w:pPr>
            <w:r>
              <w:rPr>
                <w:sz w:val="20"/>
              </w:rPr>
              <w:t xml:space="preserve">230</w:t>
            </w:r>
          </w:p>
        </w:tc>
        <w:tc>
          <w:tcPr>
            <w:tcW w:w="1020" w:type="dxa"/>
          </w:tcPr>
          <w:p>
            <w:pPr>
              <w:pStyle w:val="0"/>
              <w:jc w:val="center"/>
            </w:pPr>
            <w:r>
              <w:rPr>
                <w:sz w:val="20"/>
              </w:rPr>
              <w:t xml:space="preserve">270</w:t>
            </w:r>
          </w:p>
        </w:tc>
        <w:tc>
          <w:tcPr>
            <w:tcW w:w="1020" w:type="dxa"/>
          </w:tcPr>
          <w:p>
            <w:pPr>
              <w:pStyle w:val="0"/>
              <w:jc w:val="center"/>
            </w:pPr>
            <w:r>
              <w:rPr>
                <w:sz w:val="20"/>
              </w:rPr>
              <w:t xml:space="preserve">300</w:t>
            </w:r>
          </w:p>
        </w:tc>
        <w:tc>
          <w:tcPr>
            <w:tcW w:w="1474" w:type="dxa"/>
          </w:tcPr>
          <w:p>
            <w:pPr>
              <w:pStyle w:val="0"/>
              <w:jc w:val="center"/>
            </w:pPr>
            <w:r>
              <w:rPr>
                <w:sz w:val="20"/>
              </w:rPr>
              <w:t xml:space="preserve">990</w:t>
            </w:r>
          </w:p>
        </w:tc>
      </w:tr>
      <w:tr>
        <w:tc>
          <w:tcPr>
            <w:gridSpan w:val="9"/>
            <w:tcW w:w="12249" w:type="dxa"/>
          </w:tcPr>
          <w:p>
            <w:pPr>
              <w:pStyle w:val="0"/>
              <w:outlineLvl w:val="4"/>
              <w:jc w:val="center"/>
            </w:pPr>
            <w:r>
              <w:rPr>
                <w:sz w:val="20"/>
              </w:rPr>
              <w:t xml:space="preserve">Задача: создание условий для социальной и культурной адаптации иностранных граждан в Челябинской области и их интеграции в российское общество</w:t>
            </w:r>
          </w:p>
        </w:tc>
      </w:tr>
      <w:tr>
        <w:tc>
          <w:tcPr>
            <w:tcW w:w="629" w:type="dxa"/>
          </w:tcPr>
          <w:p>
            <w:pPr>
              <w:pStyle w:val="0"/>
            </w:pPr>
            <w:r>
              <w:rPr>
                <w:sz w:val="20"/>
              </w:rPr>
              <w:t xml:space="preserve">5.</w:t>
            </w:r>
          </w:p>
        </w:tc>
        <w:tc>
          <w:tcPr>
            <w:tcW w:w="3402"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Челябинской области</w:t>
            </w:r>
          </w:p>
        </w:tc>
        <w:tc>
          <w:tcPr>
            <w:tcW w:w="1417" w:type="dxa"/>
          </w:tcPr>
          <w:p>
            <w:pPr>
              <w:pStyle w:val="0"/>
              <w:jc w:val="center"/>
            </w:pPr>
            <w:r>
              <w:rPr>
                <w:sz w:val="20"/>
              </w:rPr>
              <w:t xml:space="preserve">процентов</w:t>
            </w:r>
          </w:p>
        </w:tc>
        <w:tc>
          <w:tcPr>
            <w:tcW w:w="1247" w:type="dxa"/>
          </w:tcPr>
          <w:p>
            <w:pPr>
              <w:pStyle w:val="0"/>
              <w:jc w:val="center"/>
            </w:pPr>
            <w:r>
              <w:rPr>
                <w:sz w:val="20"/>
              </w:rPr>
              <w:t xml:space="preserve">51</w:t>
            </w:r>
          </w:p>
        </w:tc>
        <w:tc>
          <w:tcPr>
            <w:tcW w:w="1020" w:type="dxa"/>
          </w:tcPr>
          <w:p>
            <w:pPr>
              <w:pStyle w:val="0"/>
              <w:jc w:val="center"/>
            </w:pPr>
            <w:r>
              <w:rPr>
                <w:sz w:val="20"/>
              </w:rPr>
              <w:t xml:space="preserve">52</w:t>
            </w:r>
          </w:p>
        </w:tc>
        <w:tc>
          <w:tcPr>
            <w:tcW w:w="1020" w:type="dxa"/>
          </w:tcPr>
          <w:p>
            <w:pPr>
              <w:pStyle w:val="0"/>
              <w:jc w:val="center"/>
            </w:pPr>
            <w:r>
              <w:rPr>
                <w:sz w:val="20"/>
              </w:rPr>
              <w:t xml:space="preserve">53</w:t>
            </w:r>
          </w:p>
        </w:tc>
        <w:tc>
          <w:tcPr>
            <w:tcW w:w="1020" w:type="dxa"/>
          </w:tcPr>
          <w:p>
            <w:pPr>
              <w:pStyle w:val="0"/>
              <w:jc w:val="center"/>
            </w:pPr>
            <w:r>
              <w:rPr>
                <w:sz w:val="20"/>
              </w:rPr>
              <w:t xml:space="preserve">54</w:t>
            </w:r>
          </w:p>
        </w:tc>
        <w:tc>
          <w:tcPr>
            <w:tcW w:w="1020" w:type="dxa"/>
          </w:tcPr>
          <w:p>
            <w:pPr>
              <w:pStyle w:val="0"/>
              <w:jc w:val="center"/>
            </w:pPr>
            <w:r>
              <w:rPr>
                <w:sz w:val="20"/>
              </w:rPr>
              <w:t xml:space="preserve">55</w:t>
            </w:r>
          </w:p>
        </w:tc>
        <w:tc>
          <w:tcPr>
            <w:tcW w:w="1474" w:type="dxa"/>
          </w:tcPr>
          <w:p>
            <w:pPr>
              <w:pStyle w:val="0"/>
              <w:jc w:val="center"/>
            </w:pPr>
            <w:r>
              <w:rPr>
                <w:sz w:val="20"/>
              </w:rPr>
              <w:t xml:space="preserve">55</w:t>
            </w:r>
          </w:p>
        </w:tc>
      </w:tr>
      <w:tr>
        <w:tc>
          <w:tcPr>
            <w:gridSpan w:val="9"/>
            <w:tcW w:w="12249" w:type="dxa"/>
          </w:tcPr>
          <w:p>
            <w:pPr>
              <w:pStyle w:val="0"/>
              <w:outlineLvl w:val="4"/>
              <w:jc w:val="center"/>
            </w:pPr>
            <w:r>
              <w:rPr>
                <w:sz w:val="20"/>
              </w:rPr>
              <w:t xml:space="preserve">Задача: обеспечение межнационального мира и согласия, гармонизации межнациональных (межэтнических) отношений</w:t>
            </w:r>
          </w:p>
        </w:tc>
      </w:tr>
      <w:tr>
        <w:tc>
          <w:tcPr>
            <w:tcW w:w="629" w:type="dxa"/>
          </w:tcPr>
          <w:p>
            <w:pPr>
              <w:pStyle w:val="0"/>
            </w:pPr>
            <w:r>
              <w:rPr>
                <w:sz w:val="20"/>
              </w:rPr>
              <w:t xml:space="preserve">6.</w:t>
            </w:r>
          </w:p>
        </w:tc>
        <w:tc>
          <w:tcPr>
            <w:tcW w:w="3402"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Челябинской области</w:t>
            </w:r>
          </w:p>
        </w:tc>
        <w:tc>
          <w:tcPr>
            <w:tcW w:w="1417" w:type="dxa"/>
          </w:tcPr>
          <w:p>
            <w:pPr>
              <w:pStyle w:val="0"/>
              <w:jc w:val="center"/>
            </w:pPr>
            <w:r>
              <w:rPr>
                <w:sz w:val="20"/>
              </w:rPr>
              <w:t xml:space="preserve">процентов</w:t>
            </w:r>
          </w:p>
        </w:tc>
        <w:tc>
          <w:tcPr>
            <w:tcW w:w="1247" w:type="dxa"/>
          </w:tcPr>
          <w:p>
            <w:pPr>
              <w:pStyle w:val="0"/>
              <w:jc w:val="center"/>
            </w:pPr>
            <w:r>
              <w:rPr>
                <w:sz w:val="20"/>
              </w:rPr>
              <w:t xml:space="preserve">84</w:t>
            </w:r>
          </w:p>
        </w:tc>
        <w:tc>
          <w:tcPr>
            <w:tcW w:w="1020" w:type="dxa"/>
          </w:tcPr>
          <w:p>
            <w:pPr>
              <w:pStyle w:val="0"/>
              <w:jc w:val="center"/>
            </w:pPr>
            <w:r>
              <w:rPr>
                <w:sz w:val="20"/>
              </w:rPr>
              <w:t xml:space="preserve">84,5</w:t>
            </w:r>
          </w:p>
        </w:tc>
        <w:tc>
          <w:tcPr>
            <w:tcW w:w="1020" w:type="dxa"/>
          </w:tcPr>
          <w:p>
            <w:pPr>
              <w:pStyle w:val="0"/>
              <w:jc w:val="center"/>
            </w:pPr>
            <w:r>
              <w:rPr>
                <w:sz w:val="20"/>
              </w:rPr>
              <w:t xml:space="preserve">85</w:t>
            </w:r>
          </w:p>
        </w:tc>
        <w:tc>
          <w:tcPr>
            <w:tcW w:w="1020" w:type="dxa"/>
          </w:tcPr>
          <w:p>
            <w:pPr>
              <w:pStyle w:val="0"/>
              <w:jc w:val="center"/>
            </w:pPr>
            <w:r>
              <w:rPr>
                <w:sz w:val="20"/>
              </w:rPr>
              <w:t xml:space="preserve">85,5</w:t>
            </w:r>
          </w:p>
        </w:tc>
        <w:tc>
          <w:tcPr>
            <w:tcW w:w="1020" w:type="dxa"/>
          </w:tcPr>
          <w:p>
            <w:pPr>
              <w:pStyle w:val="0"/>
              <w:jc w:val="center"/>
            </w:pPr>
            <w:r>
              <w:rPr>
                <w:sz w:val="20"/>
              </w:rPr>
              <w:t xml:space="preserve">86</w:t>
            </w:r>
          </w:p>
        </w:tc>
        <w:tc>
          <w:tcPr>
            <w:tcW w:w="1474" w:type="dxa"/>
          </w:tcPr>
          <w:p>
            <w:pPr>
              <w:pStyle w:val="0"/>
              <w:jc w:val="center"/>
            </w:pPr>
            <w:r>
              <w:rPr>
                <w:sz w:val="20"/>
              </w:rPr>
              <w:t xml:space="preserve">86</w:t>
            </w:r>
          </w:p>
        </w:tc>
      </w:tr>
      <w:tr>
        <w:tc>
          <w:tcPr>
            <w:gridSpan w:val="9"/>
            <w:tcW w:w="12249" w:type="dxa"/>
          </w:tcPr>
          <w:p>
            <w:pPr>
              <w:pStyle w:val="0"/>
              <w:outlineLvl w:val="4"/>
              <w:jc w:val="center"/>
            </w:pPr>
            <w:r>
              <w:rPr>
                <w:sz w:val="20"/>
              </w:rPr>
              <w:t xml:space="preserve">Задача: реализация на территории Челябинской области государственной политики в сфере становления и развития государственной и иной службы российского казачества</w:t>
            </w:r>
          </w:p>
        </w:tc>
      </w:tr>
      <w:tr>
        <w:tc>
          <w:tcPr>
            <w:tcW w:w="629" w:type="dxa"/>
          </w:tcPr>
          <w:p>
            <w:pPr>
              <w:pStyle w:val="0"/>
            </w:pPr>
            <w:r>
              <w:rPr>
                <w:sz w:val="20"/>
              </w:rPr>
              <w:t xml:space="preserve">7.</w:t>
            </w:r>
          </w:p>
        </w:tc>
        <w:tc>
          <w:tcPr>
            <w:tcW w:w="3402" w:type="dxa"/>
          </w:tcPr>
          <w:p>
            <w:pPr>
              <w:pStyle w:val="0"/>
              <w:jc w:val="both"/>
            </w:pPr>
            <w:r>
              <w:rPr>
                <w:sz w:val="20"/>
              </w:rPr>
              <w:t xml:space="preserve">Количество членов казачьих обществ, привлеченных к несению государственной и иной службы</w:t>
            </w:r>
          </w:p>
        </w:tc>
        <w:tc>
          <w:tcPr>
            <w:tcW w:w="1417" w:type="dxa"/>
          </w:tcPr>
          <w:p>
            <w:pPr>
              <w:pStyle w:val="0"/>
              <w:jc w:val="center"/>
            </w:pPr>
            <w:r>
              <w:rPr>
                <w:sz w:val="20"/>
              </w:rPr>
              <w:t xml:space="preserve">человек</w:t>
            </w:r>
          </w:p>
        </w:tc>
        <w:tc>
          <w:tcPr>
            <w:tcW w:w="1247" w:type="dxa"/>
          </w:tcPr>
          <w:p>
            <w:pPr>
              <w:pStyle w:val="0"/>
              <w:jc w:val="center"/>
            </w:pPr>
            <w:r>
              <w:rPr>
                <w:sz w:val="20"/>
              </w:rPr>
              <w:t xml:space="preserve">3000</w:t>
            </w:r>
          </w:p>
        </w:tc>
        <w:tc>
          <w:tcPr>
            <w:tcW w:w="1020" w:type="dxa"/>
          </w:tcPr>
          <w:p>
            <w:pPr>
              <w:pStyle w:val="0"/>
              <w:jc w:val="center"/>
            </w:pPr>
            <w:r>
              <w:rPr>
                <w:sz w:val="20"/>
              </w:rPr>
              <w:t xml:space="preserve">3100</w:t>
            </w:r>
          </w:p>
        </w:tc>
        <w:tc>
          <w:tcPr>
            <w:tcW w:w="1020" w:type="dxa"/>
          </w:tcPr>
          <w:p>
            <w:pPr>
              <w:pStyle w:val="0"/>
              <w:jc w:val="center"/>
            </w:pPr>
            <w:r>
              <w:rPr>
                <w:sz w:val="20"/>
              </w:rPr>
              <w:t xml:space="preserve">3100</w:t>
            </w:r>
          </w:p>
        </w:tc>
        <w:tc>
          <w:tcPr>
            <w:tcW w:w="1020" w:type="dxa"/>
          </w:tcPr>
          <w:p>
            <w:pPr>
              <w:pStyle w:val="0"/>
              <w:jc w:val="center"/>
            </w:pPr>
            <w:r>
              <w:rPr>
                <w:sz w:val="20"/>
              </w:rPr>
              <w:t xml:space="preserve">3100</w:t>
            </w:r>
          </w:p>
        </w:tc>
        <w:tc>
          <w:tcPr>
            <w:tcW w:w="1020" w:type="dxa"/>
          </w:tcPr>
          <w:p>
            <w:pPr>
              <w:pStyle w:val="0"/>
              <w:jc w:val="center"/>
            </w:pPr>
            <w:r>
              <w:rPr>
                <w:sz w:val="20"/>
              </w:rPr>
              <w:t xml:space="preserve">3100</w:t>
            </w:r>
          </w:p>
        </w:tc>
        <w:tc>
          <w:tcPr>
            <w:tcW w:w="1474" w:type="dxa"/>
          </w:tcPr>
          <w:p>
            <w:pPr>
              <w:pStyle w:val="0"/>
              <w:jc w:val="center"/>
            </w:pPr>
            <w:r>
              <w:rPr>
                <w:sz w:val="20"/>
              </w:rPr>
              <w:t xml:space="preserve">12400</w:t>
            </w:r>
          </w:p>
        </w:tc>
      </w:tr>
      <w:tr>
        <w:tc>
          <w:tcPr>
            <w:gridSpan w:val="9"/>
            <w:tcW w:w="12249" w:type="dxa"/>
          </w:tcPr>
          <w:p>
            <w:pPr>
              <w:pStyle w:val="0"/>
              <w:outlineLvl w:val="4"/>
              <w:jc w:val="center"/>
            </w:pPr>
            <w:r>
              <w:rPr>
                <w:sz w:val="20"/>
              </w:rPr>
              <w:t xml:space="preserve">Задача: создание условий и механизмов для эффективной реализации государственной национальной политики Российской Федерации в Челябинской области, в том числе информационное обеспечение реализации государственной национальной политики</w:t>
            </w:r>
          </w:p>
        </w:tc>
      </w:tr>
      <w:tr>
        <w:tc>
          <w:tcPr>
            <w:tcW w:w="629" w:type="dxa"/>
          </w:tcPr>
          <w:p>
            <w:pPr>
              <w:pStyle w:val="0"/>
            </w:pPr>
            <w:r>
              <w:rPr>
                <w:sz w:val="20"/>
              </w:rPr>
              <w:t xml:space="preserve">8.</w:t>
            </w:r>
          </w:p>
        </w:tc>
        <w:tc>
          <w:tcPr>
            <w:tcW w:w="3402" w:type="dxa"/>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Челябинской области</w:t>
            </w:r>
          </w:p>
        </w:tc>
        <w:tc>
          <w:tcPr>
            <w:tcW w:w="1417" w:type="dxa"/>
          </w:tcPr>
          <w:p>
            <w:pPr>
              <w:pStyle w:val="0"/>
              <w:jc w:val="center"/>
            </w:pPr>
            <w:r>
              <w:rPr>
                <w:sz w:val="20"/>
              </w:rPr>
              <w:t xml:space="preserve">процентов</w:t>
            </w:r>
          </w:p>
        </w:tc>
        <w:tc>
          <w:tcPr>
            <w:tcW w:w="1247" w:type="dxa"/>
          </w:tcPr>
          <w:p>
            <w:pPr>
              <w:pStyle w:val="0"/>
              <w:jc w:val="center"/>
            </w:pPr>
            <w:r>
              <w:rPr>
                <w:sz w:val="20"/>
              </w:rPr>
              <w:t xml:space="preserve">71,2</w:t>
            </w:r>
          </w:p>
        </w:tc>
        <w:tc>
          <w:tcPr>
            <w:tcW w:w="1020" w:type="dxa"/>
          </w:tcPr>
          <w:p>
            <w:pPr>
              <w:pStyle w:val="0"/>
              <w:jc w:val="center"/>
            </w:pPr>
            <w:r>
              <w:rPr>
                <w:sz w:val="20"/>
              </w:rPr>
              <w:t xml:space="preserve">72</w:t>
            </w:r>
          </w:p>
        </w:tc>
        <w:tc>
          <w:tcPr>
            <w:tcW w:w="1020" w:type="dxa"/>
          </w:tcPr>
          <w:p>
            <w:pPr>
              <w:pStyle w:val="0"/>
              <w:jc w:val="center"/>
            </w:pPr>
            <w:r>
              <w:rPr>
                <w:sz w:val="20"/>
              </w:rPr>
              <w:t xml:space="preserve">72,5</w:t>
            </w:r>
          </w:p>
        </w:tc>
        <w:tc>
          <w:tcPr>
            <w:tcW w:w="1020" w:type="dxa"/>
          </w:tcPr>
          <w:p>
            <w:pPr>
              <w:pStyle w:val="0"/>
              <w:jc w:val="center"/>
            </w:pPr>
            <w:r>
              <w:rPr>
                <w:sz w:val="20"/>
              </w:rPr>
              <w:t xml:space="preserve">73</w:t>
            </w:r>
          </w:p>
        </w:tc>
        <w:tc>
          <w:tcPr>
            <w:tcW w:w="1020" w:type="dxa"/>
          </w:tcPr>
          <w:p>
            <w:pPr>
              <w:pStyle w:val="0"/>
              <w:jc w:val="center"/>
            </w:pPr>
            <w:r>
              <w:rPr>
                <w:sz w:val="20"/>
              </w:rPr>
              <w:t xml:space="preserve">73,5</w:t>
            </w:r>
          </w:p>
        </w:tc>
        <w:tc>
          <w:tcPr>
            <w:tcW w:w="1474" w:type="dxa"/>
          </w:tcPr>
          <w:p>
            <w:pPr>
              <w:pStyle w:val="0"/>
              <w:jc w:val="center"/>
            </w:pPr>
            <w:r>
              <w:rPr>
                <w:sz w:val="20"/>
              </w:rPr>
              <w:t xml:space="preserve">73,5</w:t>
            </w:r>
          </w:p>
        </w:tc>
      </w:tr>
      <w:tr>
        <w:tc>
          <w:tcPr>
            <w:gridSpan w:val="9"/>
            <w:tcW w:w="12249" w:type="dxa"/>
          </w:tcPr>
          <w:p>
            <w:pPr>
              <w:pStyle w:val="0"/>
              <w:outlineLvl w:val="4"/>
              <w:jc w:val="center"/>
            </w:pPr>
            <w:r>
              <w:rPr>
                <w:sz w:val="20"/>
              </w:rPr>
              <w:t xml:space="preserve">Задача: повышение эффективности реализации государственной национальной политики Российской Федерации в муниципальных образованиях Челябинской области</w:t>
            </w:r>
          </w:p>
        </w:tc>
      </w:tr>
      <w:tr>
        <w:tblPrEx>
          <w:tblBorders>
            <w:insideH w:val="nil"/>
          </w:tblBorders>
        </w:tblPrEx>
        <w:tc>
          <w:tcPr>
            <w:tcW w:w="629" w:type="dxa"/>
            <w:tcBorders>
              <w:bottom w:val="nil"/>
            </w:tcBorders>
          </w:tcPr>
          <w:p>
            <w:pPr>
              <w:pStyle w:val="0"/>
            </w:pPr>
            <w:r>
              <w:rPr>
                <w:sz w:val="20"/>
              </w:rPr>
              <w:t xml:space="preserve">9.</w:t>
            </w:r>
          </w:p>
        </w:tc>
        <w:tc>
          <w:tcPr>
            <w:tcW w:w="3402" w:type="dxa"/>
            <w:tcBorders>
              <w:bottom w:val="nil"/>
            </w:tcBorders>
          </w:tcPr>
          <w:p>
            <w:pPr>
              <w:pStyle w:val="0"/>
              <w:jc w:val="both"/>
            </w:pPr>
            <w:r>
              <w:rPr>
                <w:sz w:val="20"/>
              </w:rPr>
              <w:t xml:space="preserve">Количество муниципальных программ, направленных на достижение целей и задач, соответствующих настоящей государственной программе</w:t>
            </w:r>
          </w:p>
        </w:tc>
        <w:tc>
          <w:tcPr>
            <w:tcW w:w="1417" w:type="dxa"/>
            <w:tcBorders>
              <w:bottom w:val="nil"/>
            </w:tcBorders>
          </w:tcPr>
          <w:p>
            <w:pPr>
              <w:pStyle w:val="0"/>
              <w:jc w:val="center"/>
            </w:pPr>
            <w:r>
              <w:rPr>
                <w:sz w:val="20"/>
              </w:rPr>
              <w:t xml:space="preserve">единиц</w:t>
            </w:r>
          </w:p>
        </w:tc>
        <w:tc>
          <w:tcPr>
            <w:tcW w:w="124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1474" w:type="dxa"/>
            <w:tcBorders>
              <w:bottom w:val="nil"/>
            </w:tcBorders>
          </w:tcPr>
          <w:p>
            <w:pPr>
              <w:pStyle w:val="0"/>
              <w:jc w:val="center"/>
            </w:pPr>
            <w:r>
              <w:rPr>
                <w:sz w:val="20"/>
              </w:rPr>
              <w:t xml:space="preserve">40</w:t>
            </w:r>
          </w:p>
        </w:tc>
      </w:tr>
      <w:tr>
        <w:tblPrEx>
          <w:tblBorders>
            <w:insideH w:val="nil"/>
          </w:tblBorders>
        </w:tblPrEx>
        <w:tc>
          <w:tcPr>
            <w:gridSpan w:val="9"/>
            <w:tcW w:w="12249" w:type="dxa"/>
            <w:tcBorders>
              <w:top w:val="nil"/>
            </w:tcBorders>
          </w:tcPr>
          <w:p>
            <w:pPr>
              <w:pStyle w:val="0"/>
              <w:jc w:val="both"/>
            </w:pPr>
            <w:r>
              <w:rPr>
                <w:sz w:val="20"/>
              </w:rPr>
              <w:t xml:space="preserve">(п. 9 в ред. </w:t>
            </w:r>
            <w:hyperlink w:history="0" r:id="rId3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gridSpan w:val="9"/>
            <w:tcW w:w="12249" w:type="dxa"/>
          </w:tcPr>
          <w:p>
            <w:pPr>
              <w:pStyle w:val="0"/>
              <w:outlineLvl w:val="4"/>
              <w:jc w:val="center"/>
            </w:pPr>
            <w:r>
              <w:rPr>
                <w:sz w:val="20"/>
              </w:rPr>
              <w:t xml:space="preserve">Подпрограмма "Государственно-общественное партнерство в сфере государственной национальной политики Российской Федерации в Челябинской области"</w:t>
            </w:r>
          </w:p>
        </w:tc>
      </w:tr>
      <w:tr>
        <w:tblPrEx>
          <w:tblBorders>
            <w:insideH w:val="nil"/>
          </w:tblBorders>
        </w:tblPrEx>
        <w:tc>
          <w:tcPr>
            <w:tcW w:w="629" w:type="dxa"/>
            <w:tcBorders>
              <w:bottom w:val="nil"/>
            </w:tcBorders>
          </w:tcPr>
          <w:p>
            <w:pPr>
              <w:pStyle w:val="0"/>
            </w:pPr>
            <w:r>
              <w:rPr>
                <w:sz w:val="20"/>
              </w:rPr>
              <w:t xml:space="preserve">10.</w:t>
            </w:r>
          </w:p>
        </w:tc>
        <w:tc>
          <w:tcPr>
            <w:tcW w:w="3402" w:type="dxa"/>
            <w:tcBorders>
              <w:bottom w:val="nil"/>
            </w:tcBorders>
          </w:tcPr>
          <w:p>
            <w:pPr>
              <w:pStyle w:val="0"/>
            </w:pPr>
            <w:r>
              <w:rPr>
                <w:sz w:val="20"/>
              </w:rPr>
              <w:t xml:space="preserve">Количество граждан, принявших участие в мероприятиях, проводимых социально ориентированными некоммерческими организациями, получившими субсидии на реализацию мероприятий в сфере государственной национальной политики на территории Челябинской области</w:t>
            </w:r>
          </w:p>
        </w:tc>
        <w:tc>
          <w:tcPr>
            <w:tcW w:w="1417" w:type="dxa"/>
            <w:tcBorders>
              <w:bottom w:val="nil"/>
            </w:tcBorders>
          </w:tcPr>
          <w:p>
            <w:pPr>
              <w:pStyle w:val="0"/>
              <w:jc w:val="center"/>
            </w:pPr>
            <w:r>
              <w:rPr>
                <w:sz w:val="20"/>
              </w:rPr>
              <w:t xml:space="preserve">тыс. человек</w:t>
            </w:r>
          </w:p>
        </w:tc>
        <w:tc>
          <w:tcPr>
            <w:tcW w:w="1247" w:type="dxa"/>
            <w:tcBorders>
              <w:bottom w:val="nil"/>
            </w:tcBorders>
          </w:tcPr>
          <w:p>
            <w:pPr>
              <w:pStyle w:val="0"/>
              <w:jc w:val="center"/>
            </w:pPr>
            <w:r>
              <w:rPr>
                <w:sz w:val="20"/>
              </w:rPr>
              <w:t xml:space="preserve">11</w:t>
            </w:r>
          </w:p>
        </w:tc>
        <w:tc>
          <w:tcPr>
            <w:tcW w:w="1020" w:type="dxa"/>
            <w:tcBorders>
              <w:bottom w:val="nil"/>
            </w:tcBorders>
          </w:tcPr>
          <w:p>
            <w:pPr>
              <w:pStyle w:val="0"/>
              <w:jc w:val="center"/>
            </w:pPr>
            <w:r>
              <w:rPr>
                <w:sz w:val="20"/>
              </w:rPr>
              <w:t xml:space="preserve">13,3</w:t>
            </w:r>
          </w:p>
        </w:tc>
        <w:tc>
          <w:tcPr>
            <w:tcW w:w="1020" w:type="dxa"/>
            <w:tcBorders>
              <w:bottom w:val="nil"/>
            </w:tcBorders>
          </w:tcPr>
          <w:p>
            <w:pPr>
              <w:pStyle w:val="0"/>
              <w:jc w:val="center"/>
            </w:pPr>
            <w:r>
              <w:rPr>
                <w:sz w:val="20"/>
              </w:rPr>
              <w:t xml:space="preserve">3,7</w:t>
            </w:r>
          </w:p>
        </w:tc>
        <w:tc>
          <w:tcPr>
            <w:tcW w:w="1020" w:type="dxa"/>
            <w:tcBorders>
              <w:bottom w:val="nil"/>
            </w:tcBorders>
          </w:tcPr>
          <w:p>
            <w:pPr>
              <w:pStyle w:val="0"/>
              <w:jc w:val="center"/>
            </w:pPr>
            <w:r>
              <w:rPr>
                <w:sz w:val="20"/>
              </w:rPr>
              <w:t xml:space="preserve">3,7</w:t>
            </w:r>
          </w:p>
        </w:tc>
        <w:tc>
          <w:tcPr>
            <w:tcW w:w="1020" w:type="dxa"/>
            <w:tcBorders>
              <w:bottom w:val="nil"/>
            </w:tcBorders>
          </w:tcPr>
          <w:p>
            <w:pPr>
              <w:pStyle w:val="0"/>
              <w:jc w:val="center"/>
            </w:pPr>
            <w:r>
              <w:rPr>
                <w:sz w:val="20"/>
              </w:rPr>
              <w:t xml:space="preserve">3,7</w:t>
            </w:r>
          </w:p>
        </w:tc>
        <w:tc>
          <w:tcPr>
            <w:tcW w:w="1474" w:type="dxa"/>
            <w:tcBorders>
              <w:bottom w:val="nil"/>
            </w:tcBorders>
          </w:tcPr>
          <w:p>
            <w:pPr>
              <w:pStyle w:val="0"/>
              <w:jc w:val="center"/>
            </w:pPr>
            <w:r>
              <w:rPr>
                <w:sz w:val="20"/>
              </w:rPr>
              <w:t xml:space="preserve">24,4</w:t>
            </w:r>
          </w:p>
        </w:tc>
      </w:tr>
      <w:tr>
        <w:tblPrEx>
          <w:tblBorders>
            <w:insideH w:val="nil"/>
          </w:tblBorders>
        </w:tblPrEx>
        <w:tc>
          <w:tcPr>
            <w:gridSpan w:val="9"/>
            <w:tcW w:w="12249" w:type="dxa"/>
            <w:tcBorders>
              <w:top w:val="nil"/>
            </w:tcBorders>
          </w:tcPr>
          <w:p>
            <w:pPr>
              <w:pStyle w:val="0"/>
              <w:jc w:val="both"/>
            </w:pPr>
            <w:r>
              <w:rPr>
                <w:sz w:val="20"/>
              </w:rPr>
              <w:t xml:space="preserve">(п. 10 в ред. </w:t>
            </w:r>
            <w:hyperlink w:history="0" r:id="rId4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629" w:type="dxa"/>
            <w:tcBorders>
              <w:bottom w:val="nil"/>
            </w:tcBorders>
          </w:tcPr>
          <w:p>
            <w:pPr>
              <w:pStyle w:val="0"/>
            </w:pPr>
            <w:r>
              <w:rPr>
                <w:sz w:val="20"/>
              </w:rPr>
              <w:t xml:space="preserve">10-1.</w:t>
            </w:r>
          </w:p>
        </w:tc>
        <w:tc>
          <w:tcPr>
            <w:tcW w:w="3402" w:type="dxa"/>
            <w:tcBorders>
              <w:bottom w:val="nil"/>
            </w:tcBorders>
          </w:tcPr>
          <w:p>
            <w:pPr>
              <w:pStyle w:val="0"/>
            </w:pPr>
            <w:r>
              <w:rPr>
                <w:sz w:val="20"/>
              </w:rPr>
              <w:t xml:space="preserve">Тираж печатных изданий, посвященных национально-культурным и религиозным традициям народов Южного Урала, в том числе на языках народов, проживающих в Челябинской области</w:t>
            </w:r>
          </w:p>
        </w:tc>
        <w:tc>
          <w:tcPr>
            <w:tcW w:w="1417" w:type="dxa"/>
            <w:tcBorders>
              <w:bottom w:val="nil"/>
            </w:tcBorders>
          </w:tcPr>
          <w:p>
            <w:pPr>
              <w:pStyle w:val="0"/>
              <w:jc w:val="center"/>
            </w:pPr>
            <w:r>
              <w:rPr>
                <w:sz w:val="20"/>
              </w:rPr>
              <w:t xml:space="preserve">тыс. единиц</w:t>
            </w:r>
          </w:p>
        </w:tc>
        <w:tc>
          <w:tcPr>
            <w:tcW w:w="124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20,1</w:t>
            </w:r>
          </w:p>
        </w:tc>
        <w:tc>
          <w:tcPr>
            <w:tcW w:w="1020" w:type="dxa"/>
            <w:tcBorders>
              <w:bottom w:val="nil"/>
            </w:tcBorders>
          </w:tcPr>
          <w:p>
            <w:pPr>
              <w:pStyle w:val="0"/>
              <w:jc w:val="center"/>
            </w:pPr>
            <w:r>
              <w:rPr>
                <w:sz w:val="20"/>
              </w:rPr>
              <w:t xml:space="preserve">20,1</w:t>
            </w:r>
          </w:p>
        </w:tc>
        <w:tc>
          <w:tcPr>
            <w:tcW w:w="1020" w:type="dxa"/>
            <w:tcBorders>
              <w:bottom w:val="nil"/>
            </w:tcBorders>
          </w:tcPr>
          <w:p>
            <w:pPr>
              <w:pStyle w:val="0"/>
              <w:jc w:val="center"/>
            </w:pPr>
            <w:r>
              <w:rPr>
                <w:sz w:val="20"/>
              </w:rPr>
              <w:t xml:space="preserve">20,1</w:t>
            </w:r>
          </w:p>
        </w:tc>
        <w:tc>
          <w:tcPr>
            <w:tcW w:w="1474" w:type="dxa"/>
            <w:tcBorders>
              <w:bottom w:val="nil"/>
            </w:tcBorders>
          </w:tcPr>
          <w:p>
            <w:pPr>
              <w:pStyle w:val="0"/>
              <w:jc w:val="center"/>
            </w:pPr>
            <w:r>
              <w:rPr>
                <w:sz w:val="20"/>
              </w:rPr>
              <w:t xml:space="preserve">60,3</w:t>
            </w:r>
          </w:p>
        </w:tc>
      </w:tr>
      <w:tr>
        <w:tblPrEx>
          <w:tblBorders>
            <w:insideH w:val="nil"/>
          </w:tblBorders>
        </w:tblPrEx>
        <w:tc>
          <w:tcPr>
            <w:gridSpan w:val="9"/>
            <w:tcW w:w="12249" w:type="dxa"/>
            <w:tcBorders>
              <w:top w:val="nil"/>
            </w:tcBorders>
          </w:tcPr>
          <w:p>
            <w:pPr>
              <w:pStyle w:val="0"/>
              <w:jc w:val="both"/>
            </w:pPr>
            <w:r>
              <w:rPr>
                <w:sz w:val="20"/>
              </w:rPr>
              <w:t xml:space="preserve">(п. 10-1 введен </w:t>
            </w:r>
            <w:hyperlink w:history="0" r:id="rId4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03.02.2023</w:t>
            </w:r>
          </w:p>
          <w:p>
            <w:pPr>
              <w:pStyle w:val="0"/>
              <w:jc w:val="both"/>
            </w:pPr>
            <w:r>
              <w:rPr>
                <w:sz w:val="20"/>
              </w:rPr>
              <w:t xml:space="preserve">N 88-П)</w:t>
            </w:r>
          </w:p>
        </w:tc>
      </w:tr>
      <w:tr>
        <w:tc>
          <w:tcPr>
            <w:tcW w:w="629" w:type="dxa"/>
          </w:tcPr>
          <w:p>
            <w:pPr>
              <w:pStyle w:val="0"/>
            </w:pPr>
            <w:r>
              <w:rPr>
                <w:sz w:val="20"/>
              </w:rPr>
              <w:t xml:space="preserve">11.</w:t>
            </w:r>
          </w:p>
        </w:tc>
        <w:tc>
          <w:tcPr>
            <w:tcW w:w="3402" w:type="dxa"/>
          </w:tcPr>
          <w:p>
            <w:pPr>
              <w:pStyle w:val="0"/>
              <w:jc w:val="both"/>
            </w:pPr>
            <w:r>
              <w:rPr>
                <w:sz w:val="20"/>
              </w:rPr>
              <w:t xml:space="preserve">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w:t>
            </w:r>
          </w:p>
        </w:tc>
        <w:tc>
          <w:tcPr>
            <w:tcW w:w="1417" w:type="dxa"/>
          </w:tcPr>
          <w:p>
            <w:pPr>
              <w:pStyle w:val="0"/>
              <w:jc w:val="center"/>
            </w:pPr>
            <w:r>
              <w:rPr>
                <w:sz w:val="20"/>
              </w:rPr>
              <w:t xml:space="preserve">тыс. человек</w:t>
            </w:r>
          </w:p>
        </w:tc>
        <w:tc>
          <w:tcPr>
            <w:tcW w:w="1247" w:type="dxa"/>
          </w:tcPr>
          <w:p>
            <w:pPr>
              <w:pStyle w:val="0"/>
              <w:jc w:val="center"/>
            </w:pPr>
            <w:r>
              <w:rPr>
                <w:sz w:val="20"/>
              </w:rPr>
              <w:t xml:space="preserve">4</w:t>
            </w:r>
          </w:p>
        </w:tc>
        <w:tc>
          <w:tcPr>
            <w:tcW w:w="1020" w:type="dxa"/>
          </w:tcPr>
          <w:p>
            <w:pPr>
              <w:pStyle w:val="0"/>
              <w:jc w:val="center"/>
            </w:pPr>
            <w:r>
              <w:rPr>
                <w:sz w:val="20"/>
              </w:rPr>
              <w:t xml:space="preserve">4,3</w:t>
            </w:r>
          </w:p>
        </w:tc>
        <w:tc>
          <w:tcPr>
            <w:tcW w:w="1020" w:type="dxa"/>
          </w:tcPr>
          <w:p>
            <w:pPr>
              <w:pStyle w:val="0"/>
              <w:jc w:val="center"/>
            </w:pPr>
            <w:r>
              <w:rPr>
                <w:sz w:val="20"/>
              </w:rPr>
              <w:t xml:space="preserve">4,1</w:t>
            </w:r>
          </w:p>
        </w:tc>
        <w:tc>
          <w:tcPr>
            <w:tcW w:w="1020" w:type="dxa"/>
          </w:tcPr>
          <w:p>
            <w:pPr>
              <w:pStyle w:val="0"/>
              <w:jc w:val="center"/>
            </w:pPr>
            <w:r>
              <w:rPr>
                <w:sz w:val="20"/>
              </w:rPr>
              <w:t xml:space="preserve">4,1</w:t>
            </w:r>
          </w:p>
        </w:tc>
        <w:tc>
          <w:tcPr>
            <w:tcW w:w="1020" w:type="dxa"/>
          </w:tcPr>
          <w:p>
            <w:pPr>
              <w:pStyle w:val="0"/>
              <w:jc w:val="center"/>
            </w:pPr>
            <w:r>
              <w:rPr>
                <w:sz w:val="20"/>
              </w:rPr>
              <w:t xml:space="preserve">4,1</w:t>
            </w:r>
          </w:p>
        </w:tc>
        <w:tc>
          <w:tcPr>
            <w:tcW w:w="1474" w:type="dxa"/>
          </w:tcPr>
          <w:p>
            <w:pPr>
              <w:pStyle w:val="0"/>
              <w:jc w:val="center"/>
            </w:pPr>
            <w:r>
              <w:rPr>
                <w:sz w:val="20"/>
              </w:rPr>
              <w:t xml:space="preserve">16,60</w:t>
            </w:r>
          </w:p>
        </w:tc>
      </w:tr>
      <w:tr>
        <w:tc>
          <w:tcPr>
            <w:gridSpan w:val="9"/>
            <w:tcW w:w="12249" w:type="dxa"/>
          </w:tcPr>
          <w:p>
            <w:pPr>
              <w:pStyle w:val="0"/>
              <w:outlineLvl w:val="4"/>
              <w:jc w:val="center"/>
            </w:pPr>
            <w:r>
              <w:rPr>
                <w:sz w:val="20"/>
              </w:rPr>
              <w:t xml:space="preserve">Подпрограмма "Общероссийская гражданская идентичность и этнокультурное развитие народов России, проживающих в Челябинской области"</w:t>
            </w:r>
          </w:p>
        </w:tc>
      </w:tr>
      <w:tr>
        <w:tblPrEx>
          <w:tblBorders>
            <w:insideH w:val="nil"/>
          </w:tblBorders>
        </w:tblPrEx>
        <w:tc>
          <w:tcPr>
            <w:tcW w:w="629" w:type="dxa"/>
            <w:tcBorders>
              <w:bottom w:val="nil"/>
            </w:tcBorders>
          </w:tcPr>
          <w:p>
            <w:pPr>
              <w:pStyle w:val="0"/>
            </w:pPr>
            <w:r>
              <w:rPr>
                <w:sz w:val="20"/>
              </w:rPr>
              <w:t xml:space="preserve">12.</w:t>
            </w:r>
          </w:p>
        </w:tc>
        <w:tc>
          <w:tcPr>
            <w:tcW w:w="3402" w:type="dxa"/>
            <w:tcBorders>
              <w:bottom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417" w:type="dxa"/>
            <w:tcBorders>
              <w:bottom w:val="nil"/>
            </w:tcBorders>
          </w:tcPr>
          <w:p>
            <w:pPr>
              <w:pStyle w:val="0"/>
              <w:jc w:val="center"/>
            </w:pPr>
            <w:r>
              <w:rPr>
                <w:sz w:val="20"/>
              </w:rPr>
              <w:t xml:space="preserve">тыс. человек</w:t>
            </w:r>
          </w:p>
        </w:tc>
        <w:tc>
          <w:tcPr>
            <w:tcW w:w="1247" w:type="dxa"/>
            <w:tcBorders>
              <w:bottom w:val="nil"/>
            </w:tcBorders>
          </w:tcPr>
          <w:p>
            <w:pPr>
              <w:pStyle w:val="0"/>
              <w:jc w:val="center"/>
            </w:pPr>
            <w:r>
              <w:rPr>
                <w:sz w:val="20"/>
              </w:rPr>
              <w:t xml:space="preserve">12,1</w:t>
            </w:r>
          </w:p>
        </w:tc>
        <w:tc>
          <w:tcPr>
            <w:tcW w:w="1020" w:type="dxa"/>
            <w:tcBorders>
              <w:bottom w:val="nil"/>
            </w:tcBorders>
          </w:tcPr>
          <w:p>
            <w:pPr>
              <w:pStyle w:val="0"/>
              <w:jc w:val="center"/>
            </w:pPr>
            <w:r>
              <w:rPr>
                <w:sz w:val="20"/>
              </w:rPr>
              <w:t xml:space="preserve">12,5</w:t>
            </w:r>
          </w:p>
        </w:tc>
        <w:tc>
          <w:tcPr>
            <w:tcW w:w="1020" w:type="dxa"/>
            <w:tcBorders>
              <w:bottom w:val="nil"/>
            </w:tcBorders>
          </w:tcPr>
          <w:p>
            <w:pPr>
              <w:pStyle w:val="0"/>
              <w:jc w:val="center"/>
            </w:pPr>
            <w:r>
              <w:rPr>
                <w:sz w:val="20"/>
              </w:rPr>
              <w:t xml:space="preserve">17,5</w:t>
            </w:r>
          </w:p>
        </w:tc>
        <w:tc>
          <w:tcPr>
            <w:tcW w:w="1020" w:type="dxa"/>
            <w:tcBorders>
              <w:bottom w:val="nil"/>
            </w:tcBorders>
          </w:tcPr>
          <w:p>
            <w:pPr>
              <w:pStyle w:val="0"/>
              <w:jc w:val="center"/>
            </w:pPr>
            <w:r>
              <w:rPr>
                <w:sz w:val="20"/>
              </w:rPr>
              <w:t xml:space="preserve">17,6</w:t>
            </w:r>
          </w:p>
        </w:tc>
        <w:tc>
          <w:tcPr>
            <w:tcW w:w="1020" w:type="dxa"/>
            <w:tcBorders>
              <w:bottom w:val="nil"/>
            </w:tcBorders>
          </w:tcPr>
          <w:p>
            <w:pPr>
              <w:pStyle w:val="0"/>
              <w:jc w:val="center"/>
            </w:pPr>
            <w:r>
              <w:rPr>
                <w:sz w:val="20"/>
              </w:rPr>
              <w:t xml:space="preserve">17,7</w:t>
            </w:r>
          </w:p>
        </w:tc>
        <w:tc>
          <w:tcPr>
            <w:tcW w:w="1474" w:type="dxa"/>
            <w:tcBorders>
              <w:bottom w:val="nil"/>
            </w:tcBorders>
          </w:tcPr>
          <w:p>
            <w:pPr>
              <w:pStyle w:val="0"/>
              <w:jc w:val="center"/>
            </w:pPr>
            <w:r>
              <w:rPr>
                <w:sz w:val="20"/>
              </w:rPr>
              <w:t xml:space="preserve">65,3</w:t>
            </w:r>
          </w:p>
        </w:tc>
      </w:tr>
      <w:tr>
        <w:tblPrEx>
          <w:tblBorders>
            <w:insideH w:val="nil"/>
          </w:tblBorders>
        </w:tblPrEx>
        <w:tc>
          <w:tcPr>
            <w:gridSpan w:val="9"/>
            <w:tcW w:w="12249" w:type="dxa"/>
            <w:tcBorders>
              <w:top w:val="nil"/>
            </w:tcBorders>
          </w:tcPr>
          <w:p>
            <w:pPr>
              <w:pStyle w:val="0"/>
              <w:jc w:val="both"/>
            </w:pPr>
            <w:r>
              <w:rPr>
                <w:sz w:val="20"/>
              </w:rPr>
              <w:t xml:space="preserve">(п. 12 в ред. </w:t>
            </w:r>
            <w:hyperlink w:history="0" r:id="rId4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629" w:type="dxa"/>
            <w:tcBorders>
              <w:bottom w:val="nil"/>
            </w:tcBorders>
          </w:tcPr>
          <w:p>
            <w:pPr>
              <w:pStyle w:val="0"/>
            </w:pPr>
            <w:r>
              <w:rPr>
                <w:sz w:val="20"/>
              </w:rPr>
              <w:t xml:space="preserve">13.</w:t>
            </w:r>
          </w:p>
        </w:tc>
        <w:tc>
          <w:tcPr>
            <w:tcW w:w="3402" w:type="dxa"/>
            <w:tcBorders>
              <w:bottom w:val="nil"/>
            </w:tcBorders>
          </w:tcPr>
          <w:p>
            <w:pPr>
              <w:pStyle w:val="0"/>
            </w:pPr>
            <w:r>
              <w:rPr>
                <w:sz w:val="20"/>
              </w:rPr>
              <w:t xml:space="preserve">Численность участников мероприятий, направленных на этнокультурное развитие народов России, проживающих в Челябинской области</w:t>
            </w:r>
          </w:p>
        </w:tc>
        <w:tc>
          <w:tcPr>
            <w:tcW w:w="1417" w:type="dxa"/>
            <w:tcBorders>
              <w:bottom w:val="nil"/>
            </w:tcBorders>
          </w:tcPr>
          <w:p>
            <w:pPr>
              <w:pStyle w:val="0"/>
              <w:jc w:val="center"/>
            </w:pPr>
            <w:r>
              <w:rPr>
                <w:sz w:val="20"/>
              </w:rPr>
              <w:t xml:space="preserve">тыс. человек</w:t>
            </w:r>
          </w:p>
        </w:tc>
        <w:tc>
          <w:tcPr>
            <w:tcW w:w="1247" w:type="dxa"/>
            <w:tcBorders>
              <w:bottom w:val="nil"/>
            </w:tcBorders>
          </w:tcPr>
          <w:p>
            <w:pPr>
              <w:pStyle w:val="0"/>
              <w:jc w:val="center"/>
            </w:pPr>
            <w:r>
              <w:rPr>
                <w:sz w:val="20"/>
              </w:rPr>
              <w:t xml:space="preserve">6,9</w:t>
            </w:r>
          </w:p>
        </w:tc>
        <w:tc>
          <w:tcPr>
            <w:tcW w:w="1020" w:type="dxa"/>
            <w:tcBorders>
              <w:bottom w:val="nil"/>
            </w:tcBorders>
          </w:tcPr>
          <w:p>
            <w:pPr>
              <w:pStyle w:val="0"/>
              <w:jc w:val="center"/>
            </w:pPr>
            <w:r>
              <w:rPr>
                <w:sz w:val="20"/>
              </w:rPr>
              <w:t xml:space="preserve">9,2</w:t>
            </w:r>
          </w:p>
        </w:tc>
        <w:tc>
          <w:tcPr>
            <w:tcW w:w="1020" w:type="dxa"/>
            <w:tcBorders>
              <w:bottom w:val="nil"/>
            </w:tcBorders>
          </w:tcPr>
          <w:p>
            <w:pPr>
              <w:pStyle w:val="0"/>
              <w:jc w:val="center"/>
            </w:pPr>
            <w:r>
              <w:rPr>
                <w:sz w:val="20"/>
              </w:rPr>
              <w:t xml:space="preserve">11,1</w:t>
            </w:r>
          </w:p>
        </w:tc>
        <w:tc>
          <w:tcPr>
            <w:tcW w:w="1020" w:type="dxa"/>
            <w:tcBorders>
              <w:bottom w:val="nil"/>
            </w:tcBorders>
          </w:tcPr>
          <w:p>
            <w:pPr>
              <w:pStyle w:val="0"/>
              <w:jc w:val="center"/>
            </w:pPr>
            <w:r>
              <w:rPr>
                <w:sz w:val="20"/>
              </w:rPr>
              <w:t xml:space="preserve">11,2</w:t>
            </w:r>
          </w:p>
        </w:tc>
        <w:tc>
          <w:tcPr>
            <w:tcW w:w="1020" w:type="dxa"/>
            <w:tcBorders>
              <w:bottom w:val="nil"/>
            </w:tcBorders>
          </w:tcPr>
          <w:p>
            <w:pPr>
              <w:pStyle w:val="0"/>
              <w:jc w:val="center"/>
            </w:pPr>
            <w:r>
              <w:rPr>
                <w:sz w:val="20"/>
              </w:rPr>
              <w:t xml:space="preserve">11,3</w:t>
            </w:r>
          </w:p>
        </w:tc>
        <w:tc>
          <w:tcPr>
            <w:tcW w:w="1474" w:type="dxa"/>
            <w:tcBorders>
              <w:bottom w:val="nil"/>
            </w:tcBorders>
          </w:tcPr>
          <w:p>
            <w:pPr>
              <w:pStyle w:val="0"/>
              <w:jc w:val="center"/>
            </w:pPr>
            <w:r>
              <w:rPr>
                <w:sz w:val="20"/>
              </w:rPr>
              <w:t xml:space="preserve">42,8</w:t>
            </w:r>
          </w:p>
        </w:tc>
      </w:tr>
      <w:tr>
        <w:tblPrEx>
          <w:tblBorders>
            <w:insideH w:val="nil"/>
          </w:tblBorders>
        </w:tblPrEx>
        <w:tc>
          <w:tcPr>
            <w:gridSpan w:val="9"/>
            <w:tcW w:w="12249" w:type="dxa"/>
            <w:tcBorders>
              <w:top w:val="nil"/>
            </w:tcBorders>
          </w:tcPr>
          <w:p>
            <w:pPr>
              <w:pStyle w:val="0"/>
              <w:jc w:val="both"/>
            </w:pPr>
            <w:r>
              <w:rPr>
                <w:sz w:val="20"/>
              </w:rPr>
              <w:t xml:space="preserve">(п. 13 в ред. </w:t>
            </w:r>
            <w:hyperlink w:history="0" r:id="rId4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gridSpan w:val="9"/>
            <w:tcW w:w="12249" w:type="dxa"/>
          </w:tcPr>
          <w:p>
            <w:pPr>
              <w:pStyle w:val="0"/>
              <w:outlineLvl w:val="4"/>
              <w:jc w:val="center"/>
            </w:pPr>
            <w:r>
              <w:rPr>
                <w:sz w:val="20"/>
              </w:rPr>
              <w:t xml:space="preserve">Подпрограмма "Русский язык и языки народов России, проживающих в Челябинской области"</w:t>
            </w:r>
          </w:p>
        </w:tc>
      </w:tr>
      <w:tr>
        <w:tc>
          <w:tcPr>
            <w:tcW w:w="629" w:type="dxa"/>
          </w:tcPr>
          <w:p>
            <w:pPr>
              <w:pStyle w:val="0"/>
            </w:pPr>
            <w:r>
              <w:rPr>
                <w:sz w:val="20"/>
              </w:rPr>
              <w:t xml:space="preserve">14.</w:t>
            </w:r>
          </w:p>
        </w:tc>
        <w:tc>
          <w:tcPr>
            <w:tcW w:w="3402" w:type="dxa"/>
          </w:tcPr>
          <w:p>
            <w:pPr>
              <w:pStyle w:val="0"/>
              <w:jc w:val="both"/>
            </w:pPr>
            <w:r>
              <w:rPr>
                <w:sz w:val="20"/>
              </w:rPr>
              <w:t xml:space="preserve">Количество участников мероприятий, направленных на сохранение и развитие русского языка</w:t>
            </w:r>
          </w:p>
        </w:tc>
        <w:tc>
          <w:tcPr>
            <w:tcW w:w="1417" w:type="dxa"/>
          </w:tcPr>
          <w:p>
            <w:pPr>
              <w:pStyle w:val="0"/>
              <w:jc w:val="center"/>
            </w:pPr>
            <w:r>
              <w:rPr>
                <w:sz w:val="20"/>
              </w:rPr>
              <w:t xml:space="preserve">человек</w:t>
            </w:r>
          </w:p>
        </w:tc>
        <w:tc>
          <w:tcPr>
            <w:tcW w:w="1247" w:type="dxa"/>
          </w:tcPr>
          <w:p>
            <w:pPr>
              <w:pStyle w:val="0"/>
              <w:jc w:val="center"/>
            </w:pPr>
            <w:r>
              <w:rPr>
                <w:sz w:val="20"/>
              </w:rPr>
              <w:t xml:space="preserve">70</w:t>
            </w:r>
          </w:p>
        </w:tc>
        <w:tc>
          <w:tcPr>
            <w:tcW w:w="1020" w:type="dxa"/>
          </w:tcPr>
          <w:p>
            <w:pPr>
              <w:pStyle w:val="0"/>
              <w:jc w:val="center"/>
            </w:pPr>
            <w:r>
              <w:rPr>
                <w:sz w:val="20"/>
              </w:rPr>
              <w:t xml:space="preserve">880</w:t>
            </w:r>
          </w:p>
        </w:tc>
        <w:tc>
          <w:tcPr>
            <w:tcW w:w="1020" w:type="dxa"/>
          </w:tcPr>
          <w:p>
            <w:pPr>
              <w:pStyle w:val="0"/>
              <w:jc w:val="center"/>
            </w:pPr>
            <w:r>
              <w:rPr>
                <w:sz w:val="20"/>
              </w:rPr>
              <w:t xml:space="preserve">880</w:t>
            </w:r>
          </w:p>
        </w:tc>
        <w:tc>
          <w:tcPr>
            <w:tcW w:w="1020" w:type="dxa"/>
          </w:tcPr>
          <w:p>
            <w:pPr>
              <w:pStyle w:val="0"/>
              <w:jc w:val="center"/>
            </w:pPr>
            <w:r>
              <w:rPr>
                <w:sz w:val="20"/>
              </w:rPr>
              <w:t xml:space="preserve">880</w:t>
            </w:r>
          </w:p>
        </w:tc>
        <w:tc>
          <w:tcPr>
            <w:tcW w:w="1020" w:type="dxa"/>
          </w:tcPr>
          <w:p>
            <w:pPr>
              <w:pStyle w:val="0"/>
              <w:jc w:val="center"/>
            </w:pPr>
            <w:r>
              <w:rPr>
                <w:sz w:val="20"/>
              </w:rPr>
              <w:t xml:space="preserve">880</w:t>
            </w:r>
          </w:p>
        </w:tc>
        <w:tc>
          <w:tcPr>
            <w:tcW w:w="1474" w:type="dxa"/>
          </w:tcPr>
          <w:p>
            <w:pPr>
              <w:pStyle w:val="0"/>
              <w:jc w:val="center"/>
            </w:pPr>
            <w:r>
              <w:rPr>
                <w:sz w:val="20"/>
              </w:rPr>
              <w:t xml:space="preserve">3520</w:t>
            </w:r>
          </w:p>
        </w:tc>
      </w:tr>
      <w:tr>
        <w:tc>
          <w:tcPr>
            <w:tcW w:w="629" w:type="dxa"/>
          </w:tcPr>
          <w:p>
            <w:pPr>
              <w:pStyle w:val="0"/>
            </w:pPr>
            <w:r>
              <w:rPr>
                <w:sz w:val="20"/>
              </w:rPr>
              <w:t xml:space="preserve">15.</w:t>
            </w:r>
          </w:p>
        </w:tc>
        <w:tc>
          <w:tcPr>
            <w:tcW w:w="3402" w:type="dxa"/>
          </w:tcPr>
          <w:p>
            <w:pPr>
              <w:pStyle w:val="0"/>
              <w:jc w:val="both"/>
            </w:pPr>
            <w:r>
              <w:rPr>
                <w:sz w:val="20"/>
              </w:rPr>
              <w:t xml:space="preserve">Количество участников мероприятий, направленных на сохранение и развитие языков народов России, проживающих в Челябинской области</w:t>
            </w:r>
          </w:p>
        </w:tc>
        <w:tc>
          <w:tcPr>
            <w:tcW w:w="1417" w:type="dxa"/>
          </w:tcPr>
          <w:p>
            <w:pPr>
              <w:pStyle w:val="0"/>
              <w:jc w:val="center"/>
            </w:pPr>
            <w:r>
              <w:rPr>
                <w:sz w:val="20"/>
              </w:rPr>
              <w:t xml:space="preserve">человек</w:t>
            </w:r>
          </w:p>
        </w:tc>
        <w:tc>
          <w:tcPr>
            <w:tcW w:w="1247" w:type="dxa"/>
          </w:tcPr>
          <w:p>
            <w:pPr>
              <w:pStyle w:val="0"/>
              <w:jc w:val="center"/>
            </w:pPr>
            <w:r>
              <w:rPr>
                <w:sz w:val="20"/>
              </w:rPr>
              <w:t xml:space="preserve">60</w:t>
            </w:r>
          </w:p>
        </w:tc>
        <w:tc>
          <w:tcPr>
            <w:tcW w:w="1020" w:type="dxa"/>
          </w:tcPr>
          <w:p>
            <w:pPr>
              <w:pStyle w:val="0"/>
              <w:jc w:val="center"/>
            </w:pPr>
            <w:r>
              <w:rPr>
                <w:sz w:val="20"/>
              </w:rPr>
              <w:t xml:space="preserve">68</w:t>
            </w:r>
          </w:p>
        </w:tc>
        <w:tc>
          <w:tcPr>
            <w:tcW w:w="1020" w:type="dxa"/>
          </w:tcPr>
          <w:p>
            <w:pPr>
              <w:pStyle w:val="0"/>
              <w:jc w:val="center"/>
            </w:pPr>
            <w:r>
              <w:rPr>
                <w:sz w:val="20"/>
              </w:rPr>
              <w:t xml:space="preserve">70</w:t>
            </w:r>
          </w:p>
        </w:tc>
        <w:tc>
          <w:tcPr>
            <w:tcW w:w="1020" w:type="dxa"/>
          </w:tcPr>
          <w:p>
            <w:pPr>
              <w:pStyle w:val="0"/>
              <w:jc w:val="center"/>
            </w:pPr>
            <w:r>
              <w:rPr>
                <w:sz w:val="20"/>
              </w:rPr>
              <w:t xml:space="preserve">72</w:t>
            </w:r>
          </w:p>
        </w:tc>
        <w:tc>
          <w:tcPr>
            <w:tcW w:w="1020" w:type="dxa"/>
          </w:tcPr>
          <w:p>
            <w:pPr>
              <w:pStyle w:val="0"/>
              <w:jc w:val="center"/>
            </w:pPr>
            <w:r>
              <w:rPr>
                <w:sz w:val="20"/>
              </w:rPr>
              <w:t xml:space="preserve">74</w:t>
            </w:r>
          </w:p>
        </w:tc>
        <w:tc>
          <w:tcPr>
            <w:tcW w:w="1474" w:type="dxa"/>
          </w:tcPr>
          <w:p>
            <w:pPr>
              <w:pStyle w:val="0"/>
              <w:jc w:val="center"/>
            </w:pPr>
            <w:r>
              <w:rPr>
                <w:sz w:val="20"/>
              </w:rPr>
              <w:t xml:space="preserve">284</w:t>
            </w:r>
          </w:p>
        </w:tc>
      </w:tr>
      <w:tr>
        <w:tc>
          <w:tcPr>
            <w:gridSpan w:val="9"/>
            <w:tcW w:w="12249" w:type="dxa"/>
          </w:tcPr>
          <w:p>
            <w:pPr>
              <w:pStyle w:val="0"/>
              <w:outlineLvl w:val="4"/>
              <w:jc w:val="center"/>
            </w:pPr>
            <w:r>
              <w:rPr>
                <w:sz w:val="20"/>
              </w:rPr>
              <w:t xml:space="preserve">Подпрограмма "Коренные малочисленные народы Российской Федерации, проживающие в Челябинской области"</w:t>
            </w:r>
          </w:p>
        </w:tc>
      </w:tr>
      <w:tr>
        <w:tc>
          <w:tcPr>
            <w:tcW w:w="629" w:type="dxa"/>
          </w:tcPr>
          <w:p>
            <w:pPr>
              <w:pStyle w:val="0"/>
            </w:pPr>
            <w:r>
              <w:rPr>
                <w:sz w:val="20"/>
              </w:rPr>
              <w:t xml:space="preserve">16.</w:t>
            </w:r>
          </w:p>
        </w:tc>
        <w:tc>
          <w:tcPr>
            <w:tcW w:w="3402" w:type="dxa"/>
          </w:tcPr>
          <w:p>
            <w:pPr>
              <w:pStyle w:val="0"/>
              <w:jc w:val="both"/>
            </w:pPr>
            <w:r>
              <w:rPr>
                <w:sz w:val="20"/>
              </w:rPr>
              <w:t xml:space="preserve">Количество проведенных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c>
          <w:tcPr>
            <w:tcW w:w="1417" w:type="dxa"/>
          </w:tcPr>
          <w:p>
            <w:pPr>
              <w:pStyle w:val="0"/>
              <w:jc w:val="center"/>
            </w:pPr>
            <w:r>
              <w:rPr>
                <w:sz w:val="20"/>
              </w:rPr>
              <w:t xml:space="preserve">единиц</w:t>
            </w:r>
          </w:p>
        </w:tc>
        <w:tc>
          <w:tcPr>
            <w:tcW w:w="1247"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474" w:type="dxa"/>
          </w:tcPr>
          <w:p>
            <w:pPr>
              <w:pStyle w:val="0"/>
              <w:jc w:val="center"/>
            </w:pPr>
            <w:r>
              <w:rPr>
                <w:sz w:val="20"/>
              </w:rPr>
              <w:t xml:space="preserve">8</w:t>
            </w:r>
          </w:p>
        </w:tc>
      </w:tr>
      <w:tr>
        <w:tc>
          <w:tcPr>
            <w:gridSpan w:val="9"/>
            <w:tcW w:w="12249" w:type="dxa"/>
          </w:tcPr>
          <w:p>
            <w:pPr>
              <w:pStyle w:val="0"/>
              <w:outlineLvl w:val="4"/>
              <w:jc w:val="center"/>
            </w:pPr>
            <w:r>
              <w:rPr>
                <w:sz w:val="20"/>
              </w:rPr>
              <w:t xml:space="preserve">Подпрограмма "Социально-культурная адаптация и интеграция иностранных граждан в Челябинской области"</w:t>
            </w:r>
          </w:p>
        </w:tc>
      </w:tr>
      <w:tr>
        <w:tc>
          <w:tcPr>
            <w:tcW w:w="629" w:type="dxa"/>
          </w:tcPr>
          <w:p>
            <w:pPr>
              <w:pStyle w:val="0"/>
            </w:pPr>
            <w:r>
              <w:rPr>
                <w:sz w:val="20"/>
              </w:rPr>
              <w:t xml:space="preserve">17.</w:t>
            </w:r>
          </w:p>
        </w:tc>
        <w:tc>
          <w:tcPr>
            <w:tcW w:w="3402" w:type="dxa"/>
          </w:tcPr>
          <w:p>
            <w:pPr>
              <w:pStyle w:val="0"/>
              <w:jc w:val="both"/>
            </w:pPr>
            <w:r>
              <w:rPr>
                <w:sz w:val="20"/>
              </w:rPr>
              <w:t xml:space="preserve">Количество участников мероприятий, направленных на социальную и культурную адаптацию иностранных граждан в Челябинской области и их интеграцию в российское общество</w:t>
            </w:r>
          </w:p>
        </w:tc>
        <w:tc>
          <w:tcPr>
            <w:tcW w:w="1417" w:type="dxa"/>
          </w:tcPr>
          <w:p>
            <w:pPr>
              <w:pStyle w:val="0"/>
              <w:jc w:val="center"/>
            </w:pPr>
            <w:r>
              <w:rPr>
                <w:sz w:val="20"/>
              </w:rPr>
              <w:t xml:space="preserve">тыс. человек</w:t>
            </w:r>
          </w:p>
        </w:tc>
        <w:tc>
          <w:tcPr>
            <w:tcW w:w="1247" w:type="dxa"/>
          </w:tcPr>
          <w:p>
            <w:pPr>
              <w:pStyle w:val="0"/>
              <w:jc w:val="center"/>
            </w:pPr>
            <w:r>
              <w:rPr>
                <w:sz w:val="20"/>
              </w:rPr>
              <w:t xml:space="preserve">3,9</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474" w:type="dxa"/>
          </w:tcPr>
          <w:p>
            <w:pPr>
              <w:pStyle w:val="0"/>
              <w:jc w:val="center"/>
            </w:pPr>
            <w:r>
              <w:rPr>
                <w:sz w:val="20"/>
              </w:rPr>
              <w:t xml:space="preserve">16</w:t>
            </w:r>
          </w:p>
        </w:tc>
      </w:tr>
      <w:tr>
        <w:tc>
          <w:tcPr>
            <w:gridSpan w:val="9"/>
            <w:tcW w:w="12249" w:type="dxa"/>
          </w:tcPr>
          <w:p>
            <w:pPr>
              <w:pStyle w:val="0"/>
              <w:outlineLvl w:val="4"/>
              <w:jc w:val="center"/>
            </w:pPr>
            <w:r>
              <w:rPr>
                <w:sz w:val="20"/>
              </w:rPr>
              <w:t xml:space="preserve">Подпрограмма "Гармонизация межнациональных (межэтнических) и межконфессиональных отношений в Челябинской области"</w:t>
            </w:r>
          </w:p>
        </w:tc>
      </w:tr>
      <w:tr>
        <w:tc>
          <w:tcPr>
            <w:tcW w:w="629" w:type="dxa"/>
          </w:tcPr>
          <w:p>
            <w:pPr>
              <w:pStyle w:val="0"/>
            </w:pPr>
            <w:r>
              <w:rPr>
                <w:sz w:val="20"/>
              </w:rPr>
              <w:t xml:space="preserve">18.</w:t>
            </w:r>
          </w:p>
        </w:tc>
        <w:tc>
          <w:tcPr>
            <w:tcW w:w="3402" w:type="dxa"/>
          </w:tcPr>
          <w:p>
            <w:pPr>
              <w:pStyle w:val="0"/>
              <w:jc w:val="both"/>
            </w:pPr>
            <w:r>
              <w:rPr>
                <w:sz w:val="20"/>
              </w:rPr>
              <w:t xml:space="preserve">Количество проведенных мероприятий, посвященных вопросам гармонизации межнациональных (межэтнических) и межконфессиональных отношений в Челябинской области</w:t>
            </w:r>
          </w:p>
        </w:tc>
        <w:tc>
          <w:tcPr>
            <w:tcW w:w="1417" w:type="dxa"/>
          </w:tcPr>
          <w:p>
            <w:pPr>
              <w:pStyle w:val="0"/>
              <w:jc w:val="center"/>
            </w:pPr>
            <w:r>
              <w:rPr>
                <w:sz w:val="20"/>
              </w:rPr>
              <w:t xml:space="preserve">единиц</w:t>
            </w:r>
          </w:p>
        </w:tc>
        <w:tc>
          <w:tcPr>
            <w:tcW w:w="1247"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474" w:type="dxa"/>
          </w:tcPr>
          <w:p>
            <w:pPr>
              <w:pStyle w:val="0"/>
              <w:jc w:val="center"/>
            </w:pPr>
            <w:r>
              <w:rPr>
                <w:sz w:val="20"/>
              </w:rPr>
              <w:t xml:space="preserve">8</w:t>
            </w:r>
          </w:p>
        </w:tc>
      </w:tr>
      <w:tr>
        <w:tc>
          <w:tcPr>
            <w:tcW w:w="629" w:type="dxa"/>
          </w:tcPr>
          <w:p>
            <w:pPr>
              <w:pStyle w:val="0"/>
            </w:pPr>
            <w:r>
              <w:rPr>
                <w:sz w:val="20"/>
              </w:rPr>
              <w:t xml:space="preserve">19.</w:t>
            </w:r>
          </w:p>
        </w:tc>
        <w:tc>
          <w:tcPr>
            <w:tcW w:w="3402" w:type="dxa"/>
          </w:tcPr>
          <w:p>
            <w:pPr>
              <w:pStyle w:val="0"/>
              <w:jc w:val="both"/>
            </w:pPr>
            <w:r>
              <w:rPr>
                <w:sz w:val="20"/>
              </w:rPr>
              <w:t xml:space="preserve">Количество выявленных межэтнических и межрелигиозных конфликтов</w:t>
            </w:r>
          </w:p>
        </w:tc>
        <w:tc>
          <w:tcPr>
            <w:tcW w:w="1417" w:type="dxa"/>
          </w:tcPr>
          <w:p>
            <w:pPr>
              <w:pStyle w:val="0"/>
              <w:jc w:val="center"/>
            </w:pPr>
            <w:r>
              <w:rPr>
                <w:sz w:val="20"/>
              </w:rPr>
              <w:t xml:space="preserve">единиц</w:t>
            </w:r>
          </w:p>
        </w:tc>
        <w:tc>
          <w:tcPr>
            <w:tcW w:w="1247" w:type="dxa"/>
          </w:tcPr>
          <w:p>
            <w:pPr>
              <w:pStyle w:val="0"/>
              <w:jc w:val="center"/>
            </w:pPr>
            <w:r>
              <w:rPr>
                <w:sz w:val="20"/>
              </w:rPr>
              <w:t xml:space="preserve">-</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020" w:type="dxa"/>
          </w:tcPr>
          <w:p>
            <w:pPr>
              <w:pStyle w:val="0"/>
              <w:jc w:val="center"/>
            </w:pPr>
            <w:r>
              <w:rPr>
                <w:sz w:val="20"/>
              </w:rPr>
              <w:t xml:space="preserve">2</w:t>
            </w:r>
          </w:p>
        </w:tc>
        <w:tc>
          <w:tcPr>
            <w:tcW w:w="1474" w:type="dxa"/>
          </w:tcPr>
          <w:p>
            <w:pPr>
              <w:pStyle w:val="0"/>
              <w:jc w:val="center"/>
            </w:pPr>
            <w:r>
              <w:rPr>
                <w:sz w:val="20"/>
              </w:rPr>
              <w:t xml:space="preserve">не более 8</w:t>
            </w:r>
          </w:p>
        </w:tc>
      </w:tr>
      <w:tr>
        <w:tc>
          <w:tcPr>
            <w:gridSpan w:val="9"/>
            <w:tcW w:w="12249" w:type="dxa"/>
          </w:tcPr>
          <w:p>
            <w:pPr>
              <w:pStyle w:val="0"/>
              <w:outlineLvl w:val="4"/>
              <w:jc w:val="center"/>
            </w:pPr>
            <w:r>
              <w:rPr>
                <w:sz w:val="20"/>
              </w:rPr>
              <w:t xml:space="preserve">Подпрограмма "Государственная поддержка развития российского казачества на территории Челябинской области"</w:t>
            </w:r>
          </w:p>
        </w:tc>
      </w:tr>
      <w:tr>
        <w:tc>
          <w:tcPr>
            <w:tcW w:w="629" w:type="dxa"/>
          </w:tcPr>
          <w:p>
            <w:pPr>
              <w:pStyle w:val="0"/>
            </w:pPr>
            <w:r>
              <w:rPr>
                <w:sz w:val="20"/>
              </w:rPr>
              <w:t xml:space="preserve">20.</w:t>
            </w:r>
          </w:p>
        </w:tc>
        <w:tc>
          <w:tcPr>
            <w:tcW w:w="3402" w:type="dxa"/>
          </w:tcPr>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417" w:type="dxa"/>
          </w:tcPr>
          <w:p>
            <w:pPr>
              <w:pStyle w:val="0"/>
              <w:jc w:val="center"/>
            </w:pPr>
            <w:r>
              <w:rPr>
                <w:sz w:val="20"/>
              </w:rPr>
              <w:t xml:space="preserve">человек</w:t>
            </w:r>
          </w:p>
        </w:tc>
        <w:tc>
          <w:tcPr>
            <w:tcW w:w="1247" w:type="dxa"/>
          </w:tcPr>
          <w:p>
            <w:pPr>
              <w:pStyle w:val="0"/>
              <w:jc w:val="center"/>
            </w:pPr>
            <w:r>
              <w:rPr>
                <w:sz w:val="20"/>
              </w:rPr>
              <w:t xml:space="preserve">600</w:t>
            </w:r>
          </w:p>
        </w:tc>
        <w:tc>
          <w:tcPr>
            <w:tcW w:w="1020" w:type="dxa"/>
          </w:tcPr>
          <w:p>
            <w:pPr>
              <w:pStyle w:val="0"/>
              <w:jc w:val="center"/>
            </w:pPr>
            <w:r>
              <w:rPr>
                <w:sz w:val="20"/>
              </w:rPr>
              <w:t xml:space="preserve">625</w:t>
            </w:r>
          </w:p>
        </w:tc>
        <w:tc>
          <w:tcPr>
            <w:tcW w:w="1020" w:type="dxa"/>
          </w:tcPr>
          <w:p>
            <w:pPr>
              <w:pStyle w:val="0"/>
              <w:jc w:val="center"/>
            </w:pPr>
            <w:r>
              <w:rPr>
                <w:sz w:val="20"/>
              </w:rPr>
              <w:t xml:space="preserve">650</w:t>
            </w:r>
          </w:p>
        </w:tc>
        <w:tc>
          <w:tcPr>
            <w:tcW w:w="1020" w:type="dxa"/>
          </w:tcPr>
          <w:p>
            <w:pPr>
              <w:pStyle w:val="0"/>
              <w:jc w:val="center"/>
            </w:pPr>
            <w:r>
              <w:rPr>
                <w:sz w:val="20"/>
              </w:rPr>
              <w:t xml:space="preserve">675</w:t>
            </w:r>
          </w:p>
        </w:tc>
        <w:tc>
          <w:tcPr>
            <w:tcW w:w="1020" w:type="dxa"/>
          </w:tcPr>
          <w:p>
            <w:pPr>
              <w:pStyle w:val="0"/>
              <w:jc w:val="center"/>
            </w:pPr>
            <w:r>
              <w:rPr>
                <w:sz w:val="20"/>
              </w:rPr>
              <w:t xml:space="preserve">700</w:t>
            </w:r>
          </w:p>
        </w:tc>
        <w:tc>
          <w:tcPr>
            <w:tcW w:w="1474" w:type="dxa"/>
          </w:tcPr>
          <w:p>
            <w:pPr>
              <w:pStyle w:val="0"/>
              <w:jc w:val="center"/>
            </w:pPr>
            <w:r>
              <w:rPr>
                <w:sz w:val="20"/>
              </w:rPr>
              <w:t xml:space="preserve">2650</w:t>
            </w:r>
          </w:p>
        </w:tc>
      </w:tr>
      <w:tr>
        <w:tc>
          <w:tcPr>
            <w:tcW w:w="629" w:type="dxa"/>
          </w:tcPr>
          <w:p>
            <w:pPr>
              <w:pStyle w:val="0"/>
            </w:pPr>
            <w:r>
              <w:rPr>
                <w:sz w:val="20"/>
              </w:rPr>
              <w:t xml:space="preserve">21.</w:t>
            </w:r>
          </w:p>
        </w:tc>
        <w:tc>
          <w:tcPr>
            <w:tcW w:w="3402" w:type="dxa"/>
          </w:tcPr>
          <w:p>
            <w:pPr>
              <w:pStyle w:val="0"/>
              <w:jc w:val="both"/>
            </w:pPr>
            <w:r>
              <w:rPr>
                <w:sz w:val="20"/>
              </w:rPr>
              <w:t xml:space="preserve">Количество обучающихся, охваченных образовательными программами с казачьим компонентом</w:t>
            </w:r>
          </w:p>
        </w:tc>
        <w:tc>
          <w:tcPr>
            <w:tcW w:w="1417" w:type="dxa"/>
          </w:tcPr>
          <w:p>
            <w:pPr>
              <w:pStyle w:val="0"/>
              <w:jc w:val="center"/>
            </w:pPr>
            <w:r>
              <w:rPr>
                <w:sz w:val="20"/>
              </w:rPr>
              <w:t xml:space="preserve">человек</w:t>
            </w:r>
          </w:p>
        </w:tc>
        <w:tc>
          <w:tcPr>
            <w:tcW w:w="1247"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020" w:type="dxa"/>
          </w:tcPr>
          <w:p>
            <w:pPr>
              <w:pStyle w:val="0"/>
              <w:jc w:val="center"/>
            </w:pPr>
            <w:r>
              <w:rPr>
                <w:sz w:val="20"/>
              </w:rPr>
              <w:t xml:space="preserve">950</w:t>
            </w:r>
          </w:p>
        </w:tc>
        <w:tc>
          <w:tcPr>
            <w:tcW w:w="1474" w:type="dxa"/>
          </w:tcPr>
          <w:p>
            <w:pPr>
              <w:pStyle w:val="0"/>
              <w:jc w:val="center"/>
            </w:pPr>
            <w:r>
              <w:rPr>
                <w:sz w:val="20"/>
              </w:rPr>
              <w:t xml:space="preserve">3800</w:t>
            </w:r>
          </w:p>
        </w:tc>
      </w:tr>
      <w:tr>
        <w:tc>
          <w:tcPr>
            <w:gridSpan w:val="9"/>
            <w:tcW w:w="12249" w:type="dxa"/>
          </w:tcPr>
          <w:p>
            <w:pPr>
              <w:pStyle w:val="0"/>
              <w:outlineLvl w:val="4"/>
              <w:jc w:val="center"/>
            </w:pPr>
            <w:r>
              <w:rPr>
                <w:sz w:val="20"/>
              </w:rPr>
              <w:t xml:space="preserve">Подпрограмма "Обеспечение реализации государственной национальной политики Российской Федерации в Челябинской области"</w:t>
            </w:r>
          </w:p>
        </w:tc>
      </w:tr>
      <w:tr>
        <w:tc>
          <w:tcPr>
            <w:tcW w:w="629" w:type="dxa"/>
          </w:tcPr>
          <w:p>
            <w:pPr>
              <w:pStyle w:val="0"/>
            </w:pPr>
            <w:r>
              <w:rPr>
                <w:sz w:val="20"/>
              </w:rPr>
              <w:t xml:space="preserve">22.</w:t>
            </w:r>
          </w:p>
        </w:tc>
        <w:tc>
          <w:tcPr>
            <w:tcW w:w="3402" w:type="dxa"/>
          </w:tcPr>
          <w:p>
            <w:pPr>
              <w:pStyle w:val="0"/>
              <w:jc w:val="both"/>
            </w:pPr>
            <w:r>
              <w:rPr>
                <w:sz w:val="20"/>
              </w:rPr>
              <w:t xml:space="preserve">Количество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w:t>
            </w:r>
          </w:p>
        </w:tc>
        <w:tc>
          <w:tcPr>
            <w:tcW w:w="1417" w:type="dxa"/>
          </w:tcPr>
          <w:p>
            <w:pPr>
              <w:pStyle w:val="0"/>
              <w:jc w:val="center"/>
            </w:pPr>
            <w:r>
              <w:rPr>
                <w:sz w:val="20"/>
              </w:rPr>
              <w:t xml:space="preserve">человек</w:t>
            </w:r>
          </w:p>
        </w:tc>
        <w:tc>
          <w:tcPr>
            <w:tcW w:w="1247" w:type="dxa"/>
          </w:tcPr>
          <w:p>
            <w:pPr>
              <w:pStyle w:val="0"/>
              <w:jc w:val="center"/>
            </w:pPr>
            <w:r>
              <w:rPr>
                <w:sz w:val="20"/>
              </w:rPr>
              <w:t xml:space="preserve">-</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020" w:type="dxa"/>
          </w:tcPr>
          <w:p>
            <w:pPr>
              <w:pStyle w:val="0"/>
              <w:jc w:val="center"/>
            </w:pPr>
            <w:r>
              <w:rPr>
                <w:sz w:val="20"/>
              </w:rPr>
              <w:t xml:space="preserve">40</w:t>
            </w:r>
          </w:p>
        </w:tc>
        <w:tc>
          <w:tcPr>
            <w:tcW w:w="1474" w:type="dxa"/>
          </w:tcPr>
          <w:p>
            <w:pPr>
              <w:pStyle w:val="0"/>
              <w:jc w:val="center"/>
            </w:pPr>
            <w:r>
              <w:rPr>
                <w:sz w:val="20"/>
              </w:rPr>
              <w:t xml:space="preserve">160</w:t>
            </w:r>
          </w:p>
        </w:tc>
      </w:tr>
      <w:tr>
        <w:tblPrEx>
          <w:tblBorders>
            <w:insideH w:val="nil"/>
          </w:tblBorders>
        </w:tblPrEx>
        <w:tc>
          <w:tcPr>
            <w:tcW w:w="629" w:type="dxa"/>
            <w:tcBorders>
              <w:bottom w:val="nil"/>
            </w:tcBorders>
          </w:tcPr>
          <w:p>
            <w:pPr>
              <w:pStyle w:val="0"/>
            </w:pPr>
            <w:r>
              <w:rPr>
                <w:sz w:val="20"/>
              </w:rPr>
              <w:t xml:space="preserve">23.</w:t>
            </w:r>
          </w:p>
        </w:tc>
        <w:tc>
          <w:tcPr>
            <w:tcW w:w="3402" w:type="dxa"/>
            <w:tcBorders>
              <w:bottom w:val="nil"/>
            </w:tcBorders>
          </w:tcPr>
          <w:p>
            <w:pPr>
              <w:pStyle w:val="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w:t>
            </w:r>
          </w:p>
        </w:tc>
        <w:tc>
          <w:tcPr>
            <w:tcW w:w="1417" w:type="dxa"/>
            <w:tcBorders>
              <w:bottom w:val="nil"/>
            </w:tcBorders>
          </w:tcPr>
          <w:p>
            <w:pPr>
              <w:pStyle w:val="0"/>
              <w:jc w:val="center"/>
            </w:pPr>
            <w:r>
              <w:rPr>
                <w:sz w:val="20"/>
              </w:rPr>
              <w:t xml:space="preserve">тыс. человек</w:t>
            </w:r>
          </w:p>
        </w:tc>
        <w:tc>
          <w:tcPr>
            <w:tcW w:w="124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5</w:t>
            </w:r>
          </w:p>
        </w:tc>
        <w:tc>
          <w:tcPr>
            <w:tcW w:w="1020" w:type="dxa"/>
            <w:tcBorders>
              <w:bottom w:val="nil"/>
            </w:tcBorders>
          </w:tcPr>
          <w:p>
            <w:pPr>
              <w:pStyle w:val="0"/>
              <w:jc w:val="center"/>
            </w:pPr>
            <w:r>
              <w:rPr>
                <w:sz w:val="20"/>
              </w:rPr>
              <w:t xml:space="preserve">7</w:t>
            </w:r>
          </w:p>
        </w:tc>
        <w:tc>
          <w:tcPr>
            <w:tcW w:w="1020" w:type="dxa"/>
            <w:tcBorders>
              <w:bottom w:val="nil"/>
            </w:tcBorders>
          </w:tcPr>
          <w:p>
            <w:pPr>
              <w:pStyle w:val="0"/>
              <w:jc w:val="center"/>
            </w:pPr>
            <w:r>
              <w:rPr>
                <w:sz w:val="20"/>
              </w:rPr>
              <w:t xml:space="preserve">7</w:t>
            </w:r>
          </w:p>
        </w:tc>
        <w:tc>
          <w:tcPr>
            <w:tcW w:w="1020" w:type="dxa"/>
            <w:tcBorders>
              <w:bottom w:val="nil"/>
            </w:tcBorders>
          </w:tcPr>
          <w:p>
            <w:pPr>
              <w:pStyle w:val="0"/>
              <w:jc w:val="center"/>
            </w:pPr>
            <w:r>
              <w:rPr>
                <w:sz w:val="20"/>
              </w:rPr>
              <w:t xml:space="preserve">7</w:t>
            </w:r>
          </w:p>
        </w:tc>
        <w:tc>
          <w:tcPr>
            <w:tcW w:w="1474" w:type="dxa"/>
            <w:tcBorders>
              <w:bottom w:val="nil"/>
            </w:tcBorders>
          </w:tcPr>
          <w:p>
            <w:pPr>
              <w:pStyle w:val="0"/>
              <w:jc w:val="center"/>
            </w:pPr>
            <w:r>
              <w:rPr>
                <w:sz w:val="20"/>
              </w:rPr>
              <w:t xml:space="preserve">26</w:t>
            </w:r>
          </w:p>
        </w:tc>
      </w:tr>
      <w:tr>
        <w:tblPrEx>
          <w:tblBorders>
            <w:insideH w:val="nil"/>
          </w:tblBorders>
        </w:tblPrEx>
        <w:tc>
          <w:tcPr>
            <w:gridSpan w:val="9"/>
            <w:tcW w:w="12249" w:type="dxa"/>
            <w:tcBorders>
              <w:top w:val="nil"/>
            </w:tcBorders>
          </w:tcPr>
          <w:p>
            <w:pPr>
              <w:pStyle w:val="0"/>
              <w:jc w:val="both"/>
            </w:pPr>
            <w:r>
              <w:rPr>
                <w:sz w:val="20"/>
              </w:rPr>
              <w:t xml:space="preserve">(п. 23 в ред. </w:t>
            </w:r>
            <w:hyperlink w:history="0" r:id="rId44"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629" w:type="dxa"/>
            <w:tcBorders>
              <w:bottom w:val="nil"/>
            </w:tcBorders>
          </w:tcPr>
          <w:p>
            <w:pPr>
              <w:pStyle w:val="0"/>
            </w:pPr>
            <w:r>
              <w:rPr>
                <w:sz w:val="20"/>
              </w:rPr>
              <w:t xml:space="preserve">24.</w:t>
            </w:r>
          </w:p>
        </w:tc>
        <w:tc>
          <w:tcPr>
            <w:tcW w:w="3402" w:type="dxa"/>
            <w:tcBorders>
              <w:bottom w:val="nil"/>
            </w:tcBorders>
          </w:tcPr>
          <w:p>
            <w:pPr>
              <w:pStyle w:val="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w:t>
            </w:r>
          </w:p>
        </w:tc>
        <w:tc>
          <w:tcPr>
            <w:tcW w:w="1417" w:type="dxa"/>
            <w:tcBorders>
              <w:bottom w:val="nil"/>
            </w:tcBorders>
          </w:tcPr>
          <w:p>
            <w:pPr>
              <w:pStyle w:val="0"/>
              <w:jc w:val="center"/>
            </w:pPr>
            <w:r>
              <w:rPr>
                <w:sz w:val="20"/>
              </w:rPr>
              <w:t xml:space="preserve">единиц</w:t>
            </w:r>
          </w:p>
        </w:tc>
        <w:tc>
          <w:tcPr>
            <w:tcW w:w="124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1020" w:type="dxa"/>
            <w:tcBorders>
              <w:bottom w:val="nil"/>
            </w:tcBorders>
          </w:tcPr>
          <w:p>
            <w:pPr>
              <w:pStyle w:val="0"/>
              <w:jc w:val="center"/>
            </w:pPr>
            <w:r>
              <w:rPr>
                <w:sz w:val="20"/>
              </w:rPr>
              <w:t xml:space="preserve">100</w:t>
            </w:r>
          </w:p>
        </w:tc>
        <w:tc>
          <w:tcPr>
            <w:tcW w:w="1474" w:type="dxa"/>
            <w:tcBorders>
              <w:bottom w:val="nil"/>
            </w:tcBorders>
          </w:tcPr>
          <w:p>
            <w:pPr>
              <w:pStyle w:val="0"/>
              <w:jc w:val="center"/>
            </w:pPr>
            <w:r>
              <w:rPr>
                <w:sz w:val="20"/>
              </w:rPr>
              <w:t xml:space="preserve">400</w:t>
            </w:r>
          </w:p>
        </w:tc>
      </w:tr>
      <w:tr>
        <w:tblPrEx>
          <w:tblBorders>
            <w:insideH w:val="nil"/>
          </w:tblBorders>
        </w:tblPrEx>
        <w:tc>
          <w:tcPr>
            <w:gridSpan w:val="9"/>
            <w:tcW w:w="12249" w:type="dxa"/>
            <w:tcBorders>
              <w:top w:val="nil"/>
            </w:tcBorders>
          </w:tcPr>
          <w:p>
            <w:pPr>
              <w:pStyle w:val="0"/>
              <w:jc w:val="both"/>
            </w:pPr>
            <w:r>
              <w:rPr>
                <w:sz w:val="20"/>
              </w:rPr>
              <w:t xml:space="preserve">(п. 24 в ред. </w:t>
            </w:r>
            <w:hyperlink w:history="0" r:id="rId4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gridSpan w:val="9"/>
            <w:tcW w:w="12249" w:type="dxa"/>
          </w:tcPr>
          <w:p>
            <w:pPr>
              <w:pStyle w:val="0"/>
              <w:outlineLvl w:val="4"/>
              <w:jc w:val="center"/>
            </w:pPr>
            <w:r>
              <w:rPr>
                <w:sz w:val="20"/>
              </w:rPr>
              <w:t xml:space="preserve">Подпрограмма "Реализация государственной национальной политики Российской Федерации в муниципальных образованиях Челябинской области"</w:t>
            </w:r>
          </w:p>
        </w:tc>
      </w:tr>
      <w:tr>
        <w:tblPrEx>
          <w:tblBorders>
            <w:insideH w:val="nil"/>
          </w:tblBorders>
        </w:tblPrEx>
        <w:tc>
          <w:tcPr>
            <w:tcW w:w="629" w:type="dxa"/>
            <w:tcBorders>
              <w:bottom w:val="nil"/>
            </w:tcBorders>
          </w:tcPr>
          <w:p>
            <w:pPr>
              <w:pStyle w:val="0"/>
            </w:pPr>
            <w:r>
              <w:rPr>
                <w:sz w:val="20"/>
              </w:rPr>
              <w:t xml:space="preserve">25.</w:t>
            </w:r>
          </w:p>
        </w:tc>
        <w:tc>
          <w:tcPr>
            <w:tcW w:w="3402" w:type="dxa"/>
            <w:tcBorders>
              <w:bottom w:val="nil"/>
            </w:tcBorders>
          </w:tcPr>
          <w:p>
            <w:pPr>
              <w:pStyle w:val="0"/>
              <w:jc w:val="both"/>
            </w:pPr>
            <w:r>
              <w:rPr>
                <w:sz w:val="20"/>
              </w:rPr>
              <w:t xml:space="preserve">Количество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w:t>
            </w:r>
          </w:p>
        </w:tc>
        <w:tc>
          <w:tcPr>
            <w:tcW w:w="1417" w:type="dxa"/>
            <w:tcBorders>
              <w:bottom w:val="nil"/>
            </w:tcBorders>
          </w:tcPr>
          <w:p>
            <w:pPr>
              <w:pStyle w:val="0"/>
              <w:jc w:val="center"/>
            </w:pPr>
            <w:r>
              <w:rPr>
                <w:sz w:val="20"/>
              </w:rPr>
              <w:t xml:space="preserve">единиц</w:t>
            </w:r>
          </w:p>
        </w:tc>
        <w:tc>
          <w:tcPr>
            <w:tcW w:w="1247"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2</w:t>
            </w:r>
          </w:p>
        </w:tc>
        <w:tc>
          <w:tcPr>
            <w:tcW w:w="1020"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1474" w:type="dxa"/>
            <w:tcBorders>
              <w:bottom w:val="nil"/>
            </w:tcBorders>
          </w:tcPr>
          <w:p>
            <w:pPr>
              <w:pStyle w:val="0"/>
              <w:jc w:val="center"/>
            </w:pPr>
            <w:r>
              <w:rPr>
                <w:sz w:val="20"/>
              </w:rPr>
              <w:t xml:space="preserve">32</w:t>
            </w:r>
          </w:p>
        </w:tc>
      </w:tr>
      <w:tr>
        <w:tblPrEx>
          <w:tblBorders>
            <w:insideH w:val="nil"/>
          </w:tblBorders>
        </w:tblPrEx>
        <w:tc>
          <w:tcPr>
            <w:gridSpan w:val="9"/>
            <w:tcW w:w="12249" w:type="dxa"/>
            <w:tcBorders>
              <w:top w:val="nil"/>
            </w:tcBorders>
          </w:tcPr>
          <w:p>
            <w:pPr>
              <w:pStyle w:val="0"/>
              <w:jc w:val="both"/>
            </w:pPr>
            <w:r>
              <w:rPr>
                <w:sz w:val="20"/>
              </w:rPr>
              <w:t xml:space="preserve">(п. 25 в ред. </w:t>
            </w:r>
            <w:hyperlink w:history="0" r:id="rId46"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8. Сведения о взаимосвязи мероприятий и результатов их выполнения с целевыми показателями (индикаторами) государственной программы представлены в таблице 3.</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Сведения</w:t>
      </w:r>
    </w:p>
    <w:p>
      <w:pPr>
        <w:pStyle w:val="2"/>
        <w:jc w:val="center"/>
      </w:pPr>
      <w:r>
        <w:rPr>
          <w:sz w:val="20"/>
        </w:rPr>
        <w:t xml:space="preserve">о взаимосвязи мероприятий и результатов</w:t>
      </w:r>
    </w:p>
    <w:p>
      <w:pPr>
        <w:pStyle w:val="2"/>
        <w:jc w:val="center"/>
      </w:pPr>
      <w:r>
        <w:rPr>
          <w:sz w:val="20"/>
        </w:rPr>
        <w:t xml:space="preserve">их выполнения с целевыми показателями (индикаторами)</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59"/>
        <w:gridCol w:w="3118"/>
        <w:gridCol w:w="3005"/>
      </w:tblGrid>
      <w:tr>
        <w:tc>
          <w:tcPr>
            <w:tcW w:w="567" w:type="dxa"/>
            <w:vAlign w:val="center"/>
          </w:tcPr>
          <w:p>
            <w:pPr>
              <w:pStyle w:val="0"/>
              <w:jc w:val="center"/>
            </w:pPr>
            <w:r>
              <w:rPr>
                <w:sz w:val="20"/>
              </w:rPr>
              <w:t xml:space="preserve">N п/п</w:t>
            </w:r>
          </w:p>
        </w:tc>
        <w:tc>
          <w:tcPr>
            <w:tcW w:w="2359" w:type="dxa"/>
            <w:vAlign w:val="center"/>
          </w:tcPr>
          <w:p>
            <w:pPr>
              <w:pStyle w:val="0"/>
              <w:jc w:val="center"/>
            </w:pPr>
            <w:r>
              <w:rPr>
                <w:sz w:val="20"/>
              </w:rPr>
              <w:t xml:space="preserve">Наименование задачи (мероприятий)</w:t>
            </w:r>
          </w:p>
        </w:tc>
        <w:tc>
          <w:tcPr>
            <w:tcW w:w="3118" w:type="dxa"/>
            <w:vAlign w:val="center"/>
          </w:tcPr>
          <w:p>
            <w:pPr>
              <w:pStyle w:val="0"/>
              <w:jc w:val="center"/>
            </w:pPr>
            <w:r>
              <w:rPr>
                <w:sz w:val="20"/>
              </w:rPr>
              <w:t xml:space="preserve">Ожидаемый результат</w:t>
            </w:r>
          </w:p>
        </w:tc>
        <w:tc>
          <w:tcPr>
            <w:tcW w:w="3005" w:type="dxa"/>
            <w:vAlign w:val="center"/>
          </w:tcPr>
          <w:p>
            <w:pPr>
              <w:pStyle w:val="0"/>
              <w:jc w:val="center"/>
            </w:pPr>
            <w:r>
              <w:rPr>
                <w:sz w:val="20"/>
              </w:rPr>
              <w:t xml:space="preserve">Связь с целевыми показателями (индикаторами)</w:t>
            </w:r>
          </w:p>
        </w:tc>
      </w:tr>
      <w:tr>
        <w:tblPrEx>
          <w:tblBorders>
            <w:insideH w:val="nil"/>
          </w:tblBorders>
        </w:tblPrEx>
        <w:tc>
          <w:tcPr>
            <w:tcW w:w="567" w:type="dxa"/>
            <w:tcBorders>
              <w:bottom w:val="nil"/>
            </w:tcBorders>
          </w:tcPr>
          <w:p>
            <w:pPr>
              <w:pStyle w:val="0"/>
              <w:jc w:val="both"/>
            </w:pPr>
            <w:r>
              <w:rPr>
                <w:sz w:val="20"/>
              </w:rPr>
              <w:t xml:space="preserve">1.</w:t>
            </w:r>
          </w:p>
        </w:tc>
        <w:tc>
          <w:tcPr>
            <w:tcW w:w="2359" w:type="dxa"/>
            <w:tcBorders>
              <w:bottom w:val="nil"/>
            </w:tcBorders>
          </w:tcPr>
          <w:p>
            <w:pPr>
              <w:pStyle w:val="0"/>
              <w:jc w:val="both"/>
            </w:pPr>
            <w:r>
              <w:rPr>
                <w:sz w:val="20"/>
              </w:rPr>
              <w:t xml:space="preserve">Совершенствование взаимодействия государственных органов с институтами гражданского общества при реализации государственной национальной политики в Челябинской области</w:t>
            </w:r>
          </w:p>
        </w:tc>
        <w:tc>
          <w:tcPr>
            <w:tcW w:w="3118" w:type="dxa"/>
            <w:tcBorders>
              <w:bottom w:val="nil"/>
            </w:tcBorders>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Челябинской области составит не менее 38 единиц;</w:t>
            </w:r>
          </w:p>
          <w:p>
            <w:pPr>
              <w:pStyle w:val="0"/>
              <w:jc w:val="both"/>
            </w:pPr>
            <w:r>
              <w:rPr>
                <w:sz w:val="20"/>
              </w:rPr>
              <w:t xml:space="preserve">количество граждан, принявших участие в мероприятиях, проводимых социально ориентированными некоммерческими организациями, получившими субсидии на реализацию мероприятий в сфере государственной национальной политики на территории Челябинской области, составит не менее 24,40 тыс. человек;</w:t>
            </w:r>
          </w:p>
          <w:p>
            <w:pPr>
              <w:pStyle w:val="0"/>
              <w:jc w:val="both"/>
            </w:pPr>
            <w:r>
              <w:rPr>
                <w:sz w:val="20"/>
              </w:rPr>
              <w:t xml:space="preserve">тираж печатных изданий, посвященных национально-культурным и религиозным традициям народов Южного Урала, в том числе на языках народов, проживающих в Челябинской области составит не менее 60,30 тыс. единиц;</w:t>
            </w:r>
          </w:p>
          <w:p>
            <w:pPr>
              <w:pStyle w:val="0"/>
              <w:jc w:val="both"/>
            </w:pPr>
            <w:r>
              <w:rPr>
                <w:sz w:val="20"/>
              </w:rPr>
              <w:t xml:space="preserve">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 составит не менее 16,60 тыс. человек</w:t>
            </w:r>
          </w:p>
        </w:tc>
        <w:tc>
          <w:tcPr>
            <w:tcW w:w="3005" w:type="dxa"/>
            <w:tcBorders>
              <w:bottom w:val="nil"/>
            </w:tcBorders>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Челябинской области;</w:t>
            </w:r>
          </w:p>
          <w:p>
            <w:pPr>
              <w:pStyle w:val="0"/>
              <w:jc w:val="both"/>
            </w:pPr>
            <w:r>
              <w:rPr>
                <w:sz w:val="20"/>
              </w:rPr>
              <w:t xml:space="preserve">количество граждан, принявших участие в мероприятиях, проводимых социально ориентированными некоммерческими организациями, получившими субсидии на реализацию мероприятий в сфере государственной национальной политики на территории Челябинской области;</w:t>
            </w:r>
          </w:p>
          <w:p>
            <w:pPr>
              <w:pStyle w:val="0"/>
              <w:jc w:val="both"/>
            </w:pPr>
            <w:r>
              <w:rPr>
                <w:sz w:val="20"/>
              </w:rPr>
              <w:t xml:space="preserve">тираж печатных изданий, посвященных национально-культурным и религиозным традициям народов Южного Урала, в том числе на языках народов, проживающих в Челябинской области; 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w:t>
            </w:r>
          </w:p>
        </w:tc>
      </w:tr>
      <w:tr>
        <w:tblPrEx>
          <w:tblBorders>
            <w:insideH w:val="nil"/>
          </w:tblBorders>
        </w:tblPrEx>
        <w:tc>
          <w:tcPr>
            <w:gridSpan w:val="4"/>
            <w:tcW w:w="9049" w:type="dxa"/>
            <w:tcBorders>
              <w:top w:val="nil"/>
            </w:tcBorders>
          </w:tcPr>
          <w:p>
            <w:pPr>
              <w:pStyle w:val="0"/>
              <w:jc w:val="both"/>
            </w:pPr>
            <w:r>
              <w:rPr>
                <w:sz w:val="20"/>
              </w:rPr>
              <w:t xml:space="preserve">(п. 1 в ред. </w:t>
            </w:r>
            <w:hyperlink w:history="0" r:id="rId47"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jc w:val="both"/>
            </w:pPr>
            <w:r>
              <w:rPr>
                <w:sz w:val="20"/>
              </w:rPr>
              <w:t xml:space="preserve">2.</w:t>
            </w:r>
          </w:p>
        </w:tc>
        <w:tc>
          <w:tcPr>
            <w:tcW w:w="2359" w:type="dxa"/>
            <w:tcBorders>
              <w:bottom w:val="nil"/>
            </w:tcBorders>
          </w:tcPr>
          <w:p>
            <w:pPr>
              <w:pStyle w:val="0"/>
              <w:jc w:val="both"/>
            </w:pPr>
            <w:r>
              <w:rPr>
                <w:sz w:val="20"/>
              </w:rPr>
              <w:t xml:space="preserve">Укрепление общероссийского гражданского единства и духовной общности народов Российской Федерации, проживающих в Челябинской области, содействие сохранению и развитию их этнокультурного многообразия</w:t>
            </w:r>
          </w:p>
        </w:tc>
        <w:tc>
          <w:tcPr>
            <w:tcW w:w="3118" w:type="dxa"/>
            <w:tcBorders>
              <w:bottom w:val="nil"/>
            </w:tcBorders>
          </w:tcPr>
          <w:p>
            <w:pPr>
              <w:pStyle w:val="0"/>
              <w:jc w:val="both"/>
            </w:pPr>
            <w:r>
              <w:rPr>
                <w:sz w:val="20"/>
              </w:rPr>
              <w:t xml:space="preserve">уровень общероссийской гражданской идентичности составит не менее 65 процентов;</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 составит не менее 65,3 тыс. человек;</w:t>
            </w:r>
          </w:p>
          <w:p>
            <w:pPr>
              <w:pStyle w:val="0"/>
              <w:jc w:val="both"/>
            </w:pPr>
            <w:r>
              <w:rPr>
                <w:sz w:val="20"/>
              </w:rPr>
              <w:t xml:space="preserve">численность участников мероприятий, направленных на этнокультурное развитие народов России, составит не менее 40,5 тыс. человек</w:t>
            </w:r>
          </w:p>
        </w:tc>
        <w:tc>
          <w:tcPr>
            <w:tcW w:w="3005" w:type="dxa"/>
            <w:tcBorders>
              <w:bottom w:val="nil"/>
            </w:tcBorders>
          </w:tcPr>
          <w:p>
            <w:pPr>
              <w:pStyle w:val="0"/>
              <w:jc w:val="both"/>
            </w:pPr>
            <w:r>
              <w:rPr>
                <w:sz w:val="20"/>
              </w:rPr>
              <w:t xml:space="preserve">уровень общероссийской гражданской идентичности;</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численность участников мероприятий, направленных на этнокультурное развитие народов России, проживающих в Челябинской области</w:t>
            </w:r>
          </w:p>
        </w:tc>
      </w:tr>
      <w:tr>
        <w:tblPrEx>
          <w:tblBorders>
            <w:insideH w:val="nil"/>
          </w:tblBorders>
        </w:tblPrEx>
        <w:tc>
          <w:tcPr>
            <w:gridSpan w:val="4"/>
            <w:tcW w:w="9049" w:type="dxa"/>
            <w:tcBorders>
              <w:top w:val="nil"/>
            </w:tcBorders>
          </w:tcPr>
          <w:p>
            <w:pPr>
              <w:pStyle w:val="0"/>
              <w:jc w:val="both"/>
            </w:pPr>
            <w:r>
              <w:rPr>
                <w:sz w:val="20"/>
              </w:rPr>
              <w:t xml:space="preserve">(п. 2 в ред. </w:t>
            </w:r>
            <w:hyperlink w:history="0" r:id="rId48"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3.</w:t>
            </w:r>
          </w:p>
        </w:tc>
        <w:tc>
          <w:tcPr>
            <w:tcW w:w="2359" w:type="dxa"/>
            <w:tcBorders>
              <w:bottom w:val="nil"/>
            </w:tcBorders>
          </w:tcPr>
          <w:p>
            <w:pPr>
              <w:pStyle w:val="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в Челябинской области</w:t>
            </w:r>
          </w:p>
        </w:tc>
        <w:tc>
          <w:tcPr>
            <w:tcW w:w="3118" w:type="dxa"/>
            <w:tcBorders>
              <w:bottom w:val="nil"/>
            </w:tcBorders>
          </w:tcPr>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в Челябинской области, составит не менее 6 единиц;</w:t>
            </w:r>
          </w:p>
          <w:p>
            <w:pPr>
              <w:pStyle w:val="0"/>
              <w:jc w:val="both"/>
            </w:pPr>
            <w:r>
              <w:rPr>
                <w:sz w:val="20"/>
              </w:rPr>
              <w:t xml:space="preserve">количество участников мероприятий, направленных на сохранение и развитие русского языка, составит не менее 1920 человек;</w:t>
            </w:r>
          </w:p>
          <w:p>
            <w:pPr>
              <w:pStyle w:val="0"/>
              <w:jc w:val="both"/>
            </w:pPr>
            <w:r>
              <w:rPr>
                <w:sz w:val="20"/>
              </w:rPr>
              <w:t xml:space="preserve">количество участников мероприятий, направленных на сохранение и развитие языков народов России, проживающих в Челябинской области, составит не менее 284 человек</w:t>
            </w:r>
          </w:p>
        </w:tc>
        <w:tc>
          <w:tcPr>
            <w:tcW w:w="3005" w:type="dxa"/>
            <w:tcBorders>
              <w:bottom w:val="nil"/>
            </w:tcBorders>
          </w:tcPr>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Челябинской области;</w:t>
            </w:r>
          </w:p>
          <w:p>
            <w:pPr>
              <w:pStyle w:val="0"/>
              <w:jc w:val="both"/>
            </w:pPr>
            <w:r>
              <w:rPr>
                <w:sz w:val="20"/>
              </w:rPr>
              <w:t xml:space="preserve">количество участников мероприятий, направленных на сохранение и развитие русского языка;</w:t>
            </w:r>
          </w:p>
          <w:p>
            <w:pPr>
              <w:pStyle w:val="0"/>
              <w:jc w:val="both"/>
            </w:pPr>
            <w:r>
              <w:rPr>
                <w:sz w:val="20"/>
              </w:rPr>
              <w:t xml:space="preserve">количество участников мероприятий, направленных на сохранение и развитие языков народов России, проживающих в Челябинской области</w:t>
            </w:r>
          </w:p>
        </w:tc>
      </w:tr>
      <w:tr>
        <w:tblPrEx>
          <w:tblBorders>
            <w:insideH w:val="nil"/>
          </w:tblBorders>
        </w:tblPrEx>
        <w:tc>
          <w:tcPr>
            <w:gridSpan w:val="4"/>
            <w:tcW w:w="9049" w:type="dxa"/>
            <w:tcBorders>
              <w:top w:val="nil"/>
            </w:tcBorders>
          </w:tcPr>
          <w:p>
            <w:pPr>
              <w:pStyle w:val="0"/>
              <w:jc w:val="both"/>
            </w:pPr>
            <w:r>
              <w:rPr>
                <w:sz w:val="20"/>
              </w:rPr>
              <w:t xml:space="preserve">(в ред. </w:t>
            </w:r>
            <w:hyperlink w:history="0" r:id="rId49"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567" w:type="dxa"/>
          </w:tcPr>
          <w:p>
            <w:pPr>
              <w:pStyle w:val="0"/>
            </w:pPr>
            <w:r>
              <w:rPr>
                <w:sz w:val="20"/>
              </w:rPr>
              <w:t xml:space="preserve">4.</w:t>
            </w:r>
          </w:p>
        </w:tc>
        <w:tc>
          <w:tcPr>
            <w:tcW w:w="2359" w:type="dxa"/>
          </w:tcPr>
          <w:p>
            <w:pPr>
              <w:pStyle w:val="0"/>
              <w:jc w:val="both"/>
            </w:pPr>
            <w:r>
              <w:rPr>
                <w:sz w:val="20"/>
              </w:rPr>
              <w:t xml:space="preserve">Содействие сохранению самобытных культур и традиционного образа жизни коренных малочисленных народов Российской Федерации, проживающих в Челябинской области</w:t>
            </w:r>
          </w:p>
        </w:tc>
        <w:tc>
          <w:tcPr>
            <w:tcW w:w="3118" w:type="dxa"/>
          </w:tcPr>
          <w:p>
            <w:pPr>
              <w:pStyle w:val="0"/>
              <w:jc w:val="both"/>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 составит не менее 990 человек;</w:t>
            </w:r>
          </w:p>
          <w:p>
            <w:pPr>
              <w:pStyle w:val="0"/>
              <w:jc w:val="both"/>
            </w:pPr>
            <w:r>
              <w:rPr>
                <w:sz w:val="20"/>
              </w:rPr>
              <w:t xml:space="preserve">количество проведенных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 составит не менее 8 единиц</w:t>
            </w:r>
          </w:p>
        </w:tc>
        <w:tc>
          <w:tcPr>
            <w:tcW w:w="3005" w:type="dxa"/>
          </w:tcPr>
          <w:p>
            <w:pPr>
              <w:pStyle w:val="0"/>
              <w:jc w:val="both"/>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p>
            <w:pPr>
              <w:pStyle w:val="0"/>
              <w:jc w:val="both"/>
            </w:pPr>
            <w:r>
              <w:rPr>
                <w:sz w:val="20"/>
              </w:rPr>
              <w:t xml:space="preserve">количество проведенных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r>
      <w:tr>
        <w:tc>
          <w:tcPr>
            <w:tcW w:w="567" w:type="dxa"/>
          </w:tcPr>
          <w:p>
            <w:pPr>
              <w:pStyle w:val="0"/>
            </w:pPr>
            <w:r>
              <w:rPr>
                <w:sz w:val="20"/>
              </w:rPr>
              <w:t xml:space="preserve">5.</w:t>
            </w:r>
          </w:p>
        </w:tc>
        <w:tc>
          <w:tcPr>
            <w:tcW w:w="2359" w:type="dxa"/>
          </w:tcPr>
          <w:p>
            <w:pPr>
              <w:pStyle w:val="0"/>
              <w:jc w:val="both"/>
            </w:pPr>
            <w:r>
              <w:rPr>
                <w:sz w:val="20"/>
              </w:rPr>
              <w:t xml:space="preserve">Создание условий для социальной и культурной адаптации иностранных граждан в Челябинской области и их интеграции в российское общество</w:t>
            </w:r>
          </w:p>
        </w:tc>
        <w:tc>
          <w:tcPr>
            <w:tcW w:w="3118"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Челябинской области, составит не менее 55 процентов;</w:t>
            </w:r>
          </w:p>
          <w:p>
            <w:pPr>
              <w:pStyle w:val="0"/>
              <w:jc w:val="both"/>
            </w:pPr>
            <w:r>
              <w:rPr>
                <w:sz w:val="20"/>
              </w:rPr>
              <w:t xml:space="preserve">количество участников мероприятий, направленных на социальную и культурную адаптацию иностранных граждан в Челябинской области и их интеграцию в российское общество, составит не менее 16 тыс. человек</w:t>
            </w:r>
          </w:p>
        </w:tc>
        <w:tc>
          <w:tcPr>
            <w:tcW w:w="3005"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Челябинской области;</w:t>
            </w:r>
          </w:p>
          <w:p>
            <w:pPr>
              <w:pStyle w:val="0"/>
              <w:jc w:val="both"/>
            </w:pPr>
            <w:r>
              <w:rPr>
                <w:sz w:val="20"/>
              </w:rPr>
              <w:t xml:space="preserve">количество участников мероприятий, направленных на социальную и культурную адаптацию иностранных граждан в Челябинской области и их интеграцию в российское общество</w:t>
            </w:r>
          </w:p>
        </w:tc>
      </w:tr>
      <w:tr>
        <w:tc>
          <w:tcPr>
            <w:tcW w:w="567" w:type="dxa"/>
          </w:tcPr>
          <w:p>
            <w:pPr>
              <w:pStyle w:val="0"/>
            </w:pPr>
            <w:r>
              <w:rPr>
                <w:sz w:val="20"/>
              </w:rPr>
              <w:t xml:space="preserve">6.</w:t>
            </w:r>
          </w:p>
        </w:tc>
        <w:tc>
          <w:tcPr>
            <w:tcW w:w="2359" w:type="dxa"/>
          </w:tcPr>
          <w:p>
            <w:pPr>
              <w:pStyle w:val="0"/>
              <w:jc w:val="both"/>
            </w:pPr>
            <w:r>
              <w:rPr>
                <w:sz w:val="20"/>
              </w:rPr>
              <w:t xml:space="preserve">Обеспечение межнационального мира и согласия, гармонизации межнациональных (межэтнических) отношений</w:t>
            </w:r>
          </w:p>
        </w:tc>
        <w:tc>
          <w:tcPr>
            <w:tcW w:w="3118"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Челябинской области, составит не менее 86 процентов;</w:t>
            </w:r>
          </w:p>
          <w:p>
            <w:pPr>
              <w:pStyle w:val="0"/>
              <w:jc w:val="both"/>
            </w:pPr>
            <w:r>
              <w:rPr>
                <w:sz w:val="20"/>
              </w:rPr>
              <w:t xml:space="preserve">количество проведенных мероприятий, посвященных вопросам гармонизации межнациональных (межэтнических) и межконфессиональных отношений в Челябинской области, составит 8 единиц;</w:t>
            </w:r>
          </w:p>
          <w:p>
            <w:pPr>
              <w:pStyle w:val="0"/>
              <w:jc w:val="both"/>
            </w:pPr>
            <w:r>
              <w:rPr>
                <w:sz w:val="20"/>
              </w:rPr>
              <w:t xml:space="preserve">количество выявленных межэтнических и межрелигиозных конфликтов составит не более 8 единиц</w:t>
            </w:r>
          </w:p>
        </w:tc>
        <w:tc>
          <w:tcPr>
            <w:tcW w:w="3005"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Челябинской области;</w:t>
            </w:r>
          </w:p>
          <w:p>
            <w:pPr>
              <w:pStyle w:val="0"/>
              <w:jc w:val="both"/>
            </w:pPr>
            <w:r>
              <w:rPr>
                <w:sz w:val="20"/>
              </w:rPr>
              <w:t xml:space="preserve">количество проведенных мероприятий, посвященных вопросам гармонизации межнациональных (межэтнических) и межконфессиональных отношений в Челябинской области;</w:t>
            </w:r>
          </w:p>
          <w:p>
            <w:pPr>
              <w:pStyle w:val="0"/>
              <w:jc w:val="both"/>
            </w:pPr>
            <w:r>
              <w:rPr>
                <w:sz w:val="20"/>
              </w:rPr>
              <w:t xml:space="preserve">количество выявленных межэтнических и межрелигиозных конфликтов</w:t>
            </w:r>
          </w:p>
        </w:tc>
      </w:tr>
      <w:tr>
        <w:tc>
          <w:tcPr>
            <w:tcW w:w="567" w:type="dxa"/>
          </w:tcPr>
          <w:p>
            <w:pPr>
              <w:pStyle w:val="0"/>
            </w:pPr>
            <w:r>
              <w:rPr>
                <w:sz w:val="20"/>
              </w:rPr>
              <w:t xml:space="preserve">7.</w:t>
            </w:r>
          </w:p>
        </w:tc>
        <w:tc>
          <w:tcPr>
            <w:tcW w:w="2359" w:type="dxa"/>
          </w:tcPr>
          <w:p>
            <w:pPr>
              <w:pStyle w:val="0"/>
              <w:jc w:val="both"/>
            </w:pPr>
            <w:r>
              <w:rPr>
                <w:sz w:val="20"/>
              </w:rPr>
              <w:t xml:space="preserve">Реализация на территории Челябинской области государственной политики в сфере становления и развития государственной и иной службы российского казачества</w:t>
            </w:r>
          </w:p>
        </w:tc>
        <w:tc>
          <w:tcPr>
            <w:tcW w:w="3118" w:type="dxa"/>
          </w:tcPr>
          <w:p>
            <w:pPr>
              <w:pStyle w:val="0"/>
              <w:jc w:val="both"/>
            </w:pPr>
            <w:r>
              <w:rPr>
                <w:sz w:val="20"/>
              </w:rPr>
              <w:t xml:space="preserve">количество членов казачьих обществ, привлеченных к несению государственной и иной службы, составит не менее 12400 человек;</w:t>
            </w:r>
          </w:p>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составит не менее 2650 человек;</w:t>
            </w:r>
          </w:p>
          <w:p>
            <w:pPr>
              <w:pStyle w:val="0"/>
              <w:jc w:val="both"/>
            </w:pPr>
            <w:r>
              <w:rPr>
                <w:sz w:val="20"/>
              </w:rPr>
              <w:t xml:space="preserve">количество обучающихся, охваченных образовательными программами с казачьим компонентом, составит не менее 3800 человек</w:t>
            </w:r>
          </w:p>
        </w:tc>
        <w:tc>
          <w:tcPr>
            <w:tcW w:w="3005" w:type="dxa"/>
          </w:tcPr>
          <w:p>
            <w:pPr>
              <w:pStyle w:val="0"/>
              <w:jc w:val="both"/>
            </w:pPr>
            <w:r>
              <w:rPr>
                <w:sz w:val="20"/>
              </w:rPr>
              <w:t xml:space="preserve">количество членов казачьих обществ, привлеченных к несению государственной и иной службы;</w:t>
            </w:r>
          </w:p>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количество обучающихся, охваченных образовательными программами с казачьим компонентом</w:t>
            </w:r>
          </w:p>
        </w:tc>
      </w:tr>
      <w:tr>
        <w:tblPrEx>
          <w:tblBorders>
            <w:insideH w:val="nil"/>
          </w:tblBorders>
        </w:tblPrEx>
        <w:tc>
          <w:tcPr>
            <w:tcW w:w="567" w:type="dxa"/>
            <w:tcBorders>
              <w:bottom w:val="nil"/>
            </w:tcBorders>
          </w:tcPr>
          <w:p>
            <w:pPr>
              <w:pStyle w:val="0"/>
              <w:jc w:val="both"/>
            </w:pPr>
            <w:r>
              <w:rPr>
                <w:sz w:val="20"/>
              </w:rPr>
              <w:t xml:space="preserve">8.</w:t>
            </w:r>
          </w:p>
        </w:tc>
        <w:tc>
          <w:tcPr>
            <w:tcW w:w="2359" w:type="dxa"/>
            <w:tcBorders>
              <w:bottom w:val="nil"/>
            </w:tcBorders>
          </w:tcPr>
          <w:p>
            <w:pPr>
              <w:pStyle w:val="0"/>
              <w:jc w:val="both"/>
            </w:pPr>
            <w:r>
              <w:rPr>
                <w:sz w:val="20"/>
              </w:rPr>
              <w:t xml:space="preserve">Создание условий и механизмов для эффективной реализации государственной национальной политики Российской Федерации в Челябинской области, в том числе информационное обеспечение реализации государственной национальной политики</w:t>
            </w:r>
          </w:p>
        </w:tc>
        <w:tc>
          <w:tcPr>
            <w:tcW w:w="3118" w:type="dxa"/>
            <w:tcBorders>
              <w:bottom w:val="nil"/>
            </w:tcBorders>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Челябинской области, составит не менее 73,5 процента;</w:t>
            </w:r>
          </w:p>
          <w:p>
            <w:pPr>
              <w:pStyle w:val="0"/>
              <w:jc w:val="both"/>
            </w:pPr>
            <w:r>
              <w:rPr>
                <w:sz w:val="20"/>
              </w:rPr>
              <w:t xml:space="preserve">количество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 составит не менее 160 человек;</w:t>
            </w:r>
          </w:p>
          <w:p>
            <w:pPr>
              <w:pStyle w:val="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 составит не менее 26 тыс. человек;</w:t>
            </w:r>
          </w:p>
          <w:p>
            <w:pPr>
              <w:pStyle w:val="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 составит не менее 400 единиц</w:t>
            </w:r>
          </w:p>
        </w:tc>
        <w:tc>
          <w:tcPr>
            <w:tcW w:w="3005" w:type="dxa"/>
            <w:tcBorders>
              <w:bottom w:val="nil"/>
            </w:tcBorders>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Челябинской области;</w:t>
            </w:r>
          </w:p>
          <w:p>
            <w:pPr>
              <w:pStyle w:val="0"/>
              <w:jc w:val="both"/>
            </w:pPr>
            <w:r>
              <w:rPr>
                <w:sz w:val="20"/>
              </w:rPr>
              <w:t xml:space="preserve">количество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w:t>
            </w:r>
          </w:p>
          <w:p>
            <w:pPr>
              <w:pStyle w:val="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w:t>
            </w:r>
          </w:p>
          <w:p>
            <w:pPr>
              <w:pStyle w:val="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w:t>
            </w:r>
          </w:p>
        </w:tc>
      </w:tr>
      <w:tr>
        <w:tblPrEx>
          <w:tblBorders>
            <w:insideH w:val="nil"/>
          </w:tblBorders>
        </w:tblPrEx>
        <w:tc>
          <w:tcPr>
            <w:gridSpan w:val="4"/>
            <w:tcW w:w="9049" w:type="dxa"/>
            <w:tcBorders>
              <w:top w:val="nil"/>
            </w:tcBorders>
          </w:tcPr>
          <w:p>
            <w:pPr>
              <w:pStyle w:val="0"/>
              <w:jc w:val="both"/>
            </w:pPr>
            <w:r>
              <w:rPr>
                <w:sz w:val="20"/>
              </w:rPr>
              <w:t xml:space="preserve">(п. 8 в ред. </w:t>
            </w:r>
            <w:hyperlink w:history="0" r:id="rId5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jc w:val="both"/>
            </w:pPr>
            <w:r>
              <w:rPr>
                <w:sz w:val="20"/>
              </w:rPr>
              <w:t xml:space="preserve">9.</w:t>
            </w:r>
          </w:p>
        </w:tc>
        <w:tc>
          <w:tcPr>
            <w:tcW w:w="2359" w:type="dxa"/>
            <w:tcBorders>
              <w:bottom w:val="nil"/>
            </w:tcBorders>
          </w:tcPr>
          <w:p>
            <w:pPr>
              <w:pStyle w:val="0"/>
              <w:jc w:val="both"/>
            </w:pPr>
            <w:r>
              <w:rPr>
                <w:sz w:val="20"/>
              </w:rPr>
              <w:t xml:space="preserve">Повышение эффективности реализации государственной национальной политики Российской Федерации в муниципальных образованиях Челябинской области</w:t>
            </w:r>
          </w:p>
        </w:tc>
        <w:tc>
          <w:tcPr>
            <w:tcW w:w="3118" w:type="dxa"/>
            <w:tcBorders>
              <w:bottom w:val="nil"/>
            </w:tcBorders>
          </w:tcPr>
          <w:p>
            <w:pPr>
              <w:pStyle w:val="0"/>
              <w:jc w:val="both"/>
            </w:pPr>
            <w:r>
              <w:rPr>
                <w:sz w:val="20"/>
              </w:rPr>
              <w:t xml:space="preserve">количество муниципальных программ, направленных на достижение целей и задач, соответствующих настоящей государственной программе, составит не менее 40 единиц;</w:t>
            </w:r>
          </w:p>
          <w:p>
            <w:pPr>
              <w:pStyle w:val="0"/>
              <w:jc w:val="both"/>
            </w:pPr>
            <w:r>
              <w:rPr>
                <w:sz w:val="20"/>
              </w:rPr>
              <w:t xml:space="preserve">количество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 составит не менее 8 единиц</w:t>
            </w:r>
          </w:p>
        </w:tc>
        <w:tc>
          <w:tcPr>
            <w:tcW w:w="3005" w:type="dxa"/>
            <w:tcBorders>
              <w:bottom w:val="nil"/>
            </w:tcBorders>
          </w:tcPr>
          <w:p>
            <w:pPr>
              <w:pStyle w:val="0"/>
              <w:jc w:val="both"/>
            </w:pPr>
            <w:r>
              <w:rPr>
                <w:sz w:val="20"/>
              </w:rPr>
              <w:t xml:space="preserve">количество муниципальных программ, направленных на достижение целей и задач, соответствующих настоящей государственной программе;</w:t>
            </w:r>
          </w:p>
          <w:p>
            <w:pPr>
              <w:pStyle w:val="0"/>
              <w:jc w:val="both"/>
            </w:pPr>
            <w:r>
              <w:rPr>
                <w:sz w:val="20"/>
              </w:rPr>
              <w:t xml:space="preserve">количество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w:t>
            </w:r>
          </w:p>
        </w:tc>
      </w:tr>
      <w:tr>
        <w:tblPrEx>
          <w:tblBorders>
            <w:insideH w:val="nil"/>
          </w:tblBorders>
        </w:tblPrEx>
        <w:tc>
          <w:tcPr>
            <w:gridSpan w:val="4"/>
            <w:tcW w:w="9049" w:type="dxa"/>
            <w:tcBorders>
              <w:top w:val="nil"/>
            </w:tcBorders>
          </w:tcPr>
          <w:p>
            <w:pPr>
              <w:pStyle w:val="0"/>
              <w:jc w:val="both"/>
            </w:pPr>
            <w:r>
              <w:rPr>
                <w:sz w:val="20"/>
              </w:rPr>
              <w:t xml:space="preserve">(п. 9 в ред. </w:t>
            </w:r>
            <w:hyperlink w:history="0" r:id="rId5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bl>
    <w:p>
      <w:pPr>
        <w:pStyle w:val="0"/>
        <w:jc w:val="both"/>
      </w:pPr>
      <w:r>
        <w:rPr>
          <w:sz w:val="20"/>
        </w:rPr>
      </w:r>
    </w:p>
    <w:p>
      <w:pPr>
        <w:pStyle w:val="0"/>
        <w:ind w:firstLine="540"/>
        <w:jc w:val="both"/>
      </w:pPr>
      <w:r>
        <w:rPr>
          <w:sz w:val="20"/>
        </w:rPr>
        <w:t xml:space="preserve">9. Обоснование состава и значений соответствующих целевых показателей (индикаторов) государственной программы (структурных элементов государственной программы), методика расчета значений целевых показателей (индикаторов) подпрограммы, источник получения информации о данных целевых показателях (индикаторах) и оценка влияния внешних факторов и условий на их достижение представлены в таблице 4.</w:t>
      </w:r>
    </w:p>
    <w:p>
      <w:pPr>
        <w:pStyle w:val="0"/>
        <w:jc w:val="both"/>
      </w:pPr>
      <w:r>
        <w:rPr>
          <w:sz w:val="20"/>
        </w:rPr>
      </w:r>
    </w:p>
    <w:p>
      <w:pPr>
        <w:pStyle w:val="0"/>
        <w:outlineLvl w:val="2"/>
        <w:jc w:val="right"/>
      </w:pPr>
      <w:r>
        <w:rPr>
          <w:sz w:val="20"/>
        </w:rPr>
        <w:t xml:space="preserve">Таблица 4</w:t>
      </w:r>
    </w:p>
    <w:p>
      <w:pPr>
        <w:pStyle w:val="0"/>
        <w:jc w:val="both"/>
      </w:pPr>
      <w:r>
        <w:rPr>
          <w:sz w:val="20"/>
        </w:rPr>
      </w:r>
    </w:p>
    <w:p>
      <w:pPr>
        <w:pStyle w:val="2"/>
        <w:jc w:val="center"/>
      </w:pPr>
      <w:r>
        <w:rPr>
          <w:sz w:val="20"/>
        </w:rPr>
        <w:t xml:space="preserve">Обоснование</w:t>
      </w:r>
    </w:p>
    <w:p>
      <w:pPr>
        <w:pStyle w:val="2"/>
        <w:jc w:val="center"/>
      </w:pPr>
      <w:r>
        <w:rPr>
          <w:sz w:val="20"/>
        </w:rPr>
        <w:t xml:space="preserve">состава и значений соответствующих целевых показателей</w:t>
      </w:r>
    </w:p>
    <w:p>
      <w:pPr>
        <w:pStyle w:val="2"/>
        <w:jc w:val="center"/>
      </w:pPr>
      <w:r>
        <w:rPr>
          <w:sz w:val="20"/>
        </w:rPr>
        <w:t xml:space="preserve">(индикаторов) государственной программы (структурных</w:t>
      </w:r>
    </w:p>
    <w:p>
      <w:pPr>
        <w:pStyle w:val="2"/>
        <w:jc w:val="center"/>
      </w:pPr>
      <w:r>
        <w:rPr>
          <w:sz w:val="20"/>
        </w:rPr>
        <w:t xml:space="preserve">элементов государственной программы), методика расчета</w:t>
      </w:r>
    </w:p>
    <w:p>
      <w:pPr>
        <w:pStyle w:val="2"/>
        <w:jc w:val="center"/>
      </w:pPr>
      <w:r>
        <w:rPr>
          <w:sz w:val="20"/>
        </w:rPr>
        <w:t xml:space="preserve">значений целевых показателей (индикаторов) подпрограммы,</w:t>
      </w:r>
    </w:p>
    <w:p>
      <w:pPr>
        <w:pStyle w:val="2"/>
        <w:jc w:val="center"/>
      </w:pPr>
      <w:r>
        <w:rPr>
          <w:sz w:val="20"/>
        </w:rPr>
        <w:t xml:space="preserve">источник получения информации о данных целевых показателях</w:t>
      </w:r>
    </w:p>
    <w:p>
      <w:pPr>
        <w:pStyle w:val="2"/>
        <w:jc w:val="center"/>
      </w:pPr>
      <w:r>
        <w:rPr>
          <w:sz w:val="20"/>
        </w:rPr>
        <w:t xml:space="preserve">(индикаторах) и оценка влияния внешних факторов и условий</w:t>
      </w:r>
    </w:p>
    <w:p>
      <w:pPr>
        <w:pStyle w:val="2"/>
        <w:jc w:val="center"/>
      </w:pPr>
      <w:r>
        <w:rPr>
          <w:sz w:val="20"/>
        </w:rPr>
        <w:t xml:space="preserve">на их достижение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77"/>
        <w:gridCol w:w="3231"/>
        <w:gridCol w:w="3515"/>
        <w:gridCol w:w="2835"/>
        <w:gridCol w:w="2835"/>
      </w:tblGrid>
      <w:tr>
        <w:tc>
          <w:tcPr>
            <w:tcW w:w="567" w:type="dxa"/>
            <w:vAlign w:val="center"/>
          </w:tcPr>
          <w:p>
            <w:pPr>
              <w:pStyle w:val="0"/>
              <w:jc w:val="center"/>
            </w:pPr>
            <w:r>
              <w:rPr>
                <w:sz w:val="20"/>
              </w:rPr>
              <w:t xml:space="preserve">N п/п</w:t>
            </w:r>
          </w:p>
        </w:tc>
        <w:tc>
          <w:tcPr>
            <w:tcW w:w="2977" w:type="dxa"/>
            <w:vAlign w:val="center"/>
          </w:tcPr>
          <w:p>
            <w:pPr>
              <w:pStyle w:val="0"/>
              <w:jc w:val="center"/>
            </w:pPr>
            <w:r>
              <w:rPr>
                <w:sz w:val="20"/>
              </w:rPr>
              <w:t xml:space="preserve">Наименование целевых показателей (индикаторов)</w:t>
            </w:r>
          </w:p>
        </w:tc>
        <w:tc>
          <w:tcPr>
            <w:tcW w:w="3231" w:type="dxa"/>
            <w:vAlign w:val="center"/>
          </w:tcPr>
          <w:p>
            <w:pPr>
              <w:pStyle w:val="0"/>
              <w:jc w:val="center"/>
            </w:pPr>
            <w:r>
              <w:rPr>
                <w:sz w:val="20"/>
              </w:rPr>
              <w:t xml:space="preserve">Обоснование состава и значений соответствующих целевых показателей (индикаторов)</w:t>
            </w:r>
          </w:p>
        </w:tc>
        <w:tc>
          <w:tcPr>
            <w:tcW w:w="3515" w:type="dxa"/>
            <w:vAlign w:val="center"/>
          </w:tcPr>
          <w:p>
            <w:pPr>
              <w:pStyle w:val="0"/>
              <w:jc w:val="center"/>
            </w:pPr>
            <w:r>
              <w:rPr>
                <w:sz w:val="20"/>
              </w:rPr>
              <w:t xml:space="preserve">Методика расчета целевых показателей (индикаторов)</w:t>
            </w:r>
          </w:p>
        </w:tc>
        <w:tc>
          <w:tcPr>
            <w:tcW w:w="2835" w:type="dxa"/>
            <w:vAlign w:val="center"/>
          </w:tcPr>
          <w:p>
            <w:pPr>
              <w:pStyle w:val="0"/>
              <w:jc w:val="center"/>
            </w:pPr>
            <w:r>
              <w:rPr>
                <w:sz w:val="20"/>
              </w:rPr>
              <w:t xml:space="preserve">Источник получения информации о целевых показателях (индикаторах)</w:t>
            </w:r>
          </w:p>
        </w:tc>
        <w:tc>
          <w:tcPr>
            <w:tcW w:w="2835" w:type="dxa"/>
            <w:vAlign w:val="center"/>
          </w:tcPr>
          <w:p>
            <w:pPr>
              <w:pStyle w:val="0"/>
              <w:jc w:val="center"/>
            </w:pPr>
            <w:r>
              <w:rPr>
                <w:sz w:val="20"/>
              </w:rPr>
              <w:t xml:space="preserve">Влияние внешних факторов и условий на достижение целевых показателей (индикаторов)</w:t>
            </w:r>
          </w:p>
        </w:tc>
      </w:tr>
      <w:tr>
        <w:tc>
          <w:tcPr>
            <w:tcW w:w="567" w:type="dxa"/>
          </w:tcPr>
          <w:p>
            <w:pPr>
              <w:pStyle w:val="0"/>
              <w:jc w:val="center"/>
            </w:pPr>
            <w:r>
              <w:rPr>
                <w:sz w:val="20"/>
              </w:rPr>
              <w:t xml:space="preserve">1.</w:t>
            </w:r>
          </w:p>
        </w:tc>
        <w:tc>
          <w:tcPr>
            <w:tcW w:w="2977" w:type="dxa"/>
          </w:tcPr>
          <w:p>
            <w:pPr>
              <w:pStyle w:val="0"/>
              <w:jc w:val="both"/>
            </w:pPr>
            <w:r>
              <w:rPr>
                <w:sz w:val="20"/>
              </w:rPr>
              <w:t xml:space="preserve">Количество мероприятий, проведенных социально ориентированными некоммерческими организациями, в сфере государственной национальной политики на территории Челябинской области</w:t>
            </w:r>
          </w:p>
        </w:tc>
        <w:tc>
          <w:tcPr>
            <w:tcW w:w="3231" w:type="dxa"/>
          </w:tcPr>
          <w:p>
            <w:pPr>
              <w:pStyle w:val="0"/>
              <w:jc w:val="both"/>
            </w:pPr>
            <w:r>
              <w:rPr>
                <w:sz w:val="20"/>
              </w:rPr>
              <w:t xml:space="preserve">показатель предусмотрен </w:t>
            </w:r>
            <w:hyperlink w:history="0" r:id="rId52"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точным,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302" w:tooltip="Паспорт подпрограммы">
              <w:r>
                <w:rPr>
                  <w:sz w:val="20"/>
                  <w:color w:val="0000ff"/>
                </w:rPr>
                <w:t xml:space="preserve">подпрограмме</w:t>
              </w:r>
            </w:hyperlink>
            <w:r>
              <w:rPr>
                <w:sz w:val="20"/>
              </w:rPr>
              <w:t xml:space="preserve"> "Государственно-общественное партнерство в сфере государственной национальной политики Российской Федерации в Челябинской области"</w:t>
            </w:r>
          </w:p>
        </w:tc>
        <w:tc>
          <w:tcPr>
            <w:tcW w:w="3515" w:type="dxa"/>
          </w:tcPr>
          <w:p>
            <w:pPr>
              <w:pStyle w:val="0"/>
              <w:jc w:val="both"/>
            </w:pPr>
            <w:r>
              <w:rPr>
                <w:sz w:val="20"/>
              </w:rPr>
              <w:t xml:space="preserve">методика расчета показателя предусмотрена </w:t>
            </w:r>
            <w:hyperlink w:history="0" r:id="rId53"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Суммарное количество мероприятий в сфере государственной национальной политики на территории Челябинской области, проведенных социально ориентированными некоммерческими организациями</w:t>
            </w:r>
          </w:p>
        </w:tc>
        <w:tc>
          <w:tcPr>
            <w:tcW w:w="2835" w:type="dxa"/>
          </w:tcPr>
          <w:p>
            <w:pPr>
              <w:pStyle w:val="0"/>
              <w:jc w:val="both"/>
            </w:pPr>
            <w:r>
              <w:rPr>
                <w:sz w:val="20"/>
              </w:rPr>
              <w:t xml:space="preserve">отчеты социально ориентированных некоммерческих организаций, получивших субсидии на реализацию мероприятий в сфере государственной национальной политики на территории Челябинской области в текущем году.</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 и софинансирования из средств федерального бюджета;</w:t>
            </w:r>
          </w:p>
          <w:p>
            <w:pPr>
              <w:pStyle w:val="0"/>
              <w:jc w:val="both"/>
            </w:pPr>
            <w:r>
              <w:rPr>
                <w:sz w:val="20"/>
              </w:rPr>
              <w:t xml:space="preserve">снижение активности социально ориентированных некоммерческих организаций, реализующих мероприятия в сфере государственной национальной политики на территории Челябинской области</w:t>
            </w:r>
          </w:p>
        </w:tc>
      </w:tr>
      <w:tr>
        <w:tc>
          <w:tcPr>
            <w:tcW w:w="567" w:type="dxa"/>
          </w:tcPr>
          <w:p>
            <w:pPr>
              <w:pStyle w:val="0"/>
              <w:jc w:val="center"/>
            </w:pPr>
            <w:r>
              <w:rPr>
                <w:sz w:val="20"/>
              </w:rPr>
              <w:t xml:space="preserve">2.</w:t>
            </w:r>
          </w:p>
        </w:tc>
        <w:tc>
          <w:tcPr>
            <w:tcW w:w="2977" w:type="dxa"/>
          </w:tcPr>
          <w:p>
            <w:pPr>
              <w:pStyle w:val="0"/>
              <w:jc w:val="both"/>
            </w:pPr>
            <w:r>
              <w:rPr>
                <w:sz w:val="20"/>
              </w:rPr>
              <w:t xml:space="preserve">Количество граждан, принявших участие в мероприятиях, проводимых социально ориентированными некоммерческими организациями, получившими субсидии на реализацию мероприятий в сфере государственной национальной политики на территории Челябинской области</w:t>
            </w:r>
          </w:p>
        </w:tc>
        <w:tc>
          <w:tcPr>
            <w:tcW w:w="3231" w:type="dxa"/>
          </w:tcPr>
          <w:p>
            <w:pPr>
              <w:pStyle w:val="0"/>
              <w:jc w:val="both"/>
            </w:pPr>
            <w:r>
              <w:rPr>
                <w:sz w:val="20"/>
              </w:rPr>
              <w:t xml:space="preserve">показатель предусмотрен </w:t>
            </w:r>
            <w:hyperlink w:history="0" r:id="rId54"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302" w:tooltip="Паспорт подпрограммы">
              <w:r>
                <w:rPr>
                  <w:sz w:val="20"/>
                  <w:color w:val="0000ff"/>
                </w:rPr>
                <w:t xml:space="preserve">подпрограмме</w:t>
              </w:r>
            </w:hyperlink>
            <w:r>
              <w:rPr>
                <w:sz w:val="20"/>
              </w:rPr>
              <w:t xml:space="preserve"> "Государственно-общественное партнерство в сфере государственной национальной политики Российской Федерации в Челябинской области"</w:t>
            </w:r>
          </w:p>
        </w:tc>
        <w:tc>
          <w:tcPr>
            <w:tcW w:w="3515" w:type="dxa"/>
          </w:tcPr>
          <w:p>
            <w:pPr>
              <w:pStyle w:val="0"/>
              <w:jc w:val="both"/>
            </w:pPr>
            <w:r>
              <w:rPr>
                <w:sz w:val="20"/>
              </w:rPr>
              <w:t xml:space="preserve">методика расчета показателя предусмотрена </w:t>
            </w:r>
            <w:hyperlink w:history="0" r:id="rId55"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Суммарное количество граждан, принявших участие в мероприятиях, проводимых социально ориентированными некоммерческими организациями, получившими субсидии на реализацию мероприятий в сфере государственной национальной политики на территории Челябинской области</w:t>
            </w:r>
          </w:p>
        </w:tc>
        <w:tc>
          <w:tcPr>
            <w:tcW w:w="2835" w:type="dxa"/>
          </w:tcPr>
          <w:p>
            <w:pPr>
              <w:pStyle w:val="0"/>
              <w:jc w:val="both"/>
            </w:pPr>
            <w:r>
              <w:rPr>
                <w:sz w:val="20"/>
              </w:rPr>
              <w:t xml:space="preserve">отчеты социально ориентированных некоммерческих организаций, получивших субсидии на реализацию мероприятий в сфере государственной национальной политики на территории Челябинской области в текущем году.</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эпидемиологической обстановки;</w:t>
            </w:r>
          </w:p>
          <w:p>
            <w:pPr>
              <w:pStyle w:val="0"/>
              <w:jc w:val="both"/>
            </w:pPr>
            <w:r>
              <w:rPr>
                <w:sz w:val="20"/>
              </w:rPr>
              <w:t xml:space="preserve">погодные условия</w:t>
            </w:r>
          </w:p>
        </w:tc>
      </w:tr>
      <w:tr>
        <w:tblPrEx>
          <w:tblBorders>
            <w:insideH w:val="nil"/>
          </w:tblBorders>
        </w:tblPrEx>
        <w:tc>
          <w:tcPr>
            <w:tcW w:w="567" w:type="dxa"/>
            <w:tcBorders>
              <w:bottom w:val="nil"/>
            </w:tcBorders>
          </w:tcPr>
          <w:p>
            <w:pPr>
              <w:pStyle w:val="0"/>
            </w:pPr>
            <w:r>
              <w:rPr>
                <w:sz w:val="20"/>
              </w:rPr>
              <w:t xml:space="preserve">2-1.</w:t>
            </w:r>
          </w:p>
        </w:tc>
        <w:tc>
          <w:tcPr>
            <w:tcW w:w="2977" w:type="dxa"/>
            <w:tcBorders>
              <w:bottom w:val="nil"/>
            </w:tcBorders>
          </w:tcPr>
          <w:p>
            <w:pPr>
              <w:pStyle w:val="0"/>
              <w:jc w:val="both"/>
            </w:pPr>
            <w:r>
              <w:rPr>
                <w:sz w:val="20"/>
              </w:rPr>
              <w:t xml:space="preserve">Тираж печатных изданий, посвященных национально-культурным и религиозным традициям народов Южного Урала, в том числе на языках народов, проживающих в Челябинской области</w:t>
            </w:r>
          </w:p>
        </w:tc>
        <w:tc>
          <w:tcPr>
            <w:tcW w:w="3231" w:type="dxa"/>
            <w:tcBorders>
              <w:bottom w:val="nil"/>
            </w:tcBorders>
          </w:tcPr>
          <w:p>
            <w:pPr>
              <w:pStyle w:val="0"/>
              <w:jc w:val="both"/>
            </w:pPr>
            <w:r>
              <w:rPr>
                <w:sz w:val="20"/>
              </w:rPr>
              <w:t xml:space="preserve">выбранный целевой показатель (индикатор) является точным,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302" w:tooltip="Паспорт подпрограммы">
              <w:r>
                <w:rPr>
                  <w:sz w:val="20"/>
                  <w:color w:val="0000ff"/>
                </w:rPr>
                <w:t xml:space="preserve">подпрограмме</w:t>
              </w:r>
            </w:hyperlink>
            <w:r>
              <w:rPr>
                <w:sz w:val="20"/>
              </w:rPr>
              <w:t xml:space="preserve"> "Государственно-общественное партнерство в сфере государственной национальной политики Российской Федерации в Челябинской области"</w:t>
            </w:r>
          </w:p>
        </w:tc>
        <w:tc>
          <w:tcPr>
            <w:tcW w:w="3515" w:type="dxa"/>
            <w:tcBorders>
              <w:bottom w:val="nil"/>
            </w:tcBorders>
          </w:tcPr>
          <w:p>
            <w:pPr>
              <w:pStyle w:val="0"/>
              <w:jc w:val="both"/>
            </w:pPr>
            <w:r>
              <w:rPr>
                <w:sz w:val="20"/>
              </w:rPr>
              <w:t xml:space="preserve">суммарное количество печатных изданий в сфере государственной национальной политики на территории Челябинской области, изданных социально ориентированными некоммерческими организациями</w:t>
            </w:r>
          </w:p>
        </w:tc>
        <w:tc>
          <w:tcPr>
            <w:tcW w:w="2835" w:type="dxa"/>
            <w:tcBorders>
              <w:bottom w:val="nil"/>
            </w:tcBorders>
          </w:tcPr>
          <w:p>
            <w:pPr>
              <w:pStyle w:val="0"/>
              <w:jc w:val="both"/>
            </w:pPr>
            <w:r>
              <w:rPr>
                <w:sz w:val="20"/>
              </w:rPr>
              <w:t xml:space="preserve">отчеты социально ориентированных некоммерческих организаций, получивших субсидии на реализацию мероприятий в сфере государственной национальной политики на территории Челябинской области в текущем году.</w:t>
            </w:r>
          </w:p>
          <w:p>
            <w:pPr>
              <w:pStyle w:val="0"/>
              <w:jc w:val="both"/>
            </w:pPr>
            <w:r>
              <w:rPr>
                <w:sz w:val="20"/>
              </w:rPr>
              <w:t xml:space="preserve">Показатель предоставляется ежегодно, отчетный период - год</w:t>
            </w:r>
          </w:p>
        </w:tc>
        <w:tc>
          <w:tcPr>
            <w:tcW w:w="2835" w:type="dxa"/>
            <w:tcBorders>
              <w:bottom w:val="nil"/>
            </w:tcBorders>
          </w:tcPr>
          <w:p>
            <w:pPr>
              <w:pStyle w:val="0"/>
              <w:jc w:val="both"/>
            </w:pPr>
            <w:r>
              <w:rPr>
                <w:sz w:val="20"/>
              </w:rPr>
              <w:t xml:space="preserve">отсутствие или сокращение финансирования из средств областного бюджета</w:t>
            </w:r>
          </w:p>
        </w:tc>
      </w:tr>
      <w:tr>
        <w:tblPrEx>
          <w:tblBorders>
            <w:insideH w:val="nil"/>
          </w:tblBorders>
        </w:tblPrEx>
        <w:tc>
          <w:tcPr>
            <w:gridSpan w:val="6"/>
            <w:tcW w:w="15960" w:type="dxa"/>
            <w:tcBorders>
              <w:top w:val="nil"/>
            </w:tcBorders>
          </w:tcPr>
          <w:p>
            <w:pPr>
              <w:pStyle w:val="0"/>
              <w:jc w:val="both"/>
            </w:pPr>
            <w:r>
              <w:rPr>
                <w:sz w:val="20"/>
              </w:rPr>
              <w:t xml:space="preserve">(п. 2-1 введен </w:t>
            </w:r>
            <w:hyperlink w:history="0" r:id="rId56"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03.02.2023</w:t>
            </w:r>
          </w:p>
          <w:p>
            <w:pPr>
              <w:pStyle w:val="0"/>
              <w:jc w:val="both"/>
            </w:pPr>
            <w:r>
              <w:rPr>
                <w:sz w:val="20"/>
              </w:rPr>
              <w:t xml:space="preserve">N 88-П)</w:t>
            </w:r>
          </w:p>
        </w:tc>
      </w:tr>
      <w:tr>
        <w:tc>
          <w:tcPr>
            <w:tcW w:w="567" w:type="dxa"/>
          </w:tcPr>
          <w:p>
            <w:pPr>
              <w:pStyle w:val="0"/>
              <w:jc w:val="center"/>
            </w:pPr>
            <w:r>
              <w:rPr>
                <w:sz w:val="20"/>
              </w:rPr>
              <w:t xml:space="preserve">3.</w:t>
            </w:r>
          </w:p>
        </w:tc>
        <w:tc>
          <w:tcPr>
            <w:tcW w:w="2977" w:type="dxa"/>
          </w:tcPr>
          <w:p>
            <w:pPr>
              <w:pStyle w:val="0"/>
              <w:jc w:val="both"/>
            </w:pPr>
            <w:r>
              <w:rPr>
                <w:sz w:val="20"/>
              </w:rPr>
              <w:t xml:space="preserve">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w:t>
            </w:r>
          </w:p>
        </w:tc>
        <w:tc>
          <w:tcPr>
            <w:tcW w:w="3231" w:type="dxa"/>
          </w:tcPr>
          <w:p>
            <w:pPr>
              <w:pStyle w:val="0"/>
              <w:jc w:val="both"/>
            </w:pPr>
            <w:r>
              <w:rPr>
                <w:sz w:val="20"/>
              </w:rPr>
              <w:t xml:space="preserve">показатель предусмотрен </w:t>
            </w:r>
            <w:hyperlink w:history="0" r:id="rId5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302" w:tooltip="Паспорт подпрограммы">
              <w:r>
                <w:rPr>
                  <w:sz w:val="20"/>
                  <w:color w:val="0000ff"/>
                </w:rPr>
                <w:t xml:space="preserve">подпрограмме</w:t>
              </w:r>
            </w:hyperlink>
            <w:r>
              <w:rPr>
                <w:sz w:val="20"/>
              </w:rPr>
              <w:t xml:space="preserve"> "Государственно-общественное партнерство в сфере государственной национальной политики Российской Федерации в Челябинской области"</w:t>
            </w:r>
          </w:p>
        </w:tc>
        <w:tc>
          <w:tcPr>
            <w:tcW w:w="3515" w:type="dxa"/>
          </w:tcPr>
          <w:p>
            <w:pPr>
              <w:pStyle w:val="0"/>
              <w:jc w:val="both"/>
            </w:pPr>
            <w:r>
              <w:rPr>
                <w:sz w:val="20"/>
              </w:rPr>
              <w:t xml:space="preserve">методика расчета показателя предусмотрена </w:t>
            </w:r>
            <w:hyperlink w:history="0" r:id="rId58"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Суммарное 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w:t>
            </w:r>
          </w:p>
        </w:tc>
        <w:tc>
          <w:tcPr>
            <w:tcW w:w="2835" w:type="dxa"/>
          </w:tcPr>
          <w:p>
            <w:pPr>
              <w:pStyle w:val="0"/>
              <w:jc w:val="both"/>
            </w:pPr>
            <w:r>
              <w:rPr>
                <w:sz w:val="20"/>
              </w:rPr>
              <w:t xml:space="preserve">отчеты социально ориентированных некоммерческих организаций, получивших субсидии на реализацию мероприятий в сфере государственной национальной политики на территории Челябинской области в текущем году.</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эпидемиологической обстановки;</w:t>
            </w:r>
          </w:p>
          <w:p>
            <w:pPr>
              <w:pStyle w:val="0"/>
              <w:jc w:val="both"/>
            </w:pPr>
            <w:r>
              <w:rPr>
                <w:sz w:val="20"/>
              </w:rPr>
              <w:t xml:space="preserve">погодные условия</w:t>
            </w:r>
          </w:p>
        </w:tc>
      </w:tr>
      <w:tr>
        <w:tc>
          <w:tcPr>
            <w:tcW w:w="567" w:type="dxa"/>
          </w:tcPr>
          <w:p>
            <w:pPr>
              <w:pStyle w:val="0"/>
              <w:jc w:val="center"/>
            </w:pPr>
            <w:r>
              <w:rPr>
                <w:sz w:val="20"/>
              </w:rPr>
              <w:t xml:space="preserve">4.</w:t>
            </w:r>
          </w:p>
        </w:tc>
        <w:tc>
          <w:tcPr>
            <w:tcW w:w="2977" w:type="dxa"/>
          </w:tcPr>
          <w:p>
            <w:pPr>
              <w:pStyle w:val="0"/>
              <w:jc w:val="both"/>
            </w:pPr>
            <w:r>
              <w:rPr>
                <w:sz w:val="20"/>
              </w:rPr>
              <w:t xml:space="preserve">Уровень общероссийской гражданской идентичности</w:t>
            </w:r>
          </w:p>
        </w:tc>
        <w:tc>
          <w:tcPr>
            <w:tcW w:w="3231" w:type="dxa"/>
          </w:tcPr>
          <w:p>
            <w:pPr>
              <w:pStyle w:val="0"/>
              <w:jc w:val="both"/>
            </w:pPr>
            <w:r>
              <w:rPr>
                <w:sz w:val="20"/>
              </w:rPr>
              <w:t xml:space="preserve">показатель предусмотрен </w:t>
            </w:r>
            <w:hyperlink w:history="0" r:id="rId5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государственной программы, ее общую результативность и эффективность</w:t>
            </w:r>
          </w:p>
        </w:tc>
        <w:tc>
          <w:tcPr>
            <w:tcW w:w="3515" w:type="dxa"/>
          </w:tcPr>
          <w:p>
            <w:pPr>
              <w:pStyle w:val="0"/>
              <w:jc w:val="both"/>
            </w:pPr>
            <w:r>
              <w:rPr>
                <w:sz w:val="20"/>
              </w:rPr>
              <w:t xml:space="preserve">методика расчета показателя предусмотрена </w:t>
            </w:r>
            <w:hyperlink w:history="0" r:id="rId60"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Алгоритм формирования показателя (формула):</w:t>
            </w:r>
          </w:p>
          <w:p>
            <w:pPr>
              <w:pStyle w:val="0"/>
              <w:jc w:val="both"/>
            </w:pPr>
            <w:r>
              <w:rPr>
                <w:sz w:val="20"/>
              </w:rPr>
              <w:t xml:space="preserve">У</w:t>
            </w:r>
            <w:r>
              <w:rPr>
                <w:sz w:val="20"/>
                <w:vertAlign w:val="subscript"/>
              </w:rPr>
              <w:t xml:space="preserve">и</w:t>
            </w:r>
            <w:r>
              <w:rPr>
                <w:sz w:val="20"/>
              </w:rPr>
              <w:t xml:space="preserve"> = (N1 + N2) / N</w:t>
            </w:r>
            <w:r>
              <w:rPr>
                <w:sz w:val="20"/>
                <w:vertAlign w:val="subscript"/>
              </w:rPr>
              <w:t xml:space="preserve">опр</w:t>
            </w:r>
            <w:r>
              <w:rPr>
                <w:sz w:val="20"/>
              </w:rPr>
              <w:t xml:space="preserve"> x 100,</w:t>
            </w:r>
          </w:p>
          <w:p>
            <w:pPr>
              <w:pStyle w:val="0"/>
              <w:jc w:val="both"/>
            </w:pPr>
            <w:r>
              <w:rPr>
                <w:sz w:val="20"/>
              </w:rPr>
              <w:t xml:space="preserve">где:</w:t>
            </w:r>
          </w:p>
          <w:p>
            <w:pPr>
              <w:pStyle w:val="0"/>
              <w:jc w:val="both"/>
            </w:pPr>
            <w:r>
              <w:rPr>
                <w:sz w:val="20"/>
              </w:rPr>
              <w:t xml:space="preserve">У</w:t>
            </w:r>
            <w:r>
              <w:rPr>
                <w:sz w:val="20"/>
                <w:vertAlign w:val="subscript"/>
              </w:rPr>
              <w:t xml:space="preserve">и</w:t>
            </w:r>
            <w:r>
              <w:rPr>
                <w:sz w:val="20"/>
              </w:rPr>
              <w:t xml:space="preserve"> - уровень идентичности,</w:t>
            </w:r>
          </w:p>
          <w:p>
            <w:pPr>
              <w:pStyle w:val="0"/>
              <w:jc w:val="both"/>
            </w:pPr>
            <w:r>
              <w:rPr>
                <w:sz w:val="20"/>
              </w:rPr>
              <w:t xml:space="preserve">N1 - количество респондентов, выбравших вариант ответа "в значительной степени" на вопрос "В какой степени Вы ощущаете близость с гражданами России?",</w:t>
            </w:r>
          </w:p>
          <w:p>
            <w:pPr>
              <w:pStyle w:val="0"/>
              <w:jc w:val="both"/>
            </w:pPr>
            <w:r>
              <w:rPr>
                <w:sz w:val="20"/>
              </w:rPr>
              <w:t xml:space="preserve">N2 - количество выбравших вариант ответа "в некоторой степени" на вопрос "В какой степени Вы ощущаете близость с гражданами России?",</w:t>
            </w:r>
          </w:p>
          <w:p>
            <w:pPr>
              <w:pStyle w:val="0"/>
              <w:jc w:val="both"/>
            </w:pPr>
            <w:r>
              <w:rPr>
                <w:sz w:val="20"/>
              </w:rPr>
              <w:t xml:space="preserve">N</w:t>
            </w:r>
            <w:r>
              <w:rPr>
                <w:sz w:val="20"/>
                <w:vertAlign w:val="subscript"/>
              </w:rPr>
              <w:t xml:space="preserve">опр</w:t>
            </w:r>
            <w:r>
              <w:rPr>
                <w:sz w:val="20"/>
              </w:rPr>
              <w:t xml:space="preserve"> - общее количество опрошенных</w:t>
            </w:r>
          </w:p>
        </w:tc>
        <w:tc>
          <w:tcPr>
            <w:tcW w:w="2835" w:type="dxa"/>
          </w:tcPr>
          <w:p>
            <w:pPr>
              <w:pStyle w:val="0"/>
              <w:jc w:val="both"/>
            </w:pPr>
            <w:r>
              <w:rPr>
                <w:sz w:val="20"/>
              </w:rPr>
              <w:t xml:space="preserve">итоги социологического опроса.</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либо улучшение социально-экономической ситуации в стране и Челябинской области</w:t>
            </w:r>
          </w:p>
        </w:tc>
      </w:tr>
      <w:tr>
        <w:tc>
          <w:tcPr>
            <w:tcW w:w="567" w:type="dxa"/>
          </w:tcPr>
          <w:p>
            <w:pPr>
              <w:pStyle w:val="0"/>
              <w:jc w:val="center"/>
            </w:pPr>
            <w:r>
              <w:rPr>
                <w:sz w:val="20"/>
              </w:rPr>
              <w:t xml:space="preserve">5.</w:t>
            </w:r>
          </w:p>
        </w:tc>
        <w:tc>
          <w:tcPr>
            <w:tcW w:w="2977"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3231" w:type="dxa"/>
          </w:tcPr>
          <w:p>
            <w:pPr>
              <w:pStyle w:val="0"/>
            </w:pPr>
            <w:r>
              <w:rPr>
                <w:sz w:val="20"/>
              </w:rPr>
              <w:t xml:space="preserve">показатель предусмотрен </w:t>
            </w:r>
            <w:hyperlink w:history="0" r:id="rId61"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363" w:tooltip="Паспорт подпрограммы">
              <w:r>
                <w:rPr>
                  <w:sz w:val="20"/>
                  <w:color w:val="0000ff"/>
                </w:rPr>
                <w:t xml:space="preserve">подпрограмме</w:t>
              </w:r>
            </w:hyperlink>
            <w:r>
              <w:rPr>
                <w:sz w:val="20"/>
              </w:rPr>
              <w:t xml:space="preserve"> "Общероссийская гражданская идентичность и этнокультурное развитие народов России, проживающих в Челябинской области"</w:t>
            </w:r>
          </w:p>
        </w:tc>
        <w:tc>
          <w:tcPr>
            <w:tcW w:w="3515" w:type="dxa"/>
          </w:tcPr>
          <w:p>
            <w:pPr>
              <w:pStyle w:val="0"/>
            </w:pPr>
            <w:r>
              <w:rPr>
                <w:sz w:val="20"/>
              </w:rPr>
              <w:t xml:space="preserve">методика расчета показателя предусмотрена </w:t>
            </w:r>
            <w:hyperlink w:history="0" r:id="rId62"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Суммарное количество участников мероприятий, направленных на укрепление общероссийского гражданского единства и духовной общности народов России,</w:t>
            </w:r>
          </w:p>
          <w:p>
            <w:pPr>
              <w:pStyle w:val="0"/>
              <w:jc w:val="both"/>
            </w:pPr>
            <w:r>
              <w:rPr>
                <w:sz w:val="20"/>
              </w:rPr>
              <w:t xml:space="preserve">проживающих в Челябинской области</w:t>
            </w:r>
          </w:p>
        </w:tc>
        <w:tc>
          <w:tcPr>
            <w:tcW w:w="2835" w:type="dxa"/>
          </w:tcPr>
          <w:p>
            <w:pPr>
              <w:pStyle w:val="0"/>
              <w:jc w:val="both"/>
            </w:pPr>
            <w:r>
              <w:rPr>
                <w:sz w:val="20"/>
              </w:rPr>
              <w:t xml:space="preserve">ведомственная отчетность Управления общественных связей Правительства Челябинской области и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 а также софинансирования из средств федерального бюджета;</w:t>
            </w:r>
          </w:p>
          <w:p>
            <w:pPr>
              <w:pStyle w:val="0"/>
              <w:jc w:val="both"/>
            </w:pPr>
            <w:r>
              <w:rPr>
                <w:sz w:val="20"/>
              </w:rPr>
              <w:t xml:space="preserve">ухудшение эпидемиологической обстановки;</w:t>
            </w:r>
          </w:p>
          <w:p>
            <w:pPr>
              <w:pStyle w:val="0"/>
              <w:jc w:val="both"/>
            </w:pPr>
            <w:r>
              <w:rPr>
                <w:sz w:val="20"/>
              </w:rPr>
              <w:t xml:space="preserve">погодные условия</w:t>
            </w:r>
          </w:p>
        </w:tc>
      </w:tr>
      <w:tr>
        <w:tc>
          <w:tcPr>
            <w:tcW w:w="567" w:type="dxa"/>
          </w:tcPr>
          <w:p>
            <w:pPr>
              <w:pStyle w:val="0"/>
              <w:jc w:val="center"/>
            </w:pPr>
            <w:r>
              <w:rPr>
                <w:sz w:val="20"/>
              </w:rPr>
              <w:t xml:space="preserve">6.</w:t>
            </w:r>
          </w:p>
        </w:tc>
        <w:tc>
          <w:tcPr>
            <w:tcW w:w="2977" w:type="dxa"/>
          </w:tcPr>
          <w:p>
            <w:pPr>
              <w:pStyle w:val="0"/>
              <w:jc w:val="both"/>
            </w:pPr>
            <w:r>
              <w:rPr>
                <w:sz w:val="20"/>
              </w:rPr>
              <w:t xml:space="preserve">Численность участников мероприятий, направленных на этнокультурное развитие народов России, проживающих в Челябинской области</w:t>
            </w:r>
          </w:p>
        </w:tc>
        <w:tc>
          <w:tcPr>
            <w:tcW w:w="3231" w:type="dxa"/>
          </w:tcPr>
          <w:p>
            <w:pPr>
              <w:pStyle w:val="0"/>
              <w:jc w:val="both"/>
            </w:pPr>
            <w:r>
              <w:rPr>
                <w:sz w:val="20"/>
              </w:rPr>
              <w:t xml:space="preserve">показатель предусмотрен </w:t>
            </w:r>
            <w:hyperlink w:history="0" r:id="rId63"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363" w:tooltip="Паспорт подпрограммы">
              <w:r>
                <w:rPr>
                  <w:sz w:val="20"/>
                  <w:color w:val="0000ff"/>
                </w:rPr>
                <w:t xml:space="preserve">подпрограмме</w:t>
              </w:r>
            </w:hyperlink>
            <w:r>
              <w:rPr>
                <w:sz w:val="20"/>
              </w:rPr>
              <w:t xml:space="preserve"> "Общероссийская гражданская идентичность и этнокультурное развитие народов России, проживающих в Челябинской области"</w:t>
            </w:r>
          </w:p>
        </w:tc>
        <w:tc>
          <w:tcPr>
            <w:tcW w:w="3515" w:type="dxa"/>
          </w:tcPr>
          <w:p>
            <w:pPr>
              <w:pStyle w:val="0"/>
              <w:jc w:val="both"/>
            </w:pPr>
            <w:r>
              <w:rPr>
                <w:sz w:val="20"/>
              </w:rPr>
              <w:t xml:space="preserve">методика расчета показателя предусмотрена </w:t>
            </w:r>
            <w:hyperlink w:history="0" r:id="rId64"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Суммарная численность участников мероприятий, направленных на этнокультурное развитие народов России, проживающих в Челябинской области</w:t>
            </w:r>
          </w:p>
        </w:tc>
        <w:tc>
          <w:tcPr>
            <w:tcW w:w="2835" w:type="dxa"/>
          </w:tcPr>
          <w:p>
            <w:pPr>
              <w:pStyle w:val="0"/>
              <w:jc w:val="both"/>
            </w:pPr>
            <w:r>
              <w:rPr>
                <w:sz w:val="20"/>
              </w:rPr>
              <w:t xml:space="preserve">ведомственная отчетность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 а также софинансирования из средств федерального бюджета;</w:t>
            </w:r>
          </w:p>
          <w:p>
            <w:pPr>
              <w:pStyle w:val="0"/>
              <w:jc w:val="both"/>
            </w:pPr>
            <w:r>
              <w:rPr>
                <w:sz w:val="20"/>
              </w:rPr>
              <w:t xml:space="preserve">ухудшение эпидемиологической обстановки;</w:t>
            </w:r>
          </w:p>
          <w:p>
            <w:pPr>
              <w:pStyle w:val="0"/>
              <w:jc w:val="both"/>
            </w:pPr>
            <w:r>
              <w:rPr>
                <w:sz w:val="20"/>
              </w:rPr>
              <w:t xml:space="preserve">погодные условия</w:t>
            </w:r>
          </w:p>
        </w:tc>
      </w:tr>
      <w:tr>
        <w:tc>
          <w:tcPr>
            <w:tcW w:w="567" w:type="dxa"/>
          </w:tcPr>
          <w:p>
            <w:pPr>
              <w:pStyle w:val="0"/>
              <w:jc w:val="center"/>
            </w:pPr>
            <w:r>
              <w:rPr>
                <w:sz w:val="20"/>
              </w:rPr>
              <w:t xml:space="preserve">7.</w:t>
            </w:r>
          </w:p>
        </w:tc>
        <w:tc>
          <w:tcPr>
            <w:tcW w:w="2977" w:type="dxa"/>
          </w:tcPr>
          <w:p>
            <w:pPr>
              <w:pStyle w:val="0"/>
              <w:jc w:val="both"/>
            </w:pPr>
            <w:r>
              <w:rPr>
                <w:sz w:val="20"/>
              </w:rPr>
              <w:t xml:space="preserve">Количество языков народов России, используемых в ходе реализации проектов и программ в сфере государственной национальной политики Челябинской области</w:t>
            </w:r>
          </w:p>
        </w:tc>
        <w:tc>
          <w:tcPr>
            <w:tcW w:w="3231" w:type="dxa"/>
          </w:tcPr>
          <w:p>
            <w:pPr>
              <w:pStyle w:val="0"/>
              <w:jc w:val="both"/>
            </w:pPr>
            <w:r>
              <w:rPr>
                <w:sz w:val="20"/>
              </w:rPr>
              <w:t xml:space="preserve">показатель предусмотрен </w:t>
            </w:r>
            <w:hyperlink w:history="0" r:id="rId65"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государственной программы, ее общую результативность и эффективность</w:t>
            </w:r>
          </w:p>
        </w:tc>
        <w:tc>
          <w:tcPr>
            <w:tcW w:w="3515" w:type="dxa"/>
          </w:tcPr>
          <w:p>
            <w:pPr>
              <w:pStyle w:val="0"/>
              <w:jc w:val="both"/>
            </w:pPr>
            <w:r>
              <w:rPr>
                <w:sz w:val="20"/>
              </w:rPr>
              <w:t xml:space="preserve">методика расчета показателя предусмотрена </w:t>
            </w:r>
            <w:hyperlink w:history="0" r:id="rId66"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Показатель рассчитан путем прямого подсчета количества языков народов России, используемых в ходе реализации проектов и программ в сфере государственной национальной политики Челябинской области</w:t>
            </w:r>
          </w:p>
        </w:tc>
        <w:tc>
          <w:tcPr>
            <w:tcW w:w="2835" w:type="dxa"/>
          </w:tcPr>
          <w:p>
            <w:pPr>
              <w:pStyle w:val="0"/>
              <w:jc w:val="both"/>
            </w:pPr>
            <w:r>
              <w:rPr>
                <w:sz w:val="20"/>
              </w:rPr>
              <w:t xml:space="preserve">ведомственная отчетность Управления общественных связей Правительства Челябинской области и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tc>
      </w:tr>
      <w:tr>
        <w:tc>
          <w:tcPr>
            <w:tcW w:w="567" w:type="dxa"/>
          </w:tcPr>
          <w:p>
            <w:pPr>
              <w:pStyle w:val="0"/>
              <w:jc w:val="center"/>
            </w:pPr>
            <w:r>
              <w:rPr>
                <w:sz w:val="20"/>
              </w:rPr>
              <w:t xml:space="preserve">8.</w:t>
            </w:r>
          </w:p>
        </w:tc>
        <w:tc>
          <w:tcPr>
            <w:tcW w:w="2977" w:type="dxa"/>
          </w:tcPr>
          <w:p>
            <w:pPr>
              <w:pStyle w:val="0"/>
              <w:jc w:val="both"/>
            </w:pPr>
            <w:r>
              <w:rPr>
                <w:sz w:val="20"/>
              </w:rPr>
              <w:t xml:space="preserve">Количество участников мероприятий, направленных на сохранение и развитие русского языка</w:t>
            </w:r>
          </w:p>
        </w:tc>
        <w:tc>
          <w:tcPr>
            <w:tcW w:w="3231" w:type="dxa"/>
          </w:tcPr>
          <w:p>
            <w:pPr>
              <w:pStyle w:val="0"/>
              <w:jc w:val="both"/>
            </w:pPr>
            <w:r>
              <w:rPr>
                <w:sz w:val="20"/>
              </w:rPr>
              <w:t xml:space="preserve">показатель предусмотрен </w:t>
            </w:r>
            <w:hyperlink w:history="0" r:id="rId6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423" w:tooltip="Паспорт подпрограммы">
              <w:r>
                <w:rPr>
                  <w:sz w:val="20"/>
                  <w:color w:val="0000ff"/>
                </w:rPr>
                <w:t xml:space="preserve">подпрограмме</w:t>
              </w:r>
            </w:hyperlink>
            <w:r>
              <w:rPr>
                <w:sz w:val="20"/>
              </w:rPr>
              <w:t xml:space="preserve"> "Русский язык и языки народов России, проживающих в Челябинской области"</w:t>
            </w:r>
          </w:p>
        </w:tc>
        <w:tc>
          <w:tcPr>
            <w:tcW w:w="3515" w:type="dxa"/>
          </w:tcPr>
          <w:p>
            <w:pPr>
              <w:pStyle w:val="0"/>
              <w:jc w:val="both"/>
            </w:pPr>
            <w:r>
              <w:rPr>
                <w:sz w:val="20"/>
              </w:rPr>
              <w:t xml:space="preserve">суммарное количество участников мероприятий, направленных на сохранение и развитие русского языка</w:t>
            </w:r>
          </w:p>
        </w:tc>
        <w:tc>
          <w:tcPr>
            <w:tcW w:w="2835" w:type="dxa"/>
          </w:tcPr>
          <w:p>
            <w:pPr>
              <w:pStyle w:val="0"/>
              <w:jc w:val="both"/>
            </w:pPr>
            <w:r>
              <w:rPr>
                <w:sz w:val="20"/>
              </w:rPr>
              <w:t xml:space="preserve">ведомственная отчетность Минобрнауки и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эпидемиологической обстановки</w:t>
            </w:r>
          </w:p>
        </w:tc>
      </w:tr>
      <w:tr>
        <w:tc>
          <w:tcPr>
            <w:tcW w:w="567" w:type="dxa"/>
          </w:tcPr>
          <w:p>
            <w:pPr>
              <w:pStyle w:val="0"/>
              <w:jc w:val="center"/>
            </w:pPr>
            <w:r>
              <w:rPr>
                <w:sz w:val="20"/>
              </w:rPr>
              <w:t xml:space="preserve">9.</w:t>
            </w:r>
          </w:p>
        </w:tc>
        <w:tc>
          <w:tcPr>
            <w:tcW w:w="2977" w:type="dxa"/>
          </w:tcPr>
          <w:p>
            <w:pPr>
              <w:pStyle w:val="0"/>
              <w:jc w:val="both"/>
            </w:pPr>
            <w:r>
              <w:rPr>
                <w:sz w:val="20"/>
              </w:rPr>
              <w:t xml:space="preserve">Количество участников мероприятий, направленных на сохранение и развитие языков народов России, проживающих в Челябинской области</w:t>
            </w:r>
          </w:p>
        </w:tc>
        <w:tc>
          <w:tcPr>
            <w:tcW w:w="3231" w:type="dxa"/>
          </w:tcPr>
          <w:p>
            <w:pPr>
              <w:pStyle w:val="0"/>
              <w:jc w:val="both"/>
            </w:pPr>
            <w:r>
              <w:rPr>
                <w:sz w:val="20"/>
              </w:rPr>
              <w:t xml:space="preserve">показатель предусмотрен </w:t>
            </w:r>
            <w:hyperlink w:history="0" r:id="rId68"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423" w:tooltip="Паспорт подпрограммы">
              <w:r>
                <w:rPr>
                  <w:sz w:val="20"/>
                  <w:color w:val="0000ff"/>
                </w:rPr>
                <w:t xml:space="preserve">подпрограмме</w:t>
              </w:r>
            </w:hyperlink>
            <w:r>
              <w:rPr>
                <w:sz w:val="20"/>
              </w:rPr>
              <w:t xml:space="preserve"> "Русский язык и языки народов России, проживающих в Челябинской области"</w:t>
            </w:r>
          </w:p>
        </w:tc>
        <w:tc>
          <w:tcPr>
            <w:tcW w:w="3515" w:type="dxa"/>
          </w:tcPr>
          <w:p>
            <w:pPr>
              <w:pStyle w:val="0"/>
              <w:jc w:val="both"/>
            </w:pPr>
            <w:r>
              <w:rPr>
                <w:sz w:val="20"/>
              </w:rPr>
              <w:t xml:space="preserve">суммарное количество участников мероприятий, направленных на сохранение и развитие языков народов России, проживающих в Челябинской области</w:t>
            </w:r>
          </w:p>
        </w:tc>
        <w:tc>
          <w:tcPr>
            <w:tcW w:w="2835" w:type="dxa"/>
          </w:tcPr>
          <w:p>
            <w:pPr>
              <w:pStyle w:val="0"/>
              <w:jc w:val="both"/>
            </w:pPr>
            <w:r>
              <w:rPr>
                <w:sz w:val="20"/>
              </w:rPr>
              <w:t xml:space="preserve">ведомственная отчетность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эпидемиологической обстановки</w:t>
            </w:r>
          </w:p>
        </w:tc>
      </w:tr>
      <w:tr>
        <w:tc>
          <w:tcPr>
            <w:tcW w:w="567" w:type="dxa"/>
          </w:tcPr>
          <w:p>
            <w:pPr>
              <w:pStyle w:val="0"/>
              <w:jc w:val="center"/>
            </w:pPr>
            <w:r>
              <w:rPr>
                <w:sz w:val="20"/>
              </w:rPr>
              <w:t xml:space="preserve">10.</w:t>
            </w:r>
          </w:p>
        </w:tc>
        <w:tc>
          <w:tcPr>
            <w:tcW w:w="2977" w:type="dxa"/>
          </w:tcPr>
          <w:p>
            <w:pPr>
              <w:pStyle w:val="0"/>
              <w:jc w:val="both"/>
            </w:pPr>
            <w:r>
              <w:rPr>
                <w:sz w:val="20"/>
              </w:rP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c>
          <w:tcPr>
            <w:tcW w:w="3231" w:type="dxa"/>
          </w:tcPr>
          <w:p>
            <w:pPr>
              <w:pStyle w:val="0"/>
              <w:jc w:val="both"/>
            </w:pPr>
            <w:r>
              <w:rPr>
                <w:sz w:val="20"/>
              </w:rPr>
              <w:t xml:space="preserve">показатель предусмотрен </w:t>
            </w:r>
            <w:hyperlink w:history="0" r:id="rId6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государственной программы, ее общую результативность и эффективность</w:t>
            </w:r>
          </w:p>
        </w:tc>
        <w:tc>
          <w:tcPr>
            <w:tcW w:w="3515" w:type="dxa"/>
          </w:tcPr>
          <w:p>
            <w:pPr>
              <w:pStyle w:val="0"/>
              <w:jc w:val="both"/>
            </w:pPr>
            <w:r>
              <w:rPr>
                <w:sz w:val="20"/>
              </w:rPr>
              <w:t xml:space="preserve">суммарное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c>
          <w:tcPr>
            <w:tcW w:w="2835" w:type="dxa"/>
          </w:tcPr>
          <w:p>
            <w:pPr>
              <w:pStyle w:val="0"/>
              <w:jc w:val="both"/>
            </w:pPr>
            <w:r>
              <w:rPr>
                <w:sz w:val="20"/>
              </w:rPr>
              <w:t xml:space="preserve">ведомственная отчетность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эпидемиологической обстановки</w:t>
            </w:r>
          </w:p>
        </w:tc>
      </w:tr>
      <w:tr>
        <w:tc>
          <w:tcPr>
            <w:tcW w:w="567" w:type="dxa"/>
          </w:tcPr>
          <w:p>
            <w:pPr>
              <w:pStyle w:val="0"/>
              <w:jc w:val="center"/>
            </w:pPr>
            <w:r>
              <w:rPr>
                <w:sz w:val="20"/>
              </w:rPr>
              <w:t xml:space="preserve">11.</w:t>
            </w:r>
          </w:p>
        </w:tc>
        <w:tc>
          <w:tcPr>
            <w:tcW w:w="2977" w:type="dxa"/>
          </w:tcPr>
          <w:p>
            <w:pPr>
              <w:pStyle w:val="0"/>
              <w:jc w:val="both"/>
            </w:pPr>
            <w:r>
              <w:rPr>
                <w:sz w:val="20"/>
              </w:rPr>
              <w:t xml:space="preserve">Количество проведенных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c>
          <w:tcPr>
            <w:tcW w:w="3231" w:type="dxa"/>
          </w:tcPr>
          <w:p>
            <w:pPr>
              <w:pStyle w:val="0"/>
              <w:jc w:val="both"/>
            </w:pPr>
            <w:r>
              <w:rPr>
                <w:sz w:val="20"/>
              </w:rPr>
              <w:t xml:space="preserve">выбранный целевой показатель (индикатор) является точным, измеримым, объективным и простым в применении.</w:t>
            </w:r>
          </w:p>
          <w:p>
            <w:pPr>
              <w:pStyle w:val="0"/>
              <w:jc w:val="both"/>
            </w:pPr>
            <w:r>
              <w:rPr>
                <w:sz w:val="20"/>
              </w:rPr>
              <w:t xml:space="preserve">Показатель характеризует достижение непосредственного результата по </w:t>
            </w:r>
            <w:hyperlink w:history="0" w:anchor="P2484" w:tooltip="Паспорт подпрограммы">
              <w:r>
                <w:rPr>
                  <w:sz w:val="20"/>
                  <w:color w:val="0000ff"/>
                </w:rPr>
                <w:t xml:space="preserve">подпрограмме</w:t>
              </w:r>
            </w:hyperlink>
            <w:r>
              <w:rPr>
                <w:sz w:val="20"/>
              </w:rPr>
              <w:t xml:space="preserve"> "Коренные малочисленные народы Российской Федерации, проживающие в Челябинской области"</w:t>
            </w:r>
          </w:p>
        </w:tc>
        <w:tc>
          <w:tcPr>
            <w:tcW w:w="3515" w:type="dxa"/>
          </w:tcPr>
          <w:p>
            <w:pPr>
              <w:pStyle w:val="0"/>
              <w:jc w:val="both"/>
            </w:pPr>
            <w:r>
              <w:rPr>
                <w:sz w:val="20"/>
              </w:rPr>
              <w:t xml:space="preserve">показатель рассчитан путем прямого подсчета количества проведенных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c>
          <w:tcPr>
            <w:tcW w:w="2835" w:type="dxa"/>
          </w:tcPr>
          <w:p>
            <w:pPr>
              <w:pStyle w:val="0"/>
              <w:jc w:val="both"/>
            </w:pPr>
            <w:r>
              <w:rPr>
                <w:sz w:val="20"/>
              </w:rPr>
              <w:t xml:space="preserve">ведомственная отчетность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эпидемиологической обстановки</w:t>
            </w:r>
          </w:p>
        </w:tc>
      </w:tr>
      <w:tr>
        <w:tc>
          <w:tcPr>
            <w:tcW w:w="567" w:type="dxa"/>
          </w:tcPr>
          <w:p>
            <w:pPr>
              <w:pStyle w:val="0"/>
              <w:jc w:val="center"/>
            </w:pPr>
            <w:r>
              <w:rPr>
                <w:sz w:val="20"/>
              </w:rPr>
              <w:t xml:space="preserve">12.</w:t>
            </w:r>
          </w:p>
        </w:tc>
        <w:tc>
          <w:tcPr>
            <w:tcW w:w="2977" w:type="dxa"/>
          </w:tcPr>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проживающих в Челябинской области</w:t>
            </w:r>
          </w:p>
        </w:tc>
        <w:tc>
          <w:tcPr>
            <w:tcW w:w="3231" w:type="dxa"/>
          </w:tcPr>
          <w:p>
            <w:pPr>
              <w:pStyle w:val="0"/>
              <w:jc w:val="both"/>
            </w:pPr>
            <w:r>
              <w:rPr>
                <w:sz w:val="20"/>
              </w:rPr>
              <w:t xml:space="preserve">показатель предусмотрен </w:t>
            </w:r>
            <w:hyperlink w:history="0" r:id="rId70"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государственной программы, ее общую результативность и эффективность</w:t>
            </w:r>
          </w:p>
        </w:tc>
        <w:tc>
          <w:tcPr>
            <w:tcW w:w="3515" w:type="dxa"/>
          </w:tcPr>
          <w:p>
            <w:pPr>
              <w:pStyle w:val="0"/>
              <w:jc w:val="both"/>
            </w:pPr>
            <w:r>
              <w:rPr>
                <w:sz w:val="20"/>
              </w:rPr>
              <w:t xml:space="preserve">методика расчета показателя предусмотрена </w:t>
            </w:r>
            <w:hyperlink w:history="0" r:id="rId71"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Алгоритм формирования (формула):</w:t>
            </w:r>
          </w:p>
          <w:p>
            <w:pPr>
              <w:pStyle w:val="0"/>
              <w:jc w:val="both"/>
            </w:pPr>
            <w:r>
              <w:rPr>
                <w:sz w:val="20"/>
              </w:rPr>
              <w:t xml:space="preserve">Г = Гн / Го x 100 %,</w:t>
            </w:r>
          </w:p>
          <w:p>
            <w:pPr>
              <w:pStyle w:val="0"/>
              <w:jc w:val="both"/>
            </w:pPr>
            <w:r>
              <w:rPr>
                <w:sz w:val="20"/>
              </w:rPr>
              <w:t xml:space="preserve">где:</w:t>
            </w:r>
          </w:p>
          <w:p>
            <w:pPr>
              <w:pStyle w:val="0"/>
              <w:jc w:val="both"/>
            </w:pPr>
            <w:r>
              <w:rPr>
                <w:sz w:val="20"/>
              </w:rPr>
              <w:t xml:space="preserve">Г - доля граждан, не испытывающих негативного отношения к иностранным гражданам, в общей численности граждан Российской Федерации, проживающих в Челябинской области;</w:t>
            </w:r>
          </w:p>
          <w:p>
            <w:pPr>
              <w:pStyle w:val="0"/>
              <w:jc w:val="both"/>
            </w:pPr>
            <w:r>
              <w:rPr>
                <w:sz w:val="20"/>
              </w:rPr>
              <w:t xml:space="preserve">Гн - число опрошенных граждан, не испытывающих негативного отношения к иностранным гражданам;</w:t>
            </w:r>
          </w:p>
          <w:p>
            <w:pPr>
              <w:pStyle w:val="0"/>
              <w:jc w:val="both"/>
            </w:pPr>
            <w:r>
              <w:rPr>
                <w:sz w:val="20"/>
              </w:rPr>
              <w:t xml:space="preserve">Го - общее количество опрошенных</w:t>
            </w:r>
          </w:p>
        </w:tc>
        <w:tc>
          <w:tcPr>
            <w:tcW w:w="2835" w:type="dxa"/>
          </w:tcPr>
          <w:p>
            <w:pPr>
              <w:pStyle w:val="0"/>
              <w:jc w:val="both"/>
            </w:pPr>
            <w:r>
              <w:rPr>
                <w:sz w:val="20"/>
              </w:rPr>
              <w:t xml:space="preserve">итоги социологического опроса.</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либо улучшение социально-экономической ситуации в стране и Челябинской области</w:t>
            </w:r>
          </w:p>
        </w:tc>
      </w:tr>
      <w:tr>
        <w:tc>
          <w:tcPr>
            <w:tcW w:w="567" w:type="dxa"/>
          </w:tcPr>
          <w:p>
            <w:pPr>
              <w:pStyle w:val="0"/>
              <w:jc w:val="center"/>
            </w:pPr>
            <w:r>
              <w:rPr>
                <w:sz w:val="20"/>
              </w:rPr>
              <w:t xml:space="preserve">13.</w:t>
            </w:r>
          </w:p>
        </w:tc>
        <w:tc>
          <w:tcPr>
            <w:tcW w:w="2977" w:type="dxa"/>
          </w:tcPr>
          <w:p>
            <w:pPr>
              <w:pStyle w:val="0"/>
              <w:jc w:val="both"/>
            </w:pPr>
            <w:r>
              <w:rPr>
                <w:sz w:val="20"/>
              </w:rPr>
              <w:t xml:space="preserve">Количество участников мероприятий, направленных на социальную и культурную адаптацию иностранных граждан в Челябинской области и их интеграцию в российское сообщество</w:t>
            </w:r>
          </w:p>
        </w:tc>
        <w:tc>
          <w:tcPr>
            <w:tcW w:w="3231" w:type="dxa"/>
          </w:tcPr>
          <w:p>
            <w:pPr>
              <w:pStyle w:val="0"/>
              <w:jc w:val="both"/>
            </w:pPr>
            <w:r>
              <w:rPr>
                <w:sz w:val="20"/>
              </w:rPr>
              <w:t xml:space="preserve">показатель предусмотрен </w:t>
            </w:r>
            <w:hyperlink w:history="0" r:id="rId72"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533" w:tooltip="Паспорт подпрограммы">
              <w:r>
                <w:rPr>
                  <w:sz w:val="20"/>
                  <w:color w:val="0000ff"/>
                </w:rPr>
                <w:t xml:space="preserve">подпрограмме</w:t>
              </w:r>
            </w:hyperlink>
            <w:r>
              <w:rPr>
                <w:sz w:val="20"/>
              </w:rPr>
              <w:t xml:space="preserve"> "Социально-культурная адаптация и интеграция иностранных граждан в Челябинской области"</w:t>
            </w:r>
          </w:p>
        </w:tc>
        <w:tc>
          <w:tcPr>
            <w:tcW w:w="3515" w:type="dxa"/>
          </w:tcPr>
          <w:p>
            <w:pPr>
              <w:pStyle w:val="0"/>
              <w:jc w:val="both"/>
            </w:pPr>
            <w:r>
              <w:rPr>
                <w:sz w:val="20"/>
              </w:rPr>
              <w:t xml:space="preserve">суммарное количество участников мероприятий, проводимых в рамках социальной и культурной адаптации и интеграции мигрантов</w:t>
            </w:r>
          </w:p>
        </w:tc>
        <w:tc>
          <w:tcPr>
            <w:tcW w:w="2835" w:type="dxa"/>
          </w:tcPr>
          <w:p>
            <w:pPr>
              <w:pStyle w:val="0"/>
              <w:jc w:val="both"/>
            </w:pPr>
            <w:r>
              <w:rPr>
                <w:sz w:val="20"/>
              </w:rPr>
              <w:t xml:space="preserve">ведомственная отчетность Минкультуры.</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 а также софинансирования из средств федерального бюджета;</w:t>
            </w:r>
          </w:p>
          <w:p>
            <w:pPr>
              <w:pStyle w:val="0"/>
              <w:jc w:val="both"/>
            </w:pPr>
            <w:r>
              <w:rPr>
                <w:sz w:val="20"/>
              </w:rPr>
              <w:t xml:space="preserve">ухудшение эпидемиологической обстановки;</w:t>
            </w:r>
          </w:p>
          <w:p>
            <w:pPr>
              <w:pStyle w:val="0"/>
              <w:jc w:val="both"/>
            </w:pPr>
            <w:r>
              <w:rPr>
                <w:sz w:val="20"/>
              </w:rPr>
              <w:t xml:space="preserve">погодные условия</w:t>
            </w:r>
          </w:p>
        </w:tc>
      </w:tr>
      <w:tr>
        <w:tc>
          <w:tcPr>
            <w:tcW w:w="567" w:type="dxa"/>
          </w:tcPr>
          <w:p>
            <w:pPr>
              <w:pStyle w:val="0"/>
              <w:jc w:val="center"/>
            </w:pPr>
            <w:r>
              <w:rPr>
                <w:sz w:val="20"/>
              </w:rPr>
              <w:t xml:space="preserve">14.</w:t>
            </w:r>
          </w:p>
        </w:tc>
        <w:tc>
          <w:tcPr>
            <w:tcW w:w="2977" w:type="dxa"/>
          </w:tcPr>
          <w:p>
            <w:pPr>
              <w:pStyle w:val="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Челябинской области</w:t>
            </w:r>
          </w:p>
        </w:tc>
        <w:tc>
          <w:tcPr>
            <w:tcW w:w="3231" w:type="dxa"/>
          </w:tcPr>
          <w:p>
            <w:pPr>
              <w:pStyle w:val="0"/>
              <w:jc w:val="both"/>
            </w:pPr>
            <w:r>
              <w:rPr>
                <w:sz w:val="20"/>
              </w:rPr>
              <w:t xml:space="preserve">показатель предусмотрен </w:t>
            </w:r>
            <w:hyperlink w:history="0" r:id="rId73"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государственной программы, ее общую результативность и эффективность</w:t>
            </w:r>
          </w:p>
        </w:tc>
        <w:tc>
          <w:tcPr>
            <w:tcW w:w="3515" w:type="dxa"/>
          </w:tcPr>
          <w:p>
            <w:pPr>
              <w:pStyle w:val="0"/>
              <w:jc w:val="both"/>
            </w:pPr>
            <w:r>
              <w:rPr>
                <w:sz w:val="20"/>
              </w:rPr>
              <w:t xml:space="preserve">методика расчета показателя предусмотрена </w:t>
            </w:r>
            <w:hyperlink w:history="0" r:id="rId74"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Алгоритм формирования показателя (формула):</w:t>
            </w:r>
          </w:p>
          <w:p>
            <w:pPr>
              <w:pStyle w:val="0"/>
              <w:jc w:val="both"/>
            </w:pPr>
            <w:r>
              <w:rPr>
                <w:sz w:val="20"/>
              </w:rPr>
              <w:t xml:space="preserve">Dгр = ГРп / ГР x 100 %,</w:t>
            </w:r>
          </w:p>
          <w:p>
            <w:pPr>
              <w:pStyle w:val="0"/>
              <w:jc w:val="both"/>
            </w:pPr>
            <w:r>
              <w:rPr>
                <w:sz w:val="20"/>
              </w:rPr>
              <w:t xml:space="preserve">где:</w:t>
            </w:r>
          </w:p>
          <w:p>
            <w:pPr>
              <w:pStyle w:val="0"/>
              <w:jc w:val="both"/>
            </w:pPr>
            <w:r>
              <w:rPr>
                <w:sz w:val="20"/>
              </w:rPr>
              <w:t xml:space="preserve">Dгр -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проживающих в Челябинской области;</w:t>
            </w:r>
          </w:p>
          <w:p>
            <w:pPr>
              <w:pStyle w:val="0"/>
              <w:jc w:val="both"/>
            </w:pPr>
            <w:r>
              <w:rPr>
                <w:sz w:val="20"/>
              </w:rPr>
              <w:t xml:space="preserve">ГРп - численность граждан, подтверждающих отсутствие в отношении себя дискриминации по признаку национальной, языковой или религиозной принадлежности;</w:t>
            </w:r>
          </w:p>
          <w:p>
            <w:pPr>
              <w:pStyle w:val="0"/>
              <w:jc w:val="both"/>
            </w:pPr>
            <w:r>
              <w:rPr>
                <w:sz w:val="20"/>
              </w:rPr>
              <w:t xml:space="preserve">ГР - общее количество опрошенных</w:t>
            </w:r>
          </w:p>
        </w:tc>
        <w:tc>
          <w:tcPr>
            <w:tcW w:w="2835" w:type="dxa"/>
          </w:tcPr>
          <w:p>
            <w:pPr>
              <w:pStyle w:val="0"/>
              <w:jc w:val="both"/>
            </w:pPr>
            <w:r>
              <w:rPr>
                <w:sz w:val="20"/>
              </w:rPr>
              <w:t xml:space="preserve">итоги социологического опроса.</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либо улучшение социально-экономической ситуации в стране и Челябинской области</w:t>
            </w:r>
          </w:p>
        </w:tc>
      </w:tr>
      <w:tr>
        <w:tc>
          <w:tcPr>
            <w:tcW w:w="567" w:type="dxa"/>
          </w:tcPr>
          <w:p>
            <w:pPr>
              <w:pStyle w:val="0"/>
              <w:jc w:val="center"/>
            </w:pPr>
            <w:r>
              <w:rPr>
                <w:sz w:val="20"/>
              </w:rPr>
              <w:t xml:space="preserve">15.</w:t>
            </w:r>
          </w:p>
        </w:tc>
        <w:tc>
          <w:tcPr>
            <w:tcW w:w="2977" w:type="dxa"/>
          </w:tcPr>
          <w:p>
            <w:pPr>
              <w:pStyle w:val="0"/>
              <w:jc w:val="both"/>
            </w:pPr>
            <w:r>
              <w:rPr>
                <w:sz w:val="20"/>
              </w:rPr>
              <w:t xml:space="preserve">Количество проведенных мероприятий, посвященных вопросам гармонизации межнациональных (межэтнических) и межконфессиональных отношений в Челябинской области</w:t>
            </w:r>
          </w:p>
        </w:tc>
        <w:tc>
          <w:tcPr>
            <w:tcW w:w="3231" w:type="dxa"/>
          </w:tcPr>
          <w:p>
            <w:pPr>
              <w:pStyle w:val="0"/>
              <w:jc w:val="both"/>
            </w:pPr>
            <w:r>
              <w:rPr>
                <w:sz w:val="20"/>
              </w:rPr>
              <w:t xml:space="preserve">выбранный целевой показатель (индикатор) является точным,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591" w:tooltip="Паспорт подпрограммы">
              <w:r>
                <w:rPr>
                  <w:sz w:val="20"/>
                  <w:color w:val="0000ff"/>
                </w:rPr>
                <w:t xml:space="preserve">подпрограмме</w:t>
              </w:r>
            </w:hyperlink>
            <w:r>
              <w:rPr>
                <w:sz w:val="20"/>
              </w:rPr>
              <w:t xml:space="preserve"> "Гармонизация межнациональных (межэтнических) и межконфессиональных отношений в Челябинской области"</w:t>
            </w:r>
          </w:p>
        </w:tc>
        <w:tc>
          <w:tcPr>
            <w:tcW w:w="3515" w:type="dxa"/>
          </w:tcPr>
          <w:p>
            <w:pPr>
              <w:pStyle w:val="0"/>
              <w:jc w:val="both"/>
            </w:pPr>
            <w:r>
              <w:rPr>
                <w:sz w:val="20"/>
              </w:rPr>
              <w:t xml:space="preserve">показатель рассчитан путем прямого подсчета количества проведенных мероприятий, посвященных вопросам гармонизации межнациональных (межэтнических) и межконфессиональных отношений в Челябинской области</w:t>
            </w:r>
          </w:p>
        </w:tc>
        <w:tc>
          <w:tcPr>
            <w:tcW w:w="2835" w:type="dxa"/>
          </w:tcPr>
          <w:p>
            <w:pPr>
              <w:pStyle w:val="0"/>
              <w:jc w:val="both"/>
            </w:pPr>
            <w:r>
              <w:rPr>
                <w:sz w:val="20"/>
              </w:rPr>
              <w:t xml:space="preserve">ведомственная отчетность Управления общественных связей Правительства Челябинской области. Показатель предоставляется ежегодно, отчетный период - год</w:t>
            </w:r>
          </w:p>
        </w:tc>
        <w:tc>
          <w:tcPr>
            <w:tcW w:w="2835" w:type="dxa"/>
          </w:tcPr>
          <w:p>
            <w:pPr>
              <w:pStyle w:val="0"/>
              <w:jc w:val="both"/>
            </w:pPr>
            <w:r>
              <w:rPr>
                <w:sz w:val="20"/>
              </w:rPr>
              <w:t xml:space="preserve">отсутствие финансирования из средств областного бюджета</w:t>
            </w:r>
          </w:p>
        </w:tc>
      </w:tr>
      <w:tr>
        <w:tc>
          <w:tcPr>
            <w:tcW w:w="567" w:type="dxa"/>
          </w:tcPr>
          <w:p>
            <w:pPr>
              <w:pStyle w:val="0"/>
              <w:jc w:val="center"/>
            </w:pPr>
            <w:r>
              <w:rPr>
                <w:sz w:val="20"/>
              </w:rPr>
              <w:t xml:space="preserve">16.</w:t>
            </w:r>
          </w:p>
        </w:tc>
        <w:tc>
          <w:tcPr>
            <w:tcW w:w="2977" w:type="dxa"/>
          </w:tcPr>
          <w:p>
            <w:pPr>
              <w:pStyle w:val="0"/>
              <w:jc w:val="both"/>
            </w:pPr>
            <w:r>
              <w:rPr>
                <w:sz w:val="20"/>
              </w:rPr>
              <w:t xml:space="preserve">Количество выявленных межэтнических и межрелигиозных конфликтов</w:t>
            </w:r>
          </w:p>
        </w:tc>
        <w:tc>
          <w:tcPr>
            <w:tcW w:w="3231" w:type="dxa"/>
          </w:tcPr>
          <w:p>
            <w:pPr>
              <w:pStyle w:val="0"/>
              <w:jc w:val="both"/>
            </w:pPr>
            <w:r>
              <w:rPr>
                <w:sz w:val="20"/>
              </w:rPr>
              <w:t xml:space="preserve">показатель предусмотрен </w:t>
            </w:r>
            <w:hyperlink w:history="0" r:id="rId75"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591" w:tooltip="Паспорт подпрограммы">
              <w:r>
                <w:rPr>
                  <w:sz w:val="20"/>
                  <w:color w:val="0000ff"/>
                </w:rPr>
                <w:t xml:space="preserve">подпрограмме</w:t>
              </w:r>
            </w:hyperlink>
            <w:r>
              <w:rPr>
                <w:sz w:val="20"/>
              </w:rPr>
              <w:t xml:space="preserve"> "Гармонизация межнациональных (межэтнических) и межконфессиональных отношений в Челябинской области"</w:t>
            </w:r>
          </w:p>
        </w:tc>
        <w:tc>
          <w:tcPr>
            <w:tcW w:w="3515" w:type="dxa"/>
          </w:tcPr>
          <w:p>
            <w:pPr>
              <w:pStyle w:val="0"/>
              <w:jc w:val="both"/>
            </w:pPr>
            <w:r>
              <w:rPr>
                <w:sz w:val="20"/>
              </w:rPr>
              <w:t xml:space="preserve">показатель рассчитан путем прямого подсчета количества выявленных межэтнических и межрелигиозных конфликтов</w:t>
            </w:r>
          </w:p>
        </w:tc>
        <w:tc>
          <w:tcPr>
            <w:tcW w:w="2835" w:type="dxa"/>
          </w:tcPr>
          <w:p>
            <w:pPr>
              <w:pStyle w:val="0"/>
              <w:jc w:val="both"/>
            </w:pPr>
            <w:r>
              <w:rPr>
                <w:sz w:val="20"/>
              </w:rPr>
              <w:t xml:space="preserve">ведомственная отчетность Управления общественных связей Правительства Челябинской области.</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социально-экономической ситуации в стране и Челябинской области</w:t>
            </w:r>
          </w:p>
        </w:tc>
      </w:tr>
      <w:tr>
        <w:tc>
          <w:tcPr>
            <w:tcW w:w="567" w:type="dxa"/>
          </w:tcPr>
          <w:p>
            <w:pPr>
              <w:pStyle w:val="0"/>
              <w:jc w:val="center"/>
            </w:pPr>
            <w:r>
              <w:rPr>
                <w:sz w:val="20"/>
              </w:rPr>
              <w:t xml:space="preserve">17.</w:t>
            </w:r>
          </w:p>
        </w:tc>
        <w:tc>
          <w:tcPr>
            <w:tcW w:w="2977" w:type="dxa"/>
          </w:tcPr>
          <w:p>
            <w:pPr>
              <w:pStyle w:val="0"/>
              <w:jc w:val="both"/>
            </w:pPr>
            <w:r>
              <w:rPr>
                <w:sz w:val="20"/>
              </w:rPr>
              <w:t xml:space="preserve">Количество членов казачьих обществ, привлеченных к несению государственной и иной службы</w:t>
            </w:r>
          </w:p>
        </w:tc>
        <w:tc>
          <w:tcPr>
            <w:tcW w:w="3231" w:type="dxa"/>
          </w:tcPr>
          <w:p>
            <w:pPr>
              <w:pStyle w:val="0"/>
              <w:jc w:val="both"/>
            </w:pPr>
            <w:r>
              <w:rPr>
                <w:sz w:val="20"/>
              </w:rPr>
              <w:t xml:space="preserve">показатель предусмотрен </w:t>
            </w:r>
            <w:hyperlink w:history="0" r:id="rId76"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tc>
        <w:tc>
          <w:tcPr>
            <w:tcW w:w="3515" w:type="dxa"/>
          </w:tcPr>
          <w:p>
            <w:pPr>
              <w:pStyle w:val="0"/>
              <w:jc w:val="both"/>
            </w:pPr>
            <w:r>
              <w:rPr>
                <w:sz w:val="20"/>
              </w:rPr>
              <w:t xml:space="preserve">абсолютный показатель, не требующий расчета</w:t>
            </w:r>
          </w:p>
        </w:tc>
        <w:tc>
          <w:tcPr>
            <w:tcW w:w="2835" w:type="dxa"/>
          </w:tcPr>
          <w:p>
            <w:pPr>
              <w:pStyle w:val="0"/>
              <w:jc w:val="both"/>
            </w:pPr>
            <w:r>
              <w:rPr>
                <w:sz w:val="20"/>
              </w:rPr>
              <w:t xml:space="preserve">информация Управления Министерства юстиции Российской Федерации по Челябинской области. Показатель предоставляется ежегодно, отчетный период - год</w:t>
            </w:r>
          </w:p>
        </w:tc>
        <w:tc>
          <w:tcPr>
            <w:tcW w:w="2835"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tcPr>
          <w:p>
            <w:pPr>
              <w:pStyle w:val="0"/>
              <w:jc w:val="center"/>
            </w:pPr>
            <w:r>
              <w:rPr>
                <w:sz w:val="20"/>
              </w:rPr>
              <w:t xml:space="preserve">18.</w:t>
            </w:r>
          </w:p>
        </w:tc>
        <w:tc>
          <w:tcPr>
            <w:tcW w:w="2977" w:type="dxa"/>
          </w:tcPr>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3231" w:type="dxa"/>
          </w:tcPr>
          <w:p>
            <w:pPr>
              <w:pStyle w:val="0"/>
              <w:jc w:val="both"/>
            </w:pPr>
            <w:r>
              <w:rPr>
                <w:sz w:val="20"/>
              </w:rPr>
              <w:t xml:space="preserve">показатель предусмотрен </w:t>
            </w:r>
            <w:hyperlink w:history="0" r:id="rId77"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tc>
        <w:tc>
          <w:tcPr>
            <w:tcW w:w="3515" w:type="dxa"/>
          </w:tcPr>
          <w:p>
            <w:pPr>
              <w:pStyle w:val="0"/>
              <w:jc w:val="both"/>
            </w:pPr>
            <w:r>
              <w:rPr>
                <w:sz w:val="20"/>
              </w:rPr>
              <w:t xml:space="preserve">абсолютный показатель, не требующий расчета</w:t>
            </w:r>
          </w:p>
        </w:tc>
        <w:tc>
          <w:tcPr>
            <w:tcW w:w="2835" w:type="dxa"/>
          </w:tcPr>
          <w:p>
            <w:pPr>
              <w:pStyle w:val="0"/>
              <w:jc w:val="both"/>
            </w:pPr>
            <w:r>
              <w:rPr>
                <w:sz w:val="20"/>
              </w:rPr>
              <w:t xml:space="preserve">информация Министерства общественной безопасности Челябинской области. Показатель предоставляется ежегодно, отчетный период - год</w:t>
            </w:r>
          </w:p>
        </w:tc>
        <w:tc>
          <w:tcPr>
            <w:tcW w:w="2835"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tcPr>
          <w:p>
            <w:pPr>
              <w:pStyle w:val="0"/>
              <w:jc w:val="center"/>
            </w:pPr>
            <w:r>
              <w:rPr>
                <w:sz w:val="20"/>
              </w:rPr>
              <w:t xml:space="preserve">19.</w:t>
            </w:r>
          </w:p>
        </w:tc>
        <w:tc>
          <w:tcPr>
            <w:tcW w:w="2977" w:type="dxa"/>
          </w:tcPr>
          <w:p>
            <w:pPr>
              <w:pStyle w:val="0"/>
              <w:jc w:val="both"/>
            </w:pPr>
            <w:r>
              <w:rPr>
                <w:sz w:val="20"/>
              </w:rPr>
              <w:t xml:space="preserve">Количество обучающихся, охваченных образовательными программами с казачьим компонентом</w:t>
            </w:r>
          </w:p>
        </w:tc>
        <w:tc>
          <w:tcPr>
            <w:tcW w:w="3231" w:type="dxa"/>
          </w:tcPr>
          <w:p>
            <w:pPr>
              <w:pStyle w:val="0"/>
              <w:jc w:val="both"/>
            </w:pPr>
            <w:r>
              <w:rPr>
                <w:sz w:val="20"/>
              </w:rPr>
              <w:t xml:space="preserve">показатель характеризует достижение непосредственного результата по </w:t>
            </w:r>
            <w:hyperlink w:history="0" w:anchor="P2649" w:tooltip="Паспорт подпрограммы">
              <w:r>
                <w:rPr>
                  <w:sz w:val="20"/>
                  <w:color w:val="0000ff"/>
                </w:rPr>
                <w:t xml:space="preserve">подпрограмме</w:t>
              </w:r>
            </w:hyperlink>
            <w:r>
              <w:rPr>
                <w:sz w:val="20"/>
              </w:rPr>
              <w:t xml:space="preserve"> "Государственная поддержка развития российского казачества на территории Челябинской области"</w:t>
            </w:r>
          </w:p>
        </w:tc>
        <w:tc>
          <w:tcPr>
            <w:tcW w:w="3515" w:type="dxa"/>
          </w:tcPr>
          <w:p>
            <w:pPr>
              <w:pStyle w:val="0"/>
              <w:jc w:val="both"/>
            </w:pPr>
            <w:r>
              <w:rPr>
                <w:sz w:val="20"/>
              </w:rPr>
              <w:t xml:space="preserve">абсолютный показатель, не требующий расчета</w:t>
            </w:r>
          </w:p>
        </w:tc>
        <w:tc>
          <w:tcPr>
            <w:tcW w:w="2835" w:type="dxa"/>
          </w:tcPr>
          <w:p>
            <w:pPr>
              <w:pStyle w:val="0"/>
              <w:jc w:val="both"/>
            </w:pPr>
            <w:r>
              <w:rPr>
                <w:sz w:val="20"/>
              </w:rPr>
              <w:t xml:space="preserve">информация Министерства образования и науки Челябинской области. Показатель предоставляется ежегодно, отчетный период - год</w:t>
            </w:r>
          </w:p>
        </w:tc>
        <w:tc>
          <w:tcPr>
            <w:tcW w:w="2835" w:type="dxa"/>
          </w:tcPr>
          <w:p>
            <w:pPr>
              <w:pStyle w:val="0"/>
              <w:jc w:val="both"/>
            </w:pPr>
            <w:r>
              <w:rPr>
                <w:sz w:val="20"/>
              </w:rPr>
              <w:t xml:space="preserve">изменение федерального законодательства в отношении российского казачества. Ограниченность бюджетного финансирования, рост цен на рынке товаров, работ, услуг</w:t>
            </w:r>
          </w:p>
        </w:tc>
      </w:tr>
      <w:tr>
        <w:tc>
          <w:tcPr>
            <w:tcW w:w="567" w:type="dxa"/>
          </w:tcPr>
          <w:p>
            <w:pPr>
              <w:pStyle w:val="0"/>
              <w:jc w:val="center"/>
            </w:pPr>
            <w:r>
              <w:rPr>
                <w:sz w:val="20"/>
              </w:rPr>
              <w:t xml:space="preserve">20.</w:t>
            </w:r>
          </w:p>
        </w:tc>
        <w:tc>
          <w:tcPr>
            <w:tcW w:w="2977" w:type="dxa"/>
          </w:tcPr>
          <w:p>
            <w:pPr>
              <w:pStyle w:val="0"/>
              <w:jc w:val="both"/>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Челябинской области</w:t>
            </w:r>
          </w:p>
        </w:tc>
        <w:tc>
          <w:tcPr>
            <w:tcW w:w="3231" w:type="dxa"/>
          </w:tcPr>
          <w:p>
            <w:pPr>
              <w:pStyle w:val="0"/>
              <w:jc w:val="both"/>
            </w:pPr>
            <w:r>
              <w:rPr>
                <w:sz w:val="20"/>
              </w:rPr>
              <w:t xml:space="preserve">показатель предусмотрен </w:t>
            </w:r>
            <w:hyperlink w:history="0" r:id="rId78"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государственной программы, ее общую результативность и эффективность</w:t>
            </w:r>
          </w:p>
        </w:tc>
        <w:tc>
          <w:tcPr>
            <w:tcW w:w="3515" w:type="dxa"/>
          </w:tcPr>
          <w:p>
            <w:pPr>
              <w:pStyle w:val="0"/>
              <w:jc w:val="both"/>
            </w:pPr>
            <w:r>
              <w:rPr>
                <w:sz w:val="20"/>
              </w:rPr>
              <w:t xml:space="preserve">методика расчета показателя предусмотрена </w:t>
            </w:r>
            <w:hyperlink w:history="0" r:id="rId7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jc w:val="both"/>
            </w:pPr>
            <w:r>
              <w:rPr>
                <w:sz w:val="20"/>
              </w:rPr>
              <w:t xml:space="preserve">Алгоритм формирования показателя (формула):</w:t>
            </w:r>
          </w:p>
          <w:p>
            <w:pPr>
              <w:pStyle w:val="0"/>
              <w:jc w:val="both"/>
            </w:pPr>
            <w:r>
              <w:rPr>
                <w:sz w:val="20"/>
              </w:rPr>
              <w:t xml:space="preserve">Д</w:t>
            </w:r>
            <w:r>
              <w:rPr>
                <w:sz w:val="20"/>
                <w:vertAlign w:val="subscript"/>
              </w:rPr>
              <w:t xml:space="preserve">г</w:t>
            </w:r>
            <w:r>
              <w:rPr>
                <w:sz w:val="20"/>
              </w:rPr>
              <w:t xml:space="preserve"> = (N</w:t>
            </w:r>
            <w:r>
              <w:rPr>
                <w:sz w:val="20"/>
                <w:vertAlign w:val="subscript"/>
              </w:rPr>
              <w:t xml:space="preserve">1</w:t>
            </w:r>
            <w:r>
              <w:rPr>
                <w:sz w:val="20"/>
              </w:rPr>
              <w:t xml:space="preserve"> + N</w:t>
            </w:r>
            <w:r>
              <w:rPr>
                <w:sz w:val="20"/>
                <w:vertAlign w:val="subscript"/>
              </w:rPr>
              <w:t xml:space="preserve">2</w:t>
            </w:r>
            <w:r>
              <w:rPr>
                <w:sz w:val="20"/>
              </w:rPr>
              <w:t xml:space="preserve">) / N</w:t>
            </w:r>
            <w:r>
              <w:rPr>
                <w:sz w:val="20"/>
                <w:vertAlign w:val="subscript"/>
              </w:rPr>
              <w:t xml:space="preserve">опр</w:t>
            </w:r>
            <w:r>
              <w:rPr>
                <w:sz w:val="20"/>
              </w:rPr>
              <w:t xml:space="preserve"> x 100 %,</w:t>
            </w:r>
          </w:p>
          <w:p>
            <w:pPr>
              <w:pStyle w:val="0"/>
              <w:jc w:val="both"/>
            </w:pPr>
            <w:r>
              <w:rPr>
                <w:sz w:val="20"/>
              </w:rPr>
              <w:t xml:space="preserve">где:</w:t>
            </w:r>
          </w:p>
          <w:p>
            <w:pPr>
              <w:pStyle w:val="0"/>
              <w:jc w:val="both"/>
            </w:pPr>
            <w:r>
              <w:rPr>
                <w:sz w:val="20"/>
              </w:rPr>
              <w:t xml:space="preserve">Д</w:t>
            </w:r>
            <w:r>
              <w:rPr>
                <w:sz w:val="20"/>
                <w:vertAlign w:val="subscript"/>
              </w:rPr>
              <w:t xml:space="preserve">г</w:t>
            </w:r>
            <w:r>
              <w:rPr>
                <w:sz w:val="20"/>
              </w:rPr>
              <w:t xml:space="preserve"> - 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Челябинской области;</w:t>
            </w:r>
          </w:p>
          <w:p>
            <w:pPr>
              <w:pStyle w:val="0"/>
              <w:jc w:val="both"/>
            </w:pPr>
            <w:r>
              <w:rPr>
                <w:sz w:val="20"/>
              </w:rPr>
              <w:t xml:space="preserve">N</w:t>
            </w:r>
            <w:r>
              <w:rPr>
                <w:sz w:val="20"/>
                <w:vertAlign w:val="subscript"/>
              </w:rPr>
              <w:t xml:space="preserve">1</w:t>
            </w:r>
            <w:r>
              <w:rPr>
                <w:sz w:val="20"/>
              </w:rPr>
              <w:t xml:space="preserve"> - количество респондентов, выбравших вариант ответа "доброжелательные, способствующие общественному согласию" на вопрос о характере отношений между людьми различных национальностей в Челябинской области;</w:t>
            </w:r>
          </w:p>
          <w:p>
            <w:pPr>
              <w:pStyle w:val="0"/>
              <w:jc w:val="both"/>
            </w:pPr>
            <w:r>
              <w:rPr>
                <w:sz w:val="20"/>
              </w:rPr>
              <w:t xml:space="preserve">N</w:t>
            </w:r>
            <w:r>
              <w:rPr>
                <w:sz w:val="20"/>
                <w:vertAlign w:val="subscript"/>
              </w:rPr>
              <w:t xml:space="preserve">2</w:t>
            </w:r>
            <w:r>
              <w:rPr>
                <w:sz w:val="20"/>
              </w:rPr>
              <w:t xml:space="preserve"> - количество респондентов, выбравших ответ "нормальные, бесконфликтные" на вопрос о характере отношений между людьми различных национальностей в Челябинской области;</w:t>
            </w:r>
          </w:p>
          <w:p>
            <w:pPr>
              <w:pStyle w:val="0"/>
              <w:jc w:val="both"/>
            </w:pPr>
            <w:r>
              <w:rPr>
                <w:sz w:val="20"/>
              </w:rPr>
              <w:t xml:space="preserve">N</w:t>
            </w:r>
            <w:r>
              <w:rPr>
                <w:sz w:val="20"/>
                <w:vertAlign w:val="subscript"/>
              </w:rPr>
              <w:t xml:space="preserve">опр</w:t>
            </w:r>
            <w:r>
              <w:rPr>
                <w:sz w:val="20"/>
              </w:rPr>
              <w:t xml:space="preserve"> - общее количество опрошенных</w:t>
            </w:r>
          </w:p>
        </w:tc>
        <w:tc>
          <w:tcPr>
            <w:tcW w:w="2835" w:type="dxa"/>
          </w:tcPr>
          <w:p>
            <w:pPr>
              <w:pStyle w:val="0"/>
              <w:jc w:val="both"/>
            </w:pPr>
            <w:r>
              <w:rPr>
                <w:sz w:val="20"/>
              </w:rPr>
              <w:t xml:space="preserve">итоги социологического опроса.</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ухудшение либо улучшение социально-экономической ситуации в стране и Челябинской области</w:t>
            </w:r>
          </w:p>
        </w:tc>
      </w:tr>
      <w:tr>
        <w:tc>
          <w:tcPr>
            <w:tcW w:w="567" w:type="dxa"/>
          </w:tcPr>
          <w:p>
            <w:pPr>
              <w:pStyle w:val="0"/>
              <w:jc w:val="center"/>
            </w:pPr>
            <w:r>
              <w:rPr>
                <w:sz w:val="20"/>
              </w:rPr>
              <w:t xml:space="preserve">21.</w:t>
            </w:r>
          </w:p>
        </w:tc>
        <w:tc>
          <w:tcPr>
            <w:tcW w:w="2977" w:type="dxa"/>
          </w:tcPr>
          <w:p>
            <w:pPr>
              <w:pStyle w:val="0"/>
              <w:jc w:val="both"/>
            </w:pPr>
            <w:r>
              <w:rPr>
                <w:sz w:val="20"/>
              </w:rPr>
              <w:t xml:space="preserve">Количество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w:t>
            </w:r>
          </w:p>
        </w:tc>
        <w:tc>
          <w:tcPr>
            <w:tcW w:w="3231" w:type="dxa"/>
          </w:tcPr>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705" w:tooltip="Паспорт подпрограммы">
              <w:r>
                <w:rPr>
                  <w:sz w:val="20"/>
                  <w:color w:val="0000ff"/>
                </w:rPr>
                <w:t xml:space="preserve">подпрограмме</w:t>
              </w:r>
            </w:hyperlink>
            <w:r>
              <w:rPr>
                <w:sz w:val="20"/>
              </w:rPr>
              <w:t xml:space="preserve"> "Обеспечение реализации государственной национальной политики Российской Федерации в Челябинской области"</w:t>
            </w:r>
          </w:p>
        </w:tc>
        <w:tc>
          <w:tcPr>
            <w:tcW w:w="3515" w:type="dxa"/>
          </w:tcPr>
          <w:p>
            <w:pPr>
              <w:pStyle w:val="0"/>
              <w:jc w:val="both"/>
            </w:pPr>
            <w:r>
              <w:rPr>
                <w:sz w:val="20"/>
              </w:rPr>
              <w:t xml:space="preserve">определяется методом прямого подсчета количества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w:t>
            </w:r>
          </w:p>
        </w:tc>
        <w:tc>
          <w:tcPr>
            <w:tcW w:w="2835" w:type="dxa"/>
          </w:tcPr>
          <w:p>
            <w:pPr>
              <w:pStyle w:val="0"/>
              <w:jc w:val="both"/>
            </w:pPr>
            <w:r>
              <w:rPr>
                <w:sz w:val="20"/>
              </w:rPr>
              <w:t xml:space="preserve">отчеты социально ориентированных некоммерческих организаций, получивших субсидии в целях финансового обеспечения затрат, связанных с выполнением функций ресурсного центра по обеспечению реализации государственной национальной политики на территории Челябинской области в текущем году. 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снижение активности социально ориентированных некоммерческих организаций, реализующих мероприятия в сфере государственной национальной политики на территории Челябинской области</w:t>
            </w:r>
          </w:p>
        </w:tc>
      </w:tr>
      <w:tr>
        <w:tc>
          <w:tcPr>
            <w:tcW w:w="567" w:type="dxa"/>
          </w:tcPr>
          <w:p>
            <w:pPr>
              <w:pStyle w:val="0"/>
              <w:jc w:val="center"/>
            </w:pPr>
            <w:r>
              <w:rPr>
                <w:sz w:val="20"/>
              </w:rPr>
              <w:t xml:space="preserve">22.</w:t>
            </w:r>
          </w:p>
        </w:tc>
        <w:tc>
          <w:tcPr>
            <w:tcW w:w="2977" w:type="dxa"/>
          </w:tcPr>
          <w:p>
            <w:pPr>
              <w:pStyle w:val="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w:t>
            </w:r>
          </w:p>
        </w:tc>
        <w:tc>
          <w:tcPr>
            <w:tcW w:w="3231" w:type="dxa"/>
          </w:tcPr>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705" w:tooltip="Паспорт подпрограммы">
              <w:r>
                <w:rPr>
                  <w:sz w:val="20"/>
                  <w:color w:val="0000ff"/>
                </w:rPr>
                <w:t xml:space="preserve">подпрограмме</w:t>
              </w:r>
            </w:hyperlink>
            <w:r>
              <w:rPr>
                <w:sz w:val="20"/>
              </w:rPr>
              <w:t xml:space="preserve"> "Обеспечение реализации государственной национальной политики Российской Федерации в Челябинской области"</w:t>
            </w:r>
          </w:p>
        </w:tc>
        <w:tc>
          <w:tcPr>
            <w:tcW w:w="3515" w:type="dxa"/>
          </w:tcPr>
          <w:p>
            <w:pPr>
              <w:pStyle w:val="0"/>
              <w:jc w:val="both"/>
            </w:pPr>
            <w:r>
              <w:rPr>
                <w:sz w:val="20"/>
              </w:rPr>
              <w:t xml:space="preserve">определяется методом прямого подсчета количества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w:t>
            </w:r>
          </w:p>
        </w:tc>
        <w:tc>
          <w:tcPr>
            <w:tcW w:w="2835" w:type="dxa"/>
          </w:tcPr>
          <w:p>
            <w:pPr>
              <w:pStyle w:val="0"/>
              <w:jc w:val="both"/>
            </w:pPr>
            <w:r>
              <w:rPr>
                <w:sz w:val="20"/>
              </w:rPr>
              <w:t xml:space="preserve">отчеты социально ориентированных некоммерческих организаций, получивших субсидии в целях финансового обеспечения затрат, связанных с: выполнением функций ресурсного центра по обеспечению реализации государственной национальной политики на территории Челябинской области; информационным сопровождением реализации государственной национальной политики на территории Челябинской области в текущем году. 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снижение активности социально ориентированных некоммерческих организаций, реализующих мероприятия в сфере государственной национальной политики на территории Челябинской области</w:t>
            </w:r>
          </w:p>
        </w:tc>
      </w:tr>
      <w:tr>
        <w:tc>
          <w:tcPr>
            <w:tcW w:w="567" w:type="dxa"/>
          </w:tcPr>
          <w:p>
            <w:pPr>
              <w:pStyle w:val="0"/>
              <w:jc w:val="center"/>
            </w:pPr>
            <w:r>
              <w:rPr>
                <w:sz w:val="20"/>
              </w:rPr>
              <w:t xml:space="preserve">23.</w:t>
            </w:r>
          </w:p>
        </w:tc>
        <w:tc>
          <w:tcPr>
            <w:tcW w:w="2977" w:type="dxa"/>
          </w:tcPr>
          <w:p>
            <w:pPr>
              <w:pStyle w:val="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w:t>
            </w:r>
          </w:p>
        </w:tc>
        <w:tc>
          <w:tcPr>
            <w:tcW w:w="3231" w:type="dxa"/>
          </w:tcPr>
          <w:p>
            <w:pPr>
              <w:pStyle w:val="0"/>
              <w:jc w:val="both"/>
            </w:pPr>
            <w:r>
              <w:rPr>
                <w:sz w:val="20"/>
              </w:rPr>
              <w:t xml:space="preserve">выбранный целевой показатель (индикатор) является приблизительным, однако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705" w:tooltip="Паспорт подпрограммы">
              <w:r>
                <w:rPr>
                  <w:sz w:val="20"/>
                  <w:color w:val="0000ff"/>
                </w:rPr>
                <w:t xml:space="preserve">подпрограмме</w:t>
              </w:r>
            </w:hyperlink>
            <w:r>
              <w:rPr>
                <w:sz w:val="20"/>
              </w:rPr>
              <w:t xml:space="preserve"> "Обеспечение реализации государственной национальной политики Российской Федерации в Челябинской области"</w:t>
            </w:r>
          </w:p>
        </w:tc>
        <w:tc>
          <w:tcPr>
            <w:tcW w:w="3515" w:type="dxa"/>
          </w:tcPr>
          <w:p>
            <w:pPr>
              <w:pStyle w:val="0"/>
              <w:jc w:val="both"/>
            </w:pPr>
            <w:r>
              <w:rPr>
                <w:sz w:val="20"/>
              </w:rPr>
              <w:t xml:space="preserve">показатель определяется путем количественного подсчета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w:t>
            </w:r>
          </w:p>
        </w:tc>
        <w:tc>
          <w:tcPr>
            <w:tcW w:w="2835" w:type="dxa"/>
          </w:tcPr>
          <w:p>
            <w:pPr>
              <w:pStyle w:val="0"/>
              <w:jc w:val="both"/>
            </w:pPr>
            <w:r>
              <w:rPr>
                <w:sz w:val="20"/>
              </w:rPr>
              <w:t xml:space="preserve">отчеты социально ориентированных некоммерческих организаций, получивших субсидии в целях финансового обеспечения затрат, связанных с информационным сопровождением реализации государственной национальной политики на территории Челябинской области;</w:t>
            </w:r>
          </w:p>
          <w:p>
            <w:pPr>
              <w:pStyle w:val="0"/>
              <w:jc w:val="both"/>
            </w:pPr>
            <w:r>
              <w:rPr>
                <w:sz w:val="20"/>
              </w:rPr>
              <w:t xml:space="preserve">выполнением функций ресурсного центра по обеспечению реализации государственной национальной политики на территории Челябинской области. 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p>
            <w:pPr>
              <w:pStyle w:val="0"/>
              <w:jc w:val="both"/>
            </w:pPr>
            <w:r>
              <w:rPr>
                <w:sz w:val="20"/>
              </w:rPr>
              <w:t xml:space="preserve">снижение активности социально ориентированных некоммерческих организаций, реализующих мероприятия в сфере государственной национальной политики на территории Челябинской области</w:t>
            </w:r>
          </w:p>
        </w:tc>
      </w:tr>
      <w:tr>
        <w:tc>
          <w:tcPr>
            <w:tcW w:w="567" w:type="dxa"/>
          </w:tcPr>
          <w:p>
            <w:pPr>
              <w:pStyle w:val="0"/>
              <w:jc w:val="center"/>
            </w:pPr>
            <w:r>
              <w:rPr>
                <w:sz w:val="20"/>
              </w:rPr>
              <w:t xml:space="preserve">24.</w:t>
            </w:r>
          </w:p>
        </w:tc>
        <w:tc>
          <w:tcPr>
            <w:tcW w:w="2977" w:type="dxa"/>
          </w:tcPr>
          <w:p>
            <w:pPr>
              <w:pStyle w:val="0"/>
              <w:jc w:val="both"/>
            </w:pPr>
            <w:r>
              <w:rPr>
                <w:sz w:val="20"/>
              </w:rPr>
              <w:t xml:space="preserve">Количество муниципальных программ, направленных на достижение целей и задач, соответствующих настоящей государственной программе</w:t>
            </w:r>
          </w:p>
        </w:tc>
        <w:tc>
          <w:tcPr>
            <w:tcW w:w="3231" w:type="dxa"/>
          </w:tcPr>
          <w:p>
            <w:pPr>
              <w:pStyle w:val="0"/>
              <w:jc w:val="both"/>
            </w:pPr>
            <w:r>
              <w:rPr>
                <w:sz w:val="20"/>
              </w:rPr>
              <w:t xml:space="preserve">выбранный целевой показатель (индикатор) является точным,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764" w:tooltip="Паспорт подпрограммы">
              <w:r>
                <w:rPr>
                  <w:sz w:val="20"/>
                  <w:color w:val="0000ff"/>
                </w:rPr>
                <w:t xml:space="preserve">подпрограмме</w:t>
              </w:r>
            </w:hyperlink>
            <w:r>
              <w:rPr>
                <w:sz w:val="20"/>
              </w:rPr>
              <w:t xml:space="preserve"> "Реализация государственной национальной политики Российской Федерации в муниципальных образованиях Челябинской области"</w:t>
            </w:r>
          </w:p>
        </w:tc>
        <w:tc>
          <w:tcPr>
            <w:tcW w:w="3515" w:type="dxa"/>
          </w:tcPr>
          <w:p>
            <w:pPr>
              <w:pStyle w:val="0"/>
              <w:jc w:val="both"/>
            </w:pPr>
            <w:r>
              <w:rPr>
                <w:sz w:val="20"/>
              </w:rPr>
              <w:t xml:space="preserve">определяется методом прямого подсчета количества муниципальных программ, направленных на достижение целей и задач, соответствующих настоящей государственной программе</w:t>
            </w:r>
          </w:p>
        </w:tc>
        <w:tc>
          <w:tcPr>
            <w:tcW w:w="2835" w:type="dxa"/>
          </w:tcPr>
          <w:p>
            <w:pPr>
              <w:pStyle w:val="0"/>
              <w:jc w:val="both"/>
            </w:pPr>
            <w:r>
              <w:rPr>
                <w:sz w:val="20"/>
              </w:rPr>
              <w:t xml:space="preserve">ведомственная отчетность Управления общественных связей Правительства Челябинской области.</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tc>
      </w:tr>
      <w:tr>
        <w:tc>
          <w:tcPr>
            <w:tcW w:w="567" w:type="dxa"/>
          </w:tcPr>
          <w:p>
            <w:pPr>
              <w:pStyle w:val="0"/>
              <w:jc w:val="center"/>
            </w:pPr>
            <w:r>
              <w:rPr>
                <w:sz w:val="20"/>
              </w:rPr>
              <w:t xml:space="preserve">25.</w:t>
            </w:r>
          </w:p>
        </w:tc>
        <w:tc>
          <w:tcPr>
            <w:tcW w:w="2977" w:type="dxa"/>
          </w:tcPr>
          <w:p>
            <w:pPr>
              <w:pStyle w:val="0"/>
              <w:jc w:val="both"/>
            </w:pPr>
            <w:r>
              <w:rPr>
                <w:sz w:val="20"/>
              </w:rPr>
              <w:t xml:space="preserve">Количество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w:t>
            </w:r>
          </w:p>
        </w:tc>
        <w:tc>
          <w:tcPr>
            <w:tcW w:w="3231" w:type="dxa"/>
          </w:tcPr>
          <w:p>
            <w:pPr>
              <w:pStyle w:val="0"/>
              <w:jc w:val="both"/>
            </w:pPr>
            <w:r>
              <w:rPr>
                <w:sz w:val="20"/>
              </w:rPr>
              <w:t xml:space="preserve">выбранный целевой показатель (индикатор) является точным, измеримым, объективным и простым в применении.</w:t>
            </w:r>
          </w:p>
          <w:p>
            <w:pPr>
              <w:pStyle w:val="0"/>
              <w:jc w:val="both"/>
            </w:pPr>
            <w:r>
              <w:rPr>
                <w:sz w:val="20"/>
              </w:rPr>
              <w:t xml:space="preserve">Показатель характеризует достижение поставленных целей по </w:t>
            </w:r>
            <w:hyperlink w:history="0" w:anchor="P2764" w:tooltip="Паспорт подпрограммы">
              <w:r>
                <w:rPr>
                  <w:sz w:val="20"/>
                  <w:color w:val="0000ff"/>
                </w:rPr>
                <w:t xml:space="preserve">подпрограмме</w:t>
              </w:r>
            </w:hyperlink>
            <w:r>
              <w:rPr>
                <w:sz w:val="20"/>
              </w:rPr>
              <w:t xml:space="preserve"> "Реализация государственной национальной политики Российской Федерации в муниципальных образованиях Челябинской области"</w:t>
            </w:r>
          </w:p>
        </w:tc>
        <w:tc>
          <w:tcPr>
            <w:tcW w:w="3515" w:type="dxa"/>
          </w:tcPr>
          <w:p>
            <w:pPr>
              <w:pStyle w:val="0"/>
              <w:jc w:val="both"/>
            </w:pPr>
            <w:r>
              <w:rPr>
                <w:sz w:val="20"/>
              </w:rPr>
              <w:t xml:space="preserve">определяется методом прямого подсчета количества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w:t>
            </w:r>
          </w:p>
        </w:tc>
        <w:tc>
          <w:tcPr>
            <w:tcW w:w="2835" w:type="dxa"/>
          </w:tcPr>
          <w:p>
            <w:pPr>
              <w:pStyle w:val="0"/>
              <w:jc w:val="both"/>
            </w:pPr>
            <w:r>
              <w:rPr>
                <w:sz w:val="20"/>
              </w:rPr>
              <w:t xml:space="preserve">ведомственная отчетность Управления общественных связей Правительства Челябинской области.</w:t>
            </w:r>
          </w:p>
          <w:p>
            <w:pPr>
              <w:pStyle w:val="0"/>
              <w:jc w:val="both"/>
            </w:pPr>
            <w:r>
              <w:rPr>
                <w:sz w:val="20"/>
              </w:rPr>
              <w:t xml:space="preserve">Показатель предоставляется ежегодно, отчетный период - год</w:t>
            </w:r>
          </w:p>
        </w:tc>
        <w:tc>
          <w:tcPr>
            <w:tcW w:w="2835" w:type="dxa"/>
          </w:tcPr>
          <w:p>
            <w:pPr>
              <w:pStyle w:val="0"/>
              <w:jc w:val="both"/>
            </w:pPr>
            <w:r>
              <w:rPr>
                <w:sz w:val="20"/>
              </w:rPr>
              <w:t xml:space="preserve">отсутствие или сокращение финансирования из средств областного бюджета</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Раздел VI. ФИНАНСОВО-ЭКОНОМИЧЕСКОЕ ОБОСНОВАНИЕ</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10. Финансово-экономическое обоснование государственной программы представлено в таблице 5.</w:t>
      </w:r>
    </w:p>
    <w:p>
      <w:pPr>
        <w:pStyle w:val="0"/>
        <w:jc w:val="both"/>
      </w:pPr>
      <w:r>
        <w:rPr>
          <w:sz w:val="20"/>
        </w:rPr>
      </w:r>
    </w:p>
    <w:p>
      <w:pPr>
        <w:pStyle w:val="0"/>
        <w:outlineLvl w:val="2"/>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28"/>
        <w:gridCol w:w="4876"/>
      </w:tblGrid>
      <w:tr>
        <w:tc>
          <w:tcPr>
            <w:tcW w:w="567" w:type="dxa"/>
            <w:vAlign w:val="center"/>
          </w:tcPr>
          <w:p>
            <w:pPr>
              <w:pStyle w:val="0"/>
              <w:jc w:val="center"/>
            </w:pPr>
            <w:r>
              <w:rPr>
                <w:sz w:val="20"/>
              </w:rPr>
              <w:t xml:space="preserve">N п/п</w:t>
            </w:r>
          </w:p>
        </w:tc>
        <w:tc>
          <w:tcPr>
            <w:tcW w:w="3628" w:type="dxa"/>
            <w:vAlign w:val="center"/>
          </w:tcPr>
          <w:p>
            <w:pPr>
              <w:pStyle w:val="0"/>
              <w:jc w:val="center"/>
            </w:pPr>
            <w:r>
              <w:rPr>
                <w:sz w:val="20"/>
              </w:rPr>
              <w:t xml:space="preserve">Наименование мероприятия</w:t>
            </w:r>
          </w:p>
        </w:tc>
        <w:tc>
          <w:tcPr>
            <w:tcW w:w="4876" w:type="dxa"/>
            <w:vAlign w:val="center"/>
          </w:tcPr>
          <w:p>
            <w:pPr>
              <w:pStyle w:val="0"/>
              <w:jc w:val="center"/>
            </w:pPr>
            <w:r>
              <w:rPr>
                <w:sz w:val="20"/>
              </w:rPr>
              <w:t xml:space="preserve">Направление и сумма расходов</w:t>
            </w:r>
          </w:p>
        </w:tc>
      </w:tr>
      <w:tr>
        <w:tblPrEx>
          <w:tblBorders>
            <w:insideH w:val="nil"/>
          </w:tblBorders>
        </w:tblPrEx>
        <w:tc>
          <w:tcPr>
            <w:tcW w:w="567" w:type="dxa"/>
            <w:tcBorders>
              <w:bottom w:val="nil"/>
            </w:tcBorders>
          </w:tcPr>
          <w:p>
            <w:pPr>
              <w:pStyle w:val="0"/>
            </w:pPr>
            <w:r>
              <w:rPr>
                <w:sz w:val="20"/>
              </w:rPr>
              <w:t xml:space="preserve">1.</w:t>
            </w:r>
          </w:p>
        </w:tc>
        <w:tc>
          <w:tcPr>
            <w:tcW w:w="3628" w:type="dxa"/>
            <w:tcBorders>
              <w:bottom w:val="nil"/>
            </w:tcBorders>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совместно с общественными объединениями, представляющими интересы этнических общностей, мероприятий в рамках празднования Дня России</w:t>
            </w:r>
          </w:p>
        </w:tc>
        <w:tc>
          <w:tcPr>
            <w:tcW w:w="4876" w:type="dxa"/>
            <w:tcBorders>
              <w:bottom w:val="nil"/>
            </w:tcBorders>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4510,00 тыс. рублей, в том числе по годам:</w:t>
            </w:r>
          </w:p>
          <w:p>
            <w:pPr>
              <w:pStyle w:val="0"/>
              <w:jc w:val="both"/>
            </w:pPr>
            <w:r>
              <w:rPr>
                <w:sz w:val="20"/>
              </w:rPr>
              <w:t xml:space="preserve">в 2022 году - 940,00 тыс. рублей;</w:t>
            </w:r>
          </w:p>
          <w:p>
            <w:pPr>
              <w:pStyle w:val="0"/>
              <w:jc w:val="both"/>
            </w:pPr>
            <w:r>
              <w:rPr>
                <w:sz w:val="20"/>
              </w:rPr>
              <w:t xml:space="preserve">в 2023 году - 1190,00 тыс. рублей;</w:t>
            </w:r>
          </w:p>
          <w:p>
            <w:pPr>
              <w:pStyle w:val="0"/>
              <w:jc w:val="both"/>
            </w:pPr>
            <w:r>
              <w:rPr>
                <w:sz w:val="20"/>
              </w:rPr>
              <w:t xml:space="preserve">в 2024 году - 1190,00 тыс. рублей;</w:t>
            </w:r>
          </w:p>
          <w:p>
            <w:pPr>
              <w:pStyle w:val="0"/>
              <w:jc w:val="both"/>
            </w:pPr>
            <w:r>
              <w:rPr>
                <w:sz w:val="20"/>
              </w:rPr>
              <w:t xml:space="preserve">в 2025 году - 1190,00 тыс. рублей</w:t>
            </w:r>
          </w:p>
        </w:tc>
      </w:tr>
      <w:tr>
        <w:tblPrEx>
          <w:tblBorders>
            <w:insideH w:val="nil"/>
          </w:tblBorders>
        </w:tblPrEx>
        <w:tc>
          <w:tcPr>
            <w:gridSpan w:val="3"/>
            <w:tcW w:w="9071" w:type="dxa"/>
            <w:tcBorders>
              <w:top w:val="nil"/>
            </w:tcBorders>
          </w:tcPr>
          <w:p>
            <w:pPr>
              <w:pStyle w:val="0"/>
              <w:jc w:val="both"/>
            </w:pPr>
            <w:r>
              <w:rPr>
                <w:sz w:val="20"/>
              </w:rPr>
              <w:t xml:space="preserve">(п. 1 в ред. </w:t>
            </w:r>
            <w:hyperlink w:history="0" r:id="rId8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2.</w:t>
            </w:r>
          </w:p>
        </w:tc>
        <w:tc>
          <w:tcPr>
            <w:tcW w:w="3628" w:type="dxa"/>
            <w:tcBorders>
              <w:bottom w:val="nil"/>
            </w:tcBorders>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культурно-образовательного мероприятия "Пасхальный фестиваль"</w:t>
            </w:r>
          </w:p>
        </w:tc>
        <w:tc>
          <w:tcPr>
            <w:tcW w:w="4876" w:type="dxa"/>
            <w:tcBorders>
              <w:bottom w:val="nil"/>
            </w:tcBorders>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250,00 тыс. рублей, в том числе по годам:</w:t>
            </w:r>
          </w:p>
          <w:p>
            <w:pPr>
              <w:pStyle w:val="0"/>
              <w:jc w:val="both"/>
            </w:pPr>
            <w:r>
              <w:rPr>
                <w:sz w:val="20"/>
              </w:rPr>
              <w:t xml:space="preserve">в 2022 году - 250,00 тыс. рублей</w:t>
            </w:r>
          </w:p>
        </w:tc>
      </w:tr>
      <w:tr>
        <w:tblPrEx>
          <w:tblBorders>
            <w:insideH w:val="nil"/>
          </w:tblBorders>
        </w:tblPrEx>
        <w:tc>
          <w:tcPr>
            <w:gridSpan w:val="3"/>
            <w:tcW w:w="9071" w:type="dxa"/>
            <w:tcBorders>
              <w:top w:val="nil"/>
            </w:tcBorders>
          </w:tcPr>
          <w:p>
            <w:pPr>
              <w:pStyle w:val="0"/>
              <w:jc w:val="both"/>
            </w:pPr>
            <w:r>
              <w:rPr>
                <w:sz w:val="20"/>
              </w:rPr>
              <w:t xml:space="preserve">(п. 2 в ред. </w:t>
            </w:r>
            <w:hyperlink w:history="0" r:id="rId8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567" w:type="dxa"/>
          </w:tcPr>
          <w:p>
            <w:pPr>
              <w:pStyle w:val="0"/>
              <w:jc w:val="center"/>
            </w:pPr>
            <w:r>
              <w:rPr>
                <w:sz w:val="20"/>
              </w:rPr>
              <w:t xml:space="preserve">3.</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областного научно-практического форума "Рождественские общеобразовательные чтения"</w:t>
            </w:r>
          </w:p>
        </w:tc>
        <w:tc>
          <w:tcPr>
            <w:tcW w:w="4876" w:type="dxa"/>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4000,00 тыс. рублей, в том числе по годам:</w:t>
            </w:r>
          </w:p>
          <w:p>
            <w:pPr>
              <w:pStyle w:val="0"/>
              <w:jc w:val="both"/>
            </w:pPr>
            <w:r>
              <w:rPr>
                <w:sz w:val="20"/>
              </w:rPr>
              <w:t xml:space="preserve">в 2022 году - 1000,00 тыс. рублей;</w:t>
            </w:r>
          </w:p>
          <w:p>
            <w:pPr>
              <w:pStyle w:val="0"/>
              <w:jc w:val="both"/>
            </w:pPr>
            <w:r>
              <w:rPr>
                <w:sz w:val="20"/>
              </w:rPr>
              <w:t xml:space="preserve">в 2023 году - 1000,00 тыс. рублей;</w:t>
            </w:r>
          </w:p>
          <w:p>
            <w:pPr>
              <w:pStyle w:val="0"/>
              <w:jc w:val="both"/>
            </w:pPr>
            <w:r>
              <w:rPr>
                <w:sz w:val="20"/>
              </w:rPr>
              <w:t xml:space="preserve">в 2024 году - 1000,00 тыс. рублей;</w:t>
            </w:r>
          </w:p>
          <w:p>
            <w:pPr>
              <w:pStyle w:val="0"/>
              <w:jc w:val="both"/>
            </w:pPr>
            <w:r>
              <w:rPr>
                <w:sz w:val="20"/>
              </w:rPr>
              <w:t xml:space="preserve">в 2025 году - 1000,00 тыс. рублей</w:t>
            </w:r>
          </w:p>
        </w:tc>
      </w:tr>
      <w:tr>
        <w:tblPrEx>
          <w:tblBorders>
            <w:insideH w:val="nil"/>
          </w:tblBorders>
        </w:tblPrEx>
        <w:tc>
          <w:tcPr>
            <w:tcW w:w="567" w:type="dxa"/>
            <w:tcBorders>
              <w:bottom w:val="nil"/>
            </w:tcBorders>
          </w:tcPr>
          <w:p>
            <w:pPr>
              <w:pStyle w:val="0"/>
            </w:pPr>
            <w:r>
              <w:rPr>
                <w:sz w:val="20"/>
              </w:rPr>
              <w:t xml:space="preserve">4.</w:t>
            </w:r>
          </w:p>
        </w:tc>
        <w:tc>
          <w:tcPr>
            <w:tcW w:w="3628" w:type="dxa"/>
            <w:tcBorders>
              <w:bottom w:val="nil"/>
            </w:tcBorders>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международной научно-практической конференции "Расулевские чтения: ислам в истории и современной жизни России"</w:t>
            </w:r>
          </w:p>
        </w:tc>
        <w:tc>
          <w:tcPr>
            <w:tcW w:w="4876" w:type="dxa"/>
            <w:tcBorders>
              <w:bottom w:val="nil"/>
            </w:tcBorders>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19676,80 тыс. рублей, в том числе по годам:</w:t>
            </w:r>
          </w:p>
          <w:p>
            <w:pPr>
              <w:pStyle w:val="0"/>
              <w:jc w:val="both"/>
            </w:pPr>
            <w:r>
              <w:rPr>
                <w:sz w:val="20"/>
              </w:rPr>
              <w:t xml:space="preserve">в 2022 году - 4919,20 тыс. рублей;</w:t>
            </w:r>
          </w:p>
          <w:p>
            <w:pPr>
              <w:pStyle w:val="0"/>
              <w:jc w:val="both"/>
            </w:pPr>
            <w:r>
              <w:rPr>
                <w:sz w:val="20"/>
              </w:rPr>
              <w:t xml:space="preserve">в 2023 году - 4919,20 тыс. рублей;</w:t>
            </w:r>
          </w:p>
          <w:p>
            <w:pPr>
              <w:pStyle w:val="0"/>
              <w:jc w:val="both"/>
            </w:pPr>
            <w:r>
              <w:rPr>
                <w:sz w:val="20"/>
              </w:rPr>
              <w:t xml:space="preserve">в 2024 году - 4919,20 тыс. рублей;</w:t>
            </w:r>
          </w:p>
          <w:p>
            <w:pPr>
              <w:pStyle w:val="0"/>
              <w:jc w:val="both"/>
            </w:pPr>
            <w:r>
              <w:rPr>
                <w:sz w:val="20"/>
              </w:rPr>
              <w:t xml:space="preserve">в 2025 году - 4919,20 тыс. рублей</w:t>
            </w:r>
          </w:p>
        </w:tc>
      </w:tr>
      <w:tr>
        <w:tblPrEx>
          <w:tblBorders>
            <w:insideH w:val="nil"/>
          </w:tblBorders>
        </w:tblPrEx>
        <w:tc>
          <w:tcPr>
            <w:gridSpan w:val="3"/>
            <w:tcW w:w="9071" w:type="dxa"/>
            <w:tcBorders>
              <w:top w:val="nil"/>
            </w:tcBorders>
          </w:tcPr>
          <w:p>
            <w:pPr>
              <w:pStyle w:val="0"/>
              <w:jc w:val="both"/>
            </w:pPr>
            <w:r>
              <w:rPr>
                <w:sz w:val="20"/>
              </w:rPr>
              <w:t xml:space="preserve">(п. 4 в ред. </w:t>
            </w:r>
            <w:hyperlink w:history="0" r:id="rId8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567" w:type="dxa"/>
          </w:tcPr>
          <w:p>
            <w:pPr>
              <w:pStyle w:val="0"/>
              <w:jc w:val="center"/>
            </w:pPr>
            <w:r>
              <w:rPr>
                <w:sz w:val="20"/>
              </w:rPr>
              <w:t xml:space="preserve">5.</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изданием газет, посвященных национально-культурным и религиозным традициям народов Южного Урала, в том числе на языках указанных народов</w:t>
            </w:r>
          </w:p>
        </w:tc>
        <w:tc>
          <w:tcPr>
            <w:tcW w:w="4876" w:type="dxa"/>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2400,00 тыс. рублей, в том числе по годам:</w:t>
            </w:r>
          </w:p>
          <w:p>
            <w:pPr>
              <w:pStyle w:val="0"/>
              <w:jc w:val="both"/>
            </w:pPr>
            <w:r>
              <w:rPr>
                <w:sz w:val="20"/>
              </w:rPr>
              <w:t xml:space="preserve">в 2022 году - 600,00 тыс. рублей;</w:t>
            </w:r>
          </w:p>
          <w:p>
            <w:pPr>
              <w:pStyle w:val="0"/>
              <w:jc w:val="both"/>
            </w:pPr>
            <w:r>
              <w:rPr>
                <w:sz w:val="20"/>
              </w:rPr>
              <w:t xml:space="preserve">в 2023 году - 600,00 тыс. рублей;</w:t>
            </w:r>
          </w:p>
          <w:p>
            <w:pPr>
              <w:pStyle w:val="0"/>
              <w:jc w:val="both"/>
            </w:pPr>
            <w:r>
              <w:rPr>
                <w:sz w:val="20"/>
              </w:rPr>
              <w:t xml:space="preserve">в 2024 году - 600,00 тыс. рублей;</w:t>
            </w:r>
          </w:p>
          <w:p>
            <w:pPr>
              <w:pStyle w:val="0"/>
              <w:jc w:val="both"/>
            </w:pPr>
            <w:r>
              <w:rPr>
                <w:sz w:val="20"/>
              </w:rPr>
              <w:t xml:space="preserve">в 2025 году - 600,00 тыс. рублей</w:t>
            </w:r>
          </w:p>
        </w:tc>
      </w:tr>
      <w:tr>
        <w:tc>
          <w:tcPr>
            <w:tcW w:w="567" w:type="dxa"/>
          </w:tcPr>
          <w:p>
            <w:pPr>
              <w:pStyle w:val="0"/>
              <w:jc w:val="center"/>
            </w:pPr>
            <w:r>
              <w:rPr>
                <w:sz w:val="20"/>
              </w:rPr>
              <w:t xml:space="preserve">6.</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научных исследований национальной и религиозной сфер в Челябинской области</w:t>
            </w:r>
          </w:p>
        </w:tc>
        <w:tc>
          <w:tcPr>
            <w:tcW w:w="4876" w:type="dxa"/>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1600,00 тыс. рублей, в том числе по годам:</w:t>
            </w:r>
          </w:p>
          <w:p>
            <w:pPr>
              <w:pStyle w:val="0"/>
              <w:jc w:val="both"/>
            </w:pPr>
            <w:r>
              <w:rPr>
                <w:sz w:val="20"/>
              </w:rPr>
              <w:t xml:space="preserve">в 2022 году - 400,00 тыс. рублей;</w:t>
            </w:r>
          </w:p>
          <w:p>
            <w:pPr>
              <w:pStyle w:val="0"/>
              <w:jc w:val="both"/>
            </w:pPr>
            <w:r>
              <w:rPr>
                <w:sz w:val="20"/>
              </w:rPr>
              <w:t xml:space="preserve">в 2023 году - 400,00 тыс. рублей;</w:t>
            </w:r>
          </w:p>
          <w:p>
            <w:pPr>
              <w:pStyle w:val="0"/>
              <w:jc w:val="both"/>
            </w:pPr>
            <w:r>
              <w:rPr>
                <w:sz w:val="20"/>
              </w:rPr>
              <w:t xml:space="preserve">в 2024 году - 400,00 тыс. рублей;</w:t>
            </w:r>
          </w:p>
          <w:p>
            <w:pPr>
              <w:pStyle w:val="0"/>
              <w:jc w:val="both"/>
            </w:pPr>
            <w:r>
              <w:rPr>
                <w:sz w:val="20"/>
              </w:rPr>
              <w:t xml:space="preserve">в 2025 году - 400,00 тыс. рублей</w:t>
            </w:r>
          </w:p>
        </w:tc>
      </w:tr>
      <w:tr>
        <w:tblPrEx>
          <w:tblBorders>
            <w:insideH w:val="nil"/>
          </w:tblBorders>
        </w:tblPrEx>
        <w:tc>
          <w:tcPr>
            <w:tcW w:w="567" w:type="dxa"/>
            <w:tcBorders>
              <w:bottom w:val="nil"/>
            </w:tcBorders>
          </w:tcPr>
          <w:p>
            <w:pPr>
              <w:pStyle w:val="0"/>
            </w:pPr>
            <w:r>
              <w:rPr>
                <w:sz w:val="20"/>
              </w:rPr>
              <w:t xml:space="preserve">7.</w:t>
            </w:r>
          </w:p>
        </w:tc>
        <w:tc>
          <w:tcPr>
            <w:tcW w:w="3628" w:type="dxa"/>
            <w:tcBorders>
              <w:bottom w:val="nil"/>
            </w:tcBorders>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научно-практической конференции "Петровские чтения"</w:t>
            </w:r>
          </w:p>
        </w:tc>
        <w:tc>
          <w:tcPr>
            <w:tcW w:w="4876" w:type="dxa"/>
            <w:tcBorders>
              <w:bottom w:val="nil"/>
            </w:tcBorders>
          </w:tcPr>
          <w:p>
            <w:pPr>
              <w:pStyle w:val="0"/>
              <w:jc w:val="both"/>
            </w:pPr>
            <w:r>
              <w:rPr>
                <w:sz w:val="20"/>
              </w:rPr>
              <w:t xml:space="preserve">субсидии будут предоставлены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3500,00 тыс. рублей, в том числе по годам:</w:t>
            </w:r>
          </w:p>
          <w:p>
            <w:pPr>
              <w:pStyle w:val="0"/>
              <w:jc w:val="both"/>
            </w:pPr>
            <w:r>
              <w:rPr>
                <w:sz w:val="20"/>
              </w:rPr>
              <w:t xml:space="preserve">в 2022 году - 500,00 тыс. рублей;</w:t>
            </w:r>
          </w:p>
          <w:p>
            <w:pPr>
              <w:pStyle w:val="0"/>
              <w:jc w:val="both"/>
            </w:pPr>
            <w:r>
              <w:rPr>
                <w:sz w:val="20"/>
              </w:rPr>
              <w:t xml:space="preserve">в 2023 году - 1000,000 тыс. рублей;</w:t>
            </w:r>
          </w:p>
          <w:p>
            <w:pPr>
              <w:pStyle w:val="0"/>
              <w:jc w:val="both"/>
            </w:pPr>
            <w:r>
              <w:rPr>
                <w:sz w:val="20"/>
              </w:rPr>
              <w:t xml:space="preserve">в 2024 году - 1000,00 тыс. рублей;</w:t>
            </w:r>
          </w:p>
          <w:p>
            <w:pPr>
              <w:pStyle w:val="0"/>
              <w:jc w:val="both"/>
            </w:pPr>
            <w:r>
              <w:rPr>
                <w:sz w:val="20"/>
              </w:rPr>
              <w:t xml:space="preserve">в 2025 году - 1000,00 тыс. рублей</w:t>
            </w:r>
          </w:p>
        </w:tc>
      </w:tr>
      <w:tr>
        <w:tblPrEx>
          <w:tblBorders>
            <w:insideH w:val="nil"/>
          </w:tblBorders>
        </w:tblPrEx>
        <w:tc>
          <w:tcPr>
            <w:gridSpan w:val="3"/>
            <w:tcW w:w="9071" w:type="dxa"/>
            <w:tcBorders>
              <w:top w:val="nil"/>
            </w:tcBorders>
          </w:tcPr>
          <w:p>
            <w:pPr>
              <w:pStyle w:val="0"/>
              <w:jc w:val="both"/>
            </w:pPr>
            <w:r>
              <w:rPr>
                <w:sz w:val="20"/>
              </w:rPr>
              <w:t xml:space="preserve">(п. 7 в ред. </w:t>
            </w:r>
            <w:hyperlink w:history="0" r:id="rId8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567" w:type="dxa"/>
          </w:tcPr>
          <w:p>
            <w:pPr>
              <w:pStyle w:val="0"/>
              <w:jc w:val="center"/>
            </w:pPr>
            <w:r>
              <w:rPr>
                <w:sz w:val="20"/>
              </w:rPr>
              <w:t xml:space="preserve">8.</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конкурса среди обучающихся общеобразовательных организаций на лучшее прочтение произведений Мусы Джалиля</w:t>
            </w:r>
          </w:p>
        </w:tc>
        <w:tc>
          <w:tcPr>
            <w:tcW w:w="4876" w:type="dxa"/>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600,00 тыс. рублей, в том числе по годам:</w:t>
            </w:r>
          </w:p>
          <w:p>
            <w:pPr>
              <w:pStyle w:val="0"/>
              <w:jc w:val="both"/>
            </w:pPr>
            <w:r>
              <w:rPr>
                <w:sz w:val="20"/>
              </w:rPr>
              <w:t xml:space="preserve">в 2022 году - 150,00 тыс. рублей;</w:t>
            </w:r>
          </w:p>
          <w:p>
            <w:pPr>
              <w:pStyle w:val="0"/>
              <w:jc w:val="both"/>
            </w:pPr>
            <w:r>
              <w:rPr>
                <w:sz w:val="20"/>
              </w:rPr>
              <w:t xml:space="preserve">в 2023 году - 150,00 тыс. рублей;</w:t>
            </w:r>
          </w:p>
          <w:p>
            <w:pPr>
              <w:pStyle w:val="0"/>
              <w:jc w:val="both"/>
            </w:pPr>
            <w:r>
              <w:rPr>
                <w:sz w:val="20"/>
              </w:rPr>
              <w:t xml:space="preserve">в 2024 году - 150,00 тыс. рублей;</w:t>
            </w:r>
          </w:p>
          <w:p>
            <w:pPr>
              <w:pStyle w:val="0"/>
              <w:jc w:val="both"/>
            </w:pPr>
            <w:r>
              <w:rPr>
                <w:sz w:val="20"/>
              </w:rPr>
              <w:t xml:space="preserve">в 2025 году - 150,00 тыс. рублей</w:t>
            </w:r>
          </w:p>
        </w:tc>
      </w:tr>
      <w:tr>
        <w:tc>
          <w:tcPr>
            <w:tcW w:w="567" w:type="dxa"/>
          </w:tcPr>
          <w:p>
            <w:pPr>
              <w:pStyle w:val="0"/>
              <w:jc w:val="center"/>
            </w:pPr>
            <w:r>
              <w:rPr>
                <w:sz w:val="20"/>
              </w:rPr>
              <w:t xml:space="preserve">9.</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детского культурно-спортивного фестиваля "Сабантуйная мозаика"</w:t>
            </w:r>
          </w:p>
        </w:tc>
        <w:tc>
          <w:tcPr>
            <w:tcW w:w="4876" w:type="dxa"/>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800,00 тыс. рублей, в том числе по годам:</w:t>
            </w:r>
          </w:p>
          <w:p>
            <w:pPr>
              <w:pStyle w:val="0"/>
              <w:jc w:val="both"/>
            </w:pPr>
            <w:r>
              <w:rPr>
                <w:sz w:val="20"/>
              </w:rPr>
              <w:t xml:space="preserve">в 2022 году - 200,00 тыс. рублей;</w:t>
            </w:r>
          </w:p>
          <w:p>
            <w:pPr>
              <w:pStyle w:val="0"/>
              <w:jc w:val="both"/>
            </w:pPr>
            <w:r>
              <w:rPr>
                <w:sz w:val="20"/>
              </w:rPr>
              <w:t xml:space="preserve">в 2023 году - 200,00 тыс. рублей;</w:t>
            </w:r>
          </w:p>
          <w:p>
            <w:pPr>
              <w:pStyle w:val="0"/>
              <w:jc w:val="both"/>
            </w:pPr>
            <w:r>
              <w:rPr>
                <w:sz w:val="20"/>
              </w:rPr>
              <w:t xml:space="preserve">в 2024 году - 200,00 тыс. рублей;</w:t>
            </w:r>
          </w:p>
          <w:p>
            <w:pPr>
              <w:pStyle w:val="0"/>
              <w:jc w:val="both"/>
            </w:pPr>
            <w:r>
              <w:rPr>
                <w:sz w:val="20"/>
              </w:rPr>
              <w:t xml:space="preserve">в 2025 году - 200,00 тыс. рублей</w:t>
            </w:r>
          </w:p>
        </w:tc>
      </w:tr>
      <w:tr>
        <w:tc>
          <w:tcPr>
            <w:tcW w:w="567" w:type="dxa"/>
          </w:tcPr>
          <w:p>
            <w:pPr>
              <w:pStyle w:val="0"/>
              <w:jc w:val="center"/>
            </w:pPr>
            <w:r>
              <w:rPr>
                <w:sz w:val="20"/>
              </w:rPr>
              <w:t xml:space="preserve">10.</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конкурса "Уральский Батыр"</w:t>
            </w:r>
          </w:p>
        </w:tc>
        <w:tc>
          <w:tcPr>
            <w:tcW w:w="4876" w:type="dxa"/>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800,00 тыс. рублей, в том числе по годам:</w:t>
            </w:r>
          </w:p>
          <w:p>
            <w:pPr>
              <w:pStyle w:val="0"/>
              <w:jc w:val="both"/>
            </w:pPr>
            <w:r>
              <w:rPr>
                <w:sz w:val="20"/>
              </w:rPr>
              <w:t xml:space="preserve">в 2022 году - 200,00 тыс. рублей;</w:t>
            </w:r>
          </w:p>
          <w:p>
            <w:pPr>
              <w:pStyle w:val="0"/>
              <w:jc w:val="both"/>
            </w:pPr>
            <w:r>
              <w:rPr>
                <w:sz w:val="20"/>
              </w:rPr>
              <w:t xml:space="preserve">в 2023 году - 200,00 тыс. рублей;</w:t>
            </w:r>
          </w:p>
          <w:p>
            <w:pPr>
              <w:pStyle w:val="0"/>
              <w:jc w:val="both"/>
            </w:pPr>
            <w:r>
              <w:rPr>
                <w:sz w:val="20"/>
              </w:rPr>
              <w:t xml:space="preserve">в 2024 году - 200,00 тыс. рублей;</w:t>
            </w:r>
          </w:p>
          <w:p>
            <w:pPr>
              <w:pStyle w:val="0"/>
              <w:jc w:val="both"/>
            </w:pPr>
            <w:r>
              <w:rPr>
                <w:sz w:val="20"/>
              </w:rPr>
              <w:t xml:space="preserve">в 2025 году - 200,00 тыс. рублей</w:t>
            </w:r>
          </w:p>
        </w:tc>
      </w:tr>
      <w:tr>
        <w:tc>
          <w:tcPr>
            <w:tcW w:w="567" w:type="dxa"/>
          </w:tcPr>
          <w:p>
            <w:pPr>
              <w:pStyle w:val="0"/>
              <w:jc w:val="center"/>
            </w:pPr>
            <w:r>
              <w:rPr>
                <w:sz w:val="20"/>
              </w:rPr>
              <w:t xml:space="preserve">11.</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организацией и проведением научной молодежной конференции "Горизонты цивилизации" на территории историко-культурного заповедника "Аркаим"</w:t>
            </w:r>
          </w:p>
        </w:tc>
        <w:tc>
          <w:tcPr>
            <w:tcW w:w="4876" w:type="dxa"/>
          </w:tcPr>
          <w:p>
            <w:pPr>
              <w:pStyle w:val="0"/>
              <w:jc w:val="both"/>
            </w:pPr>
            <w:r>
              <w:rPr>
                <w:sz w:val="20"/>
              </w:rPr>
              <w:t xml:space="preserve">субсидии будут предоставлены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500,00 тыс. рублей, в том числе по годам:</w:t>
            </w:r>
          </w:p>
          <w:p>
            <w:pPr>
              <w:pStyle w:val="0"/>
              <w:jc w:val="both"/>
            </w:pPr>
            <w:r>
              <w:rPr>
                <w:sz w:val="20"/>
              </w:rPr>
              <w:t xml:space="preserve">в 2022 году - 500,00 тыс. рублей</w:t>
            </w:r>
          </w:p>
        </w:tc>
      </w:tr>
      <w:tr>
        <w:tblPrEx>
          <w:tblBorders>
            <w:insideH w:val="nil"/>
          </w:tblBorders>
        </w:tblPrEx>
        <w:tc>
          <w:tcPr>
            <w:tcW w:w="567" w:type="dxa"/>
            <w:tcBorders>
              <w:bottom w:val="nil"/>
            </w:tcBorders>
          </w:tcPr>
          <w:p>
            <w:pPr>
              <w:pStyle w:val="0"/>
            </w:pPr>
            <w:r>
              <w:rPr>
                <w:sz w:val="20"/>
              </w:rPr>
              <w:t xml:space="preserve">12.</w:t>
            </w:r>
          </w:p>
        </w:tc>
        <w:tc>
          <w:tcPr>
            <w:tcW w:w="3628" w:type="dxa"/>
            <w:tcBorders>
              <w:bottom w:val="nil"/>
            </w:tcBorders>
          </w:tcPr>
          <w:p>
            <w:pPr>
              <w:pStyle w:val="0"/>
              <w:jc w:val="both"/>
            </w:pPr>
            <w:r>
              <w:rPr>
                <w:sz w:val="20"/>
              </w:rPr>
              <w:t xml:space="preserve">Производство и распространение телепрограмм о жизни, труде, службе, культуре и быте представителей народов России, проживающих на Южном Урале</w:t>
            </w:r>
          </w:p>
        </w:tc>
        <w:tc>
          <w:tcPr>
            <w:tcW w:w="4876" w:type="dxa"/>
            <w:tcBorders>
              <w:bottom w:val="nil"/>
            </w:tcBorders>
          </w:tcPr>
          <w:p>
            <w:pPr>
              <w:pStyle w:val="0"/>
              <w:jc w:val="both"/>
            </w:pPr>
            <w:r>
              <w:rPr>
                <w:sz w:val="20"/>
              </w:rPr>
              <w:t xml:space="preserve">оплата услуг по производству и распространению телепрограмм.</w:t>
            </w:r>
          </w:p>
          <w:p>
            <w:pPr>
              <w:pStyle w:val="0"/>
              <w:jc w:val="both"/>
            </w:pPr>
            <w:r>
              <w:rPr>
                <w:sz w:val="20"/>
              </w:rPr>
              <w:t xml:space="preserve">Общий объем финансирования составит 3355,20 тыс. рублей, в том числе:</w:t>
            </w:r>
          </w:p>
          <w:p>
            <w:pPr>
              <w:pStyle w:val="0"/>
              <w:jc w:val="both"/>
            </w:pPr>
            <w:r>
              <w:rPr>
                <w:sz w:val="20"/>
              </w:rPr>
              <w:t xml:space="preserve">за счет средств областного бюджета -</w:t>
            </w:r>
          </w:p>
          <w:p>
            <w:pPr>
              <w:pStyle w:val="0"/>
              <w:jc w:val="both"/>
            </w:pPr>
            <w:r>
              <w:rPr>
                <w:sz w:val="20"/>
              </w:rPr>
              <w:t xml:space="preserve">1143,20 тыс. рублей, из них:</w:t>
            </w:r>
          </w:p>
          <w:p>
            <w:pPr>
              <w:pStyle w:val="0"/>
              <w:jc w:val="both"/>
            </w:pPr>
            <w:r>
              <w:rPr>
                <w:sz w:val="20"/>
              </w:rPr>
              <w:t xml:space="preserve">в 2022 году - 294,00 тыс. рублей;</w:t>
            </w:r>
          </w:p>
          <w:p>
            <w:pPr>
              <w:pStyle w:val="0"/>
              <w:jc w:val="both"/>
            </w:pPr>
            <w:r>
              <w:rPr>
                <w:sz w:val="20"/>
              </w:rPr>
              <w:t xml:space="preserve">в 2023 году - 294,00 тыс. рублей;</w:t>
            </w:r>
          </w:p>
          <w:p>
            <w:pPr>
              <w:pStyle w:val="0"/>
              <w:jc w:val="both"/>
            </w:pPr>
            <w:r>
              <w:rPr>
                <w:sz w:val="20"/>
              </w:rPr>
              <w:t xml:space="preserve">в 2024 году - 277,60 тыс. рублей;</w:t>
            </w:r>
          </w:p>
          <w:p>
            <w:pPr>
              <w:pStyle w:val="0"/>
              <w:jc w:val="both"/>
            </w:pPr>
            <w:r>
              <w:rPr>
                <w:sz w:val="20"/>
              </w:rPr>
              <w:t xml:space="preserve">в 2025 году - 277,60 тыс. рублей;</w:t>
            </w:r>
          </w:p>
          <w:p>
            <w:pPr>
              <w:pStyle w:val="0"/>
              <w:jc w:val="both"/>
            </w:pPr>
            <w:r>
              <w:rPr>
                <w:sz w:val="20"/>
              </w:rPr>
              <w:t xml:space="preserve">за счет средств федерального бюджета -</w:t>
            </w:r>
          </w:p>
          <w:p>
            <w:pPr>
              <w:pStyle w:val="0"/>
              <w:jc w:val="both"/>
            </w:pPr>
            <w:r>
              <w:rPr>
                <w:sz w:val="20"/>
              </w:rPr>
              <w:t xml:space="preserve">2212,00 тыс. рублей, из них:</w:t>
            </w:r>
          </w:p>
          <w:p>
            <w:pPr>
              <w:pStyle w:val="0"/>
              <w:jc w:val="both"/>
            </w:pPr>
            <w:r>
              <w:rPr>
                <w:sz w:val="20"/>
              </w:rPr>
              <w:t xml:space="preserve">в 2022 году - 1106,00 тыс. рублей;</w:t>
            </w:r>
          </w:p>
          <w:p>
            <w:pPr>
              <w:pStyle w:val="0"/>
              <w:jc w:val="both"/>
            </w:pPr>
            <w:r>
              <w:rPr>
                <w:sz w:val="20"/>
              </w:rPr>
              <w:t xml:space="preserve">в 2023 году - 1106,00 тыс. рублей</w:t>
            </w:r>
          </w:p>
        </w:tc>
      </w:tr>
      <w:tr>
        <w:tblPrEx>
          <w:tblBorders>
            <w:insideH w:val="nil"/>
          </w:tblBorders>
        </w:tblPrEx>
        <w:tc>
          <w:tcPr>
            <w:gridSpan w:val="3"/>
            <w:tcW w:w="9071" w:type="dxa"/>
            <w:tcBorders>
              <w:top w:val="nil"/>
            </w:tcBorders>
          </w:tcPr>
          <w:p>
            <w:pPr>
              <w:pStyle w:val="0"/>
              <w:jc w:val="both"/>
            </w:pPr>
            <w:r>
              <w:rPr>
                <w:sz w:val="20"/>
              </w:rPr>
              <w:t xml:space="preserve">(п. 12 в ред. </w:t>
            </w:r>
            <w:hyperlink w:history="0" r:id="rId84"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13.</w:t>
            </w:r>
          </w:p>
        </w:tc>
        <w:tc>
          <w:tcPr>
            <w:tcW w:w="3628" w:type="dxa"/>
            <w:tcBorders>
              <w:bottom w:val="nil"/>
            </w:tcBorders>
          </w:tcPr>
          <w:p>
            <w:pPr>
              <w:pStyle w:val="0"/>
              <w:jc w:val="both"/>
            </w:pPr>
            <w:r>
              <w:rPr>
                <w:sz w:val="20"/>
              </w:rPr>
              <w:t xml:space="preserve">Организация и проведение Съезда национально-культурных объединений Южного Урала</w:t>
            </w:r>
          </w:p>
        </w:tc>
        <w:tc>
          <w:tcPr>
            <w:tcW w:w="4876" w:type="dxa"/>
            <w:tcBorders>
              <w:bottom w:val="nil"/>
            </w:tcBorders>
          </w:tcPr>
          <w:p>
            <w:pPr>
              <w:pStyle w:val="0"/>
              <w:jc w:val="both"/>
            </w:pPr>
            <w:r>
              <w:rPr>
                <w:sz w:val="20"/>
              </w:rPr>
              <w:t xml:space="preserve">оплата услуг по организации и проведению мероприятия.</w:t>
            </w:r>
          </w:p>
          <w:p>
            <w:pPr>
              <w:pStyle w:val="0"/>
              <w:jc w:val="both"/>
            </w:pPr>
            <w:r>
              <w:rPr>
                <w:sz w:val="20"/>
              </w:rPr>
              <w:t xml:space="preserve">Общий объем финансирования составит 1626,00 тыс. рублей, в том числе:</w:t>
            </w:r>
          </w:p>
          <w:p>
            <w:pPr>
              <w:pStyle w:val="0"/>
            </w:pPr>
            <w:r>
              <w:rPr>
                <w:sz w:val="20"/>
              </w:rPr>
              <w:t xml:space="preserve">за счет средств областного бюджета - 520,00 тыс. рублей, из них:</w:t>
            </w:r>
          </w:p>
          <w:p>
            <w:pPr>
              <w:pStyle w:val="0"/>
              <w:jc w:val="both"/>
            </w:pPr>
            <w:r>
              <w:rPr>
                <w:sz w:val="20"/>
              </w:rPr>
              <w:t xml:space="preserve">в 2022 году - 147,00 тыс. рублей;</w:t>
            </w:r>
          </w:p>
          <w:p>
            <w:pPr>
              <w:pStyle w:val="0"/>
              <w:jc w:val="both"/>
            </w:pPr>
            <w:r>
              <w:rPr>
                <w:sz w:val="20"/>
              </w:rPr>
              <w:t xml:space="preserve">в 2023 году - 147,00 тыс. рублей;</w:t>
            </w:r>
          </w:p>
          <w:p>
            <w:pPr>
              <w:pStyle w:val="0"/>
              <w:jc w:val="both"/>
            </w:pPr>
            <w:r>
              <w:rPr>
                <w:sz w:val="20"/>
              </w:rPr>
              <w:t xml:space="preserve">в 2024 году - 113,00 тыс. рублей;</w:t>
            </w:r>
          </w:p>
          <w:p>
            <w:pPr>
              <w:pStyle w:val="0"/>
              <w:jc w:val="both"/>
            </w:pPr>
            <w:r>
              <w:rPr>
                <w:sz w:val="20"/>
              </w:rPr>
              <w:t xml:space="preserve">в 2025 году - 113,00 тыс. рублей;</w:t>
            </w:r>
          </w:p>
          <w:p>
            <w:pPr>
              <w:pStyle w:val="0"/>
              <w:jc w:val="both"/>
            </w:pPr>
            <w:r>
              <w:rPr>
                <w:sz w:val="20"/>
              </w:rPr>
              <w:t xml:space="preserve">за счет средств федерального бюджета -</w:t>
            </w:r>
          </w:p>
          <w:p>
            <w:pPr>
              <w:pStyle w:val="0"/>
              <w:jc w:val="both"/>
            </w:pPr>
            <w:r>
              <w:rPr>
                <w:sz w:val="20"/>
              </w:rPr>
              <w:t xml:space="preserve">1106,00 тыс. рублей, из них:</w:t>
            </w:r>
          </w:p>
          <w:p>
            <w:pPr>
              <w:pStyle w:val="0"/>
              <w:jc w:val="both"/>
            </w:pPr>
            <w:r>
              <w:rPr>
                <w:sz w:val="20"/>
              </w:rPr>
              <w:t xml:space="preserve">в 2022 году - 553,00 тыс. рублей;</w:t>
            </w:r>
          </w:p>
          <w:p>
            <w:pPr>
              <w:pStyle w:val="0"/>
              <w:jc w:val="both"/>
            </w:pPr>
            <w:r>
              <w:rPr>
                <w:sz w:val="20"/>
              </w:rPr>
              <w:t xml:space="preserve">в 2023 году - 553,00 тыс. рублей</w:t>
            </w:r>
          </w:p>
        </w:tc>
      </w:tr>
      <w:tr>
        <w:tblPrEx>
          <w:tblBorders>
            <w:insideH w:val="nil"/>
          </w:tblBorders>
        </w:tblPrEx>
        <w:tc>
          <w:tcPr>
            <w:gridSpan w:val="3"/>
            <w:tcW w:w="9071" w:type="dxa"/>
            <w:tcBorders>
              <w:top w:val="nil"/>
            </w:tcBorders>
          </w:tcPr>
          <w:p>
            <w:pPr>
              <w:pStyle w:val="0"/>
              <w:jc w:val="both"/>
            </w:pPr>
            <w:r>
              <w:rPr>
                <w:sz w:val="20"/>
              </w:rPr>
              <w:t xml:space="preserve">(п. 13 в ред. </w:t>
            </w:r>
            <w:hyperlink w:history="0" r:id="rId8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567" w:type="dxa"/>
          </w:tcPr>
          <w:p>
            <w:pPr>
              <w:pStyle w:val="0"/>
              <w:jc w:val="center"/>
            </w:pPr>
            <w:r>
              <w:rPr>
                <w:sz w:val="20"/>
              </w:rPr>
              <w:t xml:space="preserve">14.</w:t>
            </w:r>
          </w:p>
        </w:tc>
        <w:tc>
          <w:tcPr>
            <w:tcW w:w="3628" w:type="dxa"/>
          </w:tcPr>
          <w:p>
            <w:pPr>
              <w:pStyle w:val="0"/>
              <w:jc w:val="both"/>
            </w:pPr>
            <w:r>
              <w:rPr>
                <w:sz w:val="20"/>
              </w:rPr>
              <w:t xml:space="preserve">Организация и проведение областной профильной смены молодежного лагеря "Диалог культур"</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2000,00 тыс. рублей, в том числе по годам:</w:t>
            </w:r>
          </w:p>
          <w:p>
            <w:pPr>
              <w:pStyle w:val="0"/>
              <w:jc w:val="both"/>
            </w:pPr>
            <w:r>
              <w:rPr>
                <w:sz w:val="20"/>
              </w:rPr>
              <w:t xml:space="preserve">в 2022 году - 500,00 тыс. рублей;</w:t>
            </w:r>
          </w:p>
          <w:p>
            <w:pPr>
              <w:pStyle w:val="0"/>
              <w:jc w:val="both"/>
            </w:pPr>
            <w:r>
              <w:rPr>
                <w:sz w:val="20"/>
              </w:rPr>
              <w:t xml:space="preserve">в 2023 году - 500,00 тыс. рублей;</w:t>
            </w:r>
          </w:p>
          <w:p>
            <w:pPr>
              <w:pStyle w:val="0"/>
              <w:jc w:val="both"/>
            </w:pPr>
            <w:r>
              <w:rPr>
                <w:sz w:val="20"/>
              </w:rPr>
              <w:t xml:space="preserve">в 2024 году - 500,00 тыс. рублей;</w:t>
            </w:r>
          </w:p>
          <w:p>
            <w:pPr>
              <w:pStyle w:val="0"/>
              <w:jc w:val="both"/>
            </w:pPr>
            <w:r>
              <w:rPr>
                <w:sz w:val="20"/>
              </w:rPr>
              <w:t xml:space="preserve">в 2025 году - 500,00 тыс. рублей</w:t>
            </w:r>
          </w:p>
        </w:tc>
      </w:tr>
      <w:tr>
        <w:tc>
          <w:tcPr>
            <w:tcW w:w="567" w:type="dxa"/>
          </w:tcPr>
          <w:p>
            <w:pPr>
              <w:pStyle w:val="0"/>
              <w:jc w:val="center"/>
            </w:pPr>
            <w:r>
              <w:rPr>
                <w:sz w:val="20"/>
              </w:rPr>
              <w:t xml:space="preserve">15.</w:t>
            </w:r>
          </w:p>
        </w:tc>
        <w:tc>
          <w:tcPr>
            <w:tcW w:w="3628" w:type="dxa"/>
          </w:tcPr>
          <w:p>
            <w:pPr>
              <w:pStyle w:val="0"/>
              <w:jc w:val="both"/>
            </w:pPr>
            <w:r>
              <w:rPr>
                <w:sz w:val="20"/>
              </w:rPr>
              <w:t xml:space="preserve">Организация и проведение областного фестиваля - "Национальное признание"</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1400,00 тыс. рублей, в том числе по годам:</w:t>
            </w:r>
          </w:p>
          <w:p>
            <w:pPr>
              <w:pStyle w:val="0"/>
              <w:jc w:val="both"/>
            </w:pPr>
            <w:r>
              <w:rPr>
                <w:sz w:val="20"/>
              </w:rPr>
              <w:t xml:space="preserve">в 2022 году - 350,00 тыс. рублей;</w:t>
            </w:r>
          </w:p>
          <w:p>
            <w:pPr>
              <w:pStyle w:val="0"/>
              <w:jc w:val="both"/>
            </w:pPr>
            <w:r>
              <w:rPr>
                <w:sz w:val="20"/>
              </w:rPr>
              <w:t xml:space="preserve">в 2023 году - 350,00 тыс. рублей;</w:t>
            </w:r>
          </w:p>
          <w:p>
            <w:pPr>
              <w:pStyle w:val="0"/>
              <w:jc w:val="both"/>
            </w:pPr>
            <w:r>
              <w:rPr>
                <w:sz w:val="20"/>
              </w:rPr>
              <w:t xml:space="preserve">в 2024 году - 350,00 тыс. рублей;</w:t>
            </w:r>
          </w:p>
          <w:p>
            <w:pPr>
              <w:pStyle w:val="0"/>
              <w:jc w:val="both"/>
            </w:pPr>
            <w:r>
              <w:rPr>
                <w:sz w:val="20"/>
              </w:rPr>
              <w:t xml:space="preserve">в 2025 году - 350,00 тыс. рублей</w:t>
            </w:r>
          </w:p>
        </w:tc>
      </w:tr>
      <w:tr>
        <w:tblPrEx>
          <w:tblBorders>
            <w:insideH w:val="nil"/>
          </w:tblBorders>
        </w:tblPrEx>
        <w:tc>
          <w:tcPr>
            <w:tcW w:w="567" w:type="dxa"/>
            <w:tcBorders>
              <w:bottom w:val="nil"/>
            </w:tcBorders>
          </w:tcPr>
          <w:p>
            <w:pPr>
              <w:pStyle w:val="0"/>
            </w:pPr>
            <w:r>
              <w:rPr>
                <w:sz w:val="20"/>
              </w:rPr>
              <w:t xml:space="preserve">16.</w:t>
            </w:r>
          </w:p>
        </w:tc>
        <w:tc>
          <w:tcPr>
            <w:tcW w:w="3628" w:type="dxa"/>
            <w:tcBorders>
              <w:bottom w:val="nil"/>
            </w:tcBorders>
          </w:tcPr>
          <w:p>
            <w:pPr>
              <w:pStyle w:val="0"/>
              <w:jc w:val="both"/>
            </w:pPr>
            <w:r>
              <w:rPr>
                <w:sz w:val="20"/>
              </w:rPr>
              <w:t xml:space="preserve">Организация и проведение мероприятий в рамках праздника "Широкая масленица"</w:t>
            </w:r>
          </w:p>
        </w:tc>
        <w:tc>
          <w:tcPr>
            <w:tcW w:w="4876" w:type="dxa"/>
            <w:tcBorders>
              <w:bottom w:val="nil"/>
            </w:tcBorders>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1000,00 тыс. рублей, в том числе:</w:t>
            </w:r>
          </w:p>
          <w:p>
            <w:pPr>
              <w:pStyle w:val="0"/>
              <w:jc w:val="both"/>
            </w:pPr>
            <w:r>
              <w:rPr>
                <w:sz w:val="20"/>
              </w:rPr>
              <w:t xml:space="preserve">за счет средств областного бюджета - 210,00 тыс. рублей, из них:</w:t>
            </w:r>
          </w:p>
          <w:p>
            <w:pPr>
              <w:pStyle w:val="0"/>
              <w:jc w:val="both"/>
            </w:pPr>
            <w:r>
              <w:rPr>
                <w:sz w:val="20"/>
              </w:rPr>
              <w:t xml:space="preserve">в 2022 году - 210,00 тыс. рублей;</w:t>
            </w:r>
          </w:p>
          <w:p>
            <w:pPr>
              <w:pStyle w:val="0"/>
              <w:jc w:val="both"/>
            </w:pPr>
            <w:r>
              <w:rPr>
                <w:sz w:val="20"/>
              </w:rPr>
              <w:t xml:space="preserve">за счет средств федерального бюджета - 790,00 тыс. рублей, из них:</w:t>
            </w:r>
          </w:p>
          <w:p>
            <w:pPr>
              <w:pStyle w:val="0"/>
              <w:jc w:val="both"/>
            </w:pPr>
            <w:r>
              <w:rPr>
                <w:sz w:val="20"/>
              </w:rPr>
              <w:t xml:space="preserve">в 2022 году - 790,00 тыс. рублей</w:t>
            </w:r>
          </w:p>
        </w:tc>
      </w:tr>
      <w:tr>
        <w:tblPrEx>
          <w:tblBorders>
            <w:insideH w:val="nil"/>
          </w:tblBorders>
        </w:tblPrEx>
        <w:tc>
          <w:tcPr>
            <w:gridSpan w:val="3"/>
            <w:tcW w:w="9071" w:type="dxa"/>
            <w:tcBorders>
              <w:top w:val="nil"/>
            </w:tcBorders>
          </w:tcPr>
          <w:p>
            <w:pPr>
              <w:pStyle w:val="0"/>
              <w:jc w:val="both"/>
            </w:pPr>
            <w:r>
              <w:rPr>
                <w:sz w:val="20"/>
              </w:rPr>
              <w:t xml:space="preserve">(п. 16 в ред. </w:t>
            </w:r>
            <w:hyperlink w:history="0" r:id="rId86"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567" w:type="dxa"/>
          </w:tcPr>
          <w:p>
            <w:pPr>
              <w:pStyle w:val="0"/>
              <w:jc w:val="center"/>
            </w:pPr>
            <w:r>
              <w:rPr>
                <w:sz w:val="20"/>
              </w:rPr>
              <w:t xml:space="preserve">17.</w:t>
            </w:r>
          </w:p>
        </w:tc>
        <w:tc>
          <w:tcPr>
            <w:tcW w:w="3628" w:type="dxa"/>
          </w:tcPr>
          <w:p>
            <w:pPr>
              <w:pStyle w:val="0"/>
              <w:jc w:val="both"/>
            </w:pPr>
            <w:r>
              <w:rPr>
                <w:sz w:val="20"/>
              </w:rPr>
              <w:t xml:space="preserve">Организация и проведение регионального фестиваля традиционного творчества тюркских народов "Уралым"</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600,00 тыс. рублей, в том числе по годам:</w:t>
            </w:r>
          </w:p>
          <w:p>
            <w:pPr>
              <w:pStyle w:val="0"/>
              <w:jc w:val="both"/>
            </w:pPr>
            <w:r>
              <w:rPr>
                <w:sz w:val="20"/>
              </w:rPr>
              <w:t xml:space="preserve">в 2022 году - 150,00 тыс. рублей;</w:t>
            </w:r>
          </w:p>
          <w:p>
            <w:pPr>
              <w:pStyle w:val="0"/>
              <w:jc w:val="both"/>
            </w:pPr>
            <w:r>
              <w:rPr>
                <w:sz w:val="20"/>
              </w:rPr>
              <w:t xml:space="preserve">в 2023 году - 150,00 тыс. рублей;</w:t>
            </w:r>
          </w:p>
          <w:p>
            <w:pPr>
              <w:pStyle w:val="0"/>
              <w:jc w:val="both"/>
            </w:pPr>
            <w:r>
              <w:rPr>
                <w:sz w:val="20"/>
              </w:rPr>
              <w:t xml:space="preserve">в 2024 году - 150,00 тыс. рублей;</w:t>
            </w:r>
          </w:p>
          <w:p>
            <w:pPr>
              <w:pStyle w:val="0"/>
              <w:jc w:val="both"/>
            </w:pPr>
            <w:r>
              <w:rPr>
                <w:sz w:val="20"/>
              </w:rPr>
              <w:t xml:space="preserve">в 2025 году - 150,00 тыс. рублей</w:t>
            </w:r>
          </w:p>
        </w:tc>
      </w:tr>
      <w:tr>
        <w:tc>
          <w:tcPr>
            <w:tcW w:w="567" w:type="dxa"/>
          </w:tcPr>
          <w:p>
            <w:pPr>
              <w:pStyle w:val="0"/>
              <w:jc w:val="center"/>
            </w:pPr>
            <w:r>
              <w:rPr>
                <w:sz w:val="20"/>
              </w:rPr>
              <w:t xml:space="preserve">18.</w:t>
            </w:r>
          </w:p>
        </w:tc>
        <w:tc>
          <w:tcPr>
            <w:tcW w:w="3628" w:type="dxa"/>
          </w:tcPr>
          <w:p>
            <w:pPr>
              <w:pStyle w:val="0"/>
              <w:jc w:val="both"/>
            </w:pPr>
            <w:r>
              <w:rPr>
                <w:sz w:val="20"/>
              </w:rPr>
              <w:t xml:space="preserve">Организация и проведение областного фестиваля ручного ткачества "Полотняная река"</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400,00 тыс. рублей, в том числе по годам:</w:t>
            </w:r>
          </w:p>
          <w:p>
            <w:pPr>
              <w:pStyle w:val="0"/>
              <w:jc w:val="both"/>
            </w:pPr>
            <w:r>
              <w:rPr>
                <w:sz w:val="20"/>
              </w:rPr>
              <w:t xml:space="preserve">в 2022 году - 100,00 тыс. рублей;</w:t>
            </w:r>
          </w:p>
          <w:p>
            <w:pPr>
              <w:pStyle w:val="0"/>
              <w:jc w:val="both"/>
            </w:pPr>
            <w:r>
              <w:rPr>
                <w:sz w:val="20"/>
              </w:rPr>
              <w:t xml:space="preserve">в 2023 году - 100,00 тыс. рублей;</w:t>
            </w:r>
          </w:p>
          <w:p>
            <w:pPr>
              <w:pStyle w:val="0"/>
              <w:jc w:val="both"/>
            </w:pPr>
            <w:r>
              <w:rPr>
                <w:sz w:val="20"/>
              </w:rPr>
              <w:t xml:space="preserve">в 2024 году - 100,00 тыс. рублей;</w:t>
            </w:r>
          </w:p>
          <w:p>
            <w:pPr>
              <w:pStyle w:val="0"/>
              <w:jc w:val="both"/>
            </w:pPr>
            <w:r>
              <w:rPr>
                <w:sz w:val="20"/>
              </w:rPr>
              <w:t xml:space="preserve">в 2025 году - 100,00 тыс. рублей</w:t>
            </w:r>
          </w:p>
        </w:tc>
      </w:tr>
      <w:tr>
        <w:tc>
          <w:tcPr>
            <w:tcW w:w="567" w:type="dxa"/>
          </w:tcPr>
          <w:p>
            <w:pPr>
              <w:pStyle w:val="0"/>
              <w:jc w:val="center"/>
            </w:pPr>
            <w:r>
              <w:rPr>
                <w:sz w:val="20"/>
              </w:rPr>
              <w:t xml:space="preserve">19.</w:t>
            </w:r>
          </w:p>
        </w:tc>
        <w:tc>
          <w:tcPr>
            <w:tcW w:w="3628" w:type="dxa"/>
          </w:tcPr>
          <w:p>
            <w:pPr>
              <w:pStyle w:val="0"/>
              <w:jc w:val="both"/>
            </w:pPr>
            <w:r>
              <w:rPr>
                <w:sz w:val="20"/>
              </w:rPr>
              <w:t xml:space="preserve">Организация и проведение областного открытого фестиваля-конкурса детских и молодежных театров моды "Подиум дАрт"</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1400,00 тыс. рублей, в том числе по годам:</w:t>
            </w:r>
          </w:p>
          <w:p>
            <w:pPr>
              <w:pStyle w:val="0"/>
              <w:jc w:val="both"/>
            </w:pPr>
            <w:r>
              <w:rPr>
                <w:sz w:val="20"/>
              </w:rPr>
              <w:t xml:space="preserve">в 2022 году - 350,00 тыс. рублей;</w:t>
            </w:r>
          </w:p>
          <w:p>
            <w:pPr>
              <w:pStyle w:val="0"/>
              <w:jc w:val="both"/>
            </w:pPr>
            <w:r>
              <w:rPr>
                <w:sz w:val="20"/>
              </w:rPr>
              <w:t xml:space="preserve">в 2023 году - 350,00 тыс. рублей;</w:t>
            </w:r>
          </w:p>
          <w:p>
            <w:pPr>
              <w:pStyle w:val="0"/>
              <w:jc w:val="both"/>
            </w:pPr>
            <w:r>
              <w:rPr>
                <w:sz w:val="20"/>
              </w:rPr>
              <w:t xml:space="preserve">в 2024 году - 350,00 тыс. рублей;</w:t>
            </w:r>
          </w:p>
          <w:p>
            <w:pPr>
              <w:pStyle w:val="0"/>
              <w:jc w:val="both"/>
            </w:pPr>
            <w:r>
              <w:rPr>
                <w:sz w:val="20"/>
              </w:rPr>
              <w:t xml:space="preserve">в 2025 году - 350,00 тыс. рублей</w:t>
            </w:r>
          </w:p>
        </w:tc>
      </w:tr>
      <w:tr>
        <w:tc>
          <w:tcPr>
            <w:tcW w:w="567" w:type="dxa"/>
          </w:tcPr>
          <w:p>
            <w:pPr>
              <w:pStyle w:val="0"/>
              <w:jc w:val="center"/>
            </w:pPr>
            <w:r>
              <w:rPr>
                <w:sz w:val="20"/>
              </w:rPr>
              <w:t xml:space="preserve">20.</w:t>
            </w:r>
          </w:p>
        </w:tc>
        <w:tc>
          <w:tcPr>
            <w:tcW w:w="3628" w:type="dxa"/>
          </w:tcPr>
          <w:p>
            <w:pPr>
              <w:pStyle w:val="0"/>
              <w:jc w:val="both"/>
            </w:pPr>
            <w:r>
              <w:rPr>
                <w:sz w:val="20"/>
              </w:rPr>
              <w:t xml:space="preserve">Предоставление субсидий областным государственным бюджетным и автономным учреждениям - профессиональным образовательным организациям на иные цели на проведение конкурса молодых ораторов "Златоуст" с международным участием</w:t>
            </w:r>
          </w:p>
        </w:tc>
        <w:tc>
          <w:tcPr>
            <w:tcW w:w="4876" w:type="dxa"/>
          </w:tcPr>
          <w:p>
            <w:pPr>
              <w:pStyle w:val="0"/>
              <w:jc w:val="both"/>
            </w:pPr>
            <w:r>
              <w:rPr>
                <w:sz w:val="20"/>
              </w:rPr>
              <w:t xml:space="preserve">оплата расходов на организацию и проведение мероприятий путем предоставления субсидий областным государственным бюджетным и автономным учреждениям - профессиональным образовательным организациям на иные цели в соответствии с </w:t>
            </w:r>
            <w:hyperlink w:history="0" w:anchor="P2907" w:tooltip="Порядок">
              <w:r>
                <w:rPr>
                  <w:sz w:val="20"/>
                  <w:color w:val="0000ff"/>
                </w:rPr>
                <w:t xml:space="preserve">порядком</w:t>
              </w:r>
            </w:hyperlink>
            <w:r>
              <w:rPr>
                <w:sz w:val="20"/>
              </w:rPr>
              <w:t xml:space="preserve"> согласно приложению 11 к государственной программе.</w:t>
            </w:r>
          </w:p>
          <w:p>
            <w:pPr>
              <w:pStyle w:val="0"/>
              <w:jc w:val="both"/>
            </w:pPr>
            <w:r>
              <w:rPr>
                <w:sz w:val="20"/>
              </w:rPr>
              <w:t xml:space="preserve">Общий объем финансирования составит 400,00 тыс. рублей, в том числе по годам:</w:t>
            </w:r>
          </w:p>
          <w:p>
            <w:pPr>
              <w:pStyle w:val="0"/>
              <w:jc w:val="both"/>
            </w:pPr>
            <w:r>
              <w:rPr>
                <w:sz w:val="20"/>
              </w:rPr>
              <w:t xml:space="preserve">в 2022 году - 100,00 тыс. рублей;</w:t>
            </w:r>
          </w:p>
          <w:p>
            <w:pPr>
              <w:pStyle w:val="0"/>
              <w:jc w:val="both"/>
            </w:pPr>
            <w:r>
              <w:rPr>
                <w:sz w:val="20"/>
              </w:rPr>
              <w:t xml:space="preserve">в 2023 году - 100,00 тыс. рублей;</w:t>
            </w:r>
          </w:p>
          <w:p>
            <w:pPr>
              <w:pStyle w:val="0"/>
              <w:jc w:val="both"/>
            </w:pPr>
            <w:r>
              <w:rPr>
                <w:sz w:val="20"/>
              </w:rPr>
              <w:t xml:space="preserve">в 2024 году - 100,00 тыс. рублей;</w:t>
            </w:r>
          </w:p>
          <w:p>
            <w:pPr>
              <w:pStyle w:val="0"/>
              <w:jc w:val="both"/>
            </w:pPr>
            <w:r>
              <w:rPr>
                <w:sz w:val="20"/>
              </w:rPr>
              <w:t xml:space="preserve">в 2025 году - 100,00 тыс. рублей</w:t>
            </w:r>
          </w:p>
        </w:tc>
      </w:tr>
      <w:tr>
        <w:tblPrEx>
          <w:tblBorders>
            <w:insideH w:val="nil"/>
          </w:tblBorders>
        </w:tblPrEx>
        <w:tc>
          <w:tcPr>
            <w:tcW w:w="567" w:type="dxa"/>
            <w:tcBorders>
              <w:bottom w:val="nil"/>
            </w:tcBorders>
          </w:tcPr>
          <w:p>
            <w:pPr>
              <w:pStyle w:val="0"/>
            </w:pPr>
            <w:r>
              <w:rPr>
                <w:sz w:val="20"/>
              </w:rPr>
              <w:t xml:space="preserve">21.</w:t>
            </w:r>
          </w:p>
        </w:tc>
        <w:tc>
          <w:tcPr>
            <w:tcW w:w="3628" w:type="dxa"/>
            <w:tcBorders>
              <w:bottom w:val="nil"/>
            </w:tcBorders>
          </w:tcPr>
          <w:p>
            <w:pPr>
              <w:pStyle w:val="0"/>
              <w:jc w:val="both"/>
            </w:pPr>
            <w:r>
              <w:rPr>
                <w:sz w:val="20"/>
              </w:rPr>
              <w:t xml:space="preserve">Организация и проведение областного праздника "День славянской письменности и культуры"</w:t>
            </w:r>
          </w:p>
        </w:tc>
        <w:tc>
          <w:tcPr>
            <w:tcW w:w="4876" w:type="dxa"/>
            <w:tcBorders>
              <w:bottom w:val="nil"/>
            </w:tcBorders>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3000,00 тыс. рублей, в том числе:</w:t>
            </w:r>
          </w:p>
          <w:p>
            <w:pPr>
              <w:pStyle w:val="0"/>
              <w:jc w:val="both"/>
            </w:pPr>
            <w:r>
              <w:rPr>
                <w:sz w:val="20"/>
              </w:rPr>
              <w:t xml:space="preserve">за счет средств областного бюджета - 630,00 тыс. рублей, из них:</w:t>
            </w:r>
          </w:p>
          <w:p>
            <w:pPr>
              <w:pStyle w:val="0"/>
              <w:jc w:val="both"/>
            </w:pPr>
            <w:r>
              <w:rPr>
                <w:sz w:val="20"/>
              </w:rPr>
              <w:t xml:space="preserve">в 2022 году - 210,00 тыс. рублей;</w:t>
            </w:r>
          </w:p>
          <w:p>
            <w:pPr>
              <w:pStyle w:val="0"/>
              <w:jc w:val="both"/>
            </w:pPr>
            <w:r>
              <w:rPr>
                <w:sz w:val="20"/>
              </w:rPr>
              <w:t xml:space="preserve">в 2023 году - 420,00 тыс. рублей;</w:t>
            </w:r>
          </w:p>
          <w:p>
            <w:pPr>
              <w:pStyle w:val="0"/>
              <w:jc w:val="both"/>
            </w:pPr>
            <w:r>
              <w:rPr>
                <w:sz w:val="20"/>
              </w:rPr>
              <w:t xml:space="preserve">за счет средств федерального бюджета - 2370,00 тыс. рублей, из них:</w:t>
            </w:r>
          </w:p>
          <w:p>
            <w:pPr>
              <w:pStyle w:val="0"/>
              <w:jc w:val="both"/>
            </w:pPr>
            <w:r>
              <w:rPr>
                <w:sz w:val="20"/>
              </w:rPr>
              <w:t xml:space="preserve">в 2022 году - 790,00 тыс. рублей;</w:t>
            </w:r>
          </w:p>
          <w:p>
            <w:pPr>
              <w:pStyle w:val="0"/>
              <w:jc w:val="both"/>
            </w:pPr>
            <w:r>
              <w:rPr>
                <w:sz w:val="20"/>
              </w:rPr>
              <w:t xml:space="preserve">в 2023 году - 1580,00 тыс. рублей</w:t>
            </w:r>
          </w:p>
        </w:tc>
      </w:tr>
      <w:tr>
        <w:tblPrEx>
          <w:tblBorders>
            <w:insideH w:val="nil"/>
          </w:tblBorders>
        </w:tblPrEx>
        <w:tc>
          <w:tcPr>
            <w:gridSpan w:val="3"/>
            <w:tcW w:w="9071" w:type="dxa"/>
            <w:tcBorders>
              <w:top w:val="nil"/>
            </w:tcBorders>
          </w:tcPr>
          <w:p>
            <w:pPr>
              <w:pStyle w:val="0"/>
              <w:jc w:val="both"/>
            </w:pPr>
            <w:r>
              <w:rPr>
                <w:sz w:val="20"/>
              </w:rPr>
              <w:t xml:space="preserve">(п. 21 в ред. </w:t>
            </w:r>
            <w:hyperlink w:history="0" r:id="rId87"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567" w:type="dxa"/>
          </w:tcPr>
          <w:p>
            <w:pPr>
              <w:pStyle w:val="0"/>
              <w:jc w:val="center"/>
            </w:pPr>
            <w:r>
              <w:rPr>
                <w:sz w:val="20"/>
              </w:rPr>
              <w:t xml:space="preserve">22.</w:t>
            </w:r>
          </w:p>
        </w:tc>
        <w:tc>
          <w:tcPr>
            <w:tcW w:w="3628" w:type="dxa"/>
          </w:tcPr>
          <w:p>
            <w:pPr>
              <w:pStyle w:val="0"/>
              <w:jc w:val="both"/>
            </w:pPr>
            <w:r>
              <w:rPr>
                <w:sz w:val="20"/>
              </w:rPr>
              <w:t xml:space="preserve">Организация и проведение областного фестиваля-конкурса художественного чтения на языке тюркских народов</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400,00 тыс. рублей, в том числе по годам:</w:t>
            </w:r>
          </w:p>
          <w:p>
            <w:pPr>
              <w:pStyle w:val="0"/>
              <w:jc w:val="both"/>
            </w:pPr>
            <w:r>
              <w:rPr>
                <w:sz w:val="20"/>
              </w:rPr>
              <w:t xml:space="preserve">в 2022 году - 100,00 тыс. рублей;</w:t>
            </w:r>
          </w:p>
          <w:p>
            <w:pPr>
              <w:pStyle w:val="0"/>
              <w:jc w:val="both"/>
            </w:pPr>
            <w:r>
              <w:rPr>
                <w:sz w:val="20"/>
              </w:rPr>
              <w:t xml:space="preserve">в 2023 году - 100,00 тыс. рублей;</w:t>
            </w:r>
          </w:p>
          <w:p>
            <w:pPr>
              <w:pStyle w:val="0"/>
              <w:jc w:val="both"/>
            </w:pPr>
            <w:r>
              <w:rPr>
                <w:sz w:val="20"/>
              </w:rPr>
              <w:t xml:space="preserve">в 2024 году - 100,00 тыс. рублей;</w:t>
            </w:r>
          </w:p>
          <w:p>
            <w:pPr>
              <w:pStyle w:val="0"/>
              <w:jc w:val="both"/>
            </w:pPr>
            <w:r>
              <w:rPr>
                <w:sz w:val="20"/>
              </w:rPr>
              <w:t xml:space="preserve">в 2025 году - 100,00 тыс. рублей</w:t>
            </w:r>
          </w:p>
        </w:tc>
      </w:tr>
      <w:tr>
        <w:tc>
          <w:tcPr>
            <w:tcW w:w="567" w:type="dxa"/>
          </w:tcPr>
          <w:p>
            <w:pPr>
              <w:pStyle w:val="0"/>
              <w:jc w:val="center"/>
            </w:pPr>
            <w:r>
              <w:rPr>
                <w:sz w:val="20"/>
              </w:rPr>
              <w:t xml:space="preserve">23.</w:t>
            </w:r>
          </w:p>
        </w:tc>
        <w:tc>
          <w:tcPr>
            <w:tcW w:w="3628" w:type="dxa"/>
          </w:tcPr>
          <w:p>
            <w:pPr>
              <w:pStyle w:val="0"/>
              <w:jc w:val="both"/>
            </w:pPr>
            <w:r>
              <w:rPr>
                <w:sz w:val="20"/>
              </w:rPr>
              <w:t xml:space="preserve">Организация и проведение областного фестиваля народного творчества нагайбаков и кряшен "Арыумы сыз, туганнар!" ("Здравствуйте, родные!")</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1468,00 тыс. рублей, в том числе по годам:</w:t>
            </w:r>
          </w:p>
          <w:p>
            <w:pPr>
              <w:pStyle w:val="0"/>
              <w:jc w:val="both"/>
            </w:pPr>
            <w:r>
              <w:rPr>
                <w:sz w:val="20"/>
              </w:rPr>
              <w:t xml:space="preserve">в 2022 году - 367,00 тыс. рублей;</w:t>
            </w:r>
          </w:p>
          <w:p>
            <w:pPr>
              <w:pStyle w:val="0"/>
              <w:jc w:val="both"/>
            </w:pPr>
            <w:r>
              <w:rPr>
                <w:sz w:val="20"/>
              </w:rPr>
              <w:t xml:space="preserve">в 2023 году - 367,00 тыс. рублей;</w:t>
            </w:r>
          </w:p>
          <w:p>
            <w:pPr>
              <w:pStyle w:val="0"/>
              <w:jc w:val="both"/>
            </w:pPr>
            <w:r>
              <w:rPr>
                <w:sz w:val="20"/>
              </w:rPr>
              <w:t xml:space="preserve">в 2024 году - 367,00 тыс. рублей;</w:t>
            </w:r>
          </w:p>
          <w:p>
            <w:pPr>
              <w:pStyle w:val="0"/>
              <w:jc w:val="both"/>
            </w:pPr>
            <w:r>
              <w:rPr>
                <w:sz w:val="20"/>
              </w:rPr>
              <w:t xml:space="preserve">в 2025 году - 367,00 тыс. рублей</w:t>
            </w:r>
          </w:p>
        </w:tc>
      </w:tr>
      <w:tr>
        <w:tc>
          <w:tcPr>
            <w:tcW w:w="567" w:type="dxa"/>
          </w:tcPr>
          <w:p>
            <w:pPr>
              <w:pStyle w:val="0"/>
              <w:jc w:val="center"/>
            </w:pPr>
            <w:r>
              <w:rPr>
                <w:sz w:val="20"/>
              </w:rPr>
              <w:t xml:space="preserve">24.</w:t>
            </w:r>
          </w:p>
        </w:tc>
        <w:tc>
          <w:tcPr>
            <w:tcW w:w="3628" w:type="dxa"/>
          </w:tcPr>
          <w:p>
            <w:pPr>
              <w:pStyle w:val="0"/>
              <w:jc w:val="both"/>
            </w:pPr>
            <w:r>
              <w:rPr>
                <w:sz w:val="20"/>
              </w:rPr>
              <w:t xml:space="preserve">Организация и проведение общественного форума "Нагайбаки Южного Урала"</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800,00 тыс. рублей, в том числе по годам:</w:t>
            </w:r>
          </w:p>
          <w:p>
            <w:pPr>
              <w:pStyle w:val="0"/>
              <w:jc w:val="both"/>
            </w:pPr>
            <w:r>
              <w:rPr>
                <w:sz w:val="20"/>
              </w:rPr>
              <w:t xml:space="preserve">в 2022 году - 200,00 тыс. рублей;</w:t>
            </w:r>
          </w:p>
          <w:p>
            <w:pPr>
              <w:pStyle w:val="0"/>
              <w:jc w:val="both"/>
            </w:pPr>
            <w:r>
              <w:rPr>
                <w:sz w:val="20"/>
              </w:rPr>
              <w:t xml:space="preserve">в 2023 году - 200,00 тыс. рублей;</w:t>
            </w:r>
          </w:p>
          <w:p>
            <w:pPr>
              <w:pStyle w:val="0"/>
              <w:jc w:val="both"/>
            </w:pPr>
            <w:r>
              <w:rPr>
                <w:sz w:val="20"/>
              </w:rPr>
              <w:t xml:space="preserve">в 2024 году - 200,00 тыс. рублей;</w:t>
            </w:r>
          </w:p>
          <w:p>
            <w:pPr>
              <w:pStyle w:val="0"/>
              <w:jc w:val="both"/>
            </w:pPr>
            <w:r>
              <w:rPr>
                <w:sz w:val="20"/>
              </w:rPr>
              <w:t xml:space="preserve">в 2025 году - 200,00 тыс. рублей</w:t>
            </w:r>
          </w:p>
        </w:tc>
      </w:tr>
      <w:tr>
        <w:tc>
          <w:tcPr>
            <w:tcW w:w="567" w:type="dxa"/>
          </w:tcPr>
          <w:p>
            <w:pPr>
              <w:pStyle w:val="0"/>
              <w:jc w:val="center"/>
            </w:pPr>
            <w:r>
              <w:rPr>
                <w:sz w:val="20"/>
              </w:rPr>
              <w:t xml:space="preserve">25.</w:t>
            </w:r>
          </w:p>
        </w:tc>
        <w:tc>
          <w:tcPr>
            <w:tcW w:w="3628" w:type="dxa"/>
          </w:tcPr>
          <w:p>
            <w:pPr>
              <w:pStyle w:val="0"/>
              <w:jc w:val="both"/>
            </w:pPr>
            <w:r>
              <w:rPr>
                <w:sz w:val="20"/>
              </w:rPr>
              <w:t xml:space="preserve">Организация и проведение научно-методического семинара для руководителей национально-культурных объединений Челябинской области</w:t>
            </w:r>
          </w:p>
        </w:tc>
        <w:tc>
          <w:tcPr>
            <w:tcW w:w="4876" w:type="dxa"/>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600,00 тыс. рублей, в том числе по годам:</w:t>
            </w:r>
          </w:p>
          <w:p>
            <w:pPr>
              <w:pStyle w:val="0"/>
              <w:jc w:val="both"/>
            </w:pPr>
            <w:r>
              <w:rPr>
                <w:sz w:val="20"/>
              </w:rPr>
              <w:t xml:space="preserve">в 2022 году - 150,00 тыс. рублей;</w:t>
            </w:r>
          </w:p>
          <w:p>
            <w:pPr>
              <w:pStyle w:val="0"/>
              <w:jc w:val="both"/>
            </w:pPr>
            <w:r>
              <w:rPr>
                <w:sz w:val="20"/>
              </w:rPr>
              <w:t xml:space="preserve">в 2023 году - 150,00 тыс. рублей;</w:t>
            </w:r>
          </w:p>
          <w:p>
            <w:pPr>
              <w:pStyle w:val="0"/>
              <w:jc w:val="both"/>
            </w:pPr>
            <w:r>
              <w:rPr>
                <w:sz w:val="20"/>
              </w:rPr>
              <w:t xml:space="preserve">в 2024 году - 150,00 тыс. рублей;</w:t>
            </w:r>
          </w:p>
          <w:p>
            <w:pPr>
              <w:pStyle w:val="0"/>
              <w:jc w:val="both"/>
            </w:pPr>
            <w:r>
              <w:rPr>
                <w:sz w:val="20"/>
              </w:rPr>
              <w:t xml:space="preserve">в 2025 году - 150,00 тыс. рублей</w:t>
            </w:r>
          </w:p>
        </w:tc>
      </w:tr>
      <w:tr>
        <w:tblPrEx>
          <w:tblBorders>
            <w:insideH w:val="nil"/>
          </w:tblBorders>
        </w:tblPrEx>
        <w:tc>
          <w:tcPr>
            <w:tcW w:w="567" w:type="dxa"/>
            <w:tcBorders>
              <w:bottom w:val="nil"/>
            </w:tcBorders>
          </w:tcPr>
          <w:p>
            <w:pPr>
              <w:pStyle w:val="0"/>
            </w:pPr>
            <w:r>
              <w:rPr>
                <w:sz w:val="20"/>
              </w:rPr>
              <w:t xml:space="preserve">26.</w:t>
            </w:r>
          </w:p>
        </w:tc>
        <w:tc>
          <w:tcPr>
            <w:tcW w:w="3628" w:type="dxa"/>
            <w:tcBorders>
              <w:bottom w:val="nil"/>
            </w:tcBorders>
          </w:tcPr>
          <w:p>
            <w:pPr>
              <w:pStyle w:val="0"/>
              <w:jc w:val="both"/>
            </w:pPr>
            <w:r>
              <w:rPr>
                <w:sz w:val="20"/>
              </w:rPr>
              <w:t xml:space="preserve">Организация и проведение областного фестиваля "Челябинск хлебосольный"</w:t>
            </w:r>
          </w:p>
        </w:tc>
        <w:tc>
          <w:tcPr>
            <w:tcW w:w="4876" w:type="dxa"/>
            <w:tcBorders>
              <w:bottom w:val="nil"/>
            </w:tcBorders>
          </w:tcPr>
          <w:p>
            <w:pPr>
              <w:pStyle w:val="0"/>
              <w:jc w:val="both"/>
            </w:pPr>
            <w:r>
              <w:rPr>
                <w:sz w:val="20"/>
              </w:rPr>
              <w:t xml:space="preserve">оплата расходов на организацию и проведение мероприятия за счет предоставленных средств областного бюджета в виде субсидии областным государственным учреждениям культуры на иные цели в соответствии с </w:t>
            </w:r>
            <w:hyperlink w:history="0" w:anchor="P2819" w:tooltip="Порядок">
              <w:r>
                <w:rPr>
                  <w:sz w:val="20"/>
                  <w:color w:val="0000ff"/>
                </w:rPr>
                <w:t xml:space="preserve">порядком</w:t>
              </w:r>
            </w:hyperlink>
            <w:r>
              <w:rPr>
                <w:sz w:val="20"/>
              </w:rPr>
              <w:t xml:space="preserve"> согласно приложению 10 к государственной программе.</w:t>
            </w:r>
          </w:p>
          <w:p>
            <w:pPr>
              <w:pStyle w:val="0"/>
              <w:jc w:val="both"/>
            </w:pPr>
            <w:r>
              <w:rPr>
                <w:sz w:val="20"/>
              </w:rPr>
              <w:t xml:space="preserve">Общий объем финансирования составит 2797,80 тыс. рублей, в том числе:</w:t>
            </w:r>
          </w:p>
          <w:p>
            <w:pPr>
              <w:pStyle w:val="0"/>
            </w:pPr>
            <w:r>
              <w:rPr>
                <w:sz w:val="20"/>
              </w:rPr>
              <w:t xml:space="preserve">за счет средств областного бюджета -</w:t>
            </w:r>
          </w:p>
          <w:p>
            <w:pPr>
              <w:pStyle w:val="0"/>
            </w:pPr>
            <w:r>
              <w:rPr>
                <w:sz w:val="20"/>
              </w:rPr>
              <w:t xml:space="preserve">1308,10 тыс. рублей, из них:</w:t>
            </w:r>
          </w:p>
          <w:p>
            <w:pPr>
              <w:pStyle w:val="0"/>
              <w:jc w:val="both"/>
            </w:pPr>
            <w:r>
              <w:rPr>
                <w:sz w:val="20"/>
              </w:rPr>
              <w:t xml:space="preserve">в 2022 году - 312,00 тыс. рублей;</w:t>
            </w:r>
          </w:p>
          <w:p>
            <w:pPr>
              <w:pStyle w:val="0"/>
              <w:jc w:val="both"/>
            </w:pPr>
            <w:r>
              <w:rPr>
                <w:sz w:val="20"/>
              </w:rPr>
              <w:t xml:space="preserve">в 2023 году - 540,10 тыс. рублей;</w:t>
            </w:r>
          </w:p>
          <w:p>
            <w:pPr>
              <w:pStyle w:val="0"/>
              <w:jc w:val="both"/>
            </w:pPr>
            <w:r>
              <w:rPr>
                <w:sz w:val="20"/>
              </w:rPr>
              <w:t xml:space="preserve">в 2024 году - 228,00 тыс. рублей;</w:t>
            </w:r>
          </w:p>
          <w:p>
            <w:pPr>
              <w:pStyle w:val="0"/>
              <w:jc w:val="both"/>
            </w:pPr>
            <w:r>
              <w:rPr>
                <w:sz w:val="20"/>
              </w:rPr>
              <w:t xml:space="preserve">в 2025 году - 228,00 тыс. рублей;</w:t>
            </w:r>
          </w:p>
          <w:p>
            <w:pPr>
              <w:pStyle w:val="0"/>
              <w:jc w:val="both"/>
            </w:pPr>
            <w:r>
              <w:rPr>
                <w:sz w:val="20"/>
              </w:rPr>
              <w:t xml:space="preserve">за счет средств федерального бюджета -</w:t>
            </w:r>
          </w:p>
          <w:p>
            <w:pPr>
              <w:pStyle w:val="0"/>
              <w:jc w:val="both"/>
            </w:pPr>
            <w:r>
              <w:rPr>
                <w:sz w:val="20"/>
              </w:rPr>
              <w:t xml:space="preserve">1489,70 тыс. рублей, из них:</w:t>
            </w:r>
          </w:p>
          <w:p>
            <w:pPr>
              <w:pStyle w:val="0"/>
              <w:jc w:val="both"/>
            </w:pPr>
            <w:r>
              <w:rPr>
                <w:sz w:val="20"/>
              </w:rPr>
              <w:t xml:space="preserve">в 2022 году - 316,00 тыс. рублей;</w:t>
            </w:r>
          </w:p>
          <w:p>
            <w:pPr>
              <w:pStyle w:val="0"/>
              <w:jc w:val="both"/>
            </w:pPr>
            <w:r>
              <w:rPr>
                <w:sz w:val="20"/>
              </w:rPr>
              <w:t xml:space="preserve">в 2023 году - 1173,70 тыс. рублей</w:t>
            </w:r>
          </w:p>
        </w:tc>
      </w:tr>
      <w:tr>
        <w:tblPrEx>
          <w:tblBorders>
            <w:insideH w:val="nil"/>
          </w:tblBorders>
        </w:tblPrEx>
        <w:tc>
          <w:tcPr>
            <w:gridSpan w:val="3"/>
            <w:tcW w:w="9071" w:type="dxa"/>
            <w:tcBorders>
              <w:top w:val="nil"/>
            </w:tcBorders>
          </w:tcPr>
          <w:p>
            <w:pPr>
              <w:pStyle w:val="0"/>
              <w:jc w:val="both"/>
            </w:pPr>
            <w:r>
              <w:rPr>
                <w:sz w:val="20"/>
              </w:rPr>
              <w:t xml:space="preserve">(п. 26 в ред. </w:t>
            </w:r>
            <w:hyperlink w:history="0" r:id="rId88"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27.</w:t>
            </w:r>
          </w:p>
        </w:tc>
        <w:tc>
          <w:tcPr>
            <w:tcW w:w="3628" w:type="dxa"/>
            <w:tcBorders>
              <w:bottom w:val="nil"/>
            </w:tcBorders>
          </w:tcPr>
          <w:p>
            <w:pPr>
              <w:pStyle w:val="0"/>
              <w:jc w:val="both"/>
            </w:pPr>
            <w:r>
              <w:rPr>
                <w:sz w:val="20"/>
              </w:rPr>
              <w:t xml:space="preserve">Организация и проведение социологического исследования национальной и религиозной сферы Челябинской области</w:t>
            </w:r>
          </w:p>
        </w:tc>
        <w:tc>
          <w:tcPr>
            <w:tcW w:w="4876" w:type="dxa"/>
            <w:tcBorders>
              <w:bottom w:val="nil"/>
            </w:tcBorders>
          </w:tcPr>
          <w:p>
            <w:pPr>
              <w:pStyle w:val="0"/>
              <w:jc w:val="both"/>
            </w:pPr>
            <w:r>
              <w:rPr>
                <w:sz w:val="20"/>
              </w:rPr>
              <w:t xml:space="preserve">расходы на проведение мероприятия включают оплату услуг специализированных организаций по организации и проведению социологических исследований.</w:t>
            </w:r>
          </w:p>
          <w:p>
            <w:pPr>
              <w:pStyle w:val="0"/>
              <w:jc w:val="both"/>
            </w:pPr>
            <w:r>
              <w:rPr>
                <w:sz w:val="20"/>
              </w:rPr>
              <w:t xml:space="preserve">Общий объем финансирования составит 2218,60 тыс. рублей, в том числе:</w:t>
            </w:r>
          </w:p>
          <w:p>
            <w:pPr>
              <w:pStyle w:val="0"/>
            </w:pPr>
            <w:r>
              <w:rPr>
                <w:sz w:val="20"/>
              </w:rPr>
              <w:t xml:space="preserve">за счет средств областного бюджета -</w:t>
            </w:r>
          </w:p>
          <w:p>
            <w:pPr>
              <w:pStyle w:val="0"/>
            </w:pPr>
            <w:r>
              <w:rPr>
                <w:sz w:val="20"/>
              </w:rPr>
              <w:t xml:space="preserve">1090,00 тыс. рублей, из них:</w:t>
            </w:r>
          </w:p>
          <w:p>
            <w:pPr>
              <w:pStyle w:val="0"/>
              <w:jc w:val="both"/>
            </w:pPr>
            <w:r>
              <w:rPr>
                <w:sz w:val="20"/>
              </w:rPr>
              <w:t xml:space="preserve">в 2022 году - 250,00 тыс. рублей;</w:t>
            </w:r>
          </w:p>
          <w:p>
            <w:pPr>
              <w:pStyle w:val="0"/>
              <w:jc w:val="both"/>
            </w:pPr>
            <w:r>
              <w:rPr>
                <w:sz w:val="20"/>
              </w:rPr>
              <w:t xml:space="preserve">в 2023 году - 300,00 тыс. рублей;</w:t>
            </w:r>
          </w:p>
          <w:p>
            <w:pPr>
              <w:pStyle w:val="0"/>
              <w:jc w:val="both"/>
            </w:pPr>
            <w:r>
              <w:rPr>
                <w:sz w:val="20"/>
              </w:rPr>
              <w:t xml:space="preserve">в 2024 году - 270,00 тыс. рублей;</w:t>
            </w:r>
          </w:p>
          <w:p>
            <w:pPr>
              <w:pStyle w:val="0"/>
              <w:jc w:val="both"/>
            </w:pPr>
            <w:r>
              <w:rPr>
                <w:sz w:val="20"/>
              </w:rPr>
              <w:t xml:space="preserve">в 2025 году - 270,00 тыс. рублей;</w:t>
            </w:r>
          </w:p>
          <w:p>
            <w:pPr>
              <w:pStyle w:val="0"/>
              <w:jc w:val="both"/>
            </w:pPr>
            <w:r>
              <w:rPr>
                <w:sz w:val="20"/>
              </w:rPr>
              <w:t xml:space="preserve">за счет средств федерального бюджета -</w:t>
            </w:r>
          </w:p>
          <w:p>
            <w:pPr>
              <w:pStyle w:val="0"/>
              <w:jc w:val="both"/>
            </w:pPr>
            <w:r>
              <w:rPr>
                <w:sz w:val="20"/>
              </w:rPr>
              <w:t xml:space="preserve">1128,60 тыс. рублей, из них:</w:t>
            </w:r>
          </w:p>
          <w:p>
            <w:pPr>
              <w:pStyle w:val="0"/>
              <w:jc w:val="both"/>
            </w:pPr>
            <w:r>
              <w:rPr>
                <w:sz w:val="20"/>
              </w:rPr>
              <w:t xml:space="preserve">в 2023 году - 1128,60 тыс. рублей</w:t>
            </w:r>
          </w:p>
        </w:tc>
      </w:tr>
      <w:tr>
        <w:tblPrEx>
          <w:tblBorders>
            <w:insideH w:val="nil"/>
          </w:tblBorders>
        </w:tblPrEx>
        <w:tc>
          <w:tcPr>
            <w:gridSpan w:val="3"/>
            <w:tcW w:w="9071" w:type="dxa"/>
            <w:tcBorders>
              <w:top w:val="nil"/>
            </w:tcBorders>
          </w:tcPr>
          <w:p>
            <w:pPr>
              <w:pStyle w:val="0"/>
              <w:jc w:val="both"/>
            </w:pPr>
            <w:r>
              <w:rPr>
                <w:sz w:val="20"/>
              </w:rPr>
              <w:t xml:space="preserve">(п. 27 в ред. </w:t>
            </w:r>
            <w:hyperlink w:history="0" r:id="rId8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28.</w:t>
            </w:r>
          </w:p>
        </w:tc>
        <w:tc>
          <w:tcPr>
            <w:tcW w:w="3628" w:type="dxa"/>
            <w:tcBorders>
              <w:bottom w:val="nil"/>
            </w:tcBorders>
          </w:tcPr>
          <w:p>
            <w:pPr>
              <w:pStyle w:val="0"/>
              <w:jc w:val="both"/>
            </w:pPr>
            <w:r>
              <w:rPr>
                <w:sz w:val="20"/>
              </w:rPr>
              <w:t xml:space="preserve">Организация и проведение всероссийской научно-практической конференции "Духовные аспекты национальной безопасности России"</w:t>
            </w:r>
          </w:p>
        </w:tc>
        <w:tc>
          <w:tcPr>
            <w:tcW w:w="4876" w:type="dxa"/>
            <w:tcBorders>
              <w:bottom w:val="nil"/>
            </w:tcBorders>
          </w:tcPr>
          <w:p>
            <w:pPr>
              <w:pStyle w:val="0"/>
              <w:jc w:val="both"/>
            </w:pPr>
            <w:r>
              <w:rPr>
                <w:sz w:val="20"/>
              </w:rPr>
              <w:t xml:space="preserve">оплата расходов на организацию и проведение мероприятия.</w:t>
            </w:r>
          </w:p>
          <w:p>
            <w:pPr>
              <w:pStyle w:val="0"/>
              <w:jc w:val="both"/>
            </w:pPr>
            <w:r>
              <w:rPr>
                <w:sz w:val="20"/>
              </w:rPr>
              <w:t xml:space="preserve">Общий объем финансирования составит 2461,13 тыс. рублей, в том числе:</w:t>
            </w:r>
          </w:p>
          <w:p>
            <w:pPr>
              <w:pStyle w:val="0"/>
            </w:pPr>
            <w:r>
              <w:rPr>
                <w:sz w:val="20"/>
              </w:rPr>
              <w:t xml:space="preserve">за счет средств областного бюджета -</w:t>
            </w:r>
          </w:p>
          <w:p>
            <w:pPr>
              <w:pStyle w:val="0"/>
            </w:pPr>
            <w:r>
              <w:rPr>
                <w:sz w:val="20"/>
              </w:rPr>
              <w:t xml:space="preserve">1184,03 тыс. рублей, из них:</w:t>
            </w:r>
          </w:p>
          <w:p>
            <w:pPr>
              <w:pStyle w:val="0"/>
              <w:jc w:val="both"/>
            </w:pPr>
            <w:r>
              <w:rPr>
                <w:sz w:val="20"/>
              </w:rPr>
              <w:t xml:space="preserve">в 2022 году - 261,53 тыс. рублей;</w:t>
            </w:r>
          </w:p>
          <w:p>
            <w:pPr>
              <w:pStyle w:val="0"/>
              <w:jc w:val="both"/>
            </w:pPr>
            <w:r>
              <w:rPr>
                <w:sz w:val="20"/>
              </w:rPr>
              <w:t xml:space="preserve">в 2023 году - 339,50 тыс. рублей;</w:t>
            </w:r>
          </w:p>
          <w:p>
            <w:pPr>
              <w:pStyle w:val="0"/>
              <w:jc w:val="both"/>
            </w:pPr>
            <w:r>
              <w:rPr>
                <w:sz w:val="20"/>
              </w:rPr>
              <w:t xml:space="preserve">в 2024 году - 291,50 тыс. рублей;</w:t>
            </w:r>
          </w:p>
          <w:p>
            <w:pPr>
              <w:pStyle w:val="0"/>
              <w:jc w:val="both"/>
            </w:pPr>
            <w:r>
              <w:rPr>
                <w:sz w:val="20"/>
              </w:rPr>
              <w:t xml:space="preserve">в 2025 году - 291,50 тыс. рублей;</w:t>
            </w:r>
          </w:p>
          <w:p>
            <w:pPr>
              <w:pStyle w:val="0"/>
              <w:jc w:val="both"/>
            </w:pPr>
            <w:r>
              <w:rPr>
                <w:sz w:val="20"/>
              </w:rPr>
              <w:t xml:space="preserve">за счет средств федерального бюджета -</w:t>
            </w:r>
          </w:p>
          <w:p>
            <w:pPr>
              <w:pStyle w:val="0"/>
              <w:jc w:val="both"/>
            </w:pPr>
            <w:r>
              <w:rPr>
                <w:sz w:val="20"/>
              </w:rPr>
              <w:t xml:space="preserve">1277,10 тыс. рублей, из них:</w:t>
            </w:r>
          </w:p>
          <w:p>
            <w:pPr>
              <w:pStyle w:val="0"/>
              <w:jc w:val="both"/>
            </w:pPr>
            <w:r>
              <w:rPr>
                <w:sz w:val="20"/>
              </w:rPr>
              <w:t xml:space="preserve">в 2023 году - 1277,10 тыс. рублей</w:t>
            </w:r>
          </w:p>
        </w:tc>
      </w:tr>
      <w:tr>
        <w:tblPrEx>
          <w:tblBorders>
            <w:insideH w:val="nil"/>
          </w:tblBorders>
        </w:tblPrEx>
        <w:tc>
          <w:tcPr>
            <w:gridSpan w:val="3"/>
            <w:tcW w:w="9071" w:type="dxa"/>
            <w:tcBorders>
              <w:top w:val="nil"/>
            </w:tcBorders>
          </w:tcPr>
          <w:p>
            <w:pPr>
              <w:pStyle w:val="0"/>
              <w:jc w:val="both"/>
            </w:pPr>
            <w:r>
              <w:rPr>
                <w:sz w:val="20"/>
              </w:rPr>
              <w:t xml:space="preserve">(п. 28 в ред. </w:t>
            </w:r>
            <w:hyperlink w:history="0" r:id="rId9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567" w:type="dxa"/>
          </w:tcPr>
          <w:p>
            <w:pPr>
              <w:pStyle w:val="0"/>
              <w:jc w:val="center"/>
            </w:pPr>
            <w:r>
              <w:rPr>
                <w:sz w:val="20"/>
              </w:rPr>
              <w:t xml:space="preserve">29.</w:t>
            </w:r>
          </w:p>
        </w:tc>
        <w:tc>
          <w:tcPr>
            <w:tcW w:w="3628" w:type="dxa"/>
          </w:tcPr>
          <w:p>
            <w:pPr>
              <w:pStyle w:val="0"/>
              <w:jc w:val="both"/>
            </w:pPr>
            <w:r>
              <w:rPr>
                <w:sz w:val="20"/>
              </w:rPr>
              <w:t xml:space="preserve">Выплата премии Губернатора Челябинской области в сфере государственной национальной политики</w:t>
            </w:r>
          </w:p>
        </w:tc>
        <w:tc>
          <w:tcPr>
            <w:tcW w:w="4876" w:type="dxa"/>
          </w:tcPr>
          <w:p>
            <w:pPr>
              <w:pStyle w:val="0"/>
              <w:jc w:val="both"/>
            </w:pPr>
            <w:r>
              <w:rPr>
                <w:sz w:val="20"/>
              </w:rPr>
              <w:t xml:space="preserve">расходы на выплату премии Губернатора Челябинской области в сфере государственной национальной политики будут осуществляться в соответствии с </w:t>
            </w:r>
            <w:hyperlink w:history="0" r:id="rId91" w:tooltip="Постановление Губернатора Челябинской области от 30.08.2019 N 318 (ред. от 16.05.2023) &quot;Об учреждении премии Губернатора Челябинской области в сфере государственной национальной политики&quot; (вместе с &quot;Положением о премии Губернатора Челябинской области в сфере государственной национальной политики&quot;, &quot;Составом Комиссии по присуждению премии Губернатора Челябинской области в сфере государственной национальной политики&quot;) {КонсультантПлюс}">
              <w:r>
                <w:rPr>
                  <w:sz w:val="20"/>
                  <w:color w:val="0000ff"/>
                </w:rPr>
                <w:t xml:space="preserve">Положением</w:t>
              </w:r>
            </w:hyperlink>
            <w:r>
              <w:rPr>
                <w:sz w:val="20"/>
              </w:rPr>
              <w:t xml:space="preserve"> о премии Губернатора Челябинской области в сфере государственной национальной политики, утвержденным постановлением Губернатора Челябинской области от 30.08.2019 г. N 318 "Об учреждении премии Губернатора Челябинской области в сфере государственной национальной политики".</w:t>
            </w:r>
          </w:p>
          <w:p>
            <w:pPr>
              <w:pStyle w:val="0"/>
              <w:jc w:val="both"/>
            </w:pPr>
            <w:r>
              <w:rPr>
                <w:sz w:val="20"/>
              </w:rPr>
              <w:t xml:space="preserve">Общий объем финансирования составит 2299,20 тыс. рублей, в том числе по годам:</w:t>
            </w:r>
          </w:p>
          <w:p>
            <w:pPr>
              <w:pStyle w:val="0"/>
              <w:jc w:val="both"/>
            </w:pPr>
            <w:r>
              <w:rPr>
                <w:sz w:val="20"/>
              </w:rPr>
              <w:t xml:space="preserve">в 2022 году - 574,80 тыс. рублей;</w:t>
            </w:r>
          </w:p>
          <w:p>
            <w:pPr>
              <w:pStyle w:val="0"/>
              <w:jc w:val="both"/>
            </w:pPr>
            <w:r>
              <w:rPr>
                <w:sz w:val="20"/>
              </w:rPr>
              <w:t xml:space="preserve">в 2023 году - 574,80 тыс. рублей;</w:t>
            </w:r>
          </w:p>
          <w:p>
            <w:pPr>
              <w:pStyle w:val="0"/>
              <w:jc w:val="both"/>
            </w:pPr>
            <w:r>
              <w:rPr>
                <w:sz w:val="20"/>
              </w:rPr>
              <w:t xml:space="preserve">в 2024 году - 574,80 тыс. рублей;</w:t>
            </w:r>
          </w:p>
          <w:p>
            <w:pPr>
              <w:pStyle w:val="0"/>
              <w:jc w:val="both"/>
            </w:pPr>
            <w:r>
              <w:rPr>
                <w:sz w:val="20"/>
              </w:rPr>
              <w:t xml:space="preserve">в 2025 году - 574,80 тыс. рублей</w:t>
            </w:r>
          </w:p>
        </w:tc>
      </w:tr>
      <w:tr>
        <w:tblPrEx>
          <w:tblBorders>
            <w:insideH w:val="nil"/>
          </w:tblBorders>
        </w:tblPrEx>
        <w:tc>
          <w:tcPr>
            <w:tcW w:w="567" w:type="dxa"/>
            <w:tcBorders>
              <w:bottom w:val="nil"/>
            </w:tcBorders>
          </w:tcPr>
          <w:p>
            <w:pPr>
              <w:pStyle w:val="0"/>
            </w:pPr>
            <w:r>
              <w:rPr>
                <w:sz w:val="20"/>
              </w:rPr>
              <w:t xml:space="preserve">30.</w:t>
            </w:r>
          </w:p>
        </w:tc>
        <w:tc>
          <w:tcPr>
            <w:tcW w:w="3628" w:type="dxa"/>
            <w:tcBorders>
              <w:bottom w:val="nil"/>
            </w:tcBorders>
          </w:tcPr>
          <w:p>
            <w:pPr>
              <w:pStyle w:val="0"/>
              <w:jc w:val="both"/>
            </w:pPr>
            <w:r>
              <w:rPr>
                <w:sz w:val="20"/>
              </w:rPr>
              <w:t xml:space="preserve">Военно-спортивная игра "Казачья зарница" на базе воинской части N 86274</w:t>
            </w:r>
          </w:p>
        </w:tc>
        <w:tc>
          <w:tcPr>
            <w:tcW w:w="4876" w:type="dxa"/>
            <w:tcBorders>
              <w:bottom w:val="nil"/>
            </w:tcBorders>
          </w:tcPr>
          <w:p>
            <w:pPr>
              <w:pStyle w:val="0"/>
              <w:jc w:val="both"/>
            </w:pPr>
            <w:r>
              <w:rPr>
                <w:sz w:val="20"/>
              </w:rPr>
              <w:t xml:space="preserve">расходы на сувенирную продукцию (книги, изделия уральских мастеров), полиграфию (буклеты, вымпелы).</w:t>
            </w:r>
          </w:p>
          <w:p>
            <w:pPr>
              <w:pStyle w:val="0"/>
              <w:jc w:val="both"/>
            </w:pPr>
            <w:r>
              <w:rPr>
                <w:sz w:val="20"/>
              </w:rPr>
              <w:t xml:space="preserve">Общий объем финансирования составит 290,20 тыс. рублей из областного бюджета, в том числе по годам:</w:t>
            </w:r>
          </w:p>
          <w:p>
            <w:pPr>
              <w:pStyle w:val="0"/>
              <w:jc w:val="both"/>
            </w:pPr>
            <w:r>
              <w:rPr>
                <w:sz w:val="20"/>
              </w:rPr>
              <w:t xml:space="preserve">в 2022 году - 72,10 тыс. рублей;</w:t>
            </w:r>
          </w:p>
          <w:p>
            <w:pPr>
              <w:pStyle w:val="0"/>
              <w:jc w:val="both"/>
            </w:pPr>
            <w:r>
              <w:rPr>
                <w:sz w:val="20"/>
              </w:rPr>
              <w:t xml:space="preserve">в 2023 году - 72,70 тыс. рублей;</w:t>
            </w:r>
          </w:p>
          <w:p>
            <w:pPr>
              <w:pStyle w:val="0"/>
              <w:jc w:val="both"/>
            </w:pPr>
            <w:r>
              <w:rPr>
                <w:sz w:val="20"/>
              </w:rPr>
              <w:t xml:space="preserve">в 2024 году - 72,70 тыс. рублей;</w:t>
            </w:r>
          </w:p>
          <w:p>
            <w:pPr>
              <w:pStyle w:val="0"/>
              <w:jc w:val="both"/>
            </w:pPr>
            <w:r>
              <w:rPr>
                <w:sz w:val="20"/>
              </w:rPr>
              <w:t xml:space="preserve">в 2025 году - 72,70 тыс. рублей</w:t>
            </w:r>
          </w:p>
        </w:tc>
      </w:tr>
      <w:tr>
        <w:tblPrEx>
          <w:tblBorders>
            <w:insideH w:val="nil"/>
          </w:tblBorders>
        </w:tblPrEx>
        <w:tc>
          <w:tcPr>
            <w:gridSpan w:val="3"/>
            <w:tcW w:w="9071" w:type="dxa"/>
            <w:tcBorders>
              <w:top w:val="nil"/>
            </w:tcBorders>
          </w:tcPr>
          <w:p>
            <w:pPr>
              <w:pStyle w:val="0"/>
              <w:jc w:val="both"/>
            </w:pPr>
            <w:r>
              <w:rPr>
                <w:sz w:val="20"/>
              </w:rPr>
              <w:t xml:space="preserve">(п. 30 в ред. </w:t>
            </w:r>
            <w:hyperlink w:history="0" r:id="rId9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31.</w:t>
            </w:r>
          </w:p>
        </w:tc>
        <w:tc>
          <w:tcPr>
            <w:tcW w:w="3628" w:type="dxa"/>
            <w:tcBorders>
              <w:bottom w:val="nil"/>
            </w:tcBorders>
          </w:tcPr>
          <w:p>
            <w:pPr>
              <w:pStyle w:val="0"/>
              <w:jc w:val="both"/>
            </w:pPr>
            <w:r>
              <w:rPr>
                <w:sz w:val="20"/>
              </w:rPr>
              <w:t xml:space="preserve">Участие делегации выборных казаков Челябинской области в Большом круге российского казачества</w:t>
            </w:r>
          </w:p>
        </w:tc>
        <w:tc>
          <w:tcPr>
            <w:tcW w:w="4876" w:type="dxa"/>
            <w:tcBorders>
              <w:bottom w:val="nil"/>
            </w:tcBorders>
          </w:tcPr>
          <w:p>
            <w:pPr>
              <w:pStyle w:val="0"/>
              <w:jc w:val="both"/>
            </w:pPr>
            <w:r>
              <w:rPr>
                <w:sz w:val="20"/>
              </w:rPr>
              <w:t xml:space="preserve">расходы на приобретение авиабилетов (20 человек).</w:t>
            </w:r>
          </w:p>
          <w:p>
            <w:pPr>
              <w:pStyle w:val="0"/>
              <w:jc w:val="both"/>
            </w:pPr>
            <w:r>
              <w:rPr>
                <w:sz w:val="20"/>
              </w:rPr>
              <w:t xml:space="preserve">Общий объем финансирования составит 540,00 тыс. рублей из областного бюджета, в том числе по годам:</w:t>
            </w:r>
          </w:p>
          <w:p>
            <w:pPr>
              <w:pStyle w:val="0"/>
              <w:jc w:val="both"/>
            </w:pPr>
            <w:r>
              <w:rPr>
                <w:sz w:val="20"/>
              </w:rPr>
              <w:t xml:space="preserve">в 2023 году - 180,00 тыс. рублей;</w:t>
            </w:r>
          </w:p>
          <w:p>
            <w:pPr>
              <w:pStyle w:val="0"/>
              <w:jc w:val="both"/>
            </w:pPr>
            <w:r>
              <w:rPr>
                <w:sz w:val="20"/>
              </w:rPr>
              <w:t xml:space="preserve">в 2024 году - 180,00 тыс. рублей;</w:t>
            </w:r>
          </w:p>
          <w:p>
            <w:pPr>
              <w:pStyle w:val="0"/>
              <w:jc w:val="both"/>
            </w:pPr>
            <w:r>
              <w:rPr>
                <w:sz w:val="20"/>
              </w:rPr>
              <w:t xml:space="preserve">в 2025 году - 180,00 тыс. рублей</w:t>
            </w:r>
          </w:p>
        </w:tc>
      </w:tr>
      <w:tr>
        <w:tblPrEx>
          <w:tblBorders>
            <w:insideH w:val="nil"/>
          </w:tblBorders>
        </w:tblPrEx>
        <w:tc>
          <w:tcPr>
            <w:gridSpan w:val="3"/>
            <w:tcW w:w="9071" w:type="dxa"/>
            <w:tcBorders>
              <w:top w:val="nil"/>
            </w:tcBorders>
          </w:tcPr>
          <w:p>
            <w:pPr>
              <w:pStyle w:val="0"/>
              <w:jc w:val="both"/>
            </w:pPr>
            <w:r>
              <w:rPr>
                <w:sz w:val="20"/>
              </w:rPr>
              <w:t xml:space="preserve">(п. 31 в ред. </w:t>
            </w:r>
            <w:hyperlink w:history="0" r:id="rId9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32.</w:t>
            </w:r>
          </w:p>
        </w:tc>
        <w:tc>
          <w:tcPr>
            <w:tcW w:w="3628" w:type="dxa"/>
            <w:tcBorders>
              <w:bottom w:val="nil"/>
            </w:tcBorders>
          </w:tcPr>
          <w:p>
            <w:pPr>
              <w:pStyle w:val="0"/>
              <w:jc w:val="both"/>
            </w:pPr>
            <w:r>
              <w:rPr>
                <w:sz w:val="20"/>
              </w:rPr>
              <w:t xml:space="preserve">Выплата премии Губернатора Челябинской области имени генерал-майора казачьих войск Старикова Ф.М.</w:t>
            </w:r>
          </w:p>
        </w:tc>
        <w:tc>
          <w:tcPr>
            <w:tcW w:w="4876" w:type="dxa"/>
            <w:tcBorders>
              <w:bottom w:val="nil"/>
            </w:tcBorders>
          </w:tcPr>
          <w:p>
            <w:pPr>
              <w:pStyle w:val="0"/>
              <w:jc w:val="both"/>
            </w:pPr>
            <w:r>
              <w:rPr>
                <w:sz w:val="20"/>
              </w:rPr>
              <w:t xml:space="preserve">расходы на выплату Премии Губернатора Челябинской области имени генерал-майора казачьих войск Старикова Ф.М. будут осуществляться в соответствии с </w:t>
            </w:r>
            <w:hyperlink w:history="0" r:id="rId94" w:tooltip="Постановление Губернатора Челябинской области от 25.11.2010 N 380 (ред. от 27.02.2023) &quot;Об учреждении премии Губернатора Челябинской области имени генерал-майора казачьих войск Старикова Ф.М.&quot; (вместе с &quot;Положением о премии Губернатора Челябинской области имени генерал-майора казачьих войск Старикова Ф.М.&quot;, &quot;Составом комиссии по присуждению премии Губернатора Челябинской области имени генерал-майора казачьих войск Старикова Ф.М.&quot;) {КонсультантПлюс}">
              <w:r>
                <w:rPr>
                  <w:sz w:val="20"/>
                  <w:color w:val="0000ff"/>
                </w:rPr>
                <w:t xml:space="preserve">Положением</w:t>
              </w:r>
            </w:hyperlink>
            <w:r>
              <w:rPr>
                <w:sz w:val="20"/>
              </w:rPr>
              <w:t xml:space="preserve"> о премии Губернатора Челябинской области имени генерал-майора казачьих войск Старикова Ф.М., утвержденным постановлением Губернатора Челябинской области от 25.11.2010 г. N 380 "Об учреждении премии Губернатора Челябинской области имени генерал-майора казачьих войск Старикова Ф.М.".</w:t>
            </w:r>
          </w:p>
          <w:p>
            <w:pPr>
              <w:pStyle w:val="0"/>
              <w:jc w:val="both"/>
            </w:pPr>
            <w:r>
              <w:rPr>
                <w:sz w:val="20"/>
              </w:rPr>
              <w:t xml:space="preserve">Оплата расходов: на выплату премий в размере 250,00 тыс. рублей (5 премий по 50,00 тыс. рублей); на изготовление знаков, дипломов - 80,00 тыс. рублей.</w:t>
            </w:r>
          </w:p>
          <w:p>
            <w:pPr>
              <w:pStyle w:val="0"/>
              <w:jc w:val="both"/>
            </w:pPr>
            <w:r>
              <w:rPr>
                <w:sz w:val="20"/>
              </w:rPr>
              <w:t xml:space="preserve">Общий объем финансирования составит 660,00 тыс. рублей из областного бюджета, в том числе по годам:</w:t>
            </w:r>
          </w:p>
          <w:p>
            <w:pPr>
              <w:pStyle w:val="0"/>
              <w:jc w:val="both"/>
            </w:pPr>
            <w:r>
              <w:rPr>
                <w:sz w:val="20"/>
              </w:rPr>
              <w:t xml:space="preserve">в 2023 году - 330,00 тыс. рублей;</w:t>
            </w:r>
          </w:p>
          <w:p>
            <w:pPr>
              <w:pStyle w:val="0"/>
              <w:jc w:val="both"/>
            </w:pPr>
            <w:r>
              <w:rPr>
                <w:sz w:val="20"/>
              </w:rPr>
              <w:t xml:space="preserve">в 2025 году - 330,00 тыс. рублей</w:t>
            </w:r>
          </w:p>
        </w:tc>
      </w:tr>
      <w:tr>
        <w:tblPrEx>
          <w:tblBorders>
            <w:insideH w:val="nil"/>
          </w:tblBorders>
        </w:tblPrEx>
        <w:tc>
          <w:tcPr>
            <w:gridSpan w:val="3"/>
            <w:tcW w:w="9071" w:type="dxa"/>
            <w:tcBorders>
              <w:top w:val="nil"/>
            </w:tcBorders>
          </w:tcPr>
          <w:p>
            <w:pPr>
              <w:pStyle w:val="0"/>
              <w:jc w:val="both"/>
            </w:pPr>
            <w:r>
              <w:rPr>
                <w:sz w:val="20"/>
              </w:rPr>
              <w:t xml:space="preserve">(п. 32 в ред. </w:t>
            </w:r>
            <w:hyperlink w:history="0" r:id="rId9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567" w:type="dxa"/>
          </w:tcPr>
          <w:p>
            <w:pPr>
              <w:pStyle w:val="0"/>
              <w:jc w:val="center"/>
            </w:pPr>
            <w:r>
              <w:rPr>
                <w:sz w:val="20"/>
              </w:rPr>
              <w:t xml:space="preserve">33.</w:t>
            </w:r>
          </w:p>
        </w:tc>
        <w:tc>
          <w:tcPr>
            <w:tcW w:w="3628" w:type="dxa"/>
          </w:tcPr>
          <w:p>
            <w:pPr>
              <w:pStyle w:val="0"/>
              <w:jc w:val="both"/>
            </w:pPr>
            <w:r>
              <w:rPr>
                <w:sz w:val="20"/>
              </w:rPr>
              <w:t xml:space="preserve">Предоставление субсидии областным государственным бюджетным и автономным учреждениям на иные цели на проведение мероприятий, направленных на сохранение и развитие исторических традиций и обычаев казачества</w:t>
            </w:r>
          </w:p>
        </w:tc>
        <w:tc>
          <w:tcPr>
            <w:tcW w:w="4876" w:type="dxa"/>
          </w:tcPr>
          <w:p>
            <w:pPr>
              <w:pStyle w:val="0"/>
              <w:jc w:val="both"/>
            </w:pPr>
            <w:r>
              <w:rPr>
                <w:sz w:val="20"/>
              </w:rPr>
              <w:t xml:space="preserve">оплата расходов на организацию и проведение мероприятий путем предоставления субсидий областным государственным бюджетным и автономным учреждениям на иные цели в соответствии с </w:t>
            </w:r>
            <w:hyperlink w:history="0" w:anchor="P3000" w:tooltip="Порядок">
              <w:r>
                <w:rPr>
                  <w:sz w:val="20"/>
                  <w:color w:val="0000ff"/>
                </w:rPr>
                <w:t xml:space="preserve">порядком</w:t>
              </w:r>
            </w:hyperlink>
            <w:r>
              <w:rPr>
                <w:sz w:val="20"/>
              </w:rPr>
              <w:t xml:space="preserve"> согласно приложению 12 к государственной программе.</w:t>
            </w:r>
          </w:p>
          <w:p>
            <w:pPr>
              <w:pStyle w:val="0"/>
              <w:jc w:val="both"/>
            </w:pPr>
            <w:r>
              <w:rPr>
                <w:sz w:val="20"/>
              </w:rPr>
              <w:t xml:space="preserve">Общий объем финансирования составит 800,00 тыс. рублей из областного бюджета, в том числе по годам:</w:t>
            </w:r>
          </w:p>
          <w:p>
            <w:pPr>
              <w:pStyle w:val="0"/>
              <w:jc w:val="both"/>
            </w:pPr>
            <w:r>
              <w:rPr>
                <w:sz w:val="20"/>
              </w:rPr>
              <w:t xml:space="preserve">в 2022 году - 200,00 тыс. рублей;</w:t>
            </w:r>
          </w:p>
          <w:p>
            <w:pPr>
              <w:pStyle w:val="0"/>
              <w:jc w:val="both"/>
            </w:pPr>
            <w:r>
              <w:rPr>
                <w:sz w:val="20"/>
              </w:rPr>
              <w:t xml:space="preserve">в 2023 году - 200,00 тыс. рублей;</w:t>
            </w:r>
          </w:p>
          <w:p>
            <w:pPr>
              <w:pStyle w:val="0"/>
              <w:jc w:val="both"/>
            </w:pPr>
            <w:r>
              <w:rPr>
                <w:sz w:val="20"/>
              </w:rPr>
              <w:t xml:space="preserve">в 2024 году - 200,00 тыс. рублей;</w:t>
            </w:r>
          </w:p>
          <w:p>
            <w:pPr>
              <w:pStyle w:val="0"/>
              <w:jc w:val="both"/>
            </w:pPr>
            <w:r>
              <w:rPr>
                <w:sz w:val="20"/>
              </w:rPr>
              <w:t xml:space="preserve">в 2025 году - 200,00 тыс. рублей</w:t>
            </w:r>
          </w:p>
        </w:tc>
      </w:tr>
      <w:tr>
        <w:tc>
          <w:tcPr>
            <w:tcW w:w="567" w:type="dxa"/>
          </w:tcPr>
          <w:p>
            <w:pPr>
              <w:pStyle w:val="0"/>
              <w:jc w:val="center"/>
            </w:pPr>
            <w:r>
              <w:rPr>
                <w:sz w:val="20"/>
              </w:rPr>
              <w:t xml:space="preserve">34.</w:t>
            </w:r>
          </w:p>
        </w:tc>
        <w:tc>
          <w:tcPr>
            <w:tcW w:w="3628"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выполнением функций ресурсного центра по обеспечению реализации государственной национальной политики на территории Челябинской области</w:t>
            </w:r>
          </w:p>
        </w:tc>
        <w:tc>
          <w:tcPr>
            <w:tcW w:w="4876" w:type="dxa"/>
          </w:tcPr>
          <w:p>
            <w:pPr>
              <w:pStyle w:val="0"/>
              <w:jc w:val="both"/>
            </w:pPr>
            <w:r>
              <w:rPr>
                <w:sz w:val="20"/>
              </w:rPr>
              <w:t xml:space="preserve">ежегодно будут предоставлены субсидии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6000,00 тыс. рублей, в том числе по годам:</w:t>
            </w:r>
          </w:p>
          <w:p>
            <w:pPr>
              <w:pStyle w:val="0"/>
              <w:jc w:val="both"/>
            </w:pPr>
            <w:r>
              <w:rPr>
                <w:sz w:val="20"/>
              </w:rPr>
              <w:t xml:space="preserve">в 2022 году - 1500,00 тыс. рублей;</w:t>
            </w:r>
          </w:p>
          <w:p>
            <w:pPr>
              <w:pStyle w:val="0"/>
              <w:jc w:val="both"/>
            </w:pPr>
            <w:r>
              <w:rPr>
                <w:sz w:val="20"/>
              </w:rPr>
              <w:t xml:space="preserve">в 2023 году - 1500,00 тыс. рублей;</w:t>
            </w:r>
          </w:p>
          <w:p>
            <w:pPr>
              <w:pStyle w:val="0"/>
              <w:jc w:val="both"/>
            </w:pPr>
            <w:r>
              <w:rPr>
                <w:sz w:val="20"/>
              </w:rPr>
              <w:t xml:space="preserve">в 2024 году - 1500,00 тыс. рублей;</w:t>
            </w:r>
          </w:p>
          <w:p>
            <w:pPr>
              <w:pStyle w:val="0"/>
              <w:jc w:val="both"/>
            </w:pPr>
            <w:r>
              <w:rPr>
                <w:sz w:val="20"/>
              </w:rPr>
              <w:t xml:space="preserve">в 2025 году - 1500,00 тыс. рублей</w:t>
            </w:r>
          </w:p>
        </w:tc>
      </w:tr>
      <w:tr>
        <w:tblPrEx>
          <w:tblBorders>
            <w:insideH w:val="nil"/>
          </w:tblBorders>
        </w:tblPrEx>
        <w:tc>
          <w:tcPr>
            <w:tcW w:w="567" w:type="dxa"/>
            <w:tcBorders>
              <w:bottom w:val="nil"/>
            </w:tcBorders>
          </w:tcPr>
          <w:p>
            <w:pPr>
              <w:pStyle w:val="0"/>
            </w:pPr>
            <w:r>
              <w:rPr>
                <w:sz w:val="20"/>
              </w:rPr>
              <w:t xml:space="preserve">35.</w:t>
            </w:r>
          </w:p>
        </w:tc>
        <w:tc>
          <w:tcPr>
            <w:tcW w:w="3628" w:type="dxa"/>
            <w:tcBorders>
              <w:bottom w:val="nil"/>
            </w:tcBorders>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в целях финансового обеспечения затрат, связанных с информационным сопровождением реализации государственной национальной политики на территории Челябинской области</w:t>
            </w:r>
          </w:p>
        </w:tc>
        <w:tc>
          <w:tcPr>
            <w:tcW w:w="4876" w:type="dxa"/>
            <w:tcBorders>
              <w:bottom w:val="nil"/>
            </w:tcBorders>
          </w:tcPr>
          <w:p>
            <w:pPr>
              <w:pStyle w:val="0"/>
              <w:jc w:val="both"/>
            </w:pPr>
            <w:r>
              <w:rPr>
                <w:sz w:val="20"/>
              </w:rPr>
              <w:t xml:space="preserve">субсидии будут предоставлены в соответствии с </w:t>
            </w:r>
            <w:hyperlink w:history="0" w:anchor="P3082" w:tooltip="Порядок">
              <w:r>
                <w:rPr>
                  <w:sz w:val="20"/>
                  <w:color w:val="0000ff"/>
                </w:rPr>
                <w:t xml:space="preserve">порядком</w:t>
              </w:r>
            </w:hyperlink>
            <w:r>
              <w:rPr>
                <w:sz w:val="20"/>
              </w:rPr>
              <w:t xml:space="preserve"> согласно приложению 13 к государственной программе.</w:t>
            </w:r>
          </w:p>
          <w:p>
            <w:pPr>
              <w:pStyle w:val="0"/>
              <w:jc w:val="both"/>
            </w:pPr>
            <w:r>
              <w:rPr>
                <w:sz w:val="20"/>
              </w:rPr>
              <w:t xml:space="preserve">Общий объем финансирования составит 8000,00 тыс. рублей, в том числе по годам:</w:t>
            </w:r>
          </w:p>
          <w:p>
            <w:pPr>
              <w:pStyle w:val="0"/>
              <w:jc w:val="both"/>
            </w:pPr>
            <w:r>
              <w:rPr>
                <w:sz w:val="20"/>
              </w:rPr>
              <w:t xml:space="preserve">в 2022 году - 2000,00 тыс. рублей;</w:t>
            </w:r>
          </w:p>
          <w:p>
            <w:pPr>
              <w:pStyle w:val="0"/>
              <w:jc w:val="both"/>
            </w:pPr>
            <w:r>
              <w:rPr>
                <w:sz w:val="20"/>
              </w:rPr>
              <w:t xml:space="preserve">в 2023 году - 2000,00 тыс. рублей;</w:t>
            </w:r>
          </w:p>
          <w:p>
            <w:pPr>
              <w:pStyle w:val="0"/>
              <w:jc w:val="both"/>
            </w:pPr>
            <w:r>
              <w:rPr>
                <w:sz w:val="20"/>
              </w:rPr>
              <w:t xml:space="preserve">в 2024 году - 2000,00 тыс. рублей;</w:t>
            </w:r>
          </w:p>
          <w:p>
            <w:pPr>
              <w:pStyle w:val="0"/>
              <w:jc w:val="both"/>
            </w:pPr>
            <w:r>
              <w:rPr>
                <w:sz w:val="20"/>
              </w:rPr>
              <w:t xml:space="preserve">в 2025 году - 2000,00 тыс. рублей</w:t>
            </w:r>
          </w:p>
        </w:tc>
      </w:tr>
      <w:tr>
        <w:tblPrEx>
          <w:tblBorders>
            <w:insideH w:val="nil"/>
          </w:tblBorders>
        </w:tblPrEx>
        <w:tc>
          <w:tcPr>
            <w:gridSpan w:val="3"/>
            <w:tcW w:w="9071" w:type="dxa"/>
            <w:tcBorders>
              <w:top w:val="nil"/>
            </w:tcBorders>
          </w:tcPr>
          <w:p>
            <w:pPr>
              <w:pStyle w:val="0"/>
              <w:jc w:val="both"/>
            </w:pPr>
            <w:r>
              <w:rPr>
                <w:sz w:val="20"/>
              </w:rPr>
              <w:t xml:space="preserve">(п. 35 в ред. </w:t>
            </w:r>
            <w:hyperlink w:history="0" r:id="rId96"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blPrEx>
          <w:tblBorders>
            <w:insideH w:val="nil"/>
          </w:tblBorders>
        </w:tblPrEx>
        <w:tc>
          <w:tcPr>
            <w:tcW w:w="567" w:type="dxa"/>
            <w:tcBorders>
              <w:bottom w:val="nil"/>
            </w:tcBorders>
          </w:tcPr>
          <w:p>
            <w:pPr>
              <w:pStyle w:val="0"/>
            </w:pPr>
            <w:r>
              <w:rPr>
                <w:sz w:val="20"/>
              </w:rPr>
              <w:t xml:space="preserve">36.</w:t>
            </w:r>
          </w:p>
        </w:tc>
        <w:tc>
          <w:tcPr>
            <w:tcW w:w="3628" w:type="dxa"/>
            <w:tcBorders>
              <w:bottom w:val="nil"/>
            </w:tcBorders>
          </w:tcPr>
          <w:p>
            <w:pPr>
              <w:pStyle w:val="0"/>
              <w:jc w:val="both"/>
            </w:pPr>
            <w:r>
              <w:rPr>
                <w:sz w:val="20"/>
              </w:rPr>
              <w:t xml:space="preserve">Предоставление субсидий местным бюджетам на реализацию муниципальных программ (подпрограмм) по реализации государственной национальной политики</w:t>
            </w:r>
          </w:p>
        </w:tc>
        <w:tc>
          <w:tcPr>
            <w:tcW w:w="4876" w:type="dxa"/>
            <w:tcBorders>
              <w:bottom w:val="nil"/>
            </w:tcBorders>
          </w:tcPr>
          <w:p>
            <w:pPr>
              <w:pStyle w:val="0"/>
              <w:jc w:val="both"/>
            </w:pPr>
            <w:r>
              <w:rPr>
                <w:sz w:val="20"/>
              </w:rPr>
              <w:t xml:space="preserve">субсидии местным бюджетам будут предоставлены в соответствии с порядками согласно </w:t>
            </w:r>
            <w:hyperlink w:history="0" w:anchor="P3388" w:tooltip="Порядок">
              <w:r>
                <w:rPr>
                  <w:sz w:val="20"/>
                  <w:color w:val="0000ff"/>
                </w:rPr>
                <w:t xml:space="preserve">приложениям 14</w:t>
              </w:r>
            </w:hyperlink>
            <w:r>
              <w:rPr>
                <w:sz w:val="20"/>
              </w:rPr>
              <w:t xml:space="preserve"> и </w:t>
            </w:r>
            <w:hyperlink w:history="0" w:anchor="P3582" w:tooltip="Порядок">
              <w:r>
                <w:rPr>
                  <w:sz w:val="20"/>
                  <w:color w:val="0000ff"/>
                </w:rPr>
                <w:t xml:space="preserve">15</w:t>
              </w:r>
            </w:hyperlink>
            <w:r>
              <w:rPr>
                <w:sz w:val="20"/>
              </w:rPr>
              <w:t xml:space="preserve"> к государственной программе.</w:t>
            </w:r>
          </w:p>
          <w:p>
            <w:pPr>
              <w:pStyle w:val="0"/>
              <w:jc w:val="both"/>
            </w:pPr>
            <w:r>
              <w:rPr>
                <w:sz w:val="20"/>
              </w:rPr>
              <w:t xml:space="preserve">Общий объем финансирования составит 8000,00 тыс. рублей, в том числе по годам:</w:t>
            </w:r>
          </w:p>
          <w:p>
            <w:pPr>
              <w:pStyle w:val="0"/>
              <w:jc w:val="both"/>
            </w:pPr>
            <w:r>
              <w:rPr>
                <w:sz w:val="20"/>
              </w:rPr>
              <w:t xml:space="preserve">в 2022 году - 1000,00 тыс. рублей;</w:t>
            </w:r>
          </w:p>
          <w:p>
            <w:pPr>
              <w:pStyle w:val="0"/>
              <w:jc w:val="both"/>
            </w:pPr>
            <w:r>
              <w:rPr>
                <w:sz w:val="20"/>
              </w:rPr>
              <w:t xml:space="preserve">в 2023 году - 5000,00 тыс. рублей;</w:t>
            </w:r>
          </w:p>
          <w:p>
            <w:pPr>
              <w:pStyle w:val="0"/>
              <w:jc w:val="both"/>
            </w:pPr>
            <w:r>
              <w:rPr>
                <w:sz w:val="20"/>
              </w:rPr>
              <w:t xml:space="preserve">в 2024 году - 1000,00 тыс. рублей;</w:t>
            </w:r>
          </w:p>
          <w:p>
            <w:pPr>
              <w:pStyle w:val="0"/>
              <w:jc w:val="both"/>
            </w:pPr>
            <w:r>
              <w:rPr>
                <w:sz w:val="20"/>
              </w:rPr>
              <w:t xml:space="preserve">в 2025 году - 1000,00 тыс. рублей</w:t>
            </w:r>
          </w:p>
        </w:tc>
      </w:tr>
      <w:tr>
        <w:tblPrEx>
          <w:tblBorders>
            <w:insideH w:val="nil"/>
          </w:tblBorders>
        </w:tblPrEx>
        <w:tc>
          <w:tcPr>
            <w:gridSpan w:val="3"/>
            <w:tcW w:w="9071" w:type="dxa"/>
            <w:tcBorders>
              <w:top w:val="nil"/>
            </w:tcBorders>
          </w:tcPr>
          <w:p>
            <w:pPr>
              <w:pStyle w:val="0"/>
              <w:jc w:val="both"/>
            </w:pPr>
            <w:r>
              <w:rPr>
                <w:sz w:val="20"/>
              </w:rPr>
              <w:t xml:space="preserve">(п. 36 в ред. </w:t>
            </w:r>
            <w:hyperlink w:history="0" r:id="rId97"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302" w:name="P2302"/>
    <w:bookmarkEnd w:id="2302"/>
    <w:p>
      <w:pPr>
        <w:pStyle w:val="2"/>
        <w:jc w:val="center"/>
      </w:pPr>
      <w:r>
        <w:rPr>
          <w:sz w:val="20"/>
        </w:rPr>
        <w:t xml:space="preserve">Паспорт подпрограммы</w:t>
      </w:r>
    </w:p>
    <w:p>
      <w:pPr>
        <w:pStyle w:val="2"/>
        <w:jc w:val="center"/>
      </w:pPr>
      <w:r>
        <w:rPr>
          <w:sz w:val="20"/>
        </w:rPr>
        <w:t xml:space="preserve">"Государственно-общественное партнерство</w:t>
      </w:r>
    </w:p>
    <w:p>
      <w:pPr>
        <w:pStyle w:val="2"/>
        <w:jc w:val="center"/>
      </w:pPr>
      <w:r>
        <w:rPr>
          <w:sz w:val="20"/>
        </w:rPr>
        <w:t xml:space="preserve">в сфере государственной национальной политики</w:t>
      </w:r>
    </w:p>
    <w:p>
      <w:pPr>
        <w:pStyle w:val="2"/>
        <w:jc w:val="center"/>
      </w:pPr>
      <w:r>
        <w:rPr>
          <w:sz w:val="20"/>
        </w:rPr>
        <w:t xml:space="preserve">Российской Федерации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03.02.2023 N 88-П)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отсутствуют</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совершенствование взаимодействия государственных органов с институтами гражданского общества при реализации государственной национальной политики в Челябинской области</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повышение эффективности взаимодействия органов власти с национально-культурными автономиями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 в Челябинской области;</w:t>
            </w:r>
          </w:p>
          <w:p>
            <w:pPr>
              <w:pStyle w:val="0"/>
              <w:jc w:val="both"/>
            </w:pPr>
            <w:r>
              <w:rPr>
                <w:sz w:val="20"/>
              </w:rPr>
              <w:t xml:space="preserve">развитие потенциала молодежи и его использование в интересах социально-культурного развития страны, укрепления единства российской нации, упрочения межнационального мира и согласия</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граждан, принявших участие в мероприятиях, проводимых социально ориентированными некоммерческими организациями, получившими субсидии на реализацию мероприятий в сфере государственной национальной политики на территории Челябинской области;</w:t>
            </w:r>
          </w:p>
          <w:p>
            <w:pPr>
              <w:pStyle w:val="0"/>
              <w:jc w:val="both"/>
            </w:pPr>
            <w:r>
              <w:rPr>
                <w:sz w:val="20"/>
              </w:rPr>
              <w:t xml:space="preserve">тираж печатных изданий, посвященных национально-культурным и религиозным традициям народов Южного Урала, в том числе на языках народов, проживающих в Челябинской области;</w:t>
            </w:r>
          </w:p>
          <w:p>
            <w:pPr>
              <w:pStyle w:val="0"/>
              <w:jc w:val="both"/>
            </w:pPr>
            <w:r>
              <w:rPr>
                <w:sz w:val="20"/>
              </w:rPr>
              <w:t xml:space="preserve">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9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38636,80 тыс. рублей, в том числе:</w:t>
            </w:r>
          </w:p>
          <w:p>
            <w:pPr>
              <w:pStyle w:val="0"/>
              <w:jc w:val="both"/>
            </w:pPr>
            <w:r>
              <w:rPr>
                <w:sz w:val="20"/>
              </w:rPr>
              <w:t xml:space="preserve">за счет средств областного бюджета - 38636,80 тыс. рублей, из них:</w:t>
            </w:r>
          </w:p>
          <w:p>
            <w:pPr>
              <w:pStyle w:val="0"/>
              <w:jc w:val="both"/>
            </w:pPr>
            <w:r>
              <w:rPr>
                <w:sz w:val="20"/>
              </w:rPr>
              <w:t xml:space="preserve">в 2022 году - 9659,20 тыс. рублей;</w:t>
            </w:r>
          </w:p>
          <w:p>
            <w:pPr>
              <w:pStyle w:val="0"/>
              <w:jc w:val="both"/>
            </w:pPr>
            <w:r>
              <w:rPr>
                <w:sz w:val="20"/>
              </w:rPr>
              <w:t xml:space="preserve">в 2023 году - 9659,20 тыс. рублей;</w:t>
            </w:r>
          </w:p>
          <w:p>
            <w:pPr>
              <w:pStyle w:val="0"/>
              <w:jc w:val="both"/>
            </w:pPr>
            <w:r>
              <w:rPr>
                <w:sz w:val="20"/>
              </w:rPr>
              <w:t xml:space="preserve">в 2024 году - 9659,20 тыс. рублей;</w:t>
            </w:r>
          </w:p>
          <w:p>
            <w:pPr>
              <w:pStyle w:val="0"/>
              <w:jc w:val="both"/>
            </w:pPr>
            <w:r>
              <w:rPr>
                <w:sz w:val="20"/>
              </w:rPr>
              <w:t xml:space="preserve">в 2025 году - 9659,20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0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граждан, принявших участие в мероприятиях, проводимых социально ориентированными некоммерческими организациями, получившими субсидии на реализацию мероприятий в сфере государственной национальной политики на территории Челябинской области, составит не менее 24,40 тыс. человек;</w:t>
            </w:r>
          </w:p>
          <w:p>
            <w:pPr>
              <w:pStyle w:val="0"/>
              <w:jc w:val="both"/>
            </w:pPr>
            <w:r>
              <w:rPr>
                <w:sz w:val="20"/>
              </w:rPr>
              <w:t xml:space="preserve">тираж печатных изданий, посвященных национально-культурным и религиозным традициям народов Южного Урала, в том числе на языках народов, проживающих в Челябинской области составит не менее 60,30 тыс. единиц;</w:t>
            </w:r>
          </w:p>
          <w:p>
            <w:pPr>
              <w:pStyle w:val="0"/>
              <w:jc w:val="both"/>
            </w:pPr>
            <w:r>
              <w:rPr>
                <w:sz w:val="20"/>
              </w:rPr>
              <w:t xml:space="preserve">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 составит не менее 16,60 тыс. человек</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0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363" w:name="P2363"/>
    <w:bookmarkEnd w:id="2363"/>
    <w:p>
      <w:pPr>
        <w:pStyle w:val="2"/>
        <w:jc w:val="center"/>
      </w:pPr>
      <w:r>
        <w:rPr>
          <w:sz w:val="20"/>
        </w:rPr>
        <w:t xml:space="preserve">Паспорт подпрограммы</w:t>
      </w:r>
    </w:p>
    <w:p>
      <w:pPr>
        <w:pStyle w:val="2"/>
        <w:jc w:val="center"/>
      </w:pPr>
      <w:r>
        <w:rPr>
          <w:sz w:val="20"/>
        </w:rPr>
        <w:t xml:space="preserve">"Общероссийская гражданская идентичность и этнокультурное</w:t>
      </w:r>
    </w:p>
    <w:p>
      <w:pPr>
        <w:pStyle w:val="2"/>
        <w:jc w:val="center"/>
      </w:pPr>
      <w:r>
        <w:rPr>
          <w:sz w:val="20"/>
        </w:rPr>
        <w:t xml:space="preserve">развитие народов России, проживающих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27.12.2022 </w:t>
            </w:r>
            <w:hyperlink w:history="0" r:id="rId102"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771-П</w:t>
              </w:r>
            </w:hyperlink>
            <w:r>
              <w:rPr>
                <w:sz w:val="20"/>
                <w:color w:val="392c69"/>
              </w:rPr>
              <w:t xml:space="preserve">, от 03.02.2023 </w:t>
            </w:r>
            <w:hyperlink w:history="0" r:id="rId10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88-П</w:t>
              </w:r>
            </w:hyperlink>
            <w:r>
              <w:rPr>
                <w:sz w:val="20"/>
                <w:color w:val="392c69"/>
              </w:rPr>
              <w:t xml:space="preserve">, от 07.04.2023 </w:t>
            </w:r>
            <w:hyperlink w:history="0" r:id="rId104"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221-П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Министерство культуры Челябинской области</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укрепление общероссийского гражданского единства и духовной общности народов Российской Федерации, проживающих в Челябинской области, содействие сохранению и развитию их этнокультурного многообразия</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создание условий для укрепления общероссийского гражданского единства;</w:t>
            </w:r>
          </w:p>
          <w:p>
            <w:pPr>
              <w:pStyle w:val="0"/>
              <w:jc w:val="both"/>
            </w:pPr>
            <w:r>
              <w:rPr>
                <w:sz w:val="20"/>
              </w:rPr>
              <w:t xml:space="preserve">сохранение и развитие этнокультурного многообразия народов России, проживающих в Челябинской области</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jc w:val="both"/>
            </w:pPr>
            <w:r>
              <w:rPr>
                <w:sz w:val="20"/>
              </w:rPr>
              <w:t xml:space="preserve">численность участников мероприятий, направленных на этнокультурное развитие народов России, проживающих в Челябинской области</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11781,20 тыс. рублей, в том числе:</w:t>
            </w:r>
          </w:p>
          <w:p>
            <w:pPr>
              <w:pStyle w:val="0"/>
              <w:jc w:val="both"/>
            </w:pPr>
            <w:r>
              <w:rPr>
                <w:sz w:val="20"/>
              </w:rPr>
              <w:t xml:space="preserve">за счет средств областного бюджета - 7673,20 тыс. рублей, из них:</w:t>
            </w:r>
          </w:p>
          <w:p>
            <w:pPr>
              <w:pStyle w:val="0"/>
              <w:jc w:val="both"/>
            </w:pPr>
            <w:r>
              <w:rPr>
                <w:sz w:val="20"/>
              </w:rPr>
              <w:t xml:space="preserve">в 2022 году - 2101,00 тыс. рублей;</w:t>
            </w:r>
          </w:p>
          <w:p>
            <w:pPr>
              <w:pStyle w:val="0"/>
              <w:jc w:val="both"/>
            </w:pPr>
            <w:r>
              <w:rPr>
                <w:sz w:val="20"/>
              </w:rPr>
              <w:t xml:space="preserve">в 2023 году - 1891,00 тыс. рублей;</w:t>
            </w:r>
          </w:p>
          <w:p>
            <w:pPr>
              <w:pStyle w:val="0"/>
              <w:jc w:val="both"/>
            </w:pPr>
            <w:r>
              <w:rPr>
                <w:sz w:val="20"/>
              </w:rPr>
              <w:t xml:space="preserve">в 2024 году - 1840,60 тыс. рублей;</w:t>
            </w:r>
          </w:p>
          <w:p>
            <w:pPr>
              <w:pStyle w:val="0"/>
              <w:jc w:val="both"/>
            </w:pPr>
            <w:r>
              <w:rPr>
                <w:sz w:val="20"/>
              </w:rPr>
              <w:t xml:space="preserve">в 2025 году - 1840,60 тыс. рублей;</w:t>
            </w:r>
          </w:p>
          <w:p>
            <w:pPr>
              <w:pStyle w:val="0"/>
              <w:jc w:val="both"/>
            </w:pPr>
            <w:r>
              <w:rPr>
                <w:sz w:val="20"/>
              </w:rPr>
              <w:t xml:space="preserve">за счет средств федерального бюджета - 4108,00,00 тыс. рублей, из них:</w:t>
            </w:r>
          </w:p>
          <w:p>
            <w:pPr>
              <w:pStyle w:val="0"/>
              <w:jc w:val="both"/>
            </w:pPr>
            <w:r>
              <w:rPr>
                <w:sz w:val="20"/>
              </w:rPr>
              <w:t xml:space="preserve">в 2022 году - 2449,00 тыс. рублей;</w:t>
            </w:r>
          </w:p>
          <w:p>
            <w:pPr>
              <w:pStyle w:val="0"/>
              <w:jc w:val="both"/>
            </w:pPr>
            <w:r>
              <w:rPr>
                <w:sz w:val="20"/>
              </w:rPr>
              <w:t xml:space="preserve">в 2023 году - 1659,00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05"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 составит не менее 65,3 тыс. человек;</w:t>
            </w:r>
          </w:p>
          <w:p>
            <w:pPr>
              <w:pStyle w:val="0"/>
              <w:jc w:val="both"/>
            </w:pPr>
            <w:r>
              <w:rPr>
                <w:sz w:val="20"/>
              </w:rPr>
              <w:t xml:space="preserve">численность участников мероприятий, направленных на этнокультурное развитие народов России, проживающих в Челябинской области, составит не менее 40,5 тыс. человек</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06"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423" w:name="P2423"/>
    <w:bookmarkEnd w:id="2423"/>
    <w:p>
      <w:pPr>
        <w:pStyle w:val="2"/>
        <w:jc w:val="center"/>
      </w:pPr>
      <w:r>
        <w:rPr>
          <w:sz w:val="20"/>
        </w:rPr>
        <w:t xml:space="preserve">Паспорт подпрограммы</w:t>
      </w:r>
    </w:p>
    <w:p>
      <w:pPr>
        <w:pStyle w:val="2"/>
        <w:jc w:val="center"/>
      </w:pPr>
      <w:r>
        <w:rPr>
          <w:sz w:val="20"/>
        </w:rPr>
        <w:t xml:space="preserve">"Русский язык и языки народов России, проживающих</w:t>
      </w:r>
    </w:p>
    <w:p>
      <w:pPr>
        <w:pStyle w:val="2"/>
        <w:jc w:val="center"/>
      </w:pPr>
      <w:r>
        <w:rPr>
          <w:sz w:val="20"/>
        </w:rPr>
        <w:t xml:space="preserve">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03.02.2023 </w:t>
            </w:r>
            <w:hyperlink w:history="0" r:id="rId107"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88-П</w:t>
              </w:r>
            </w:hyperlink>
            <w:r>
              <w:rPr>
                <w:sz w:val="20"/>
                <w:color w:val="392c69"/>
              </w:rPr>
              <w:t xml:space="preserve">, от 07.04.2023 </w:t>
            </w:r>
            <w:hyperlink w:history="0" r:id="rId108"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221-П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Министерство образования и науки Челябинской области,</w:t>
            </w:r>
          </w:p>
          <w:p>
            <w:pPr>
              <w:pStyle w:val="0"/>
              <w:jc w:val="both"/>
            </w:pPr>
            <w:r>
              <w:rPr>
                <w:sz w:val="20"/>
              </w:rPr>
              <w:t xml:space="preserve">Министерство культуры Челябинской области</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в Челябинской области</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обеспечение сохранения и развития русского языка;</w:t>
            </w:r>
          </w:p>
          <w:p>
            <w:pPr>
              <w:pStyle w:val="0"/>
              <w:jc w:val="both"/>
            </w:pPr>
            <w:r>
              <w:rPr>
                <w:sz w:val="20"/>
              </w:rPr>
              <w:t xml:space="preserve">обеспечение сохранения и развития языков народов Российской Федерации, проживающих в Челябинской области</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направленных на сохранение и развитие русского языка;</w:t>
            </w:r>
          </w:p>
          <w:p>
            <w:pPr>
              <w:pStyle w:val="0"/>
              <w:jc w:val="both"/>
            </w:pPr>
            <w:r>
              <w:rPr>
                <w:sz w:val="20"/>
              </w:rPr>
              <w:t xml:space="preserve">количество участников мероприятий, направленных на сохранение и развитие языков народов России, проживающих в Челябинской области</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3800,00 тыс. рублей, в том числе:</w:t>
            </w:r>
          </w:p>
          <w:p>
            <w:pPr>
              <w:pStyle w:val="0"/>
              <w:jc w:val="both"/>
            </w:pPr>
            <w:r>
              <w:rPr>
                <w:sz w:val="20"/>
              </w:rPr>
              <w:t xml:space="preserve">за счет средств областного бюджета - 1430,00 тыс. рублей, из них:</w:t>
            </w:r>
          </w:p>
          <w:p>
            <w:pPr>
              <w:pStyle w:val="0"/>
              <w:jc w:val="both"/>
            </w:pPr>
            <w:r>
              <w:rPr>
                <w:sz w:val="20"/>
              </w:rPr>
              <w:t xml:space="preserve">в 2022 году - 410,00 тыс. рублей;</w:t>
            </w:r>
          </w:p>
          <w:p>
            <w:pPr>
              <w:pStyle w:val="0"/>
              <w:jc w:val="both"/>
            </w:pPr>
            <w:r>
              <w:rPr>
                <w:sz w:val="20"/>
              </w:rPr>
              <w:t xml:space="preserve">в 2023 году - 620,00 тыс. рублей;</w:t>
            </w:r>
          </w:p>
          <w:p>
            <w:pPr>
              <w:pStyle w:val="0"/>
              <w:jc w:val="both"/>
            </w:pPr>
            <w:r>
              <w:rPr>
                <w:sz w:val="20"/>
              </w:rPr>
              <w:t xml:space="preserve">в 2024 году - 200,00 тыс. рублей;</w:t>
            </w:r>
          </w:p>
          <w:p>
            <w:pPr>
              <w:pStyle w:val="0"/>
              <w:jc w:val="both"/>
            </w:pPr>
            <w:r>
              <w:rPr>
                <w:sz w:val="20"/>
              </w:rPr>
              <w:t xml:space="preserve">в 2025 году - 200,00 тыс. рублей;</w:t>
            </w:r>
          </w:p>
          <w:p>
            <w:pPr>
              <w:pStyle w:val="0"/>
              <w:jc w:val="both"/>
            </w:pPr>
            <w:r>
              <w:rPr>
                <w:sz w:val="20"/>
              </w:rPr>
              <w:t xml:space="preserve">за счет средств федерального бюджета - 2370,00 тыс. рублей, из них:</w:t>
            </w:r>
          </w:p>
          <w:p>
            <w:pPr>
              <w:pStyle w:val="0"/>
              <w:jc w:val="both"/>
            </w:pPr>
            <w:r>
              <w:rPr>
                <w:sz w:val="20"/>
              </w:rPr>
              <w:t xml:space="preserve">в 2022 году - 790,00 тыс. рублей;</w:t>
            </w:r>
          </w:p>
          <w:p>
            <w:pPr>
              <w:pStyle w:val="0"/>
              <w:jc w:val="both"/>
            </w:pPr>
            <w:r>
              <w:rPr>
                <w:sz w:val="20"/>
              </w:rPr>
              <w:t xml:space="preserve">в 2023 году - 1580,00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09"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направленных на сохранение и развитие русского языка, составит не менее 1920 человек;</w:t>
            </w:r>
          </w:p>
          <w:p>
            <w:pPr>
              <w:pStyle w:val="0"/>
              <w:jc w:val="both"/>
            </w:pPr>
            <w:r>
              <w:rPr>
                <w:sz w:val="20"/>
              </w:rPr>
              <w:t xml:space="preserve">количество участников мероприятий, направленных на сохранение и развитие языков народов России, проживающих в Челябинской области, составит не менее 284 человек</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10"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484" w:name="P2484"/>
    <w:bookmarkEnd w:id="2484"/>
    <w:p>
      <w:pPr>
        <w:pStyle w:val="2"/>
        <w:jc w:val="center"/>
      </w:pPr>
      <w:r>
        <w:rPr>
          <w:sz w:val="20"/>
        </w:rPr>
        <w:t xml:space="preserve">Паспорт подпрограммы</w:t>
      </w:r>
    </w:p>
    <w:p>
      <w:pPr>
        <w:pStyle w:val="2"/>
        <w:jc w:val="center"/>
      </w:pPr>
      <w:r>
        <w:rPr>
          <w:sz w:val="20"/>
        </w:rPr>
        <w:t xml:space="preserve">"Коренные малочисленные народы Российской Федерации,</w:t>
      </w:r>
    </w:p>
    <w:p>
      <w:pPr>
        <w:pStyle w:val="2"/>
        <w:jc w:val="center"/>
      </w:pPr>
      <w:r>
        <w:rPr>
          <w:sz w:val="20"/>
        </w:rPr>
        <w:t xml:space="preserve">проживающие в Челябинской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Министерство культуры Челябинской области</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содействие сохранению самобытных культур и традиционного образа жизни коренных малочисленных народов Российской Федерации, проживающих в Челябинской области</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обеспечение поддержки коренных малочисленных народов Российской Федерации, проживающих в Челябинской области</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проведенных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2268,00 тыс. рублей, в том числе:</w:t>
            </w:r>
          </w:p>
          <w:p>
            <w:pPr>
              <w:pStyle w:val="0"/>
            </w:pPr>
            <w:r>
              <w:rPr>
                <w:sz w:val="20"/>
              </w:rPr>
              <w:t xml:space="preserve">за счет средств областного бюджета - 2268,00 тыс. рублей, из них:</w:t>
            </w:r>
          </w:p>
          <w:p>
            <w:pPr>
              <w:pStyle w:val="0"/>
              <w:jc w:val="both"/>
            </w:pPr>
            <w:r>
              <w:rPr>
                <w:sz w:val="20"/>
              </w:rPr>
              <w:t xml:space="preserve">в 2022 году - 567,00 тыс. рублей;</w:t>
            </w:r>
          </w:p>
          <w:p>
            <w:pPr>
              <w:pStyle w:val="0"/>
              <w:jc w:val="both"/>
            </w:pPr>
            <w:r>
              <w:rPr>
                <w:sz w:val="20"/>
              </w:rPr>
              <w:t xml:space="preserve">в 2023 году - 567,00 тыс. рублей;</w:t>
            </w:r>
          </w:p>
          <w:p>
            <w:pPr>
              <w:pStyle w:val="0"/>
              <w:jc w:val="both"/>
            </w:pPr>
            <w:r>
              <w:rPr>
                <w:sz w:val="20"/>
              </w:rPr>
              <w:t xml:space="preserve">в 2024 году - 567,00 тыс. рублей;</w:t>
            </w:r>
          </w:p>
          <w:p>
            <w:pPr>
              <w:pStyle w:val="0"/>
              <w:jc w:val="both"/>
            </w:pPr>
            <w:r>
              <w:rPr>
                <w:sz w:val="20"/>
              </w:rPr>
              <w:t xml:space="preserve">в 2025 году - 567,00 тыс. рублей</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проведенных мероприятий, направленных на сохранение культур и традиционного образа жизни коренных малочисленных народов Российской Федерации, проживающих в Челябинской области, составит не менее 8 единиц</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533" w:name="P2533"/>
    <w:bookmarkEnd w:id="2533"/>
    <w:p>
      <w:pPr>
        <w:pStyle w:val="2"/>
        <w:jc w:val="center"/>
      </w:pPr>
      <w:r>
        <w:rPr>
          <w:sz w:val="20"/>
        </w:rPr>
        <w:t xml:space="preserve">Паспорт подпрограммы</w:t>
      </w:r>
    </w:p>
    <w:p>
      <w:pPr>
        <w:pStyle w:val="2"/>
        <w:jc w:val="center"/>
      </w:pPr>
      <w:r>
        <w:rPr>
          <w:sz w:val="20"/>
        </w:rPr>
        <w:t xml:space="preserve">"Социально-культурная адаптация и интеграция</w:t>
      </w:r>
    </w:p>
    <w:p>
      <w:pPr>
        <w:pStyle w:val="2"/>
        <w:jc w:val="center"/>
      </w:pPr>
      <w:r>
        <w:rPr>
          <w:sz w:val="20"/>
        </w:rPr>
        <w:t xml:space="preserve">иностранных граждан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03.02.2023 N 88-П)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Министерство культуры Челябинской области;</w:t>
            </w:r>
          </w:p>
          <w:p>
            <w:pPr>
              <w:pStyle w:val="0"/>
              <w:jc w:val="both"/>
            </w:pPr>
            <w:r>
              <w:rPr>
                <w:sz w:val="20"/>
              </w:rPr>
              <w:t xml:space="preserve">Министерство образования и науки Челябинской области</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создание условий для социальной и культурной адаптации иностранных граждан в Челябинской области и их интеграции в российское общество</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научно-методическое обеспечение процессов социальной и культурной адаптации и интеграции иностранных граждан в Челябинской области;</w:t>
            </w:r>
          </w:p>
          <w:p>
            <w:pPr>
              <w:pStyle w:val="0"/>
              <w:jc w:val="both"/>
            </w:pPr>
            <w:r>
              <w:rPr>
                <w:sz w:val="20"/>
              </w:rPr>
              <w:t xml:space="preserve">создание условий для культурной адаптации и интеграции иностранных граждан в Челябинской области</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направленных на социальную и культурную адаптацию иностранных граждан в Челябинской области и их интеграцию в российское общество</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3397,80 тыс. рублей, в том числе:</w:t>
            </w:r>
          </w:p>
          <w:p>
            <w:pPr>
              <w:pStyle w:val="0"/>
              <w:jc w:val="both"/>
            </w:pPr>
            <w:r>
              <w:rPr>
                <w:sz w:val="20"/>
              </w:rPr>
              <w:t xml:space="preserve">за счет средств областного бюджета - 1908,10 тыс. рублей, из них:</w:t>
            </w:r>
          </w:p>
          <w:p>
            <w:pPr>
              <w:pStyle w:val="0"/>
              <w:jc w:val="both"/>
            </w:pPr>
            <w:r>
              <w:rPr>
                <w:sz w:val="20"/>
              </w:rPr>
              <w:t xml:space="preserve">в 2022 году - 462,00 тыс. рублей;</w:t>
            </w:r>
          </w:p>
          <w:p>
            <w:pPr>
              <w:pStyle w:val="0"/>
              <w:jc w:val="both"/>
            </w:pPr>
            <w:r>
              <w:rPr>
                <w:sz w:val="20"/>
              </w:rPr>
              <w:t xml:space="preserve">в 2023 году - 690,10 тыс. рублей;</w:t>
            </w:r>
          </w:p>
          <w:p>
            <w:pPr>
              <w:pStyle w:val="0"/>
              <w:jc w:val="both"/>
            </w:pPr>
            <w:r>
              <w:rPr>
                <w:sz w:val="20"/>
              </w:rPr>
              <w:t xml:space="preserve">в 2024 году - 378,00 тыс. рублей;</w:t>
            </w:r>
          </w:p>
          <w:p>
            <w:pPr>
              <w:pStyle w:val="0"/>
              <w:jc w:val="both"/>
            </w:pPr>
            <w:r>
              <w:rPr>
                <w:sz w:val="20"/>
              </w:rPr>
              <w:t xml:space="preserve">в 2025 году - 378,00 тыс. рублей;</w:t>
            </w:r>
          </w:p>
          <w:p>
            <w:pPr>
              <w:pStyle w:val="0"/>
              <w:jc w:val="both"/>
            </w:pPr>
            <w:r>
              <w:rPr>
                <w:sz w:val="20"/>
              </w:rPr>
              <w:t xml:space="preserve">за счет средств федерального бюджета - 1489,70 тыс. рублей, из них:</w:t>
            </w:r>
          </w:p>
          <w:p>
            <w:pPr>
              <w:pStyle w:val="0"/>
              <w:jc w:val="both"/>
            </w:pPr>
            <w:r>
              <w:rPr>
                <w:sz w:val="20"/>
              </w:rPr>
              <w:t xml:space="preserve">в 2022 году - 316,00 тыс. рублей;</w:t>
            </w:r>
          </w:p>
          <w:p>
            <w:pPr>
              <w:pStyle w:val="0"/>
              <w:jc w:val="both"/>
            </w:pPr>
            <w:r>
              <w:rPr>
                <w:sz w:val="20"/>
              </w:rPr>
              <w:t xml:space="preserve">в 2023 году - 1173,70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1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направленных на социальную и культурную адаптацию иностранных граждан в Челябинской области и их интеграцию в российское общество, составит не менее 16 тыс. человек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591" w:name="P2591"/>
    <w:bookmarkEnd w:id="2591"/>
    <w:p>
      <w:pPr>
        <w:pStyle w:val="2"/>
        <w:jc w:val="center"/>
      </w:pPr>
      <w:r>
        <w:rPr>
          <w:sz w:val="20"/>
        </w:rPr>
        <w:t xml:space="preserve">Паспорт подпрограммы</w:t>
      </w:r>
    </w:p>
    <w:p>
      <w:pPr>
        <w:pStyle w:val="2"/>
        <w:jc w:val="center"/>
      </w:pPr>
      <w:r>
        <w:rPr>
          <w:sz w:val="20"/>
        </w:rPr>
        <w:t xml:space="preserve">"Гармонизация межнациональных (межэтнических)</w:t>
      </w:r>
    </w:p>
    <w:p>
      <w:pPr>
        <w:pStyle w:val="2"/>
        <w:jc w:val="center"/>
      </w:pPr>
      <w:r>
        <w:rPr>
          <w:sz w:val="20"/>
        </w:rPr>
        <w:t xml:space="preserve">и межконфессиональных отношений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03.02.2023 N 88-П)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отсутствуют</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обеспечение межнационального мира и согласия, гармонизации межнациональных (межэтнических) отношений</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мониторинг состояния межэтнических отношений и раннего предупреждения конфликтных ситуаций;</w:t>
            </w:r>
          </w:p>
          <w:p>
            <w:pPr>
              <w:pStyle w:val="0"/>
              <w:jc w:val="both"/>
            </w:pPr>
            <w:r>
              <w:rPr>
                <w:sz w:val="20"/>
              </w:rPr>
              <w:t xml:space="preserve">профилактика и предупреждение распространения ксенофобии, националистической идеологии, религиозной и расовой нетерпимости, фальсификации истории, направленных на разжигание межнациональной вражды и ненависти, на подрыв общественно-политической стабильности и целостности Российской Федерации</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проведенных мероприятий, посвященных вопросам гармонизации межнациональных (межэтнических) и межконфессиональных отношений в Челябинской области;</w:t>
            </w:r>
          </w:p>
          <w:p>
            <w:pPr>
              <w:pStyle w:val="0"/>
              <w:jc w:val="both"/>
            </w:pPr>
            <w:r>
              <w:rPr>
                <w:sz w:val="20"/>
              </w:rPr>
              <w:t xml:space="preserve">количество выявленных межэтнических и межрелигиозных конфликтов</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6978,93 тыс. рублей, в том числе:</w:t>
            </w:r>
          </w:p>
          <w:p>
            <w:pPr>
              <w:pStyle w:val="0"/>
              <w:jc w:val="both"/>
            </w:pPr>
            <w:r>
              <w:rPr>
                <w:sz w:val="20"/>
              </w:rPr>
              <w:t xml:space="preserve">за счет средств областного бюджета - 4573,23 тыс. рублей, из них:</w:t>
            </w:r>
          </w:p>
          <w:p>
            <w:pPr>
              <w:pStyle w:val="0"/>
              <w:jc w:val="both"/>
            </w:pPr>
            <w:r>
              <w:rPr>
                <w:sz w:val="20"/>
              </w:rPr>
              <w:t xml:space="preserve">в 2022 году - 1086,33 тыс. рублей;</w:t>
            </w:r>
          </w:p>
          <w:p>
            <w:pPr>
              <w:pStyle w:val="0"/>
              <w:jc w:val="both"/>
            </w:pPr>
            <w:r>
              <w:rPr>
                <w:sz w:val="20"/>
              </w:rPr>
              <w:t xml:space="preserve">в 2023 году - 1214,30 тыс. рублей;</w:t>
            </w:r>
          </w:p>
          <w:p>
            <w:pPr>
              <w:pStyle w:val="0"/>
              <w:jc w:val="both"/>
            </w:pPr>
            <w:r>
              <w:rPr>
                <w:sz w:val="20"/>
              </w:rPr>
              <w:t xml:space="preserve">в 2024 году - 1136,30 тыс. рублей</w:t>
            </w:r>
          </w:p>
          <w:p>
            <w:pPr>
              <w:pStyle w:val="0"/>
              <w:jc w:val="both"/>
            </w:pPr>
            <w:r>
              <w:rPr>
                <w:sz w:val="20"/>
              </w:rPr>
              <w:t xml:space="preserve">в 2025 году - 1136,30 тыс. рублей;</w:t>
            </w:r>
          </w:p>
          <w:p>
            <w:pPr>
              <w:pStyle w:val="0"/>
              <w:jc w:val="both"/>
            </w:pPr>
            <w:r>
              <w:rPr>
                <w:sz w:val="20"/>
              </w:rPr>
              <w:t xml:space="preserve">за счет средств федерального бюджета - 2405,70 тыс. рублей, из них:</w:t>
            </w:r>
          </w:p>
          <w:p>
            <w:pPr>
              <w:pStyle w:val="0"/>
              <w:jc w:val="both"/>
            </w:pPr>
            <w:r>
              <w:rPr>
                <w:sz w:val="20"/>
              </w:rPr>
              <w:t xml:space="preserve">в 2023 году - 2405,70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14"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проведенных мероприятий, посвященных вопросам гармонизации межнациональных (межэтнических) и межконфессиональных отношений в Челябинской области, составит не менее 8 единиц;</w:t>
            </w:r>
          </w:p>
          <w:p>
            <w:pPr>
              <w:pStyle w:val="0"/>
              <w:jc w:val="both"/>
            </w:pPr>
            <w:r>
              <w:rPr>
                <w:sz w:val="20"/>
              </w:rPr>
              <w:t xml:space="preserve">количество выявленных межэтнических и межрелигиозных конфликтов составит не более 8 единиц</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649" w:name="P2649"/>
    <w:bookmarkEnd w:id="2649"/>
    <w:p>
      <w:pPr>
        <w:pStyle w:val="2"/>
        <w:jc w:val="center"/>
      </w:pPr>
      <w:r>
        <w:rPr>
          <w:sz w:val="20"/>
        </w:rPr>
        <w:t xml:space="preserve">Паспорт подпрограммы</w:t>
      </w:r>
    </w:p>
    <w:p>
      <w:pPr>
        <w:pStyle w:val="2"/>
        <w:jc w:val="center"/>
      </w:pPr>
      <w:r>
        <w:rPr>
          <w:sz w:val="20"/>
        </w:rPr>
        <w:t xml:space="preserve">"Государственная поддержка развития российского казачества</w:t>
      </w:r>
    </w:p>
    <w:p>
      <w:pPr>
        <w:pStyle w:val="2"/>
        <w:jc w:val="center"/>
      </w:pPr>
      <w:r>
        <w:rPr>
          <w:sz w:val="20"/>
        </w:rPr>
        <w:t xml:space="preserve">на территории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03.02.2023 N 88-П)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Министерство общественной безопасности Челябинской области;</w:t>
            </w:r>
          </w:p>
          <w:p>
            <w:pPr>
              <w:pStyle w:val="0"/>
              <w:jc w:val="both"/>
            </w:pPr>
            <w:r>
              <w:rPr>
                <w:sz w:val="20"/>
              </w:rPr>
              <w:t xml:space="preserve">Министерство образования и науки Челябинской области</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реализация на территории Челябинской области государственной политики в сфере становления и развития государственной и иной службы российского казачества</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военно-патриотическое, культурное и нравственное воспитание казачьей молодежи, сохранение и развитие исторических традиций и обычаев казачества</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p>
            <w:pPr>
              <w:pStyle w:val="0"/>
              <w:jc w:val="both"/>
            </w:pPr>
            <w:r>
              <w:rPr>
                <w:sz w:val="20"/>
              </w:rPr>
              <w:t xml:space="preserve">количество обучающихся, охваченных образовательными программами с казачьим компонентом</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2290,20 тыс. рублей, в том числе:</w:t>
            </w:r>
          </w:p>
          <w:p>
            <w:pPr>
              <w:pStyle w:val="0"/>
              <w:jc w:val="both"/>
            </w:pPr>
            <w:r>
              <w:rPr>
                <w:sz w:val="20"/>
              </w:rPr>
              <w:t xml:space="preserve">за счет средств областного бюджета - 2290,20 тыс. рублей, из них:</w:t>
            </w:r>
          </w:p>
          <w:p>
            <w:pPr>
              <w:pStyle w:val="0"/>
              <w:jc w:val="both"/>
            </w:pPr>
            <w:r>
              <w:rPr>
                <w:sz w:val="20"/>
              </w:rPr>
              <w:t xml:space="preserve">в 2022 году - 272,10 тыс. рублей;</w:t>
            </w:r>
          </w:p>
          <w:p>
            <w:pPr>
              <w:pStyle w:val="0"/>
              <w:jc w:val="both"/>
            </w:pPr>
            <w:r>
              <w:rPr>
                <w:sz w:val="20"/>
              </w:rPr>
              <w:t xml:space="preserve">в 2023 году - 782,70 тыс. рублей;</w:t>
            </w:r>
          </w:p>
          <w:p>
            <w:pPr>
              <w:pStyle w:val="0"/>
              <w:jc w:val="both"/>
            </w:pPr>
            <w:r>
              <w:rPr>
                <w:sz w:val="20"/>
              </w:rPr>
              <w:t xml:space="preserve">в 2024 году - 452,70 тыс. рублей</w:t>
            </w:r>
          </w:p>
          <w:p>
            <w:pPr>
              <w:pStyle w:val="0"/>
              <w:jc w:val="both"/>
            </w:pPr>
            <w:r>
              <w:rPr>
                <w:sz w:val="20"/>
              </w:rPr>
              <w:t xml:space="preserve">в 2025 году - 782,70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16"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 составит не менее 2650 человек;</w:t>
            </w:r>
          </w:p>
          <w:p>
            <w:pPr>
              <w:pStyle w:val="0"/>
              <w:jc w:val="both"/>
            </w:pPr>
            <w:r>
              <w:rPr>
                <w:sz w:val="20"/>
              </w:rPr>
              <w:t xml:space="preserve">количество обучающихся, охваченных образовательными программами с казачьим компонентом, составит не менее 3800 человек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705" w:name="P2705"/>
    <w:bookmarkEnd w:id="2705"/>
    <w:p>
      <w:pPr>
        <w:pStyle w:val="2"/>
        <w:jc w:val="center"/>
      </w:pPr>
      <w:r>
        <w:rPr>
          <w:sz w:val="20"/>
        </w:rPr>
        <w:t xml:space="preserve">Паспорт подпрограммы</w:t>
      </w:r>
    </w:p>
    <w:p>
      <w:pPr>
        <w:pStyle w:val="2"/>
        <w:jc w:val="center"/>
      </w:pPr>
      <w:r>
        <w:rPr>
          <w:sz w:val="20"/>
        </w:rPr>
        <w:t xml:space="preserve">"Обеспечение реализации государственной национальной</w:t>
      </w:r>
    </w:p>
    <w:p>
      <w:pPr>
        <w:pStyle w:val="2"/>
        <w:jc w:val="center"/>
      </w:pPr>
      <w:r>
        <w:rPr>
          <w:sz w:val="20"/>
        </w:rPr>
        <w:t xml:space="preserve">политики Российской Федерации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03.02.2023 N 88-П)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отсутствуют</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создание условий и механизмов для эффективной реализации государственной национальной политики Российской Федерации в Челябинской области</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обеспечение участия институтов гражданского общества в реализации целей и задач государственной национальной политики Российской Федерации в Челябинской области;</w:t>
            </w:r>
          </w:p>
          <w:p>
            <w:pPr>
              <w:pStyle w:val="0"/>
              <w:jc w:val="both"/>
            </w:pPr>
            <w:r>
              <w:rPr>
                <w:sz w:val="20"/>
              </w:rPr>
              <w:t xml:space="preserve">информационное обеспечение реализации государственной национальной политики в Челябинской области</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w:t>
            </w:r>
          </w:p>
          <w:p>
            <w:pPr>
              <w:pStyle w:val="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w:t>
            </w:r>
          </w:p>
          <w:p>
            <w:pPr>
              <w:pStyle w:val="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2022 - 2025 годы;</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14000,00 тыс. рублей, в том числе:</w:t>
            </w:r>
          </w:p>
          <w:p>
            <w:pPr>
              <w:pStyle w:val="0"/>
              <w:jc w:val="both"/>
            </w:pPr>
            <w:r>
              <w:rPr>
                <w:sz w:val="20"/>
              </w:rPr>
              <w:t xml:space="preserve">за счет средств областного бюджета - 14000,00 тыс. рублей, из них:</w:t>
            </w:r>
          </w:p>
          <w:p>
            <w:pPr>
              <w:pStyle w:val="0"/>
              <w:jc w:val="both"/>
            </w:pPr>
            <w:r>
              <w:rPr>
                <w:sz w:val="20"/>
              </w:rPr>
              <w:t xml:space="preserve">в 2022 году - 3500,00 тыс. рублей;</w:t>
            </w:r>
          </w:p>
          <w:p>
            <w:pPr>
              <w:pStyle w:val="0"/>
              <w:jc w:val="both"/>
            </w:pPr>
            <w:r>
              <w:rPr>
                <w:sz w:val="20"/>
              </w:rPr>
              <w:t xml:space="preserve">в 2023 году - 3500,00 тыс. рублей;</w:t>
            </w:r>
          </w:p>
          <w:p>
            <w:pPr>
              <w:pStyle w:val="0"/>
              <w:jc w:val="both"/>
            </w:pPr>
            <w:r>
              <w:rPr>
                <w:sz w:val="20"/>
              </w:rPr>
              <w:t xml:space="preserve">в 2024 году - 3500,00 тыс. рублей;</w:t>
            </w:r>
          </w:p>
          <w:p>
            <w:pPr>
              <w:pStyle w:val="0"/>
              <w:jc w:val="both"/>
            </w:pPr>
            <w:r>
              <w:rPr>
                <w:sz w:val="20"/>
              </w:rPr>
              <w:t xml:space="preserve">в 2025 году - 3500,00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18"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 составит не менее 160 человек;</w:t>
            </w:r>
          </w:p>
          <w:p>
            <w:pPr>
              <w:pStyle w:val="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 составит не менее 26 тыс. человек;</w:t>
            </w:r>
          </w:p>
          <w:p>
            <w:pPr>
              <w:pStyle w:val="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 составит не менее 400 единиц</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1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764" w:name="P2764"/>
    <w:bookmarkEnd w:id="2764"/>
    <w:p>
      <w:pPr>
        <w:pStyle w:val="2"/>
        <w:jc w:val="center"/>
      </w:pPr>
      <w:r>
        <w:rPr>
          <w:sz w:val="20"/>
        </w:rPr>
        <w:t xml:space="preserve">Паспорт подпрограммы</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Российской Федерации в муниципальных образованиях</w:t>
      </w:r>
    </w:p>
    <w:p>
      <w:pPr>
        <w:pStyle w:val="2"/>
        <w:jc w:val="center"/>
      </w:pPr>
      <w:r>
        <w:rPr>
          <w:sz w:val="20"/>
        </w:rPr>
        <w:t xml:space="preserve">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03.02.2023 </w:t>
            </w:r>
            <w:hyperlink w:history="0" r:id="rId12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88-П</w:t>
              </w:r>
            </w:hyperlink>
            <w:r>
              <w:rPr>
                <w:sz w:val="20"/>
                <w:color w:val="392c69"/>
              </w:rPr>
              <w:t xml:space="preserve">, от 07.04.2023 </w:t>
            </w:r>
            <w:hyperlink w:history="0" r:id="rId121"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221-П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30"/>
        <w:gridCol w:w="340"/>
        <w:gridCol w:w="6350"/>
      </w:tblGrid>
      <w:tr>
        <w:tc>
          <w:tcPr>
            <w:tcW w:w="2330"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Правительство Челябинской области</w:t>
            </w:r>
          </w:p>
        </w:tc>
      </w:tr>
      <w:tr>
        <w:tc>
          <w:tcPr>
            <w:tcW w:w="2330"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отсутствуют</w:t>
            </w:r>
          </w:p>
        </w:tc>
      </w:tr>
      <w:tr>
        <w:tc>
          <w:tcPr>
            <w:tcW w:w="2330"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не реализуются</w:t>
            </w:r>
          </w:p>
        </w:tc>
      </w:tr>
      <w:tr>
        <w:tc>
          <w:tcPr>
            <w:tcW w:w="2330" w:type="dxa"/>
            <w:tcBorders>
              <w:top w:val="nil"/>
              <w:left w:val="nil"/>
              <w:bottom w:val="nil"/>
              <w:right w:val="nil"/>
            </w:tcBorders>
          </w:tcPr>
          <w:p>
            <w:pPr>
              <w:pStyle w:val="0"/>
            </w:pPr>
            <w:r>
              <w:rPr>
                <w:sz w:val="20"/>
              </w:rPr>
              <w:t xml:space="preserve">Основная цель (основные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повышение эффективности реализации государственной национальной политики Российской Федерации в муниципальных образованиях Челябинской области</w:t>
            </w:r>
          </w:p>
        </w:tc>
      </w:tr>
      <w:tr>
        <w:tc>
          <w:tcPr>
            <w:tcW w:w="2330"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совершенствование государственного управления в сфере государственной национальной политики Российской Федерации в Челябинской области</w:t>
            </w:r>
          </w:p>
        </w:tc>
      </w:tr>
      <w:tr>
        <w:tc>
          <w:tcPr>
            <w:tcW w:w="2330"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w:t>
            </w:r>
          </w:p>
        </w:tc>
      </w:tr>
      <w:tr>
        <w:tc>
          <w:tcPr>
            <w:tcW w:w="2330"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2022 год;</w:t>
            </w:r>
          </w:p>
          <w:p>
            <w:pPr>
              <w:pStyle w:val="0"/>
              <w:jc w:val="both"/>
            </w:pPr>
            <w:r>
              <w:rPr>
                <w:sz w:val="20"/>
              </w:rPr>
              <w:t xml:space="preserve">подпрограмма реализуется в I этап</w:t>
            </w:r>
          </w:p>
        </w:tc>
      </w:tr>
      <w:tr>
        <w:tc>
          <w:tcPr>
            <w:tcW w:w="2330"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общий объем финансирования мероприятий подпрограммы составит 8000,00 тыс. рублей, в том числе:</w:t>
            </w:r>
          </w:p>
          <w:p>
            <w:pPr>
              <w:pStyle w:val="0"/>
              <w:jc w:val="both"/>
            </w:pPr>
            <w:r>
              <w:rPr>
                <w:sz w:val="20"/>
              </w:rPr>
              <w:t xml:space="preserve">за счет средств областного бюджета - 8000,00 тыс. рублей, из них:</w:t>
            </w:r>
          </w:p>
          <w:p>
            <w:pPr>
              <w:pStyle w:val="0"/>
              <w:jc w:val="both"/>
            </w:pPr>
            <w:r>
              <w:rPr>
                <w:sz w:val="20"/>
              </w:rPr>
              <w:t xml:space="preserve">в 2022 году - 1000,00 тыс. рублей;</w:t>
            </w:r>
          </w:p>
          <w:p>
            <w:pPr>
              <w:pStyle w:val="0"/>
              <w:jc w:val="both"/>
            </w:pPr>
            <w:r>
              <w:rPr>
                <w:sz w:val="20"/>
              </w:rPr>
              <w:t xml:space="preserve">в 2023 году - 5000,00 тыс. рублей;</w:t>
            </w:r>
          </w:p>
          <w:p>
            <w:pPr>
              <w:pStyle w:val="0"/>
              <w:jc w:val="both"/>
            </w:pPr>
            <w:r>
              <w:rPr>
                <w:sz w:val="20"/>
              </w:rPr>
              <w:t xml:space="preserve">в 2024 году - 1000,00 тыс. рублей;</w:t>
            </w:r>
          </w:p>
          <w:p>
            <w:pPr>
              <w:pStyle w:val="0"/>
              <w:jc w:val="both"/>
            </w:pPr>
            <w:r>
              <w:rPr>
                <w:sz w:val="20"/>
              </w:rPr>
              <w:t xml:space="preserve">в 2025 году - 1000,00 тыс. рублей</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22"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r>
        <w:tc>
          <w:tcPr>
            <w:tcW w:w="233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350" w:type="dxa"/>
            <w:tcBorders>
              <w:top w:val="nil"/>
              <w:left w:val="nil"/>
              <w:bottom w:val="nil"/>
              <w:right w:val="nil"/>
            </w:tcBorders>
          </w:tcPr>
          <w:p>
            <w:pPr>
              <w:pStyle w:val="0"/>
              <w:jc w:val="both"/>
            </w:pPr>
            <w:r>
              <w:rPr>
                <w:sz w:val="20"/>
              </w:rPr>
              <w:t xml:space="preserve">количество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 составит не менее 32 единиц</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123"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819" w:name="P2819"/>
    <w:bookmarkEnd w:id="2819"/>
    <w:p>
      <w:pPr>
        <w:pStyle w:val="2"/>
        <w:jc w:val="center"/>
      </w:pPr>
      <w:r>
        <w:rPr>
          <w:sz w:val="20"/>
        </w:rPr>
        <w:t xml:space="preserve">Порядок</w:t>
      </w:r>
    </w:p>
    <w:p>
      <w:pPr>
        <w:pStyle w:val="2"/>
        <w:jc w:val="center"/>
      </w:pPr>
      <w:r>
        <w:rPr>
          <w:sz w:val="20"/>
        </w:rPr>
        <w:t xml:space="preserve">определения объема и условия предоставления</w:t>
      </w:r>
    </w:p>
    <w:p>
      <w:pPr>
        <w:pStyle w:val="2"/>
        <w:jc w:val="center"/>
      </w:pPr>
      <w:r>
        <w:rPr>
          <w:sz w:val="20"/>
        </w:rPr>
        <w:t xml:space="preserve">в 2022 - 2025 годах областным государственным</w:t>
      </w:r>
    </w:p>
    <w:p>
      <w:pPr>
        <w:pStyle w:val="2"/>
        <w:jc w:val="center"/>
      </w:pPr>
      <w:r>
        <w:rPr>
          <w:sz w:val="20"/>
        </w:rPr>
        <w:t xml:space="preserve">учреждениям культуры субсидий на иные цели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27.12.2022 </w:t>
            </w:r>
            <w:hyperlink w:history="0" r:id="rId124"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771-П</w:t>
              </w:r>
            </w:hyperlink>
            <w:r>
              <w:rPr>
                <w:sz w:val="20"/>
                <w:color w:val="392c69"/>
              </w:rPr>
              <w:t xml:space="preserve">, от 03.02.2023 </w:t>
            </w:r>
            <w:hyperlink w:history="0" r:id="rId12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88-П</w:t>
              </w:r>
            </w:hyperlink>
            <w:r>
              <w:rPr>
                <w:sz w:val="20"/>
                <w:color w:val="392c69"/>
              </w:rPr>
              <w:t xml:space="preserve">, от 07.04.2023 </w:t>
            </w:r>
            <w:hyperlink w:history="0" r:id="rId126"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221-П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Порядок определения объема и условия предоставления в 2022 - 2025 годах областным государственным учреждениям культуры субсидий на иные цели (далее именуются - Порядок) разработаны в соответствии с </w:t>
      </w:r>
      <w:hyperlink w:history="0" r:id="rId12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абзацами вторым</w:t>
        </w:r>
      </w:hyperlink>
      <w:r>
        <w:rPr>
          <w:sz w:val="20"/>
        </w:rPr>
        <w:t xml:space="preserve">, </w:t>
      </w:r>
      <w:hyperlink w:history="0" r:id="rId1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четвертым пункта 1 статьи 78-1</w:t>
        </w:r>
      </w:hyperlink>
      <w:r>
        <w:rPr>
          <w:sz w:val="20"/>
        </w:rPr>
        <w:t xml:space="preserve"> Бюджетного кодекса Российской Федерации и устанавливают порядок определения объема и условия предоставления в 2022 - 2025 годах субсидий областным государственным учреждениям культуры, подведомственным Министерству культуры Челябинской области (далее именуются - Учреждения), на иные цели, указанные в </w:t>
      </w:r>
      <w:hyperlink w:history="0" w:anchor="P2830" w:tooltip="4. Целевые субсидии предоставляются Учреждениям в целях проведения следующих мероприятий:">
        <w:r>
          <w:rPr>
            <w:sz w:val="20"/>
            <w:color w:val="0000ff"/>
          </w:rPr>
          <w:t xml:space="preserve">пункте 4</w:t>
        </w:r>
      </w:hyperlink>
      <w:r>
        <w:rPr>
          <w:sz w:val="20"/>
        </w:rPr>
        <w:t xml:space="preserve"> настоящего Порядка (далее именуются - целевые субсидии).</w:t>
      </w:r>
    </w:p>
    <w:p>
      <w:pPr>
        <w:pStyle w:val="0"/>
        <w:spacing w:before="200" w:line-rule="auto"/>
        <w:ind w:firstLine="540"/>
        <w:jc w:val="both"/>
      </w:pPr>
      <w:r>
        <w:rPr>
          <w:sz w:val="20"/>
        </w:rPr>
        <w:t xml:space="preserve">2. Органом государственной власти Челябинской области, осуществляющим функции и полномочия учредителя в отношении Учреждений,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целевых субсидий в текущем финансовом году, является Министерство культуры Челябинской области (далее именуется - Учредитель).</w:t>
      </w:r>
    </w:p>
    <w:p>
      <w:pPr>
        <w:pStyle w:val="0"/>
        <w:spacing w:before="200" w:line-rule="auto"/>
        <w:ind w:firstLine="540"/>
        <w:jc w:val="both"/>
      </w:pPr>
      <w:r>
        <w:rPr>
          <w:sz w:val="20"/>
        </w:rPr>
        <w:t xml:space="preserve">3. Предоставление Учреждениям целевых субсидий осуществляется в пределах бюджетных ассигнований, предусмотренных в областном бюджете на текущий финансовый год, в соответствии со сводной бюджетной росписью, кассовым планом исполнения областного бюджета и в пределах лимитов бюджетных обязательств, предусмотренных на соответствующие цели Учредителю.</w:t>
      </w:r>
    </w:p>
    <w:bookmarkStart w:id="2830" w:name="P2830"/>
    <w:bookmarkEnd w:id="2830"/>
    <w:p>
      <w:pPr>
        <w:pStyle w:val="0"/>
        <w:spacing w:before="200" w:line-rule="auto"/>
        <w:ind w:firstLine="540"/>
        <w:jc w:val="both"/>
      </w:pPr>
      <w:r>
        <w:rPr>
          <w:sz w:val="20"/>
        </w:rPr>
        <w:t xml:space="preserve">4. Целевые субсидии предоставляются Учреждениям в целях проведения следующих мероприятий:</w:t>
      </w:r>
    </w:p>
    <w:p>
      <w:pPr>
        <w:pStyle w:val="0"/>
        <w:spacing w:before="200" w:line-rule="auto"/>
        <w:ind w:firstLine="540"/>
        <w:jc w:val="both"/>
      </w:pPr>
      <w:r>
        <w:rPr>
          <w:sz w:val="20"/>
        </w:rPr>
        <w:t xml:space="preserve">организация и проведение научно-методического семинара для руководителей национально-культурных объединений Челябинской области;</w:t>
      </w:r>
    </w:p>
    <w:p>
      <w:pPr>
        <w:pStyle w:val="0"/>
        <w:spacing w:before="200" w:line-rule="auto"/>
        <w:ind w:firstLine="540"/>
        <w:jc w:val="both"/>
      </w:pPr>
      <w:r>
        <w:rPr>
          <w:sz w:val="20"/>
        </w:rPr>
        <w:t xml:space="preserve">организация и проведение областной профильной смены молодежного лагеря "Диалог культур";</w:t>
      </w:r>
    </w:p>
    <w:p>
      <w:pPr>
        <w:pStyle w:val="0"/>
        <w:spacing w:before="200" w:line-rule="auto"/>
        <w:ind w:firstLine="540"/>
        <w:jc w:val="both"/>
      </w:pPr>
      <w:r>
        <w:rPr>
          <w:sz w:val="20"/>
        </w:rPr>
        <w:t xml:space="preserve">организация и проведение областного фестиваля "Национальное признание";</w:t>
      </w:r>
    </w:p>
    <w:p>
      <w:pPr>
        <w:pStyle w:val="0"/>
        <w:spacing w:before="200" w:line-rule="auto"/>
        <w:ind w:firstLine="540"/>
        <w:jc w:val="both"/>
      </w:pPr>
      <w:r>
        <w:rPr>
          <w:sz w:val="20"/>
        </w:rPr>
        <w:t xml:space="preserve">организация и проведение областного праздника "День славянской письменности и культуры" (2022 - 2023 годы);</w:t>
      </w:r>
    </w:p>
    <w:p>
      <w:pPr>
        <w:pStyle w:val="0"/>
        <w:jc w:val="both"/>
      </w:pPr>
      <w:r>
        <w:rPr>
          <w:sz w:val="20"/>
        </w:rPr>
        <w:t xml:space="preserve">(в ред. </w:t>
      </w:r>
      <w:hyperlink w:history="0" r:id="rId12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организация и проведение мероприятий в рамках праздника "Широкая масленица" (2022 год);</w:t>
      </w:r>
    </w:p>
    <w:p>
      <w:pPr>
        <w:pStyle w:val="0"/>
        <w:jc w:val="both"/>
      </w:pPr>
      <w:r>
        <w:rPr>
          <w:sz w:val="20"/>
        </w:rPr>
        <w:t xml:space="preserve">(в ред. </w:t>
      </w:r>
      <w:hyperlink w:history="0" r:id="rId130"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p>
      <w:pPr>
        <w:pStyle w:val="0"/>
        <w:spacing w:before="200" w:line-rule="auto"/>
        <w:ind w:firstLine="540"/>
        <w:jc w:val="both"/>
      </w:pPr>
      <w:r>
        <w:rPr>
          <w:sz w:val="20"/>
        </w:rPr>
        <w:t xml:space="preserve">организация и проведение регионального фестиваля традиционного творчества тюркских народов "Уралым";</w:t>
      </w:r>
    </w:p>
    <w:p>
      <w:pPr>
        <w:pStyle w:val="0"/>
        <w:spacing w:before="200" w:line-rule="auto"/>
        <w:ind w:firstLine="540"/>
        <w:jc w:val="both"/>
      </w:pPr>
      <w:r>
        <w:rPr>
          <w:sz w:val="20"/>
        </w:rPr>
        <w:t xml:space="preserve">организация и проведение областного фестиваля ручного ткачества "Полотняная река";</w:t>
      </w:r>
    </w:p>
    <w:p>
      <w:pPr>
        <w:pStyle w:val="0"/>
        <w:spacing w:before="200" w:line-rule="auto"/>
        <w:ind w:firstLine="540"/>
        <w:jc w:val="both"/>
      </w:pPr>
      <w:r>
        <w:rPr>
          <w:sz w:val="20"/>
        </w:rPr>
        <w:t xml:space="preserve">организация и проведение областного открытого фестиваля-конкурса детских и молодежных театров моды "Подиум дАрт";</w:t>
      </w:r>
    </w:p>
    <w:p>
      <w:pPr>
        <w:pStyle w:val="0"/>
        <w:spacing w:before="200" w:line-rule="auto"/>
        <w:ind w:firstLine="540"/>
        <w:jc w:val="both"/>
      </w:pPr>
      <w:r>
        <w:rPr>
          <w:sz w:val="20"/>
        </w:rPr>
        <w:t xml:space="preserve">организация и проведение областного фестиваля-конкурса художественного чтения на языке тюркских народов;</w:t>
      </w:r>
    </w:p>
    <w:p>
      <w:pPr>
        <w:pStyle w:val="0"/>
        <w:spacing w:before="200" w:line-rule="auto"/>
        <w:ind w:firstLine="540"/>
        <w:jc w:val="both"/>
      </w:pPr>
      <w:r>
        <w:rPr>
          <w:sz w:val="20"/>
        </w:rPr>
        <w:t xml:space="preserve">организация и проведение областного фестиваля народного творчества нагайбаков и кряшен "Арыумы сыз, туганнар!" ("Здравствуйте, родные!");</w:t>
      </w:r>
    </w:p>
    <w:p>
      <w:pPr>
        <w:pStyle w:val="0"/>
        <w:spacing w:before="200" w:line-rule="auto"/>
        <w:ind w:firstLine="540"/>
        <w:jc w:val="both"/>
      </w:pPr>
      <w:r>
        <w:rPr>
          <w:sz w:val="20"/>
        </w:rPr>
        <w:t xml:space="preserve">организация и проведение областного фестиваля "Челябинск хлебосольный";</w:t>
      </w:r>
    </w:p>
    <w:p>
      <w:pPr>
        <w:pStyle w:val="0"/>
        <w:spacing w:before="200" w:line-rule="auto"/>
        <w:ind w:firstLine="540"/>
        <w:jc w:val="both"/>
      </w:pPr>
      <w:r>
        <w:rPr>
          <w:sz w:val="20"/>
        </w:rPr>
        <w:t xml:space="preserve">организация и проведение общественного форума "Нагайбаки Южного Урала".</w:t>
      </w:r>
    </w:p>
    <w:p>
      <w:pPr>
        <w:pStyle w:val="0"/>
        <w:spacing w:before="200" w:line-rule="auto"/>
        <w:ind w:firstLine="540"/>
        <w:jc w:val="both"/>
      </w:pPr>
      <w:r>
        <w:rPr>
          <w:sz w:val="20"/>
        </w:rPr>
        <w:t xml:space="preserve">5. Учреждение на 1 января текущего года должно соответствовать следующим требованиям:</w:t>
      </w:r>
    </w:p>
    <w:p>
      <w:pPr>
        <w:pStyle w:val="0"/>
        <w:spacing w:before="200" w:line-rule="auto"/>
        <w:ind w:firstLine="540"/>
        <w:jc w:val="both"/>
      </w:pPr>
      <w:r>
        <w:rPr>
          <w:sz w:val="20"/>
        </w:rPr>
        <w:t xml:space="preserve">у Учреждения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Учреждения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w:t>
      </w:r>
    </w:p>
    <w:p>
      <w:pPr>
        <w:pStyle w:val="0"/>
        <w:spacing w:before="200" w:line-rule="auto"/>
        <w:ind w:firstLine="540"/>
        <w:jc w:val="both"/>
      </w:pPr>
      <w:r>
        <w:rPr>
          <w:sz w:val="20"/>
        </w:rPr>
        <w:t xml:space="preserve">у Учреждения отсутствует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bookmarkStart w:id="2849" w:name="P2849"/>
    <w:bookmarkEnd w:id="2849"/>
    <w:p>
      <w:pPr>
        <w:pStyle w:val="0"/>
        <w:spacing w:before="200" w:line-rule="auto"/>
        <w:ind w:firstLine="540"/>
        <w:jc w:val="both"/>
      </w:pPr>
      <w:r>
        <w:rPr>
          <w:sz w:val="20"/>
        </w:rPr>
        <w:t xml:space="preserve">6. Учреждения в срок, установленный Учредителем, представляют Учредителю следующие документы:</w:t>
      </w:r>
    </w:p>
    <w:p>
      <w:pPr>
        <w:pStyle w:val="0"/>
        <w:spacing w:before="200" w:line-rule="auto"/>
        <w:ind w:firstLine="540"/>
        <w:jc w:val="both"/>
      </w:pPr>
      <w:r>
        <w:rPr>
          <w:sz w:val="20"/>
        </w:rPr>
        <w:t xml:space="preserve">1) пояснительную записку, содержащую обоснование необходимости предоставления бюджетных средств на цели, указанные в </w:t>
      </w:r>
      <w:hyperlink w:history="0" w:anchor="P2830" w:tooltip="4. Целевые субсидии предоставляются Учреждениям в целях проведения следующих мероприятий:">
        <w:r>
          <w:rPr>
            <w:sz w:val="20"/>
            <w:color w:val="0000ff"/>
          </w:rPr>
          <w:t xml:space="preserve">пункте 4</w:t>
        </w:r>
      </w:hyperlink>
      <w:r>
        <w:rPr>
          <w:sz w:val="20"/>
        </w:rPr>
        <w:t xml:space="preserve"> настоящего Порядка, включая расчет-обоснование суммы целевой субсидии, в том числе предварительную смету на проведение мероприятий, а также статистические данные и (или) иную информацию;</w:t>
      </w:r>
    </w:p>
    <w:p>
      <w:pPr>
        <w:pStyle w:val="0"/>
        <w:spacing w:before="200" w:line-rule="auto"/>
        <w:ind w:firstLine="540"/>
        <w:jc w:val="both"/>
      </w:pPr>
      <w:r>
        <w:rPr>
          <w:sz w:val="20"/>
        </w:rPr>
        <w:t xml:space="preserve">2) программу мероприятий, указанных в </w:t>
      </w:r>
      <w:hyperlink w:history="0" w:anchor="P2830" w:tooltip="4. Целевые субсидии предоставляются Учреждениям в целях проведения следующих мероприятий:">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3) информацию об отсутствии у Учреждения:</w:t>
      </w:r>
    </w:p>
    <w:p>
      <w:pPr>
        <w:pStyle w:val="0"/>
        <w:spacing w:before="200" w:line-rule="auto"/>
        <w:ind w:firstLine="540"/>
        <w:jc w:val="both"/>
      </w:pPr>
      <w:r>
        <w:rPr>
          <w:sz w:val="20"/>
        </w:rPr>
        <w:t xml:space="preserve">неисполненной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просроченной задолженности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w:t>
      </w:r>
    </w:p>
    <w:p>
      <w:pPr>
        <w:pStyle w:val="0"/>
        <w:spacing w:before="200" w:line-rule="auto"/>
        <w:ind w:firstLine="540"/>
        <w:jc w:val="both"/>
      </w:pPr>
      <w:r>
        <w:rPr>
          <w:sz w:val="20"/>
        </w:rPr>
        <w:t xml:space="preserve">4) справку, подписанную уполномоченным лицом Учреждения, подтверждающую, что у Учреждения отсутствует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Учреждение вправе представить иную информацию, документально подтверждающую потребность в осуществлении соответствующих расходов.</w:t>
      </w:r>
    </w:p>
    <w:p>
      <w:pPr>
        <w:pStyle w:val="0"/>
        <w:spacing w:before="200" w:line-rule="auto"/>
        <w:ind w:firstLine="540"/>
        <w:jc w:val="both"/>
      </w:pPr>
      <w:r>
        <w:rPr>
          <w:sz w:val="20"/>
        </w:rPr>
        <w:t xml:space="preserve">7. Учредитель в течение 2 месяцев рассматривает документы, представленные Учреждением, и утверждает перечень получателей целевых субсидий в пределах средств областного бюджета, предусмотренных на соответствующие цели, и доведенных лимитов бюджетных обязательств на эти цели путем издания приказа Учредителя (далее именуется - приказ Учредителя о распределении целевых субсидий).</w:t>
      </w:r>
    </w:p>
    <w:p>
      <w:pPr>
        <w:pStyle w:val="0"/>
        <w:spacing w:before="200" w:line-rule="auto"/>
        <w:ind w:firstLine="540"/>
        <w:jc w:val="both"/>
      </w:pPr>
      <w:r>
        <w:rPr>
          <w:sz w:val="20"/>
        </w:rPr>
        <w:t xml:space="preserve">8. Основания для отказа Учреждению в предоставлении целевой субсидии:</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в </w:t>
      </w:r>
      <w:hyperlink w:history="0" w:anchor="P2849" w:tooltip="6. Учреждения в срок, установленный Учредителем, представляют Учредителю следующие документы:">
        <w:r>
          <w:rPr>
            <w:sz w:val="20"/>
            <w:color w:val="0000ff"/>
          </w:rPr>
          <w:t xml:space="preserve">пункте 6</w:t>
        </w:r>
      </w:hyperlink>
      <w:r>
        <w:rPr>
          <w:sz w:val="20"/>
        </w:rPr>
        <w:t xml:space="preserve"> настоящего Порядка, или непредставление (представление не в полном объеме) документов, указанных в </w:t>
      </w:r>
      <w:hyperlink w:history="0" w:anchor="P2849" w:tooltip="6. Учреждения в срок, установленный Учредителем, представляют Учредителю следующие документы:">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9. Размер целевой субсидии Учреждению определяется по следующей формуле:</w:t>
      </w:r>
    </w:p>
    <w:p>
      <w:pPr>
        <w:pStyle w:val="0"/>
        <w:jc w:val="both"/>
      </w:pPr>
      <w:r>
        <w:rPr>
          <w:sz w:val="20"/>
        </w:rPr>
      </w:r>
    </w:p>
    <w:p>
      <w:pPr>
        <w:pStyle w:val="0"/>
        <w:jc w:val="center"/>
      </w:pPr>
      <w:r>
        <w:rPr>
          <w:position w:val="-10"/>
        </w:rPr>
        <w:drawing>
          <wp:inline distT="0" distB="0" distL="0" distR="0">
            <wp:extent cx="27051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2705100" cy="2565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Ci - размер целевой субсидии, предоставляемой Учреждению;</w:t>
      </w:r>
    </w:p>
    <w:p>
      <w:pPr>
        <w:pStyle w:val="0"/>
        <w:spacing w:before="200" w:line-rule="auto"/>
        <w:ind w:firstLine="540"/>
        <w:jc w:val="both"/>
      </w:pPr>
      <w:r>
        <w:rPr>
          <w:sz w:val="20"/>
        </w:rPr>
        <w:t xml:space="preserve">K - коэффициент для Учреждений, в отношении которых в соответствии с настоящим Порядком принято решение о предоставлении целевой субсидии;</w:t>
      </w:r>
    </w:p>
    <w:p>
      <w:pPr>
        <w:pStyle w:val="0"/>
        <w:spacing w:before="200" w:line-rule="auto"/>
        <w:ind w:firstLine="540"/>
        <w:jc w:val="both"/>
      </w:pPr>
      <w:r>
        <w:rPr>
          <w:sz w:val="20"/>
        </w:rPr>
        <w:t xml:space="preserve">Ai - размер целевой субсидии, запрашиваемой Учреждением, в отношении которого в соответствии с настоящим Порядком принято решение о предоставлении целевой субсидии;</w:t>
      </w:r>
    </w:p>
    <w:p>
      <w:pPr>
        <w:pStyle w:val="0"/>
        <w:spacing w:before="200" w:line-rule="auto"/>
        <w:ind w:firstLine="540"/>
        <w:jc w:val="both"/>
      </w:pPr>
      <w:r>
        <w:rPr>
          <w:sz w:val="20"/>
        </w:rPr>
        <w:t xml:space="preserve">S - объем бюджетных ассигнований, предусмотренный в областном бюджете на предоставление целевых субсидий в текущем году.</w:t>
      </w:r>
    </w:p>
    <w:p>
      <w:pPr>
        <w:pStyle w:val="0"/>
        <w:spacing w:before="200" w:line-rule="auto"/>
        <w:ind w:firstLine="540"/>
        <w:jc w:val="both"/>
      </w:pPr>
      <w:r>
        <w:rPr>
          <w:sz w:val="20"/>
        </w:rPr>
        <w:t xml:space="preserve">10. Перечень получателей целевых субсидий и объем целевых субсидий могут быть изменены Учредителем в текущем финансовом году в следующих случаях:</w:t>
      </w:r>
    </w:p>
    <w:p>
      <w:pPr>
        <w:pStyle w:val="0"/>
        <w:spacing w:before="200" w:line-rule="auto"/>
        <w:ind w:firstLine="540"/>
        <w:jc w:val="both"/>
      </w:pPr>
      <w:r>
        <w:rPr>
          <w:sz w:val="20"/>
        </w:rPr>
        <w:t xml:space="preserve">1) изменения объема средств, предусмотренных в областном бюджете на текущий финансовый год на предоставление целевых субсидий;</w:t>
      </w:r>
    </w:p>
    <w:p>
      <w:pPr>
        <w:pStyle w:val="0"/>
        <w:spacing w:before="200" w:line-rule="auto"/>
        <w:ind w:firstLine="540"/>
        <w:jc w:val="both"/>
      </w:pPr>
      <w:r>
        <w:rPr>
          <w:sz w:val="20"/>
        </w:rPr>
        <w:t xml:space="preserve">2) невозможности осуществления Учреждением расходов за счет целевых субсидий в полном объеме.</w:t>
      </w:r>
    </w:p>
    <w:p>
      <w:pPr>
        <w:pStyle w:val="0"/>
        <w:spacing w:before="200" w:line-rule="auto"/>
        <w:ind w:firstLine="540"/>
        <w:jc w:val="both"/>
      </w:pPr>
      <w:r>
        <w:rPr>
          <w:sz w:val="20"/>
        </w:rPr>
        <w:t xml:space="preserve">11. Целевые субсидии предоставляются на основании соглашения, заключенного в течение 10 рабочих дней со дня утверждения перечня получателей целевых субсидий, между Учредителем и Учреждением в соответствии с типовой формой, утвержденной Министерством финансов Челябинской области (далее именуется - Соглашение), в котором должны быть определены обязательства Учреждения по установлению авансовых платежей при заключении государственных контрактов на закупку товаров, работ и услуг для обеспечения областных государственных нужд в размерах, предусмотренных </w:t>
      </w:r>
      <w:hyperlink w:history="0" r:id="rId132" w:tooltip="Постановление Правительства Челябинской области от 28.12.2018 N 657-П (ред. от 25.04.2023) &quot;О мерах по обеспечению исполнения областного бюджета&quot; {КонсультантПлюс}">
        <w:r>
          <w:rPr>
            <w:sz w:val="20"/>
            <w:color w:val="0000ff"/>
          </w:rPr>
          <w:t xml:space="preserve">постановлением</w:t>
        </w:r>
      </w:hyperlink>
      <w:r>
        <w:rPr>
          <w:sz w:val="20"/>
        </w:rPr>
        <w:t xml:space="preserve"> Правительства Челябинской области от 28.12.2018 г. N 657-П "О мерах по обеспечению исполнения областного бюджета".</w:t>
      </w:r>
    </w:p>
    <w:p>
      <w:pPr>
        <w:pStyle w:val="0"/>
        <w:spacing w:before="200" w:line-rule="auto"/>
        <w:ind w:firstLine="540"/>
        <w:jc w:val="both"/>
      </w:pPr>
      <w:r>
        <w:rPr>
          <w:sz w:val="20"/>
        </w:rPr>
        <w:t xml:space="preserve">В случае необходимости к Соглашению заключаются дополнительные соглашения, предусматривающие внесение в него изменений или его расторжение.</w:t>
      </w:r>
    </w:p>
    <w:bookmarkStart w:id="2874" w:name="P2874"/>
    <w:bookmarkEnd w:id="2874"/>
    <w:p>
      <w:pPr>
        <w:pStyle w:val="0"/>
        <w:spacing w:before="200" w:line-rule="auto"/>
        <w:ind w:firstLine="540"/>
        <w:jc w:val="both"/>
      </w:pPr>
      <w:r>
        <w:rPr>
          <w:sz w:val="20"/>
        </w:rPr>
        <w:t xml:space="preserve">12. Результатом предоставления целевой субсидии является проведение мероприятий, предусмотренных </w:t>
      </w:r>
      <w:hyperlink w:history="0" w:anchor="P2830" w:tooltip="4. Целевые субсидии предоставляются Учреждениям в целях проведения следующих мероприятий:">
        <w:r>
          <w:rPr>
            <w:sz w:val="20"/>
            <w:color w:val="0000ff"/>
          </w:rPr>
          <w:t xml:space="preserve">пунктом 4</w:t>
        </w:r>
      </w:hyperlink>
      <w:r>
        <w:rPr>
          <w:sz w:val="20"/>
        </w:rPr>
        <w:t xml:space="preserve"> настоящего Порядка. Значения указанного результата для каждого Учреждения устанавливаются в Соглашениях.</w:t>
      </w:r>
    </w:p>
    <w:p>
      <w:pPr>
        <w:pStyle w:val="0"/>
        <w:spacing w:before="200" w:line-rule="auto"/>
        <w:ind w:firstLine="540"/>
        <w:jc w:val="both"/>
      </w:pPr>
      <w:r>
        <w:rPr>
          <w:sz w:val="20"/>
        </w:rPr>
        <w:t xml:space="preserve">Показателем, необходимым для достижения результата предоставления целевой субсидии, является количество мероприятий, проведенных получателями целевых субсидий.</w:t>
      </w:r>
    </w:p>
    <w:p>
      <w:pPr>
        <w:pStyle w:val="0"/>
        <w:spacing w:before="200" w:line-rule="auto"/>
        <w:ind w:firstLine="540"/>
        <w:jc w:val="both"/>
      </w:pPr>
      <w:r>
        <w:rPr>
          <w:sz w:val="20"/>
        </w:rPr>
        <w:t xml:space="preserve">13. Учредитель формирует заявки на перечисление целевых субсидий и представляет их в Министерство финансов Челябинской области в течение 30 рабочих дней со дня доведения Учредителю лимитов бюджетных обязательств и предельных объемов финансирования.</w:t>
      </w:r>
    </w:p>
    <w:p>
      <w:pPr>
        <w:pStyle w:val="0"/>
        <w:spacing w:before="200" w:line-rule="auto"/>
        <w:ind w:firstLine="540"/>
        <w:jc w:val="both"/>
      </w:pPr>
      <w:r>
        <w:rPr>
          <w:sz w:val="20"/>
        </w:rPr>
        <w:t xml:space="preserve">14.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 открытые Учреждениям в Министерстве финансов Челябинской области.</w:t>
      </w:r>
    </w:p>
    <w:p>
      <w:pPr>
        <w:pStyle w:val="0"/>
        <w:spacing w:before="200" w:line-rule="auto"/>
        <w:ind w:firstLine="540"/>
        <w:jc w:val="both"/>
      </w:pPr>
      <w:r>
        <w:rPr>
          <w:sz w:val="20"/>
        </w:rPr>
        <w:t xml:space="preserve">15. Предоставление целевых субсидий Учреждению осуществляется в соответствии с кассовым планом исполнения областного бюджета.</w:t>
      </w:r>
    </w:p>
    <w:p>
      <w:pPr>
        <w:pStyle w:val="0"/>
        <w:spacing w:before="200" w:line-rule="auto"/>
        <w:ind w:firstLine="540"/>
        <w:jc w:val="both"/>
      </w:pPr>
      <w:r>
        <w:rPr>
          <w:sz w:val="20"/>
        </w:rPr>
        <w:t xml:space="preserve">16. Операции со средствами целевых субсидий учитываются на отдельных лицевых счетах Учреждений, открытых в Министерстве финансов Челябинской области.</w:t>
      </w:r>
    </w:p>
    <w:p>
      <w:pPr>
        <w:pStyle w:val="0"/>
        <w:spacing w:before="200" w:line-rule="auto"/>
        <w:ind w:firstLine="540"/>
        <w:jc w:val="both"/>
      </w:pPr>
      <w:r>
        <w:rPr>
          <w:sz w:val="20"/>
        </w:rPr>
        <w:t xml:space="preserve">17. Расходы Учреждений, источником финансового обеспечения которых являются целевые субсидии, осуществляются после проверки Министерством финансов Челябинской области документов, подтверждающих возникновение денежных обязательств, и соответствия содержания операции целям предоставления целевых субсидий в соответствии с порядком санкционирования указанных расходов, утвержденным Министерством финансов Челябинской области.</w:t>
      </w:r>
    </w:p>
    <w:p>
      <w:pPr>
        <w:pStyle w:val="0"/>
        <w:spacing w:before="200" w:line-rule="auto"/>
        <w:ind w:firstLine="540"/>
        <w:jc w:val="both"/>
      </w:pPr>
      <w:r>
        <w:rPr>
          <w:sz w:val="20"/>
        </w:rPr>
        <w:t xml:space="preserve">18. В договоры Учреждений о поставке товаров, выполнении работ, оказании услуг, подлежащих оплате за счет средств целевых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w:history="0" r:id="rId13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Учредителю ранее доведенных в установленном порядке лимитов бюджетных обязательств на предоставление целевых субсидий.</w:t>
      </w:r>
    </w:p>
    <w:p>
      <w:pPr>
        <w:pStyle w:val="0"/>
        <w:spacing w:before="200" w:line-rule="auto"/>
        <w:ind w:firstLine="540"/>
        <w:jc w:val="both"/>
      </w:pPr>
      <w:r>
        <w:rPr>
          <w:sz w:val="20"/>
        </w:rPr>
        <w:t xml:space="preserve">19. Целевые субсидии не могут быть использованы на цели, не предусмотренные настоящим Порядком.</w:t>
      </w:r>
    </w:p>
    <w:p>
      <w:pPr>
        <w:pStyle w:val="0"/>
        <w:spacing w:before="200" w:line-rule="auto"/>
        <w:ind w:firstLine="540"/>
        <w:jc w:val="both"/>
      </w:pPr>
      <w:r>
        <w:rPr>
          <w:sz w:val="20"/>
        </w:rPr>
        <w:t xml:space="preserve">20. Учреждения представляют Учредителю отчетность о реализации плана мероприятий по достижению результата предоставления целевых субсидий, о достижении результата предоставления целевых субсидий, указанного в </w:t>
      </w:r>
      <w:hyperlink w:history="0" w:anchor="P2874" w:tooltip="12. Результатом предоставления целевой субсидии является проведение мероприятий, предусмотренных пунктом 4 настоящего Порядка. Значения указанного результата для каждого Учреждения устанавливаются в Соглашениях.">
        <w:r>
          <w:rPr>
            <w:sz w:val="20"/>
            <w:color w:val="0000ff"/>
          </w:rPr>
          <w:t xml:space="preserve">пункте 12</w:t>
        </w:r>
      </w:hyperlink>
      <w:r>
        <w:rPr>
          <w:sz w:val="20"/>
        </w:rPr>
        <w:t xml:space="preserve"> настоящего Порядка, и отчетность об осуществлении расходов, источником финансового обеспечения которых являются целевые субсидии, по форме и в сроки, установленные Соглашением.</w:t>
      </w:r>
    </w:p>
    <w:p>
      <w:pPr>
        <w:pStyle w:val="0"/>
        <w:jc w:val="both"/>
      </w:pPr>
      <w:r>
        <w:rPr>
          <w:sz w:val="20"/>
        </w:rPr>
        <w:t xml:space="preserve">(в ред. </w:t>
      </w:r>
      <w:hyperlink w:history="0" r:id="rId134"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21. Не использованные Учреждением в текущем году остатки целевых субсидий подлежат возврату в областной бюджет.</w:t>
      </w:r>
    </w:p>
    <w:p>
      <w:pPr>
        <w:pStyle w:val="0"/>
        <w:spacing w:before="200" w:line-rule="auto"/>
        <w:ind w:firstLine="540"/>
        <w:jc w:val="both"/>
      </w:pPr>
      <w:r>
        <w:rPr>
          <w:sz w:val="20"/>
        </w:rPr>
        <w:t xml:space="preserve">Указанные остатки средств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 (далее именуется - решение).</w:t>
      </w:r>
    </w:p>
    <w:p>
      <w:pPr>
        <w:pStyle w:val="0"/>
        <w:spacing w:before="200" w:line-rule="auto"/>
        <w:ind w:firstLine="540"/>
        <w:jc w:val="both"/>
      </w:pPr>
      <w:r>
        <w:rPr>
          <w:sz w:val="20"/>
        </w:rPr>
        <w:t xml:space="preserve">Учредитель принимает решение только при наличии и в объеме принятых и не исполненных Учреждением обязательств, источником финансового обеспечения которых является целевая субсидия, на основании отчетов о расходах Учреждения и направляет его в Министерство финансов Челябинской области с приложением информации о документах, подтверждающих наличие принятых и не исполненных Учреждением обязательств.</w:t>
      </w:r>
    </w:p>
    <w:bookmarkStart w:id="2888" w:name="P2888"/>
    <w:bookmarkEnd w:id="2888"/>
    <w:p>
      <w:pPr>
        <w:pStyle w:val="0"/>
        <w:spacing w:before="200" w:line-rule="auto"/>
        <w:ind w:firstLine="540"/>
        <w:jc w:val="both"/>
      </w:pPr>
      <w:r>
        <w:rPr>
          <w:sz w:val="20"/>
        </w:rPr>
        <w:t xml:space="preserve">22. Учреждения представляют Учредителю информацию о наличии у Учреждений неисполненных обязательств, источником финансового обеспечения которых являются не использованные на 1 января очередного финансового года остатки целевых субсидий, а также документы (копии документов), подтверждающие наличие и объем указанных обязательств Учреждений (за исключением обязательств по выплатам физическим лицам), в течение 10 рабочих дней с даты поступления средств.</w:t>
      </w:r>
    </w:p>
    <w:p>
      <w:pPr>
        <w:pStyle w:val="0"/>
        <w:spacing w:before="200" w:line-rule="auto"/>
        <w:ind w:firstLine="540"/>
        <w:jc w:val="both"/>
      </w:pPr>
      <w:r>
        <w:rPr>
          <w:sz w:val="20"/>
        </w:rPr>
        <w:t xml:space="preserve">Учредитель в течение 20 рабочих дней со дня поступления информации и документов, предусмотренных </w:t>
      </w:r>
      <w:hyperlink w:history="0" w:anchor="P2888" w:tooltip="22. Учреждения представляют Учредителю информацию о наличии у Учреждений неисполненных обязательств, источником финансового обеспечения которых являются не использованные на 1 января очередного финансового года остатки целевых субсидий, а также документы (копии документов), подтверждающие наличие и объем указанных обязательств Учреждений (за исключением обязательств по выплатам физическим лицам), в течение 10 рабочих дней с даты поступления средств.">
        <w:r>
          <w:rPr>
            <w:sz w:val="20"/>
            <w:color w:val="0000ff"/>
          </w:rPr>
          <w:t xml:space="preserve">абзацем первым</w:t>
        </w:r>
      </w:hyperlink>
      <w:r>
        <w:rPr>
          <w:sz w:val="20"/>
        </w:rPr>
        <w:t xml:space="preserve"> настоящего пункта, принимает решение об использовании в очередном финансовом году поступлений от возврата ранее произведенных Учреждениями выплат, источником финансового обеспечения которых является целевая субсидия, и уведомляет Учреждения о принятии указанного решения.</w:t>
      </w:r>
    </w:p>
    <w:p>
      <w:pPr>
        <w:pStyle w:val="0"/>
        <w:spacing w:before="200" w:line-rule="auto"/>
        <w:ind w:firstLine="540"/>
        <w:jc w:val="both"/>
      </w:pPr>
      <w:r>
        <w:rPr>
          <w:sz w:val="20"/>
        </w:rPr>
        <w:t xml:space="preserve">23. Обязательную проверку соблюдения целей и условий предоставления Учреждению целевых субсидий осуществляют Учредитель и Главное контрольное управление Челябинской области.</w:t>
      </w:r>
    </w:p>
    <w:p>
      <w:pPr>
        <w:pStyle w:val="0"/>
        <w:spacing w:before="200" w:line-rule="auto"/>
        <w:ind w:firstLine="540"/>
        <w:jc w:val="both"/>
      </w:pPr>
      <w:r>
        <w:rPr>
          <w:sz w:val="20"/>
        </w:rPr>
        <w:t xml:space="preserve">В случае нарушения Учреждением целей и условий предоставления целевых субсидий Учредитель до устранения нарушений приостанавливает перечисление Учреждению целевых субсидий.</w:t>
      </w:r>
    </w:p>
    <w:p>
      <w:pPr>
        <w:pStyle w:val="0"/>
        <w:spacing w:before="200" w:line-rule="auto"/>
        <w:ind w:firstLine="540"/>
        <w:jc w:val="both"/>
      </w:pPr>
      <w:r>
        <w:rPr>
          <w:sz w:val="20"/>
        </w:rPr>
        <w:t xml:space="preserve">В случае несоблюдения Учреждением целей и условий предоставления целевых субсидий, выявленного по результатам проверок, проведенных Учредителем и Главным контрольным управлением Челябинской области, а также в случае недостижения результата предоставления целевых субсидий, указанного в </w:t>
      </w:r>
      <w:hyperlink w:history="0" w:anchor="P2874" w:tooltip="12. Результатом предоставления целевой субсидии является проведение мероприятий, предусмотренных пунктом 4 настоящего Порядка. Значения указанного результата для каждого Учреждения устанавливаются в Соглашениях.">
        <w:r>
          <w:rPr>
            <w:sz w:val="20"/>
            <w:color w:val="0000ff"/>
          </w:rPr>
          <w:t xml:space="preserve">пункте 12</w:t>
        </w:r>
      </w:hyperlink>
      <w:r>
        <w:rPr>
          <w:sz w:val="20"/>
        </w:rPr>
        <w:t xml:space="preserve"> настоящего Порядка, Учредитель направляет Учреждению требование о возврате целевой субсидии в течение 15 календарных дней со дня, когда Учредителю стало известно об этом.</w:t>
      </w:r>
    </w:p>
    <w:p>
      <w:pPr>
        <w:pStyle w:val="0"/>
        <w:spacing w:before="200" w:line-rule="auto"/>
        <w:ind w:firstLine="540"/>
        <w:jc w:val="both"/>
      </w:pPr>
      <w:r>
        <w:rPr>
          <w:sz w:val="20"/>
        </w:rPr>
        <w:t xml:space="preserve">Учреждение возвращает в областной бюджет средства целевой субсидии в течение 10 календарных дней со дня получения от Учредителя требования о возврате целевой субсидии.</w:t>
      </w:r>
    </w:p>
    <w:p>
      <w:pPr>
        <w:pStyle w:val="0"/>
        <w:spacing w:before="200" w:line-rule="auto"/>
        <w:ind w:firstLine="540"/>
        <w:jc w:val="both"/>
      </w:pPr>
      <w:r>
        <w:rPr>
          <w:sz w:val="20"/>
        </w:rPr>
        <w:t xml:space="preserve">24. Учреждения, допустившие нецелевое использование бюджетных средств, несут ответственность в установленном законодательством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2907" w:name="P2907"/>
    <w:bookmarkEnd w:id="2907"/>
    <w:p>
      <w:pPr>
        <w:pStyle w:val="2"/>
        <w:jc w:val="center"/>
      </w:pPr>
      <w:r>
        <w:rPr>
          <w:sz w:val="20"/>
        </w:rPr>
        <w:t xml:space="preserve">Порядок</w:t>
      </w:r>
    </w:p>
    <w:p>
      <w:pPr>
        <w:pStyle w:val="2"/>
        <w:jc w:val="center"/>
      </w:pPr>
      <w:r>
        <w:rPr>
          <w:sz w:val="20"/>
        </w:rPr>
        <w:t xml:space="preserve">определения объема и условия предоставления</w:t>
      </w:r>
    </w:p>
    <w:p>
      <w:pPr>
        <w:pStyle w:val="2"/>
        <w:jc w:val="center"/>
      </w:pPr>
      <w:r>
        <w:rPr>
          <w:sz w:val="20"/>
        </w:rPr>
        <w:t xml:space="preserve">в 2022 - 2025 годах субсидий областным государственным</w:t>
      </w:r>
    </w:p>
    <w:p>
      <w:pPr>
        <w:pStyle w:val="2"/>
        <w:jc w:val="center"/>
      </w:pPr>
      <w:r>
        <w:rPr>
          <w:sz w:val="20"/>
        </w:rPr>
        <w:t xml:space="preserve">бюджетным и автономным учреждениям - профессиональным</w:t>
      </w:r>
    </w:p>
    <w:p>
      <w:pPr>
        <w:pStyle w:val="2"/>
        <w:jc w:val="center"/>
      </w:pPr>
      <w:r>
        <w:rPr>
          <w:sz w:val="20"/>
        </w:rPr>
        <w:t xml:space="preserve">образовательным организациям на иные цели на проведение</w:t>
      </w:r>
    </w:p>
    <w:p>
      <w:pPr>
        <w:pStyle w:val="2"/>
        <w:jc w:val="center"/>
      </w:pPr>
      <w:r>
        <w:rPr>
          <w:sz w:val="20"/>
        </w:rPr>
        <w:t xml:space="preserve">конкурса молодых ораторов "Златоуст"</w:t>
      </w:r>
    </w:p>
    <w:p>
      <w:pPr>
        <w:pStyle w:val="2"/>
        <w:jc w:val="center"/>
      </w:pPr>
      <w:r>
        <w:rPr>
          <w:sz w:val="20"/>
        </w:rPr>
        <w:t xml:space="preserve">с международным участием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5"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27.12.2022 N 771-П)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Порядок определения объема и условия предоставления в 2022 - 2025 годах субсидий областным государственным бюджетным и автономным учреждениям - профессиональным образовательным организациям на иные цели на проведение конкурса молодых ораторов "Златоуст" с международным участием (далее именуются - Порядок) разработаны в соответствии с </w:t>
      </w:r>
      <w:hyperlink w:history="0" r:id="rId13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абзацами вторым</w:t>
        </w:r>
      </w:hyperlink>
      <w:r>
        <w:rPr>
          <w:sz w:val="20"/>
        </w:rPr>
        <w:t xml:space="preserve">, </w:t>
      </w:r>
      <w:hyperlink w:history="0" r:id="rId13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четвертым пункта 1 статьи 78-1</w:t>
        </w:r>
      </w:hyperlink>
      <w:r>
        <w:rPr>
          <w:sz w:val="20"/>
        </w:rPr>
        <w:t xml:space="preserve"> Бюджетного кодекса Российской Федерации и устанавливают порядок определения объема и условия предоставления в 2022 - 2025 годах субсидий областным государственным бюджетным и автономным учреждениям - профессиональным образовательным организациям на иные цели на проведение конкурса молодых ораторов "Златоуст" с международным участием (далее именуются - целевые субсидии).</w:t>
      </w:r>
    </w:p>
    <w:p>
      <w:pPr>
        <w:pStyle w:val="0"/>
        <w:spacing w:before="200" w:line-rule="auto"/>
        <w:ind w:firstLine="540"/>
        <w:jc w:val="both"/>
      </w:pPr>
      <w:r>
        <w:rPr>
          <w:sz w:val="20"/>
        </w:rPr>
        <w:t xml:space="preserve">2. В целях реализации настоящего Порядка используется следующее понятие:</w:t>
      </w:r>
    </w:p>
    <w:p>
      <w:pPr>
        <w:pStyle w:val="0"/>
        <w:spacing w:before="200" w:line-rule="auto"/>
        <w:ind w:firstLine="540"/>
        <w:jc w:val="both"/>
      </w:pPr>
      <w:r>
        <w:rPr>
          <w:sz w:val="20"/>
        </w:rPr>
        <w:t xml:space="preserve">молодые ораторы - участники конкурса "Златоуст" с международным участием в возрасте до 35 лет.</w:t>
      </w:r>
    </w:p>
    <w:p>
      <w:pPr>
        <w:pStyle w:val="0"/>
        <w:spacing w:before="200" w:line-rule="auto"/>
        <w:ind w:firstLine="540"/>
        <w:jc w:val="both"/>
      </w:pPr>
      <w:r>
        <w:rPr>
          <w:sz w:val="20"/>
        </w:rPr>
        <w:t xml:space="preserve">3. Получателями целевых субсидий являются областные государственные бюджетные и автономные учреждения - профессиональные образовательные организации, функции и полномочия учредителя в отношении которых осуществляются Министерством образования и науки Челябинской области (далее именуются - Учреждения).</w:t>
      </w:r>
    </w:p>
    <w:p>
      <w:pPr>
        <w:pStyle w:val="0"/>
        <w:spacing w:before="200" w:line-rule="auto"/>
        <w:ind w:firstLine="540"/>
        <w:jc w:val="both"/>
      </w:pPr>
      <w:r>
        <w:rPr>
          <w:sz w:val="20"/>
        </w:rPr>
        <w:t xml:space="preserve">4. Предоставление Учреждениям целевых субсидий осуществляется в пределах бюджетных ассигнований, предусмотренных в областном бюджете на соответствующий финансовый год на предоставление целевых субсидий в рамках государственной программы, в соответствии со сводной бюджетной росписью, кассовым планом исполнения областного бюджета, в пределах лимитов бюджетных обязательств и предельных объемов финансирования, доведенных на соответствующие цели Министерству образования и науки Челябинской области.</w:t>
      </w:r>
    </w:p>
    <w:p>
      <w:pPr>
        <w:pStyle w:val="0"/>
        <w:spacing w:before="200" w:line-rule="auto"/>
        <w:ind w:firstLine="540"/>
        <w:jc w:val="both"/>
      </w:pPr>
      <w:r>
        <w:rPr>
          <w:sz w:val="20"/>
        </w:rPr>
        <w:t xml:space="preserve">Органом государственной власти Челябинской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целевых субсидий на соответствующий финансовый год, является Министерство образования и науки Челябинской области (далее именуется - Учредитель).</w:t>
      </w:r>
    </w:p>
    <w:bookmarkStart w:id="2924" w:name="P2924"/>
    <w:bookmarkEnd w:id="2924"/>
    <w:p>
      <w:pPr>
        <w:pStyle w:val="0"/>
        <w:spacing w:before="200" w:line-rule="auto"/>
        <w:ind w:firstLine="540"/>
        <w:jc w:val="both"/>
      </w:pPr>
      <w:r>
        <w:rPr>
          <w:sz w:val="20"/>
        </w:rPr>
        <w:t xml:space="preserve">5. Целевые субсидии Учреждениям предоставляются в целях проведения конкурса молодых ораторов "Златоуст" с международным участием, в том числе на:</w:t>
      </w:r>
    </w:p>
    <w:p>
      <w:pPr>
        <w:pStyle w:val="0"/>
        <w:spacing w:before="200" w:line-rule="auto"/>
        <w:ind w:firstLine="540"/>
        <w:jc w:val="both"/>
      </w:pPr>
      <w:r>
        <w:rPr>
          <w:sz w:val="20"/>
        </w:rPr>
        <w:t xml:space="preserve">приобретение сувенирной и наградной продукции, памятных призов конкурсантам;</w:t>
      </w:r>
    </w:p>
    <w:p>
      <w:pPr>
        <w:pStyle w:val="0"/>
        <w:spacing w:before="200" w:line-rule="auto"/>
        <w:ind w:firstLine="540"/>
        <w:jc w:val="both"/>
      </w:pPr>
      <w:r>
        <w:rPr>
          <w:sz w:val="20"/>
        </w:rPr>
        <w:t xml:space="preserve">приобретение расходных материалов для организации проведения конкурса;</w:t>
      </w:r>
    </w:p>
    <w:p>
      <w:pPr>
        <w:pStyle w:val="0"/>
        <w:spacing w:before="200" w:line-rule="auto"/>
        <w:ind w:firstLine="540"/>
        <w:jc w:val="both"/>
      </w:pPr>
      <w:r>
        <w:rPr>
          <w:sz w:val="20"/>
        </w:rPr>
        <w:t xml:space="preserve">приобретение расходных материалов для проведения церемонии награждения победителей и призеров конкурса;</w:t>
      </w:r>
    </w:p>
    <w:p>
      <w:pPr>
        <w:pStyle w:val="0"/>
        <w:spacing w:before="200" w:line-rule="auto"/>
        <w:ind w:firstLine="540"/>
        <w:jc w:val="both"/>
      </w:pPr>
      <w:r>
        <w:rPr>
          <w:sz w:val="20"/>
        </w:rPr>
        <w:t xml:space="preserve">выплату вознаграждения специалистам, задействованным в проведении конкурса по договорам подряда.</w:t>
      </w:r>
    </w:p>
    <w:bookmarkStart w:id="2929" w:name="P2929"/>
    <w:bookmarkEnd w:id="2929"/>
    <w:p>
      <w:pPr>
        <w:pStyle w:val="0"/>
        <w:spacing w:before="200" w:line-rule="auto"/>
        <w:ind w:firstLine="540"/>
        <w:jc w:val="both"/>
      </w:pPr>
      <w:r>
        <w:rPr>
          <w:sz w:val="20"/>
        </w:rPr>
        <w:t xml:space="preserve">6. Целевые субсидии предоставляются Учреждениям при соблюдении следующих условий:</w:t>
      </w:r>
    </w:p>
    <w:p>
      <w:pPr>
        <w:pStyle w:val="0"/>
        <w:spacing w:before="200" w:line-rule="auto"/>
        <w:ind w:firstLine="540"/>
        <w:jc w:val="both"/>
      </w:pPr>
      <w:r>
        <w:rPr>
          <w:sz w:val="20"/>
        </w:rPr>
        <w:t xml:space="preserve">потребность Учреждения в организации работы по проведению конкурса молодых ораторов "Златоуст" с международным участием;</w:t>
      </w:r>
    </w:p>
    <w:p>
      <w:pPr>
        <w:pStyle w:val="0"/>
        <w:spacing w:before="200" w:line-rule="auto"/>
        <w:ind w:firstLine="540"/>
        <w:jc w:val="both"/>
      </w:pPr>
      <w:r>
        <w:rPr>
          <w:sz w:val="20"/>
        </w:rPr>
        <w:t xml:space="preserve">Учреждение соответствует требованиям, предусмотренным </w:t>
      </w:r>
      <w:hyperlink w:history="0" w:anchor="P2932" w:tooltip="7. Учреждение на первое число месяца, в котором подается заявка на предоставление целевой субсидии, должно соответствовать следующим требованиям:">
        <w:r>
          <w:rPr>
            <w:sz w:val="20"/>
            <w:color w:val="0000ff"/>
          </w:rPr>
          <w:t xml:space="preserve">пунктом 7</w:t>
        </w:r>
      </w:hyperlink>
      <w:r>
        <w:rPr>
          <w:sz w:val="20"/>
        </w:rPr>
        <w:t xml:space="preserve"> настоящего Порядка.</w:t>
      </w:r>
    </w:p>
    <w:bookmarkStart w:id="2932" w:name="P2932"/>
    <w:bookmarkEnd w:id="2932"/>
    <w:p>
      <w:pPr>
        <w:pStyle w:val="0"/>
        <w:spacing w:before="200" w:line-rule="auto"/>
        <w:ind w:firstLine="540"/>
        <w:jc w:val="both"/>
      </w:pPr>
      <w:r>
        <w:rPr>
          <w:sz w:val="20"/>
        </w:rPr>
        <w:t xml:space="preserve">7. Учреждение на первое число месяца, в котором подается заявка на предоставление целевой субсидии, должно соответствовать следующим требованиям:</w:t>
      </w:r>
    </w:p>
    <w:p>
      <w:pPr>
        <w:pStyle w:val="0"/>
        <w:spacing w:before="200" w:line-rule="auto"/>
        <w:ind w:firstLine="540"/>
        <w:jc w:val="both"/>
      </w:pPr>
      <w:r>
        <w:rPr>
          <w:sz w:val="20"/>
        </w:rPr>
        <w:t xml:space="preserve">осуществление Учреждением в соответствии с уставом деятельности по организации и проведению мероприятий в сфере образования;</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w:t>
      </w:r>
    </w:p>
    <w:p>
      <w:pPr>
        <w:pStyle w:val="0"/>
        <w:spacing w:before="200" w:line-rule="auto"/>
        <w:ind w:firstLine="540"/>
        <w:jc w:val="both"/>
      </w:pPr>
      <w:r>
        <w:rPr>
          <w:sz w:val="20"/>
        </w:rPr>
        <w:t xml:space="preserve">отсутствие просроченной (неурегулированной) задолженности по денежным обязательствам перед Челябинской областью, за исключением случаев, установленных Правительством Челябинской области.</w:t>
      </w:r>
    </w:p>
    <w:bookmarkStart w:id="2937" w:name="P2937"/>
    <w:bookmarkEnd w:id="2937"/>
    <w:p>
      <w:pPr>
        <w:pStyle w:val="0"/>
        <w:spacing w:before="200" w:line-rule="auto"/>
        <w:ind w:firstLine="540"/>
        <w:jc w:val="both"/>
      </w:pPr>
      <w:r>
        <w:rPr>
          <w:sz w:val="20"/>
        </w:rPr>
        <w:t xml:space="preserve">8. Учреждения в срок, установленный Учредителем, направляют заявки Учредителю на предоставление целевых субсидий по форме, установленной Учредителем.</w:t>
      </w:r>
    </w:p>
    <w:p>
      <w:pPr>
        <w:pStyle w:val="0"/>
        <w:spacing w:before="200" w:line-rule="auto"/>
        <w:ind w:firstLine="540"/>
        <w:jc w:val="both"/>
      </w:pPr>
      <w:r>
        <w:rPr>
          <w:sz w:val="20"/>
        </w:rPr>
        <w:t xml:space="preserve">К заявке на предоставление целевой субсидии прилагаются следующие документы:</w:t>
      </w:r>
    </w:p>
    <w:p>
      <w:pPr>
        <w:pStyle w:val="0"/>
        <w:spacing w:before="200" w:line-rule="auto"/>
        <w:ind w:firstLine="540"/>
        <w:jc w:val="both"/>
      </w:pPr>
      <w:r>
        <w:rPr>
          <w:sz w:val="20"/>
        </w:rPr>
        <w:t xml:space="preserve">выписка из устава Учреждения, подтверждающая право Учреждения на осуществление деятельности по организации и проведению мероприятий в сфере образования, заверенная руководителем Учреждения;</w:t>
      </w:r>
    </w:p>
    <w:p>
      <w:pPr>
        <w:pStyle w:val="0"/>
        <w:spacing w:before="200" w:line-rule="auto"/>
        <w:ind w:firstLine="540"/>
        <w:jc w:val="both"/>
      </w:pPr>
      <w:r>
        <w:rPr>
          <w:sz w:val="20"/>
        </w:rPr>
        <w:t xml:space="preserve">справка уполномоченного органа, подтверждающая отсутствие у Учреждения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заявка на предоставление целевой субсидии;</w:t>
      </w:r>
    </w:p>
    <w:p>
      <w:pPr>
        <w:pStyle w:val="0"/>
        <w:spacing w:before="200" w:line-rule="auto"/>
        <w:ind w:firstLine="540"/>
        <w:jc w:val="both"/>
      </w:pPr>
      <w:r>
        <w:rPr>
          <w:sz w:val="20"/>
        </w:rPr>
        <w:t xml:space="preserve">справка, подписанная уполномоченным лицом Учреждения, подтверждающая, что у Учреждения отсутствует просроченная задолженность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 по состоянию на первое число месяца, в котором подается заявка на предоставление целевой субсидии;</w:t>
      </w:r>
    </w:p>
    <w:p>
      <w:pPr>
        <w:pStyle w:val="0"/>
        <w:spacing w:before="200" w:line-rule="auto"/>
        <w:ind w:firstLine="540"/>
        <w:jc w:val="both"/>
      </w:pPr>
      <w:r>
        <w:rPr>
          <w:sz w:val="20"/>
        </w:rPr>
        <w:t xml:space="preserve">справка, подтверждающая, что у Учреждения отсутствует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пояснительная записка, содержащая обоснование необходимости предоставления бюджетных средств на цели, установленные </w:t>
      </w:r>
      <w:hyperlink w:history="0" w:anchor="P2924" w:tooltip="5. Целевые субсидии Учреждениям предоставляются в целях проведения конкурса молодых ораторов &quot;Златоуст&quot; с международным участием, в том числе на:">
        <w:r>
          <w:rPr>
            <w:sz w:val="20"/>
            <w:color w:val="0000ff"/>
          </w:rPr>
          <w:t xml:space="preserve">пунктом 5</w:t>
        </w:r>
      </w:hyperlink>
      <w:r>
        <w:rPr>
          <w:sz w:val="20"/>
        </w:rPr>
        <w:t xml:space="preserve"> настоящего Порядка, включая расчет-обоснование суммы целевой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pPr>
        <w:pStyle w:val="0"/>
        <w:spacing w:before="200" w:line-rule="auto"/>
        <w:ind w:firstLine="540"/>
        <w:jc w:val="both"/>
      </w:pPr>
      <w:r>
        <w:rPr>
          <w:sz w:val="20"/>
        </w:rPr>
        <w:t xml:space="preserve">программа проведения конкурса молодых ораторов "Златоуст" с международным участием.</w:t>
      </w:r>
    </w:p>
    <w:p>
      <w:pPr>
        <w:pStyle w:val="0"/>
        <w:spacing w:before="200" w:line-rule="auto"/>
        <w:ind w:firstLine="540"/>
        <w:jc w:val="both"/>
      </w:pPr>
      <w:r>
        <w:rPr>
          <w:sz w:val="20"/>
        </w:rPr>
        <w:t xml:space="preserve">Учреждение вправе представить иную информацию, документально подтверждающую потребность в осуществлении соответствующих расходов.</w:t>
      </w:r>
    </w:p>
    <w:p>
      <w:pPr>
        <w:pStyle w:val="0"/>
        <w:spacing w:before="200" w:line-rule="auto"/>
        <w:ind w:firstLine="540"/>
        <w:jc w:val="both"/>
      </w:pPr>
      <w:r>
        <w:rPr>
          <w:sz w:val="20"/>
        </w:rPr>
        <w:t xml:space="preserve">9. Учредитель в срок до 4 апреля текущего финансового года рассматривает заявки на предоставление целевой субсидии и прилагаемые к ним документы, представленные Учреждениями, и утверждает перечень получателей и объем целевых субсидий путем издания приказа Учредителя.</w:t>
      </w:r>
    </w:p>
    <w:p>
      <w:pPr>
        <w:pStyle w:val="0"/>
        <w:spacing w:before="200" w:line-rule="auto"/>
        <w:ind w:firstLine="540"/>
        <w:jc w:val="both"/>
      </w:pPr>
      <w:r>
        <w:rPr>
          <w:sz w:val="20"/>
        </w:rPr>
        <w:t xml:space="preserve">10. Основания для отказа Учреждению в предоставлении целевой субсидии:</w:t>
      </w:r>
    </w:p>
    <w:p>
      <w:pPr>
        <w:pStyle w:val="0"/>
        <w:spacing w:before="200" w:line-rule="auto"/>
        <w:ind w:firstLine="540"/>
        <w:jc w:val="both"/>
      </w:pPr>
      <w:r>
        <w:rPr>
          <w:sz w:val="20"/>
        </w:rPr>
        <w:t xml:space="preserve">несоблюдение Учреждением условий, указанных в </w:t>
      </w:r>
      <w:hyperlink w:history="0" w:anchor="P2929" w:tooltip="6. Целевые субсидии предоставляются Учреждениям при соблюдении следующих условий:">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в </w:t>
      </w:r>
      <w:hyperlink w:history="0" w:anchor="P2937" w:tooltip="8. Учреждения в срок, установленный Учредителем, направляют заявки Учредителю на предоставление целевых субсидий по форме, установленной Учредителем.">
        <w:r>
          <w:rPr>
            <w:sz w:val="20"/>
            <w:color w:val="0000ff"/>
          </w:rPr>
          <w:t xml:space="preserve">пункте 8</w:t>
        </w:r>
      </w:hyperlink>
      <w:r>
        <w:rPr>
          <w:sz w:val="20"/>
        </w:rPr>
        <w:t xml:space="preserve"> настоящего Порядка, или непредставление (представление не в полном объеме) документов, указанных в </w:t>
      </w:r>
      <w:hyperlink w:history="0" w:anchor="P2937" w:tooltip="8. Учреждения в срок, установленный Учредителем, направляют заявки Учредителю на предоставление целевых субсидий по форме, установленной Учредителе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представление Учреждением документов с нарушением срока, указанного в </w:t>
      </w:r>
      <w:hyperlink w:history="0" w:anchor="P2937" w:tooltip="8. Учреждения в срок, установленный Учредителем, направляют заявки Учредителю на предоставление целевых субсидий по форме, установленной Учредителе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11. Размер целевых субсидий определяется по формуле:</w:t>
      </w:r>
    </w:p>
    <w:p>
      <w:pPr>
        <w:pStyle w:val="0"/>
        <w:jc w:val="both"/>
      </w:pPr>
      <w:r>
        <w:rPr>
          <w:sz w:val="20"/>
        </w:rPr>
      </w:r>
    </w:p>
    <w:p>
      <w:pPr>
        <w:pStyle w:val="0"/>
        <w:jc w:val="center"/>
      </w:pPr>
      <w:r>
        <w:rPr>
          <w:sz w:val="20"/>
        </w:rPr>
        <w:t xml:space="preserve">C = Vo x (Pi / SUMPi), где:</w:t>
      </w:r>
    </w:p>
    <w:p>
      <w:pPr>
        <w:pStyle w:val="0"/>
        <w:jc w:val="both"/>
      </w:pPr>
      <w:r>
        <w:rPr>
          <w:sz w:val="20"/>
        </w:rPr>
      </w:r>
    </w:p>
    <w:p>
      <w:pPr>
        <w:pStyle w:val="0"/>
        <w:ind w:firstLine="540"/>
        <w:jc w:val="both"/>
      </w:pPr>
      <w:r>
        <w:rPr>
          <w:sz w:val="20"/>
        </w:rPr>
        <w:t xml:space="preserve">C - размер целевой субсидии, предоставляемой Учреждению;</w:t>
      </w:r>
    </w:p>
    <w:p>
      <w:pPr>
        <w:pStyle w:val="0"/>
        <w:spacing w:before="200" w:line-rule="auto"/>
        <w:ind w:firstLine="540"/>
        <w:jc w:val="both"/>
      </w:pPr>
      <w:r>
        <w:rPr>
          <w:sz w:val="20"/>
        </w:rPr>
        <w:t xml:space="preserve">Vo - объем денежных средств, предусмотренных в областном бюджете на текущий финансовый год на предоставление субсидий областным государственным бюджетным и автономным учреждениям - профессиональным образовательным организациям на иные цели на проведение конкурса молодых ораторов "Златоуст" с международным участием в рамках государственной программы;</w:t>
      </w:r>
    </w:p>
    <w:p>
      <w:pPr>
        <w:pStyle w:val="0"/>
        <w:spacing w:before="200" w:line-rule="auto"/>
        <w:ind w:firstLine="540"/>
        <w:jc w:val="both"/>
      </w:pPr>
      <w:r>
        <w:rPr>
          <w:sz w:val="20"/>
        </w:rPr>
        <w:t xml:space="preserve">Pi - потребность i-го Учреждения в денежных средствах для организации и проведения конкурса молодых ораторов "Златоуст" с международным участием;</w:t>
      </w:r>
    </w:p>
    <w:p>
      <w:pPr>
        <w:pStyle w:val="0"/>
        <w:spacing w:before="200" w:line-rule="auto"/>
        <w:ind w:firstLine="540"/>
        <w:jc w:val="both"/>
      </w:pPr>
      <w:r>
        <w:rPr>
          <w:sz w:val="20"/>
        </w:rPr>
        <w:t xml:space="preserve">SUMPi - общая потребность Учреждений в денежных средствах на проведение конкурса молодых ораторов "Златоуст" с международным участием.</w:t>
      </w:r>
    </w:p>
    <w:p>
      <w:pPr>
        <w:pStyle w:val="0"/>
        <w:spacing w:before="200" w:line-rule="auto"/>
        <w:ind w:firstLine="540"/>
        <w:jc w:val="both"/>
      </w:pPr>
      <w:r>
        <w:rPr>
          <w:sz w:val="20"/>
        </w:rPr>
        <w:t xml:space="preserve">12. Целевые субсидии предоставляются на основании соглашения, заключенного между Учредителем и Учреждением в течение 10 рабочих дней со дня утверждения перечня получателей целевых субсидий в соответствии с типовой формой, утвержденной Министерством финансов Челябинской области (далее именуется - Соглашение), в котором должны быть определены обязательства Учреждения по установлению авансовых платежей при заключении государственных контрактов на закупку товаров, работ и услуг для обеспечения областных государственных нужд в размерах, предусмотренных </w:t>
      </w:r>
      <w:hyperlink w:history="0" r:id="rId138" w:tooltip="Постановление Правительства Челябинской области от 28.12.2018 N 657-П (ред. от 25.04.2023) &quot;О мерах по обеспечению исполнения областного бюджета&quot; {КонсультантПлюс}">
        <w:r>
          <w:rPr>
            <w:sz w:val="20"/>
            <w:color w:val="0000ff"/>
          </w:rPr>
          <w:t xml:space="preserve">постановлением</w:t>
        </w:r>
      </w:hyperlink>
      <w:r>
        <w:rPr>
          <w:sz w:val="20"/>
        </w:rPr>
        <w:t xml:space="preserve"> Правительства Челябинской области от 28.12.2018 г. N 657-П "О мерах по обеспечению исполнения областного бюджета".</w:t>
      </w:r>
    </w:p>
    <w:p>
      <w:pPr>
        <w:pStyle w:val="0"/>
        <w:spacing w:before="200" w:line-rule="auto"/>
        <w:ind w:firstLine="540"/>
        <w:jc w:val="both"/>
      </w:pPr>
      <w:r>
        <w:rPr>
          <w:sz w:val="20"/>
        </w:rPr>
        <w:t xml:space="preserve">В случае необходимости к Соглашению заключаются дополнительные соглашения, предусматривающие внесение в него изменений или его расторжение.</w:t>
      </w:r>
    </w:p>
    <w:p>
      <w:pPr>
        <w:pStyle w:val="0"/>
        <w:spacing w:before="200" w:line-rule="auto"/>
        <w:ind w:firstLine="540"/>
        <w:jc w:val="both"/>
      </w:pPr>
      <w:r>
        <w:rPr>
          <w:sz w:val="20"/>
        </w:rPr>
        <w:t xml:space="preserve">13. Перечень получателей и объем целевых субсидий могут быть изменены Учредителем в текущем финансовом году в следующих случаях:</w:t>
      </w:r>
    </w:p>
    <w:p>
      <w:pPr>
        <w:pStyle w:val="0"/>
        <w:spacing w:before="200" w:line-rule="auto"/>
        <w:ind w:firstLine="540"/>
        <w:jc w:val="both"/>
      </w:pPr>
      <w:r>
        <w:rPr>
          <w:sz w:val="20"/>
        </w:rPr>
        <w:t xml:space="preserve">1) изменения объема средств, предусмотренных в областном бюджете на текущий финансовый год на предоставление целевых субсидий;</w:t>
      </w:r>
    </w:p>
    <w:p>
      <w:pPr>
        <w:pStyle w:val="0"/>
        <w:spacing w:before="200" w:line-rule="auto"/>
        <w:ind w:firstLine="540"/>
        <w:jc w:val="both"/>
      </w:pPr>
      <w:r>
        <w:rPr>
          <w:sz w:val="20"/>
        </w:rPr>
        <w:t xml:space="preserve">2) невозможности осуществления Учреждением расходов за счет целевых субсидий в полном объеме.</w:t>
      </w:r>
    </w:p>
    <w:bookmarkStart w:id="2965" w:name="P2965"/>
    <w:bookmarkEnd w:id="2965"/>
    <w:p>
      <w:pPr>
        <w:pStyle w:val="0"/>
        <w:spacing w:before="200" w:line-rule="auto"/>
        <w:ind w:firstLine="540"/>
        <w:jc w:val="both"/>
      </w:pPr>
      <w:r>
        <w:rPr>
          <w:sz w:val="20"/>
        </w:rPr>
        <w:t xml:space="preserve">14. Результатом предоставления целевых субсидий Учреждению является проведение не менее 1 конкурса молодых ораторов "Златоуст" с международным участием.</w:t>
      </w:r>
    </w:p>
    <w:p>
      <w:pPr>
        <w:pStyle w:val="0"/>
        <w:spacing w:before="200" w:line-rule="auto"/>
        <w:ind w:firstLine="540"/>
        <w:jc w:val="both"/>
      </w:pPr>
      <w:r>
        <w:rPr>
          <w:sz w:val="20"/>
        </w:rPr>
        <w:t xml:space="preserve">Показателем, необходимым для достижения результата предоставления целевой субсидии (далее именуется - показатель), является участие не менее 130 человек в конкурсе молодых ораторов "Златоуст" с международным участием.</w:t>
      </w:r>
    </w:p>
    <w:p>
      <w:pPr>
        <w:pStyle w:val="0"/>
        <w:spacing w:before="200" w:line-rule="auto"/>
        <w:ind w:firstLine="540"/>
        <w:jc w:val="both"/>
      </w:pPr>
      <w:r>
        <w:rPr>
          <w:sz w:val="20"/>
        </w:rPr>
        <w:t xml:space="preserve">15. Целевые субсидии не могут быть использованы на цели, не предусмотренные в Соглашении и настоящем Порядке.</w:t>
      </w:r>
    </w:p>
    <w:p>
      <w:pPr>
        <w:pStyle w:val="0"/>
        <w:spacing w:before="200" w:line-rule="auto"/>
        <w:ind w:firstLine="540"/>
        <w:jc w:val="both"/>
      </w:pPr>
      <w:r>
        <w:rPr>
          <w:sz w:val="20"/>
        </w:rPr>
        <w:t xml:space="preserve">16.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доведения Учредителю лимитов бюджетных обязательств и предельных объемов финансирования.</w:t>
      </w:r>
    </w:p>
    <w:p>
      <w:pPr>
        <w:pStyle w:val="0"/>
        <w:spacing w:before="200" w:line-rule="auto"/>
        <w:ind w:firstLine="540"/>
        <w:jc w:val="both"/>
      </w:pPr>
      <w:r>
        <w:rPr>
          <w:sz w:val="20"/>
        </w:rPr>
        <w:t xml:space="preserve">17.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 открытые Учреждениям в Министерстве финансов Челябинской области.</w:t>
      </w:r>
    </w:p>
    <w:p>
      <w:pPr>
        <w:pStyle w:val="0"/>
        <w:spacing w:before="200" w:line-rule="auto"/>
        <w:ind w:firstLine="540"/>
        <w:jc w:val="both"/>
      </w:pPr>
      <w:r>
        <w:rPr>
          <w:sz w:val="20"/>
        </w:rPr>
        <w:t xml:space="preserve">18. Операции со средствами целевых субсидий учитываются на отдельных лицевых счетах Учреждения, открытых в Министерстве финансов Челябинской области.</w:t>
      </w:r>
    </w:p>
    <w:p>
      <w:pPr>
        <w:pStyle w:val="0"/>
        <w:spacing w:before="200" w:line-rule="auto"/>
        <w:ind w:firstLine="540"/>
        <w:jc w:val="both"/>
      </w:pPr>
      <w:r>
        <w:rPr>
          <w:sz w:val="20"/>
        </w:rPr>
        <w:t xml:space="preserve">19. Предоставление целевых субсидий Учреждению осуществляется в соответствии с кассовым планом исполнения областного бюджета.</w:t>
      </w:r>
    </w:p>
    <w:p>
      <w:pPr>
        <w:pStyle w:val="0"/>
        <w:spacing w:before="200" w:line-rule="auto"/>
        <w:ind w:firstLine="540"/>
        <w:jc w:val="both"/>
      </w:pPr>
      <w:r>
        <w:rPr>
          <w:sz w:val="20"/>
        </w:rPr>
        <w:t xml:space="preserve">20. В договоры Учреждений о поставке товаров, выполнении работ, оказании услуг, подлежащих оплате за счет средств целевых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w:history="0" r:id="rId13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Учредителю ранее доведенных в установленном порядке лимитов бюджетных обязательств на предоставление целевых субсидий.</w:t>
      </w:r>
    </w:p>
    <w:p>
      <w:pPr>
        <w:pStyle w:val="0"/>
        <w:spacing w:before="200" w:line-rule="auto"/>
        <w:ind w:firstLine="540"/>
        <w:jc w:val="both"/>
      </w:pPr>
      <w:r>
        <w:rPr>
          <w:sz w:val="20"/>
        </w:rPr>
        <w:t xml:space="preserve">21. Расходы Учреждений, источником финансового обеспечения которых являются целевые субсидии, осуществляются после проверки Министерством финансов Челябинской области документов, подтверждающих возникновение денежных обязательств, и соответствия содержания операции целям предоставления целевых субсидий в соответствии с порядком санкционирования указанных расходов, утвержденным Министерством финансов Челябинской области.</w:t>
      </w:r>
    </w:p>
    <w:p>
      <w:pPr>
        <w:pStyle w:val="0"/>
        <w:spacing w:before="200" w:line-rule="auto"/>
        <w:ind w:firstLine="540"/>
        <w:jc w:val="both"/>
      </w:pPr>
      <w:r>
        <w:rPr>
          <w:sz w:val="20"/>
        </w:rPr>
        <w:t xml:space="preserve">22. Учреждения представляют Учредителю:</w:t>
      </w:r>
    </w:p>
    <w:p>
      <w:pPr>
        <w:pStyle w:val="0"/>
        <w:spacing w:before="200" w:line-rule="auto"/>
        <w:ind w:firstLine="540"/>
        <w:jc w:val="both"/>
      </w:pPr>
      <w:r>
        <w:rPr>
          <w:sz w:val="20"/>
        </w:rPr>
        <w:t xml:space="preserve">отчет о реализации плана мероприятий по достижению результата предоставления целевых субсидий в срок не позднее 15 января года, следующего за годом предоставления целевых субсидий;</w:t>
      </w:r>
    </w:p>
    <w:p>
      <w:pPr>
        <w:pStyle w:val="0"/>
        <w:jc w:val="both"/>
      </w:pPr>
      <w:r>
        <w:rPr>
          <w:sz w:val="20"/>
        </w:rPr>
        <w:t xml:space="preserve">(абзац введен </w:t>
      </w:r>
      <w:hyperlink w:history="0" r:id="rId140"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отчет о расходах целевых субсидий по форме, утвержденной Соглашением, ежеквартально, до 5 числа месяца, следующего за отчетным кварталом;</w:t>
      </w:r>
    </w:p>
    <w:p>
      <w:pPr>
        <w:pStyle w:val="0"/>
        <w:spacing w:before="200" w:line-rule="auto"/>
        <w:ind w:firstLine="540"/>
        <w:jc w:val="both"/>
      </w:pPr>
      <w:r>
        <w:rPr>
          <w:sz w:val="20"/>
        </w:rPr>
        <w:t xml:space="preserve">отчет о достижении значений результата предоставления целевых субсидий и показателя по форме, утвержденной Соглашением, в срок не позднее 15 января года, следующего за годом предоставления целевых субсидий.</w:t>
      </w:r>
    </w:p>
    <w:p>
      <w:pPr>
        <w:pStyle w:val="0"/>
        <w:spacing w:before="200" w:line-rule="auto"/>
        <w:ind w:firstLine="540"/>
        <w:jc w:val="both"/>
      </w:pPr>
      <w:r>
        <w:rPr>
          <w:sz w:val="20"/>
        </w:rPr>
        <w:t xml:space="preserve">23. Обязательная проверка соблюдения целей и условий предоставления целевых субсидий осуществляется Учредителем и Главным контрольным управлением Челябинской области.</w:t>
      </w:r>
    </w:p>
    <w:p>
      <w:pPr>
        <w:pStyle w:val="0"/>
        <w:spacing w:before="200" w:line-rule="auto"/>
        <w:ind w:firstLine="540"/>
        <w:jc w:val="both"/>
      </w:pPr>
      <w:r>
        <w:rPr>
          <w:sz w:val="20"/>
        </w:rPr>
        <w:t xml:space="preserve">24. Целевая субсидия подлежит возврату в областной бюджет в следующих случаях:</w:t>
      </w:r>
    </w:p>
    <w:p>
      <w:pPr>
        <w:pStyle w:val="0"/>
        <w:spacing w:before="200" w:line-rule="auto"/>
        <w:ind w:firstLine="540"/>
        <w:jc w:val="both"/>
      </w:pPr>
      <w:r>
        <w:rPr>
          <w:sz w:val="20"/>
        </w:rPr>
        <w:t xml:space="preserve">при нарушении Учреждением целей и условий предоставления целевой субсидии, выявленном по фактам проверок, проведенных Учредителем и Главным контрольным управлением Челябинской области, предоставленная целевая субсидия подлежит возврату в полном объеме в срок не позднее 10 рабочих дней со дня получения соответствующего требования;</w:t>
      </w:r>
    </w:p>
    <w:p>
      <w:pPr>
        <w:pStyle w:val="0"/>
        <w:spacing w:before="200" w:line-rule="auto"/>
        <w:ind w:firstLine="540"/>
        <w:jc w:val="both"/>
      </w:pPr>
      <w:r>
        <w:rPr>
          <w:sz w:val="20"/>
        </w:rPr>
        <w:t xml:space="preserve">при недостижении Учреждением результата предоставления целевой субсидии и показателя, установленных в </w:t>
      </w:r>
      <w:hyperlink w:history="0" w:anchor="P2965" w:tooltip="14. Результатом предоставления целевых субсидий Учреждению является проведение не менее 1 конкурса молодых ораторов &quot;Златоуст&quot; с международным участием.">
        <w:r>
          <w:rPr>
            <w:sz w:val="20"/>
            <w:color w:val="0000ff"/>
          </w:rPr>
          <w:t xml:space="preserve">пункте 14</w:t>
        </w:r>
      </w:hyperlink>
      <w:r>
        <w:rPr>
          <w:sz w:val="20"/>
        </w:rPr>
        <w:t xml:space="preserve"> настоящего Порядка, выявленном по фактам проверок, проведенных Учредителем и Главным контрольным управлением Челябинской области, целевая субсидия подлежит возврату в объеме, пропорциональном величине недостижения значения результата предоставления целевой субсидии, не позднее 10 рабочих дней со дня получения соответствующего требования.</w:t>
      </w:r>
    </w:p>
    <w:p>
      <w:pPr>
        <w:pStyle w:val="0"/>
        <w:spacing w:before="200" w:line-rule="auto"/>
        <w:ind w:firstLine="540"/>
        <w:jc w:val="both"/>
      </w:pPr>
      <w:r>
        <w:rPr>
          <w:sz w:val="20"/>
        </w:rPr>
        <w:t xml:space="preserve">25. Не использованный Учреждением в текущем финансовом году остаток целевой субсидии подлежит возврату в областной бюджет.</w:t>
      </w:r>
    </w:p>
    <w:p>
      <w:pPr>
        <w:pStyle w:val="0"/>
        <w:spacing w:before="200" w:line-rule="auto"/>
        <w:ind w:firstLine="540"/>
        <w:jc w:val="both"/>
      </w:pPr>
      <w:r>
        <w:rPr>
          <w:sz w:val="20"/>
        </w:rPr>
        <w:t xml:space="preserve">Указанный остаток средств может использоваться Учреждением в очередном финансовом году при наличии потребности в направлении его на те же цели в соответствии с решением Учредителя (далее именуется - решение).</w:t>
      </w:r>
    </w:p>
    <w:p>
      <w:pPr>
        <w:pStyle w:val="0"/>
        <w:spacing w:before="200" w:line-rule="auto"/>
        <w:ind w:firstLine="540"/>
        <w:jc w:val="both"/>
      </w:pPr>
      <w:r>
        <w:rPr>
          <w:sz w:val="20"/>
        </w:rPr>
        <w:t xml:space="preserve">По отношению к остаткам целевых субсидий Учредитель принимает решение, указанное в настоящем пункте, только при наличии и в объеме принятых и не исполненных Учреждением обязательств, источником финансового обеспечения которых является целевая субсидия, на основании отчета о расходах Учреждения и направляет его в Министерство финансов Челябинской области с приложением информации о документах, подтверждающих наличие принятых и не исполненных Учреждением обязательств.</w:t>
      </w:r>
    </w:p>
    <w:bookmarkStart w:id="2986" w:name="P2986"/>
    <w:bookmarkEnd w:id="2986"/>
    <w:p>
      <w:pPr>
        <w:pStyle w:val="0"/>
        <w:spacing w:before="200" w:line-rule="auto"/>
        <w:ind w:firstLine="540"/>
        <w:jc w:val="both"/>
      </w:pPr>
      <w:r>
        <w:rPr>
          <w:sz w:val="20"/>
        </w:rPr>
        <w:t xml:space="preserve">26. Учреждение представляет информацию о наличии у Учреждения неисполненных обязательств, источником финансового обеспечения которых являются не использованные на 1 января очередного финансового года остатки целевых субсидий и (или) средства от возврата ранее произведенных Учреждением выплат, а также документы (копии документов), подтверждающие наличие и объем указанных обязательств Учреждения, в течение 10 рабочих дней с даты поступления средств.</w:t>
      </w:r>
    </w:p>
    <w:p>
      <w:pPr>
        <w:pStyle w:val="0"/>
        <w:spacing w:before="200" w:line-rule="auto"/>
        <w:ind w:firstLine="540"/>
        <w:jc w:val="both"/>
      </w:pPr>
      <w:r>
        <w:rPr>
          <w:sz w:val="20"/>
        </w:rPr>
        <w:t xml:space="preserve">Учредитель в течение 10 календарных дней со дня поступления информации и документов, предусмотренных </w:t>
      </w:r>
      <w:hyperlink w:history="0" w:anchor="P2986" w:tooltip="26. Учреждение представляет информацию о наличии у Учреждения неисполненных обязательств, источником финансового обеспечения которых являются не использованные на 1 января очередного финансового года остатки целевых субсидий и (или) средства от возврата ранее произведенных Учреждением выплат, а также документы (копии документов), подтверждающие наличие и объем указанных обязательств Учреждения, в течение 10 рабочих дней с даты поступления средств.">
        <w:r>
          <w:rPr>
            <w:sz w:val="20"/>
            <w:color w:val="0000ff"/>
          </w:rPr>
          <w:t xml:space="preserve">абзацем первым</w:t>
        </w:r>
      </w:hyperlink>
      <w:r>
        <w:rPr>
          <w:sz w:val="20"/>
        </w:rPr>
        <w:t xml:space="preserve"> настоящего пункта, принимает решение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являются целевые субсидии, для достижения целей, установленных </w:t>
      </w:r>
      <w:hyperlink w:history="0" w:anchor="P2924" w:tooltip="5. Целевые субсидии Учреждениям предоставляются в целях проведения конкурса молодых ораторов &quot;Златоуст&quot; с международным участием, в том числе на:">
        <w:r>
          <w:rPr>
            <w:sz w:val="20"/>
            <w:color w:val="0000ff"/>
          </w:rPr>
          <w:t xml:space="preserve">пунктом 5</w:t>
        </w:r>
      </w:hyperlink>
      <w:r>
        <w:rPr>
          <w:sz w:val="20"/>
        </w:rPr>
        <w:t xml:space="preserve"> настоящего Порядка, и уведомляет о принятии указанного решения.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3000" w:name="P3000"/>
    <w:bookmarkEnd w:id="3000"/>
    <w:p>
      <w:pPr>
        <w:pStyle w:val="2"/>
        <w:jc w:val="center"/>
      </w:pPr>
      <w:r>
        <w:rPr>
          <w:sz w:val="20"/>
        </w:rPr>
        <w:t xml:space="preserve">Порядок</w:t>
      </w:r>
    </w:p>
    <w:p>
      <w:pPr>
        <w:pStyle w:val="2"/>
        <w:jc w:val="center"/>
      </w:pPr>
      <w:r>
        <w:rPr>
          <w:sz w:val="20"/>
        </w:rPr>
        <w:t xml:space="preserve">определения объема и условия предоставления</w:t>
      </w:r>
    </w:p>
    <w:p>
      <w:pPr>
        <w:pStyle w:val="2"/>
        <w:jc w:val="center"/>
      </w:pPr>
      <w:r>
        <w:rPr>
          <w:sz w:val="20"/>
        </w:rPr>
        <w:t xml:space="preserve">в 2022 - 2025 годах субсидий областным государственным</w:t>
      </w:r>
    </w:p>
    <w:p>
      <w:pPr>
        <w:pStyle w:val="2"/>
        <w:jc w:val="center"/>
      </w:pPr>
      <w:r>
        <w:rPr>
          <w:sz w:val="20"/>
        </w:rPr>
        <w:t xml:space="preserve">бюджетным и автономным учреждениям на иные цели</w:t>
      </w:r>
    </w:p>
    <w:p>
      <w:pPr>
        <w:pStyle w:val="2"/>
        <w:jc w:val="center"/>
      </w:pPr>
      <w:r>
        <w:rPr>
          <w:sz w:val="20"/>
        </w:rPr>
        <w:t xml:space="preserve">на проведение мероприятий, направленных на сохранение</w:t>
      </w:r>
    </w:p>
    <w:p>
      <w:pPr>
        <w:pStyle w:val="2"/>
        <w:jc w:val="center"/>
      </w:pPr>
      <w:r>
        <w:rPr>
          <w:sz w:val="20"/>
        </w:rPr>
        <w:t xml:space="preserve">и развитие исторических традиций и обычаев казачества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1"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27.12.2022 N 771-П)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Порядок определения объема и условия предоставления в 2022 - 2025 годах субсидий областным государственным бюджетным и автономным учреждениям на иные цели на проведение мероприятий, направленных на сохранение и развитие исторических традиций и обычаев казачества (далее именуются - Порядок), разработаны в соответствии с </w:t>
      </w:r>
      <w:hyperlink w:history="0" r:id="rId14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абзацами вторым</w:t>
        </w:r>
      </w:hyperlink>
      <w:r>
        <w:rPr>
          <w:sz w:val="20"/>
        </w:rPr>
        <w:t xml:space="preserve">, </w:t>
      </w:r>
      <w:hyperlink w:history="0" r:id="rId1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четвертым пункта 1 статьи 78-1</w:t>
        </w:r>
      </w:hyperlink>
      <w:r>
        <w:rPr>
          <w:sz w:val="20"/>
        </w:rPr>
        <w:t xml:space="preserve"> Бюджетного кодекса Российской Федерации и устанавливают порядок определения объема и условия предоставления в 2022 - 2025 годах субсидий областным государственным бюджетным и автономным учреждениям, функции и полномочия учредителя в отношении которых осуществляются Министерством образования и науки Челябинской области (далее именуются - Учреждения), на проведение мероприятий, направленных на сохранение и развитие исторических традиций и обычаев казачества (далее именуются - целевые субсидии).</w:t>
      </w:r>
    </w:p>
    <w:p>
      <w:pPr>
        <w:pStyle w:val="0"/>
        <w:spacing w:before="200" w:line-rule="auto"/>
        <w:ind w:firstLine="540"/>
        <w:jc w:val="both"/>
      </w:pPr>
      <w:r>
        <w:rPr>
          <w:sz w:val="20"/>
        </w:rPr>
        <w:t xml:space="preserve">2. В настоящем Порядке используются следующие понятия:</w:t>
      </w:r>
    </w:p>
    <w:p>
      <w:pPr>
        <w:pStyle w:val="0"/>
        <w:spacing w:before="200" w:line-rule="auto"/>
        <w:ind w:firstLine="540"/>
        <w:jc w:val="both"/>
      </w:pPr>
      <w:r>
        <w:rPr>
          <w:sz w:val="20"/>
        </w:rPr>
        <w:t xml:space="preserve">казачество - социально-этническая и историческая общность людей, отличавшаяся специфическими особенностями своей экономической, политической, духовной жизни и ставшая впоследствии в России военным сословием;</w:t>
      </w:r>
    </w:p>
    <w:p>
      <w:pPr>
        <w:pStyle w:val="0"/>
        <w:spacing w:before="200" w:line-rule="auto"/>
        <w:ind w:firstLine="540"/>
        <w:jc w:val="both"/>
      </w:pPr>
      <w:r>
        <w:rPr>
          <w:sz w:val="20"/>
        </w:rPr>
        <w:t xml:space="preserve">традиции - элементы социального и культурного наследия, передающиеся от поколения к поколению и сохраняющиеся в определенных обществах, классах и социальных группах в течение длительного времени;</w:t>
      </w:r>
    </w:p>
    <w:p>
      <w:pPr>
        <w:pStyle w:val="0"/>
        <w:spacing w:before="200" w:line-rule="auto"/>
        <w:ind w:firstLine="540"/>
        <w:jc w:val="both"/>
      </w:pPr>
      <w:r>
        <w:rPr>
          <w:sz w:val="20"/>
        </w:rPr>
        <w:t xml:space="preserve">обычаи - унаследованный стереотипный способ поведения, который воспроизводится в определенном обществе или социальной группе и является привычным для их членов;</w:t>
      </w:r>
    </w:p>
    <w:p>
      <w:pPr>
        <w:pStyle w:val="0"/>
        <w:spacing w:before="200" w:line-rule="auto"/>
        <w:ind w:firstLine="540"/>
        <w:jc w:val="both"/>
      </w:pPr>
      <w:r>
        <w:rPr>
          <w:sz w:val="20"/>
        </w:rPr>
        <w:t xml:space="preserve">мероприятия для обучающихся -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утверждаемый приказом Министерства просвещения Российской Федерации на соответствующий год.</w:t>
      </w:r>
    </w:p>
    <w:p>
      <w:pPr>
        <w:pStyle w:val="0"/>
        <w:spacing w:before="200" w:line-rule="auto"/>
        <w:ind w:firstLine="540"/>
        <w:jc w:val="both"/>
      </w:pPr>
      <w:r>
        <w:rPr>
          <w:sz w:val="20"/>
        </w:rPr>
        <w:t xml:space="preserve">3. Органом государственной власти Челябинской области, осуществляющим функции и полномочия учредителя в отношении Учреждений,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целевых субсидий на 2022 - 2025 годы, является Министерство образования и науки Челябинской области (далее именуется - Учредитель).</w:t>
      </w:r>
    </w:p>
    <w:p>
      <w:pPr>
        <w:pStyle w:val="0"/>
        <w:spacing w:before="200" w:line-rule="auto"/>
        <w:ind w:firstLine="540"/>
        <w:jc w:val="both"/>
      </w:pPr>
      <w:r>
        <w:rPr>
          <w:sz w:val="20"/>
        </w:rPr>
        <w:t xml:space="preserve">4. Предоставление Учреждениям целевых субсидий осуществляется в пределах бюджетных ассигнований, предусмотренных в областном бюджете на текущий год, в соответствии со сводной бюджетной росписью, кассовым планом исполнения областного бюджета и в пределах лимитов бюджетных обязательств, предусмотренных на соответствующие цели Учредителю.</w:t>
      </w:r>
    </w:p>
    <w:bookmarkStart w:id="3018" w:name="P3018"/>
    <w:bookmarkEnd w:id="3018"/>
    <w:p>
      <w:pPr>
        <w:pStyle w:val="0"/>
        <w:spacing w:before="200" w:line-rule="auto"/>
        <w:ind w:firstLine="540"/>
        <w:jc w:val="both"/>
      </w:pPr>
      <w:r>
        <w:rPr>
          <w:sz w:val="20"/>
        </w:rPr>
        <w:t xml:space="preserve">5. Целевые субсидии Учреждениям предоставляются в целях проведения мероприятий для обучающихся, направленных на сохранение и развитие исторических традиций и обычаев казачества.</w:t>
      </w:r>
    </w:p>
    <w:bookmarkStart w:id="3019" w:name="P3019"/>
    <w:bookmarkEnd w:id="3019"/>
    <w:p>
      <w:pPr>
        <w:pStyle w:val="0"/>
        <w:spacing w:before="200" w:line-rule="auto"/>
        <w:ind w:firstLine="540"/>
        <w:jc w:val="both"/>
      </w:pPr>
      <w:r>
        <w:rPr>
          <w:sz w:val="20"/>
        </w:rPr>
        <w:t xml:space="preserve">6. Учреждение на первое число месяца, в котором подается заявка на предоставление целевой субсидии, должно соответствовать следующим требованиям:</w:t>
      </w:r>
    </w:p>
    <w:p>
      <w:pPr>
        <w:pStyle w:val="0"/>
        <w:spacing w:before="200" w:line-rule="auto"/>
        <w:ind w:firstLine="540"/>
        <w:jc w:val="both"/>
      </w:pPr>
      <w:r>
        <w:rPr>
          <w:sz w:val="20"/>
        </w:rPr>
        <w:t xml:space="preserve">у Учреждения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Учреждения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w:t>
      </w:r>
    </w:p>
    <w:p>
      <w:pPr>
        <w:pStyle w:val="0"/>
        <w:spacing w:before="200" w:line-rule="auto"/>
        <w:ind w:firstLine="540"/>
        <w:jc w:val="both"/>
      </w:pPr>
      <w:r>
        <w:rPr>
          <w:sz w:val="20"/>
        </w:rPr>
        <w:t xml:space="preserve">у Учреждения отсутствует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bookmarkStart w:id="3023" w:name="P3023"/>
    <w:bookmarkEnd w:id="3023"/>
    <w:p>
      <w:pPr>
        <w:pStyle w:val="0"/>
        <w:spacing w:before="200" w:line-rule="auto"/>
        <w:ind w:firstLine="540"/>
        <w:jc w:val="both"/>
      </w:pPr>
      <w:r>
        <w:rPr>
          <w:sz w:val="20"/>
        </w:rPr>
        <w:t xml:space="preserve">7. Учреждения направляют в срок до 25 февраля текущего финансового года заявки Учредителю на предоставление целевых субсидий по форме, установленной Учредителем (далее именуется - заявка).</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справка, подтверждающая отсутствие у Учреждения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заявка;</w:t>
      </w:r>
    </w:p>
    <w:p>
      <w:pPr>
        <w:pStyle w:val="0"/>
        <w:spacing w:before="200" w:line-rule="auto"/>
        <w:ind w:firstLine="540"/>
        <w:jc w:val="both"/>
      </w:pPr>
      <w:r>
        <w:rPr>
          <w:sz w:val="20"/>
        </w:rPr>
        <w:t xml:space="preserve">справка, подписанная уполномоченным лицом Учреждения, подтверждающая, что у Учреждения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Челябинской области, по состоянию на первое число месяца, в котором подается заявка;</w:t>
      </w:r>
    </w:p>
    <w:p>
      <w:pPr>
        <w:pStyle w:val="0"/>
        <w:spacing w:before="200" w:line-rule="auto"/>
        <w:ind w:firstLine="540"/>
        <w:jc w:val="both"/>
      </w:pPr>
      <w:r>
        <w:rPr>
          <w:sz w:val="20"/>
        </w:rPr>
        <w:t xml:space="preserve">справка, подписанная уполномоченным лицом Учреждения, подтверждающая, что у Учреждения отсутствует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 по состоянию на первое число месяца, в котором подается заявка;</w:t>
      </w:r>
    </w:p>
    <w:p>
      <w:pPr>
        <w:pStyle w:val="0"/>
        <w:spacing w:before="200" w:line-rule="auto"/>
        <w:ind w:firstLine="540"/>
        <w:jc w:val="both"/>
      </w:pPr>
      <w:r>
        <w:rPr>
          <w:sz w:val="20"/>
        </w:rPr>
        <w:t xml:space="preserve">пояснительная записка, содержащая обоснование необходимости предоставления бюджетных средств на цели, установленные </w:t>
      </w:r>
      <w:hyperlink w:history="0" w:anchor="P3018" w:tooltip="5. Целевые субсидии Учреждениям предоставляются в целях проведения мероприятий для обучающихся, направленных на сохранение и развитие исторических традиций и обычаев казачества.">
        <w:r>
          <w:rPr>
            <w:sz w:val="20"/>
            <w:color w:val="0000ff"/>
          </w:rPr>
          <w:t xml:space="preserve">пунктом 5</w:t>
        </w:r>
      </w:hyperlink>
      <w:r>
        <w:rPr>
          <w:sz w:val="20"/>
        </w:rPr>
        <w:t xml:space="preserve"> настоящего Порядка, включая:</w:t>
      </w:r>
    </w:p>
    <w:p>
      <w:pPr>
        <w:pStyle w:val="0"/>
        <w:spacing w:before="200" w:line-rule="auto"/>
        <w:ind w:firstLine="540"/>
        <w:jc w:val="both"/>
      </w:pPr>
      <w:r>
        <w:rPr>
          <w:sz w:val="20"/>
        </w:rPr>
        <w:t xml:space="preserve">расчет-обоснование суммы целевой субсидии, в том числе предварительную смету на выполнение соответствующих работ (оказание услуг) по проведению мероприятий для обучающихся, направленных на сохранение и развитие исторических традиций и обычаев казачества;</w:t>
      </w:r>
    </w:p>
    <w:p>
      <w:pPr>
        <w:pStyle w:val="0"/>
        <w:spacing w:before="200" w:line-rule="auto"/>
        <w:ind w:firstLine="540"/>
        <w:jc w:val="both"/>
      </w:pPr>
      <w:r>
        <w:rPr>
          <w:sz w:val="20"/>
        </w:rPr>
        <w:t xml:space="preserve">программу проведения мероприятий для обучающихся, направленных на сохранение и развитие исторических традиций и обычаев казачества.</w:t>
      </w:r>
    </w:p>
    <w:p>
      <w:pPr>
        <w:pStyle w:val="0"/>
        <w:spacing w:before="200" w:line-rule="auto"/>
        <w:ind w:firstLine="540"/>
        <w:jc w:val="both"/>
      </w:pPr>
      <w:r>
        <w:rPr>
          <w:sz w:val="20"/>
        </w:rPr>
        <w:t xml:space="preserve">Учреждение вправе предоставить иную информацию, документально подтверждающую потребность в осуществлении соответствующих расходов.</w:t>
      </w:r>
    </w:p>
    <w:p>
      <w:pPr>
        <w:pStyle w:val="0"/>
        <w:spacing w:before="200" w:line-rule="auto"/>
        <w:ind w:firstLine="540"/>
        <w:jc w:val="both"/>
      </w:pPr>
      <w:r>
        <w:rPr>
          <w:sz w:val="20"/>
        </w:rPr>
        <w:t xml:space="preserve">8. Учредитель рассматривает заявки и прилагаемые к ним документы и утверждает перечень получателей целевых субсидий с указанием объема целевых субсидий путем издания приказа Учредителя (далее именуется - приказ Учредителя о распределении целевых субсидий) в срок до 10 марта текущего финансового года.</w:t>
      </w:r>
    </w:p>
    <w:p>
      <w:pPr>
        <w:pStyle w:val="0"/>
        <w:spacing w:before="200" w:line-rule="auto"/>
        <w:ind w:firstLine="540"/>
        <w:jc w:val="both"/>
      </w:pPr>
      <w:r>
        <w:rPr>
          <w:sz w:val="20"/>
        </w:rPr>
        <w:t xml:space="preserve">9. Основания для отказа Учреждению в предоставлении целевой субсидии:</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в </w:t>
      </w:r>
      <w:hyperlink w:history="0" w:anchor="P3019" w:tooltip="6. Учреждение на первое число месяца, в котором подается заявка на предоставление целевой субсидии, должно соответствовать следующим требованиям:">
        <w:r>
          <w:rPr>
            <w:sz w:val="20"/>
            <w:color w:val="0000ff"/>
          </w:rPr>
          <w:t xml:space="preserve">пункте 6</w:t>
        </w:r>
      </w:hyperlink>
      <w:r>
        <w:rPr>
          <w:sz w:val="20"/>
        </w:rPr>
        <w:t xml:space="preserve"> настоящего Порядка, или непредставление (представление не в полном объеме) документов, указанных в </w:t>
      </w:r>
      <w:hyperlink w:history="0" w:anchor="P3023" w:tooltip="7. Учреждения направляют в срок до 25 февраля текущего финансового года заявки Учредителю на предоставление целевых субсидий по форме, установленной Учредителем (далее именуется - заявка).">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представление Учреждением документов с нарушением срока, указанного в </w:t>
      </w:r>
      <w:hyperlink w:history="0" w:anchor="P3023" w:tooltip="7. Учреждения направляют в срок до 25 февраля текущего финансового года заявки Учредителю на предоставление целевых субсидий по форме, установленной Учредителем (далее именуется - заявка).">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10. Размер целевых субсидий Учреждениям (С) рассчитывается по формуле:</w:t>
      </w:r>
    </w:p>
    <w:p>
      <w:pPr>
        <w:pStyle w:val="0"/>
        <w:jc w:val="both"/>
      </w:pPr>
      <w:r>
        <w:rPr>
          <w:sz w:val="20"/>
        </w:rPr>
      </w:r>
    </w:p>
    <w:p>
      <w:pPr>
        <w:pStyle w:val="0"/>
        <w:jc w:val="center"/>
      </w:pPr>
      <w:r>
        <w:rPr>
          <w:sz w:val="20"/>
        </w:rPr>
        <w:t xml:space="preserve">С = Vо x (Pi / SUMPi), где:</w:t>
      </w:r>
    </w:p>
    <w:p>
      <w:pPr>
        <w:pStyle w:val="0"/>
        <w:jc w:val="both"/>
      </w:pPr>
      <w:r>
        <w:rPr>
          <w:sz w:val="20"/>
        </w:rPr>
      </w:r>
    </w:p>
    <w:p>
      <w:pPr>
        <w:pStyle w:val="0"/>
        <w:ind w:firstLine="540"/>
        <w:jc w:val="both"/>
      </w:pPr>
      <w:r>
        <w:rPr>
          <w:sz w:val="20"/>
        </w:rPr>
        <w:t xml:space="preserve">Vо - объем денежных средств, предусмотренных в областном бюджете на текущий финансовый год на предоставление целевых субсидий;</w:t>
      </w:r>
    </w:p>
    <w:p>
      <w:pPr>
        <w:pStyle w:val="0"/>
        <w:spacing w:before="200" w:line-rule="auto"/>
        <w:ind w:firstLine="540"/>
        <w:jc w:val="both"/>
      </w:pPr>
      <w:r>
        <w:rPr>
          <w:sz w:val="20"/>
        </w:rPr>
        <w:t xml:space="preserve">Pi - потребность i-го Учреждения в денежных средствах для проведения мероприятий для обучающихся, направленных на сохранение и развитие исторических традиций и обычаев казачества;</w:t>
      </w:r>
    </w:p>
    <w:p>
      <w:pPr>
        <w:pStyle w:val="0"/>
        <w:spacing w:before="200" w:line-rule="auto"/>
        <w:ind w:firstLine="540"/>
        <w:jc w:val="both"/>
      </w:pPr>
      <w:r>
        <w:rPr>
          <w:sz w:val="20"/>
        </w:rPr>
        <w:t xml:space="preserve">SUMPi - общая потребность Учреждений в денежных средствах для проведения мероприятий для обучающихся, направленных на сохранение и развитие исторических традиций и обычаев казачества.</w:t>
      </w:r>
    </w:p>
    <w:p>
      <w:pPr>
        <w:pStyle w:val="0"/>
        <w:spacing w:before="200" w:line-rule="auto"/>
        <w:ind w:firstLine="540"/>
        <w:jc w:val="both"/>
      </w:pPr>
      <w:r>
        <w:rPr>
          <w:sz w:val="20"/>
        </w:rPr>
        <w:t xml:space="preserve">11. Перечень получателей целевых субсидий и объем целевых субсидий могут быть изменены Учредителем в текущем финансовом году в следующих случаях:</w:t>
      </w:r>
    </w:p>
    <w:p>
      <w:pPr>
        <w:pStyle w:val="0"/>
        <w:spacing w:before="200" w:line-rule="auto"/>
        <w:ind w:firstLine="540"/>
        <w:jc w:val="both"/>
      </w:pPr>
      <w:r>
        <w:rPr>
          <w:sz w:val="20"/>
        </w:rPr>
        <w:t xml:space="preserve">1) изменения объема средств, предусмотренных в областном бюджете на текущий финансовый год на предоставление целевых субсидий;</w:t>
      </w:r>
    </w:p>
    <w:p>
      <w:pPr>
        <w:pStyle w:val="0"/>
        <w:spacing w:before="200" w:line-rule="auto"/>
        <w:ind w:firstLine="540"/>
        <w:jc w:val="both"/>
      </w:pPr>
      <w:r>
        <w:rPr>
          <w:sz w:val="20"/>
        </w:rPr>
        <w:t xml:space="preserve">2) невозможности осуществления Учреждением расходов за счет целевых субсидий в полном объеме.</w:t>
      </w:r>
    </w:p>
    <w:p>
      <w:pPr>
        <w:pStyle w:val="0"/>
        <w:spacing w:before="200" w:line-rule="auto"/>
        <w:ind w:firstLine="540"/>
        <w:jc w:val="both"/>
      </w:pPr>
      <w:r>
        <w:rPr>
          <w:sz w:val="20"/>
        </w:rPr>
        <w:t xml:space="preserve">12. Целевые субсидии предоставляются на основании соглашения, заключенного в течение 10 рабочих дней со дня утверждения перечня получателей целевых субсидий между Учредителем и Учреждением в соответствии с типовой формой, утвержденной Министерством финансов Челябинской области (далее именуется - Соглашение), в котором должны быть определены обязательства Учреждения по установлению авансовых платежей при заключении государственных контрактов на закупку товаров, работ и услуг для обеспечения областных государственных нужд в размерах, предусмотренных </w:t>
      </w:r>
      <w:hyperlink w:history="0" r:id="rId144" w:tooltip="Постановление Правительства Челябинской области от 28.12.2018 N 657-П (ред. от 25.04.2023) &quot;О мерах по обеспечению исполнения областного бюджета&quot; {КонсультантПлюс}">
        <w:r>
          <w:rPr>
            <w:sz w:val="20"/>
            <w:color w:val="0000ff"/>
          </w:rPr>
          <w:t xml:space="preserve">постановлением</w:t>
        </w:r>
      </w:hyperlink>
      <w:r>
        <w:rPr>
          <w:sz w:val="20"/>
        </w:rPr>
        <w:t xml:space="preserve"> Правительства Челябинской области от 28.12.2018 г. N 657-П "О мерах по обеспечению исполнения областного бюджета".</w:t>
      </w:r>
    </w:p>
    <w:p>
      <w:pPr>
        <w:pStyle w:val="0"/>
        <w:spacing w:before="200" w:line-rule="auto"/>
        <w:ind w:firstLine="540"/>
        <w:jc w:val="both"/>
      </w:pPr>
      <w:r>
        <w:rPr>
          <w:sz w:val="20"/>
        </w:rPr>
        <w:t xml:space="preserve">В случае необходимости к Соглашению заключаются дополнительные соглашения, предусматривающие внесение в него изменений или его расторжение.</w:t>
      </w:r>
    </w:p>
    <w:bookmarkStart w:id="3049" w:name="P3049"/>
    <w:bookmarkEnd w:id="3049"/>
    <w:p>
      <w:pPr>
        <w:pStyle w:val="0"/>
        <w:spacing w:before="200" w:line-rule="auto"/>
        <w:ind w:firstLine="540"/>
        <w:jc w:val="both"/>
      </w:pPr>
      <w:r>
        <w:rPr>
          <w:sz w:val="20"/>
        </w:rPr>
        <w:t xml:space="preserve">13. Результатом предоставления целевых субсидий Учреждениям является участие не менее 200 обучающихся Учреждений в мероприятиях для обучающихся, направленных на сохранение и развитие исторических традиций и обычаев казачества. Значения указанного результата для каждого Учреждения устанавливаются в Соглашениях.</w:t>
      </w:r>
    </w:p>
    <w:p>
      <w:pPr>
        <w:pStyle w:val="0"/>
        <w:spacing w:before="200" w:line-rule="auto"/>
        <w:ind w:firstLine="540"/>
        <w:jc w:val="both"/>
      </w:pPr>
      <w:r>
        <w:rPr>
          <w:sz w:val="20"/>
        </w:rPr>
        <w:t xml:space="preserve">Показателем результата предоставления целевой субсидии является количество обучающихся Учреждений - участников мероприятий для обучающихся, направленных на сохранение и развитие исторических традиций и обычаев казачества.</w:t>
      </w:r>
    </w:p>
    <w:p>
      <w:pPr>
        <w:pStyle w:val="0"/>
        <w:spacing w:before="200" w:line-rule="auto"/>
        <w:ind w:firstLine="540"/>
        <w:jc w:val="both"/>
      </w:pPr>
      <w:r>
        <w:rPr>
          <w:sz w:val="20"/>
        </w:rPr>
        <w:t xml:space="preserve">14. Учредитель формирует заявки на перечисление целевых субсидий и представляет их в Министерство финансов Челябинской области в течение 5 рабочих дней со дня доведения Учредителю лимитов бюджетных обязательств и предельных объемов финансирования.</w:t>
      </w:r>
    </w:p>
    <w:p>
      <w:pPr>
        <w:pStyle w:val="0"/>
        <w:spacing w:before="200" w:line-rule="auto"/>
        <w:ind w:firstLine="540"/>
        <w:jc w:val="both"/>
      </w:pPr>
      <w:r>
        <w:rPr>
          <w:sz w:val="20"/>
        </w:rPr>
        <w:t xml:space="preserve">15. Министерство финансов Челябинской области на основании приказа Учредителя о распределении целевых субсидий и сформированных Учредителем заявок на перечисление целевых субсидий не позднее 3 рабочих дней со дня получения указанных заявок организует перечисление целевых субсидий на отдельные лицевые счета, открытые Учреждениям в Министерстве финансов Челябинской области.</w:t>
      </w:r>
    </w:p>
    <w:p>
      <w:pPr>
        <w:pStyle w:val="0"/>
        <w:spacing w:before="200" w:line-rule="auto"/>
        <w:ind w:firstLine="540"/>
        <w:jc w:val="both"/>
      </w:pPr>
      <w:r>
        <w:rPr>
          <w:sz w:val="20"/>
        </w:rPr>
        <w:t xml:space="preserve">16. Предоставление целевых субсидий Учреждению осуществляется в соответствии с кассовым планом исполнения областного бюджета.</w:t>
      </w:r>
    </w:p>
    <w:p>
      <w:pPr>
        <w:pStyle w:val="0"/>
        <w:spacing w:before="200" w:line-rule="auto"/>
        <w:ind w:firstLine="540"/>
        <w:jc w:val="both"/>
      </w:pPr>
      <w:r>
        <w:rPr>
          <w:sz w:val="20"/>
        </w:rPr>
        <w:t xml:space="preserve">17. Операции со средствами целевых субсидий учитываются на отдельных лицевых счетах Учреждений, открытых в Министерстве финансов Челябинской области.</w:t>
      </w:r>
    </w:p>
    <w:p>
      <w:pPr>
        <w:pStyle w:val="0"/>
        <w:spacing w:before="200" w:line-rule="auto"/>
        <w:ind w:firstLine="540"/>
        <w:jc w:val="both"/>
      </w:pPr>
      <w:r>
        <w:rPr>
          <w:sz w:val="20"/>
        </w:rPr>
        <w:t xml:space="preserve">18. Расходы Учреждений, источником финансового обеспечения которых являются целевые субсидии, осуществляются после проверки Министерством финансов Челябинской области документов, подтверждающих возникновение денежных обязательств, и соответствия содержания операции целям предоставления целевых субсидий в соответствии с порядком санкционирования указанных расходов, утвержденным Министерством финансов Челябинской области.</w:t>
      </w:r>
    </w:p>
    <w:p>
      <w:pPr>
        <w:pStyle w:val="0"/>
        <w:spacing w:before="200" w:line-rule="auto"/>
        <w:ind w:firstLine="540"/>
        <w:jc w:val="both"/>
      </w:pPr>
      <w:r>
        <w:rPr>
          <w:sz w:val="20"/>
        </w:rPr>
        <w:t xml:space="preserve">19. В договоры Учреждений о поставке товаров, выполнении работ, оказании услуг, подлежащих оплате за счет средств целевых субсидий,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w:history="0" r:id="rId1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 Учредителю ранее доведенных в установленном порядке лимитов бюджетных обязательств на предоставление целевых субсидий.</w:t>
      </w:r>
    </w:p>
    <w:p>
      <w:pPr>
        <w:pStyle w:val="0"/>
        <w:spacing w:before="200" w:line-rule="auto"/>
        <w:ind w:firstLine="540"/>
        <w:jc w:val="both"/>
      </w:pPr>
      <w:r>
        <w:rPr>
          <w:sz w:val="20"/>
        </w:rPr>
        <w:t xml:space="preserve">20. Целевые субсидии не могут быть использованы на цели, не предусмотренные настоящим Порядком.</w:t>
      </w:r>
    </w:p>
    <w:p>
      <w:pPr>
        <w:pStyle w:val="0"/>
        <w:spacing w:before="200" w:line-rule="auto"/>
        <w:ind w:firstLine="540"/>
        <w:jc w:val="both"/>
      </w:pPr>
      <w:r>
        <w:rPr>
          <w:sz w:val="20"/>
        </w:rPr>
        <w:t xml:space="preserve">21. Учреждения представляют Учредителю отчетность о реализации плана мероприятий по достижению результата предоставления целевых субсидий, о достижении результата предоставления целевых субсидий, указанного в </w:t>
      </w:r>
      <w:hyperlink w:history="0" w:anchor="P3049" w:tooltip="13. Результатом предоставления целевых субсидий Учреждениям является участие не менее 200 обучающихся Учреждений в мероприятиях для обучающихся, направленных на сохранение и развитие исторических традиций и обычаев казачества. Значения указанного результата для каждого Учреждения устанавливаются в Соглашениях.">
        <w:r>
          <w:rPr>
            <w:sz w:val="20"/>
            <w:color w:val="0000ff"/>
          </w:rPr>
          <w:t xml:space="preserve">пункте 13</w:t>
        </w:r>
      </w:hyperlink>
      <w:r>
        <w:rPr>
          <w:sz w:val="20"/>
        </w:rPr>
        <w:t xml:space="preserve"> настоящего Порядка, и отчетность об осуществлении расходов, источником финансового обеспечения которых являются целевые субсидии, по форме и в сроки, установленные Соглашением.</w:t>
      </w:r>
    </w:p>
    <w:p>
      <w:pPr>
        <w:pStyle w:val="0"/>
        <w:jc w:val="both"/>
      </w:pPr>
      <w:r>
        <w:rPr>
          <w:sz w:val="20"/>
        </w:rPr>
        <w:t xml:space="preserve">(в ред. </w:t>
      </w:r>
      <w:hyperlink w:history="0" r:id="rId146"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22. Не использованные Учреждением в текущем финансовом году остатки целевых субсидий подлежат возврату в областной бюджет.</w:t>
      </w:r>
    </w:p>
    <w:p>
      <w:pPr>
        <w:pStyle w:val="0"/>
        <w:spacing w:before="200" w:line-rule="auto"/>
        <w:ind w:firstLine="540"/>
        <w:jc w:val="both"/>
      </w:pPr>
      <w:r>
        <w:rPr>
          <w:sz w:val="20"/>
        </w:rPr>
        <w:t xml:space="preserve">Указанные остатки средств могут использоваться Учреждением в очередном финансовом году при наличии потребности в направлении их на те же цели в соответствии с решением Учредителя (далее именуется - решение).</w:t>
      </w:r>
    </w:p>
    <w:p>
      <w:pPr>
        <w:pStyle w:val="0"/>
        <w:spacing w:before="200" w:line-rule="auto"/>
        <w:ind w:firstLine="540"/>
        <w:jc w:val="both"/>
      </w:pPr>
      <w:r>
        <w:rPr>
          <w:sz w:val="20"/>
        </w:rPr>
        <w:t xml:space="preserve">Учредитель принимает решение только при наличии и в объеме принятых и не исполненных Учреждением обязательств, источником финансового обеспечения которых является целевая субсидия, на основании отчетов о расходах Учреждения и направляет его в Министерство финансов Челябинской области с приложением информации о документах, подтверждающих наличие принятых и не исполненных Учреждением обязательств.</w:t>
      </w:r>
    </w:p>
    <w:bookmarkStart w:id="3063" w:name="P3063"/>
    <w:bookmarkEnd w:id="3063"/>
    <w:p>
      <w:pPr>
        <w:pStyle w:val="0"/>
        <w:spacing w:before="200" w:line-rule="auto"/>
        <w:ind w:firstLine="540"/>
        <w:jc w:val="both"/>
      </w:pPr>
      <w:r>
        <w:rPr>
          <w:sz w:val="20"/>
        </w:rPr>
        <w:t xml:space="preserve">23. Учреждения представляют Учредителю информацию о наличии у Учреждений неисполненных обязательств, источником финансового обеспечения которых являются не использованные на 1 января следующего календарного года остатки целевых субсидий, а также документы (копии документов), подтверждающие наличие и объем указанных обязательств Учреждений (за исключением обязательств по выплатам физическим лицам), в течение 10 рабочих дней с даты поступления средств.</w:t>
      </w:r>
    </w:p>
    <w:p>
      <w:pPr>
        <w:pStyle w:val="0"/>
        <w:spacing w:before="200" w:line-rule="auto"/>
        <w:ind w:firstLine="540"/>
        <w:jc w:val="both"/>
      </w:pPr>
      <w:r>
        <w:rPr>
          <w:sz w:val="20"/>
        </w:rPr>
        <w:t xml:space="preserve">Учредитель в течение 20 рабочих дней со дня поступления информации и документов, предусмотренных </w:t>
      </w:r>
      <w:hyperlink w:history="0" w:anchor="P3063" w:tooltip="23. Учреждения представляют Учредителю информацию о наличии у Учреждений неисполненных обязательств, источником финансового обеспечения которых являются не использованные на 1 января следующего календарного года остатки целевых субсидий, а также документы (копии документов), подтверждающие наличие и объем указанных обязательств Учреждений (за исключением обязательств по выплатам физическим лицам), в течение 10 рабочих дней с даты поступления средств.">
        <w:r>
          <w:rPr>
            <w:sz w:val="20"/>
            <w:color w:val="0000ff"/>
          </w:rPr>
          <w:t xml:space="preserve">абзацем первым</w:t>
        </w:r>
      </w:hyperlink>
      <w:r>
        <w:rPr>
          <w:sz w:val="20"/>
        </w:rPr>
        <w:t xml:space="preserve"> настоящего пункта, принимает 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является целевая субсидия, и уведомляет Учреждения о принятии указанного решения.</w:t>
      </w:r>
    </w:p>
    <w:p>
      <w:pPr>
        <w:pStyle w:val="0"/>
        <w:spacing w:before="200" w:line-rule="auto"/>
        <w:ind w:firstLine="540"/>
        <w:jc w:val="both"/>
      </w:pPr>
      <w:r>
        <w:rPr>
          <w:sz w:val="20"/>
        </w:rPr>
        <w:t xml:space="preserve">24. Обязательную проверку соблюдения целей и условий предоставления Учреждению целевых субсидий осуществляют Учредитель и Главное контрольное управление Челябинской области.</w:t>
      </w:r>
    </w:p>
    <w:p>
      <w:pPr>
        <w:pStyle w:val="0"/>
        <w:spacing w:before="200" w:line-rule="auto"/>
        <w:ind w:firstLine="540"/>
        <w:jc w:val="both"/>
      </w:pPr>
      <w:r>
        <w:rPr>
          <w:sz w:val="20"/>
        </w:rPr>
        <w:t xml:space="preserve">В случае нарушения Учреждением целей и условий предоставления целевых субсидий Учредитель до устранения нарушений приостанавливает перечисление Учреждению целевых субсидий.</w:t>
      </w:r>
    </w:p>
    <w:p>
      <w:pPr>
        <w:pStyle w:val="0"/>
        <w:spacing w:before="200" w:line-rule="auto"/>
        <w:ind w:firstLine="540"/>
        <w:jc w:val="both"/>
      </w:pPr>
      <w:r>
        <w:rPr>
          <w:sz w:val="20"/>
        </w:rPr>
        <w:t xml:space="preserve">В случае несоблюдения Учреждением целей и условий предоставления целевых субсидий, выявленного по результатам проверок, проведенных Учредителем и Главным контрольным управлением Челябинской области, а также в случае недостижения результата предоставления целевых субсидий, указанного в </w:t>
      </w:r>
      <w:hyperlink w:history="0" w:anchor="P3049" w:tooltip="13. Результатом предоставления целевых субсидий Учреждениям является участие не менее 200 обучающихся Учреждений в мероприятиях для обучающихся, направленных на сохранение и развитие исторических традиций и обычаев казачества. Значения указанного результата для каждого Учреждения устанавливаются в Соглашениях.">
        <w:r>
          <w:rPr>
            <w:sz w:val="20"/>
            <w:color w:val="0000ff"/>
          </w:rPr>
          <w:t xml:space="preserve">пункте 13</w:t>
        </w:r>
      </w:hyperlink>
      <w:r>
        <w:rPr>
          <w:sz w:val="20"/>
        </w:rPr>
        <w:t xml:space="preserve"> настоящего Порядка, Учредитель направляет Учреждению требование о возврате целевой субсидии в течение 15 календарных дней со дня, когда Учредителю стало известно об этом.</w:t>
      </w:r>
    </w:p>
    <w:p>
      <w:pPr>
        <w:pStyle w:val="0"/>
        <w:spacing w:before="200" w:line-rule="auto"/>
        <w:ind w:firstLine="540"/>
        <w:jc w:val="both"/>
      </w:pPr>
      <w:r>
        <w:rPr>
          <w:sz w:val="20"/>
        </w:rPr>
        <w:t xml:space="preserve">Учреждение возвращает в областной бюджет средства целевой субсидии в течение 10 календарных дней со дня получения от Учредителя требования о возврате целевой субсидии.</w:t>
      </w:r>
    </w:p>
    <w:p>
      <w:pPr>
        <w:pStyle w:val="0"/>
        <w:spacing w:before="200" w:line-rule="auto"/>
        <w:ind w:firstLine="540"/>
        <w:jc w:val="both"/>
      </w:pPr>
      <w:r>
        <w:rPr>
          <w:sz w:val="20"/>
        </w:rPr>
        <w:t xml:space="preserve">25. Учреждения, допустившие нецелевое использование бюджетных средств, несут ответственность в установленном законодательством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3082" w:name="P3082"/>
    <w:bookmarkEnd w:id="3082"/>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в сфере государственной</w:t>
      </w:r>
    </w:p>
    <w:p>
      <w:pPr>
        <w:pStyle w:val="2"/>
        <w:jc w:val="center"/>
      </w:pPr>
      <w:r>
        <w:rPr>
          <w:sz w:val="20"/>
        </w:rPr>
        <w:t xml:space="preserve">национальной политики на территории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27.12.2022 </w:t>
            </w:r>
            <w:hyperlink w:history="0" r:id="rId147"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771-П</w:t>
              </w:r>
            </w:hyperlink>
            <w:r>
              <w:rPr>
                <w:sz w:val="20"/>
                <w:color w:val="392c69"/>
              </w:rPr>
              <w:t xml:space="preserve">, от 03.02.2023 </w:t>
            </w:r>
            <w:hyperlink w:history="0" r:id="rId148"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N 88-П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определения объема и предоставления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(далее именуется - Порядок), разработан в соответствии со </w:t>
      </w:r>
      <w:hyperlink w:history="0" r:id="rId14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5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5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определения объема и предоставления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 (далее именуются соответственно - субсидии, СОНКО).</w:t>
      </w:r>
    </w:p>
    <w:bookmarkStart w:id="3092" w:name="P3092"/>
    <w:bookmarkEnd w:id="3092"/>
    <w:p>
      <w:pPr>
        <w:pStyle w:val="0"/>
        <w:spacing w:before="200" w:line-rule="auto"/>
        <w:ind w:firstLine="540"/>
        <w:jc w:val="both"/>
      </w:pPr>
      <w:r>
        <w:rPr>
          <w:sz w:val="20"/>
        </w:rPr>
        <w:t xml:space="preserve">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w:t>
      </w:r>
    </w:p>
    <w:bookmarkStart w:id="3093" w:name="P3093"/>
    <w:bookmarkEnd w:id="3093"/>
    <w:p>
      <w:pPr>
        <w:pStyle w:val="0"/>
        <w:spacing w:before="200" w:line-rule="auto"/>
        <w:ind w:firstLine="540"/>
        <w:jc w:val="both"/>
      </w:pPr>
      <w:r>
        <w:rPr>
          <w:sz w:val="20"/>
        </w:rPr>
        <w:t xml:space="preserve">1) в 2022 - 2025 годах организация и проведение совместно с общественными объединениями, представляющими интересы этнических общностей, мероприятий в рамках празднования Дня России;</w:t>
      </w:r>
    </w:p>
    <w:p>
      <w:pPr>
        <w:pStyle w:val="0"/>
        <w:spacing w:before="200" w:line-rule="auto"/>
        <w:ind w:firstLine="540"/>
        <w:jc w:val="both"/>
      </w:pPr>
      <w:r>
        <w:rPr>
          <w:sz w:val="20"/>
        </w:rPr>
        <w:t xml:space="preserve">2) в 2022 году организация и проведение культурно-образовательного мероприятия "Пасхальный фестиваль";</w:t>
      </w:r>
    </w:p>
    <w:p>
      <w:pPr>
        <w:pStyle w:val="0"/>
        <w:jc w:val="both"/>
      </w:pPr>
      <w:r>
        <w:rPr>
          <w:sz w:val="20"/>
        </w:rPr>
        <w:t xml:space="preserve">(в ред. </w:t>
      </w:r>
      <w:hyperlink w:history="0" r:id="rId15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bookmarkStart w:id="3096" w:name="P3096"/>
    <w:bookmarkEnd w:id="3096"/>
    <w:p>
      <w:pPr>
        <w:pStyle w:val="0"/>
        <w:spacing w:before="200" w:line-rule="auto"/>
        <w:ind w:firstLine="540"/>
        <w:jc w:val="both"/>
      </w:pPr>
      <w:r>
        <w:rPr>
          <w:sz w:val="20"/>
        </w:rPr>
        <w:t xml:space="preserve">3) в 2022 - 2025 годах организация и проведение областного научно-практического форума "Рождественские общеобразовательные чтения";</w:t>
      </w:r>
    </w:p>
    <w:bookmarkStart w:id="3097" w:name="P3097"/>
    <w:bookmarkEnd w:id="3097"/>
    <w:p>
      <w:pPr>
        <w:pStyle w:val="0"/>
        <w:spacing w:before="200" w:line-rule="auto"/>
        <w:ind w:firstLine="540"/>
        <w:jc w:val="both"/>
      </w:pPr>
      <w:r>
        <w:rPr>
          <w:sz w:val="20"/>
        </w:rPr>
        <w:t xml:space="preserve">4) в 2022 - 2025 годах организация и проведение международной научно-практической конференции "Расулевские чтения: ислам в истории и современной жизни России";</w:t>
      </w:r>
    </w:p>
    <w:bookmarkStart w:id="3098" w:name="P3098"/>
    <w:bookmarkEnd w:id="3098"/>
    <w:p>
      <w:pPr>
        <w:pStyle w:val="0"/>
        <w:spacing w:before="200" w:line-rule="auto"/>
        <w:ind w:firstLine="540"/>
        <w:jc w:val="both"/>
      </w:pPr>
      <w:r>
        <w:rPr>
          <w:sz w:val="20"/>
        </w:rPr>
        <w:t xml:space="preserve">5) в 2022 - 2025 годах издание газет, посвященных национально-культурным и религиозным традициям народов Южного Урала, в том числе на языках указанных народов;</w:t>
      </w:r>
    </w:p>
    <w:bookmarkStart w:id="3099" w:name="P3099"/>
    <w:bookmarkEnd w:id="3099"/>
    <w:p>
      <w:pPr>
        <w:pStyle w:val="0"/>
        <w:spacing w:before="200" w:line-rule="auto"/>
        <w:ind w:firstLine="540"/>
        <w:jc w:val="both"/>
      </w:pPr>
      <w:r>
        <w:rPr>
          <w:sz w:val="20"/>
        </w:rPr>
        <w:t xml:space="preserve">6) в 2022 - 2025 годах организация и проведение научных исследований национальной и религиозной сфер в Челябинской области;</w:t>
      </w:r>
    </w:p>
    <w:bookmarkStart w:id="3100" w:name="P3100"/>
    <w:bookmarkEnd w:id="3100"/>
    <w:p>
      <w:pPr>
        <w:pStyle w:val="0"/>
        <w:spacing w:before="200" w:line-rule="auto"/>
        <w:ind w:firstLine="540"/>
        <w:jc w:val="both"/>
      </w:pPr>
      <w:r>
        <w:rPr>
          <w:sz w:val="20"/>
        </w:rPr>
        <w:t xml:space="preserve">7) в 2022 - 2025 годах организация и проведение научно-практической конференции "Петровские чтения";</w:t>
      </w:r>
    </w:p>
    <w:p>
      <w:pPr>
        <w:pStyle w:val="0"/>
        <w:jc w:val="both"/>
      </w:pPr>
      <w:r>
        <w:rPr>
          <w:sz w:val="20"/>
        </w:rPr>
        <w:t xml:space="preserve">(в ред. </w:t>
      </w:r>
      <w:hyperlink w:history="0" r:id="rId15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bookmarkStart w:id="3102" w:name="P3102"/>
    <w:bookmarkEnd w:id="3102"/>
    <w:p>
      <w:pPr>
        <w:pStyle w:val="0"/>
        <w:spacing w:before="200" w:line-rule="auto"/>
        <w:ind w:firstLine="540"/>
        <w:jc w:val="both"/>
      </w:pPr>
      <w:r>
        <w:rPr>
          <w:sz w:val="20"/>
        </w:rPr>
        <w:t xml:space="preserve">8) в 2022 - 2025 годах организация и проведение конкурса среди обучающихся общеобразовательных организаций на лучшее прочтение произведений Мусы Джалиля;</w:t>
      </w:r>
    </w:p>
    <w:p>
      <w:pPr>
        <w:pStyle w:val="0"/>
        <w:spacing w:before="200" w:line-rule="auto"/>
        <w:ind w:firstLine="540"/>
        <w:jc w:val="both"/>
      </w:pPr>
      <w:r>
        <w:rPr>
          <w:sz w:val="20"/>
        </w:rPr>
        <w:t xml:space="preserve">9) в 2022 - 2025 годах организация и проведение детского культурно-спортивного фестиваля "Сабантуйная мозаика";</w:t>
      </w:r>
    </w:p>
    <w:bookmarkStart w:id="3104" w:name="P3104"/>
    <w:bookmarkEnd w:id="3104"/>
    <w:p>
      <w:pPr>
        <w:pStyle w:val="0"/>
        <w:spacing w:before="200" w:line-rule="auto"/>
        <w:ind w:firstLine="540"/>
        <w:jc w:val="both"/>
      </w:pPr>
      <w:r>
        <w:rPr>
          <w:sz w:val="20"/>
        </w:rPr>
        <w:t xml:space="preserve">10) в 2022 - 2025 годах организация и проведение конкурса "Уральский батыр";</w:t>
      </w:r>
    </w:p>
    <w:p>
      <w:pPr>
        <w:pStyle w:val="0"/>
        <w:spacing w:before="200" w:line-rule="auto"/>
        <w:ind w:firstLine="540"/>
        <w:jc w:val="both"/>
      </w:pPr>
      <w:r>
        <w:rPr>
          <w:sz w:val="20"/>
        </w:rPr>
        <w:t xml:space="preserve">11) в 2022 году организация и проведение научной молодежной конференции "Горизонты цивилизации" на территории Челябинского государственного историко-культурного заповедника "Аркаим";</w:t>
      </w:r>
    </w:p>
    <w:bookmarkStart w:id="3106" w:name="P3106"/>
    <w:bookmarkEnd w:id="3106"/>
    <w:p>
      <w:pPr>
        <w:pStyle w:val="0"/>
        <w:spacing w:before="200" w:line-rule="auto"/>
        <w:ind w:firstLine="540"/>
        <w:jc w:val="both"/>
      </w:pPr>
      <w:r>
        <w:rPr>
          <w:sz w:val="20"/>
        </w:rPr>
        <w:t xml:space="preserve">12) в 2022 - 2025 годах выполнение функций ресурсного центра по обеспечению реализации государственной национальной политики на территории Челябинской области;</w:t>
      </w:r>
    </w:p>
    <w:bookmarkStart w:id="3107" w:name="P3107"/>
    <w:bookmarkEnd w:id="3107"/>
    <w:p>
      <w:pPr>
        <w:pStyle w:val="0"/>
        <w:spacing w:before="200" w:line-rule="auto"/>
        <w:ind w:firstLine="540"/>
        <w:jc w:val="both"/>
      </w:pPr>
      <w:r>
        <w:rPr>
          <w:sz w:val="20"/>
        </w:rPr>
        <w:t xml:space="preserve">13) в 2022 - 2025 годах информационное сопровождение реализации государственной национальной политики на территории Челябинской области.</w:t>
      </w:r>
    </w:p>
    <w:p>
      <w:pPr>
        <w:pStyle w:val="0"/>
        <w:jc w:val="both"/>
      </w:pPr>
      <w:r>
        <w:rPr>
          <w:sz w:val="20"/>
        </w:rPr>
        <w:t xml:space="preserve">(в ред. </w:t>
      </w:r>
      <w:hyperlink w:history="0" r:id="rId154"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3. Органом государственной власти Челябинской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Правительство Челябинской области.</w:t>
      </w:r>
    </w:p>
    <w:p>
      <w:pPr>
        <w:pStyle w:val="0"/>
        <w:spacing w:before="200" w:line-rule="auto"/>
        <w:ind w:firstLine="540"/>
        <w:jc w:val="both"/>
      </w:pPr>
      <w:r>
        <w:rPr>
          <w:sz w:val="20"/>
        </w:rPr>
        <w:t xml:space="preserve">4. Предоставление субсидий осуществляется в пределах бюджетных ассигнований, предусмотренных на реализацию государственной программы в законе Челябинской области об областном бюджете на соответствующий финансовый год и на плановый период, и доведенных Правительству Челябинской области лимитов бюджетных обязательств и предельных объемов финансирования.</w:t>
      </w:r>
    </w:p>
    <w:p>
      <w:pPr>
        <w:pStyle w:val="0"/>
        <w:spacing w:before="200" w:line-rule="auto"/>
        <w:ind w:firstLine="540"/>
        <w:jc w:val="both"/>
      </w:pPr>
      <w:r>
        <w:rPr>
          <w:sz w:val="20"/>
        </w:rPr>
        <w:t xml:space="preserve">Информация, содержащая сведения о субсидиях, размещается на едином портале бюджетной системы Российской Федерации (далее именуется - единый портал) в информационно-телекоммуникационной сети Интернет не позднее 15-го рабочего дня, следующего за днем принятия закона Челябинской области об областном бюджете (закона Челябинской области о внесении изменений в закон Челябинской области об областном бюджете).</w:t>
      </w:r>
    </w:p>
    <w:p>
      <w:pPr>
        <w:pStyle w:val="0"/>
        <w:jc w:val="both"/>
      </w:pPr>
      <w:r>
        <w:rPr>
          <w:sz w:val="20"/>
        </w:rPr>
        <w:t xml:space="preserve">(в ред. </w:t>
      </w:r>
      <w:hyperlink w:history="0" r:id="rId155"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5. Субсидии предоставляются на цели, указанные в </w:t>
      </w:r>
      <w:hyperlink w:history="0" w:anchor="P3092" w:tooltip="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
        <w:r>
          <w:rPr>
            <w:sz w:val="20"/>
            <w:color w:val="0000ff"/>
          </w:rPr>
          <w:t xml:space="preserve">пункте 2</w:t>
        </w:r>
      </w:hyperlink>
      <w:r>
        <w:rPr>
          <w:sz w:val="20"/>
        </w:rPr>
        <w:t xml:space="preserve"> настоящего Порядка, по следующим направлениям расходов:</w:t>
      </w:r>
    </w:p>
    <w:p>
      <w:pPr>
        <w:pStyle w:val="0"/>
        <w:spacing w:before="200" w:line-rule="auto"/>
        <w:ind w:firstLine="540"/>
        <w:jc w:val="both"/>
      </w:pPr>
      <w:r>
        <w:rPr>
          <w:sz w:val="20"/>
        </w:rPr>
        <w:t xml:space="preserve">вознаграждение для специалистов (физические лица, работающие по гражданско-правовому договору или договору подряда);</w:t>
      </w:r>
    </w:p>
    <w:p>
      <w:pPr>
        <w:pStyle w:val="0"/>
        <w:spacing w:before="200" w:line-rule="auto"/>
        <w:ind w:firstLine="540"/>
        <w:jc w:val="both"/>
      </w:pPr>
      <w:r>
        <w:rPr>
          <w:sz w:val="20"/>
        </w:rPr>
        <w:t xml:space="preserve">издательско-полиграфические, типографические услуги, в том числе макет, дизайн;</w:t>
      </w:r>
    </w:p>
    <w:p>
      <w:pPr>
        <w:pStyle w:val="0"/>
        <w:spacing w:before="200" w:line-rule="auto"/>
        <w:ind w:firstLine="540"/>
        <w:jc w:val="both"/>
      </w:pPr>
      <w:r>
        <w:rPr>
          <w:sz w:val="20"/>
        </w:rPr>
        <w:t xml:space="preserve">расходы на подарки, сувенирную продукцию;</w:t>
      </w:r>
    </w:p>
    <w:p>
      <w:pPr>
        <w:pStyle w:val="0"/>
        <w:spacing w:before="200" w:line-rule="auto"/>
        <w:ind w:firstLine="540"/>
        <w:jc w:val="both"/>
      </w:pPr>
      <w:r>
        <w:rPr>
          <w:sz w:val="20"/>
        </w:rPr>
        <w:t xml:space="preserve">расходы на проживание;</w:t>
      </w:r>
    </w:p>
    <w:p>
      <w:pPr>
        <w:pStyle w:val="0"/>
        <w:jc w:val="both"/>
      </w:pPr>
      <w:r>
        <w:rPr>
          <w:sz w:val="20"/>
        </w:rPr>
        <w:t xml:space="preserve">(в ред. </w:t>
      </w:r>
      <w:hyperlink w:history="0" r:id="rId156"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транспортные расходы;</w:t>
      </w:r>
    </w:p>
    <w:p>
      <w:pPr>
        <w:pStyle w:val="0"/>
        <w:spacing w:before="200" w:line-rule="auto"/>
        <w:ind w:firstLine="540"/>
        <w:jc w:val="both"/>
      </w:pPr>
      <w:r>
        <w:rPr>
          <w:sz w:val="20"/>
        </w:rPr>
        <w:t xml:space="preserve">аренда помещения;</w:t>
      </w:r>
    </w:p>
    <w:p>
      <w:pPr>
        <w:pStyle w:val="0"/>
        <w:spacing w:before="200" w:line-rule="auto"/>
        <w:ind w:firstLine="540"/>
        <w:jc w:val="both"/>
      </w:pPr>
      <w:r>
        <w:rPr>
          <w:sz w:val="20"/>
        </w:rPr>
        <w:t xml:space="preserve">аренда оборудования;</w:t>
      </w:r>
    </w:p>
    <w:p>
      <w:pPr>
        <w:pStyle w:val="0"/>
        <w:spacing w:before="200" w:line-rule="auto"/>
        <w:ind w:firstLine="540"/>
        <w:jc w:val="both"/>
      </w:pPr>
      <w:r>
        <w:rPr>
          <w:sz w:val="20"/>
        </w:rPr>
        <w:t xml:space="preserve">информационные услуги;</w:t>
      </w:r>
    </w:p>
    <w:p>
      <w:pPr>
        <w:pStyle w:val="0"/>
        <w:spacing w:before="200" w:line-rule="auto"/>
        <w:ind w:firstLine="540"/>
        <w:jc w:val="both"/>
      </w:pPr>
      <w:r>
        <w:rPr>
          <w:sz w:val="20"/>
        </w:rPr>
        <w:t xml:space="preserve">приобретение оборудования;</w:t>
      </w:r>
    </w:p>
    <w:p>
      <w:pPr>
        <w:pStyle w:val="0"/>
        <w:spacing w:before="200" w:line-rule="auto"/>
        <w:ind w:firstLine="540"/>
        <w:jc w:val="both"/>
      </w:pPr>
      <w:r>
        <w:rPr>
          <w:sz w:val="20"/>
        </w:rPr>
        <w:t xml:space="preserve">абзац одиннадцатый утратил силу. - </w:t>
      </w:r>
      <w:hyperlink w:history="0" r:id="rId157"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расходные материалы и комплектующие изделия, инвентарь;</w:t>
      </w:r>
    </w:p>
    <w:p>
      <w:pPr>
        <w:pStyle w:val="0"/>
        <w:spacing w:before="200" w:line-rule="auto"/>
        <w:ind w:firstLine="540"/>
        <w:jc w:val="both"/>
      </w:pPr>
      <w:r>
        <w:rPr>
          <w:sz w:val="20"/>
        </w:rPr>
        <w:t xml:space="preserve">расходы на создание и/или техническую поддержку сайта;</w:t>
      </w:r>
    </w:p>
    <w:p>
      <w:pPr>
        <w:pStyle w:val="0"/>
        <w:spacing w:before="200" w:line-rule="auto"/>
        <w:ind w:firstLine="540"/>
        <w:jc w:val="both"/>
      </w:pPr>
      <w:r>
        <w:rPr>
          <w:sz w:val="20"/>
        </w:rPr>
        <w:t xml:space="preserve">расходы на телефонную связь, мобильную связь, Интернет, почтовые расходы;</w:t>
      </w:r>
    </w:p>
    <w:p>
      <w:pPr>
        <w:pStyle w:val="0"/>
        <w:spacing w:before="200" w:line-rule="auto"/>
        <w:ind w:firstLine="540"/>
        <w:jc w:val="both"/>
      </w:pPr>
      <w:r>
        <w:rPr>
          <w:sz w:val="20"/>
        </w:rPr>
        <w:t xml:space="preserve">расходы на канцелярские принадлежности;</w:t>
      </w:r>
    </w:p>
    <w:p>
      <w:pPr>
        <w:pStyle w:val="0"/>
        <w:spacing w:before="200" w:line-rule="auto"/>
        <w:ind w:firstLine="540"/>
        <w:jc w:val="both"/>
      </w:pPr>
      <w:r>
        <w:rPr>
          <w:sz w:val="20"/>
        </w:rPr>
        <w:t xml:space="preserve">расходы на оплату услуг по организации питания;</w:t>
      </w:r>
    </w:p>
    <w:p>
      <w:pPr>
        <w:pStyle w:val="0"/>
        <w:spacing w:before="200" w:line-rule="auto"/>
        <w:ind w:firstLine="540"/>
        <w:jc w:val="both"/>
      </w:pPr>
      <w:r>
        <w:rPr>
          <w:sz w:val="20"/>
        </w:rPr>
        <w:t xml:space="preserve">расходы на оплату услуг по подготовке и организации мероприятия.</w:t>
      </w:r>
    </w:p>
    <w:p>
      <w:pPr>
        <w:pStyle w:val="0"/>
        <w:spacing w:before="200" w:line-rule="auto"/>
        <w:ind w:firstLine="540"/>
        <w:jc w:val="both"/>
      </w:pPr>
      <w:r>
        <w:rPr>
          <w:sz w:val="20"/>
        </w:rPr>
        <w:t xml:space="preserve">6. Субсидии предоставляются по результатам отбора СОНКО на основании представленных ими предложений для участия в отборе (далее именуются соответственно - отбор, участники отбора, предложения), исходя из соответствия участника отбора критериям отбора, предусмотренным </w:t>
      </w:r>
      <w:hyperlink w:history="0" w:anchor="P3155" w:tooltip="9. Критерии отбора СОНКО:">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Организатором отбора является Управление общественных связей Правительства Челябинской области (далее именуется - Управление).</w:t>
      </w:r>
    </w:p>
    <w:p>
      <w:pPr>
        <w:pStyle w:val="0"/>
        <w:spacing w:before="200" w:line-rule="auto"/>
        <w:ind w:firstLine="540"/>
        <w:jc w:val="both"/>
      </w:pPr>
      <w:r>
        <w:rPr>
          <w:sz w:val="20"/>
        </w:rPr>
        <w:t xml:space="preserve">7. Объявление о проведении отбора размещается на едином портале, а также на официальном сайте Правительства Челябинской области в разделе "Реализация государственной национальной политики" в информационно-телекоммуникационной сети Интернет не менее чем за 1 рабочий день до начала приема предложений и должно содержать:</w:t>
      </w:r>
    </w:p>
    <w:p>
      <w:pPr>
        <w:pStyle w:val="0"/>
        <w:spacing w:before="200" w:line-rule="auto"/>
        <w:ind w:firstLine="540"/>
        <w:jc w:val="both"/>
      </w:pPr>
      <w:r>
        <w:rPr>
          <w:sz w:val="20"/>
        </w:rPr>
        <w:t xml:space="preserve">1) сроки проведения отбора;</w:t>
      </w:r>
    </w:p>
    <w:p>
      <w:pPr>
        <w:pStyle w:val="0"/>
        <w:spacing w:before="200" w:line-rule="auto"/>
        <w:ind w:firstLine="540"/>
        <w:jc w:val="both"/>
      </w:pPr>
      <w:r>
        <w:rPr>
          <w:sz w:val="20"/>
        </w:rPr>
        <w:t xml:space="preserve">2) дату начала подачи или окончания приема предложений, которая не может быть ранее 10 календарного дня, следующего за днем размещения объявления о проведении отбора;</w:t>
      </w:r>
    </w:p>
    <w:p>
      <w:pPr>
        <w:pStyle w:val="0"/>
        <w:jc w:val="both"/>
      </w:pPr>
      <w:r>
        <w:rPr>
          <w:sz w:val="20"/>
        </w:rPr>
        <w:t xml:space="preserve">(пп. 2 в ред. </w:t>
      </w:r>
      <w:hyperlink w:history="0" r:id="rId158"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3) наименование, место нахождения, почтовый адрес, адрес электронной почты Управления;</w:t>
      </w:r>
    </w:p>
    <w:p>
      <w:pPr>
        <w:pStyle w:val="0"/>
        <w:spacing w:before="200" w:line-rule="auto"/>
        <w:ind w:firstLine="540"/>
        <w:jc w:val="both"/>
      </w:pPr>
      <w:r>
        <w:rPr>
          <w:sz w:val="20"/>
        </w:rPr>
        <w:t xml:space="preserve">4) результаты предоставления субсидии;</w:t>
      </w:r>
    </w:p>
    <w:p>
      <w:pPr>
        <w:pStyle w:val="0"/>
        <w:spacing w:before="200" w:line-rule="auto"/>
        <w:ind w:firstLine="540"/>
        <w:jc w:val="both"/>
      </w:pPr>
      <w:r>
        <w:rPr>
          <w:sz w:val="20"/>
        </w:rPr>
        <w:t xml:space="preserve">5) доменное имя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6)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предложений участниками отбора и требования, предъявляемые к форме и содержанию предложений, подаваемых участниками отбора;</w:t>
      </w:r>
    </w:p>
    <w:p>
      <w:pPr>
        <w:pStyle w:val="0"/>
        <w:spacing w:before="200" w:line-rule="auto"/>
        <w:ind w:firstLine="540"/>
        <w:jc w:val="both"/>
      </w:pPr>
      <w:r>
        <w:rPr>
          <w:sz w:val="20"/>
        </w:rPr>
        <w:t xml:space="preserve">8) порядок отзыва предложений участников отбора, порядок возврата предложений участников отбора, определяющий в том числе основания для возврата предложений участников отбора, порядок внесения изменений в предложения участников отбора;</w:t>
      </w:r>
    </w:p>
    <w:p>
      <w:pPr>
        <w:pStyle w:val="0"/>
        <w:spacing w:before="200" w:line-rule="auto"/>
        <w:ind w:firstLine="540"/>
        <w:jc w:val="both"/>
      </w:pPr>
      <w:r>
        <w:rPr>
          <w:sz w:val="20"/>
        </w:rPr>
        <w:t xml:space="preserve">9) правила рассмотрения и оценки предложений участников отбора;</w:t>
      </w:r>
    </w:p>
    <w:p>
      <w:pPr>
        <w:pStyle w:val="0"/>
        <w:spacing w:before="200" w:line-rule="auto"/>
        <w:ind w:firstLine="540"/>
        <w:jc w:val="both"/>
      </w:pPr>
      <w:r>
        <w:rPr>
          <w:sz w:val="20"/>
        </w:rPr>
        <w:t xml:space="preserve">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СОНКО, прошедшая отбор, должна подписать соглашение о предоставлении субсидии, предусмотренное </w:t>
      </w:r>
      <w:hyperlink w:history="0" w:anchor="P3213" w:tooltip="23. Правительство Челябинской области в течение 15 рабочих дней со дня принятия распоряжения Правительства Челябинской области о распределении субсидий заключает с СОНКО соглашения о предоставлении субсидий в соответствии с типовой формой, утвержденной Министерством финансов Челябинской области (далее именуется - соглашение).">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12) условия признания СОНКО, прошедшей отбор, уклонившейся от заключения соглашения;</w:t>
      </w:r>
    </w:p>
    <w:p>
      <w:pPr>
        <w:pStyle w:val="0"/>
        <w:spacing w:before="200" w:line-rule="auto"/>
        <w:ind w:firstLine="540"/>
        <w:jc w:val="both"/>
      </w:pPr>
      <w:r>
        <w:rPr>
          <w:sz w:val="20"/>
        </w:rPr>
        <w:t xml:space="preserve">13) дату размещения результатов отбора на едином портале, а также на официальном сайте Правительства Челябинской области в разделе "Реализация государственной национальной политики"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bookmarkStart w:id="3148" w:name="P3148"/>
    <w:bookmarkEnd w:id="3148"/>
    <w:p>
      <w:pPr>
        <w:pStyle w:val="0"/>
        <w:spacing w:before="200" w:line-rule="auto"/>
        <w:ind w:firstLine="540"/>
        <w:jc w:val="both"/>
      </w:pPr>
      <w:r>
        <w:rPr>
          <w:sz w:val="20"/>
        </w:rPr>
        <w:t xml:space="preserve">8. Требования к участнику отбора, которым должен соответствовать участник отбора на дату подачи предложений:</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 а также иная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именуется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15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участник отбора не должен получать средства из областного бюджета на основании иных нормативных правовых актов Челябинской области на цели, указанные в </w:t>
      </w:r>
      <w:hyperlink w:history="0" w:anchor="P3092" w:tooltip="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
        <w:r>
          <w:rPr>
            <w:sz w:val="20"/>
            <w:color w:val="0000ff"/>
          </w:rPr>
          <w:t xml:space="preserve">пункте 2</w:t>
        </w:r>
      </w:hyperlink>
      <w:r>
        <w:rPr>
          <w:sz w:val="20"/>
        </w:rPr>
        <w:t xml:space="preserve"> настоящего Порядка.</w:t>
      </w:r>
    </w:p>
    <w:bookmarkStart w:id="3155" w:name="P3155"/>
    <w:bookmarkEnd w:id="3155"/>
    <w:p>
      <w:pPr>
        <w:pStyle w:val="0"/>
        <w:spacing w:before="200" w:line-rule="auto"/>
        <w:ind w:firstLine="540"/>
        <w:jc w:val="both"/>
      </w:pPr>
      <w:r>
        <w:rPr>
          <w:sz w:val="20"/>
        </w:rPr>
        <w:t xml:space="preserve">9. Критерии отбора СОНКО:</w:t>
      </w:r>
    </w:p>
    <w:p>
      <w:pPr>
        <w:pStyle w:val="0"/>
        <w:spacing w:before="200" w:line-rule="auto"/>
        <w:ind w:firstLine="540"/>
        <w:jc w:val="both"/>
      </w:pPr>
      <w:r>
        <w:rPr>
          <w:sz w:val="20"/>
        </w:rPr>
        <w:t xml:space="preserve">созданные и зарегистрированные в установленном федеральным законодательством порядке, осуществляющие в соответствии со своими учредительными документами виды деятельности, предусмотренные </w:t>
      </w:r>
      <w:hyperlink w:history="0" r:id="rId16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зарегистрированные на территории Челябинской области;</w:t>
      </w:r>
    </w:p>
    <w:p>
      <w:pPr>
        <w:pStyle w:val="0"/>
        <w:spacing w:before="200" w:line-rule="auto"/>
        <w:ind w:firstLine="540"/>
        <w:jc w:val="both"/>
      </w:pPr>
      <w:r>
        <w:rPr>
          <w:sz w:val="20"/>
        </w:rPr>
        <w:t xml:space="preserve">осуществляющие свою деятельность на территории Челябинской области;</w:t>
      </w:r>
    </w:p>
    <w:p>
      <w:pPr>
        <w:pStyle w:val="0"/>
        <w:spacing w:before="200" w:line-rule="auto"/>
        <w:ind w:firstLine="540"/>
        <w:jc w:val="both"/>
      </w:pPr>
      <w:r>
        <w:rPr>
          <w:sz w:val="20"/>
        </w:rPr>
        <w:t xml:space="preserve">соответствующие требованиям, указанным в </w:t>
      </w:r>
      <w:hyperlink w:history="0" w:anchor="P3148" w:tooltip="8. Требования к участнику отбора, которым должен соответствовать участник отбора на дату подачи предложений:">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имеющие срок окончания реализации мероприятий, указанных в </w:t>
      </w:r>
      <w:hyperlink w:history="0" w:anchor="P3092" w:tooltip="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
        <w:r>
          <w:rPr>
            <w:sz w:val="20"/>
            <w:color w:val="0000ff"/>
          </w:rPr>
          <w:t xml:space="preserve">пункте 2</w:t>
        </w:r>
      </w:hyperlink>
      <w:r>
        <w:rPr>
          <w:sz w:val="20"/>
        </w:rPr>
        <w:t xml:space="preserve"> настоящего Порядка, до 5 декабря текущего года;</w:t>
      </w:r>
    </w:p>
    <w:p>
      <w:pPr>
        <w:pStyle w:val="0"/>
        <w:spacing w:before="200" w:line-rule="auto"/>
        <w:ind w:firstLine="540"/>
        <w:jc w:val="both"/>
      </w:pPr>
      <w:r>
        <w:rPr>
          <w:sz w:val="20"/>
        </w:rPr>
        <w:t xml:space="preserve">своевременно, достоверно и в полном объеме представляющие отчеты по ранее полученным из областного бюджета средствам, а также своевременно устраняющие замечания к отчетам.</w:t>
      </w:r>
    </w:p>
    <w:bookmarkStart w:id="3162" w:name="P3162"/>
    <w:bookmarkEnd w:id="3162"/>
    <w:p>
      <w:pPr>
        <w:pStyle w:val="0"/>
        <w:spacing w:before="200" w:line-rule="auto"/>
        <w:ind w:firstLine="540"/>
        <w:jc w:val="both"/>
      </w:pPr>
      <w:r>
        <w:rPr>
          <w:sz w:val="20"/>
        </w:rPr>
        <w:t xml:space="preserve">10. Для участия в отборе СОНКО в срок, указанный в объявлении о проведении отбора, представляет в Управление предложение, которое должно содержать следующие документы:</w:t>
      </w:r>
    </w:p>
    <w:p>
      <w:pPr>
        <w:pStyle w:val="0"/>
        <w:spacing w:before="200" w:line-rule="auto"/>
        <w:ind w:firstLine="540"/>
        <w:jc w:val="both"/>
      </w:pPr>
      <w:r>
        <w:rPr>
          <w:sz w:val="20"/>
        </w:rPr>
        <w:t xml:space="preserve">1) </w:t>
      </w:r>
      <w:hyperlink w:history="0" w:anchor="P3280" w:tooltip="Заявка">
        <w:r>
          <w:rPr>
            <w:sz w:val="20"/>
            <w:color w:val="0000ff"/>
          </w:rPr>
          <w:t xml:space="preserve">заявку</w:t>
        </w:r>
      </w:hyperlink>
      <w:r>
        <w:rPr>
          <w:sz w:val="20"/>
        </w:rPr>
        <w:t xml:space="preserve"> на предоставление субсидии (далее именуется - заявка), заполненную по форме согласно приложению 1 к настоящему Порядку (дополнительно заявка прикладывается в электронном виде - текстовая часть документации в форматах doc, docx, rtf);</w:t>
      </w:r>
    </w:p>
    <w:p>
      <w:pPr>
        <w:pStyle w:val="0"/>
        <w:spacing w:before="200" w:line-rule="auto"/>
        <w:ind w:firstLine="540"/>
        <w:jc w:val="both"/>
      </w:pPr>
      <w:r>
        <w:rPr>
          <w:sz w:val="20"/>
        </w:rPr>
        <w:t xml:space="preserve">2) копии устава со всеми изменениями и свидетельства о государственной регистрации СОНКО;</w:t>
      </w:r>
    </w:p>
    <w:p>
      <w:pPr>
        <w:pStyle w:val="0"/>
        <w:spacing w:before="200" w:line-rule="auto"/>
        <w:ind w:firstLine="540"/>
        <w:jc w:val="both"/>
      </w:pPr>
      <w:r>
        <w:rPr>
          <w:sz w:val="20"/>
        </w:rPr>
        <w:t xml:space="preserve">3) выписку из Единого государственного реестра юридических лиц со сведениями о СОНКО, выданную не ранее чем за один месяц до даты подачи предложения;</w:t>
      </w:r>
    </w:p>
    <w:p>
      <w:pPr>
        <w:pStyle w:val="0"/>
        <w:spacing w:before="200" w:line-rule="auto"/>
        <w:ind w:firstLine="540"/>
        <w:jc w:val="both"/>
      </w:pPr>
      <w:r>
        <w:rPr>
          <w:sz w:val="20"/>
        </w:rPr>
        <w:t xml:space="preserve">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w:history="0" r:id="rId161"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форме</w:t>
        </w:r>
      </w:hyperlink>
      <w:r>
        <w:rPr>
          <w:sz w:val="20"/>
        </w:rPr>
        <w:t xml:space="preserve">, утвержденной приказом Федеральной налоговой службы от 23.11.2022 г.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выданную по состоянию на дату не ранее чем за 15 рабочих дней до даты подачи предложения;</w:t>
      </w:r>
    </w:p>
    <w:p>
      <w:pPr>
        <w:pStyle w:val="0"/>
        <w:jc w:val="both"/>
      </w:pPr>
      <w:r>
        <w:rPr>
          <w:sz w:val="20"/>
        </w:rPr>
        <w:t xml:space="preserve">(в ред. </w:t>
      </w:r>
      <w:hyperlink w:history="0" r:id="rId16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5) копию документа, подтверждающего назначение на должность и полномочия руководителя, или доверенность, уполномочивающую физическое лицо на подписание предложения и соглашения, указанного в </w:t>
      </w:r>
      <w:hyperlink w:history="0" w:anchor="P3213" w:tooltip="23. Правительство Челябинской области в течение 15 рабочих дней со дня принятия распоряжения Правительства Челябинской области о распределении субсидий заключает с СОНКО соглашения о предоставлении субсидий в соответствии с типовой формой, утвержденной Министерством финансов Челябинской области (далее именуется - соглашение).">
        <w:r>
          <w:rPr>
            <w:sz w:val="20"/>
            <w:color w:val="0000ff"/>
          </w:rPr>
          <w:t xml:space="preserve">пункте 23</w:t>
        </w:r>
      </w:hyperlink>
      <w:r>
        <w:rPr>
          <w:sz w:val="20"/>
        </w:rPr>
        <w:t xml:space="preserve"> настоящего Порядка, от лица СОНКО;</w:t>
      </w:r>
    </w:p>
    <w:p>
      <w:pPr>
        <w:pStyle w:val="0"/>
        <w:spacing w:before="200" w:line-rule="auto"/>
        <w:ind w:firstLine="540"/>
        <w:jc w:val="both"/>
      </w:pPr>
      <w:r>
        <w:rPr>
          <w:sz w:val="20"/>
        </w:rPr>
        <w:t xml:space="preserve">6) гарантийное письмо, подписанное руководителем СОНКО (либо уполномоченным представителем СОНКО при условии представления соответствующей доверенности) и главным бухгалтером СОНКО, а также заверенное печатью (при наличии), подтверждающее, что по состоянию на дату подачи предложения:</w:t>
      </w:r>
    </w:p>
    <w:p>
      <w:pPr>
        <w:pStyle w:val="0"/>
        <w:spacing w:before="200" w:line-rule="auto"/>
        <w:ind w:firstLine="540"/>
        <w:jc w:val="both"/>
      </w:pPr>
      <w:r>
        <w:rPr>
          <w:sz w:val="20"/>
        </w:rPr>
        <w:t xml:space="preserve">у СОНКО отсутствует просроченная задолженность по возврату в бюджет Челябинской области субсидий, бюджетных инвестиций, предоставленных в том числе в соответствии с иными правовыми актами Челябинской области, и иная просроченная (неурегулированная) задолженность по денежным обязательствам перед Челябинской областью, за исключением случаев, установленных Правительством Челябинской области;</w:t>
      </w:r>
    </w:p>
    <w:p>
      <w:pPr>
        <w:pStyle w:val="0"/>
        <w:spacing w:before="200" w:line-rule="auto"/>
        <w:ind w:firstLine="540"/>
        <w:jc w:val="both"/>
      </w:pPr>
      <w:r>
        <w:rPr>
          <w:sz w:val="20"/>
        </w:rPr>
        <w:t xml:space="preserve">СОНКО не получает средства из бюджета Челябинской области в соответствии с иными нормативными правовыми актами Челябинской области на цели, указанные в </w:t>
      </w:r>
      <w:hyperlink w:history="0" w:anchor="P3092" w:tooltip="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в отношении СОНКО не осуществляется процедура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или банкротства в установленном законодательством Российской Федерации порядке;</w:t>
      </w:r>
    </w:p>
    <w:p>
      <w:pPr>
        <w:pStyle w:val="0"/>
        <w:spacing w:before="200" w:line-rule="auto"/>
        <w:ind w:firstLine="540"/>
        <w:jc w:val="both"/>
      </w:pPr>
      <w:r>
        <w:rPr>
          <w:sz w:val="20"/>
        </w:rPr>
        <w:t xml:space="preserve">СОНКО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информацию о том, что СОНКО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состоянию на первое число месяца, предшествующего месяцу заключения Соглашения;</w:t>
      </w:r>
    </w:p>
    <w:p>
      <w:pPr>
        <w:pStyle w:val="0"/>
        <w:jc w:val="both"/>
      </w:pPr>
      <w:r>
        <w:rPr>
          <w:sz w:val="20"/>
        </w:rPr>
        <w:t xml:space="preserve">(абзац введен </w:t>
      </w:r>
      <w:hyperlink w:history="0" r:id="rId16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7) письменные </w:t>
      </w:r>
      <w:hyperlink w:history="0" w:anchor="P3359" w:tooltip="                                 СОГЛАСИЕ">
        <w:r>
          <w:rPr>
            <w:sz w:val="20"/>
            <w:color w:val="0000ff"/>
          </w:rPr>
          <w:t xml:space="preserve">согласия</w:t>
        </w:r>
      </w:hyperlink>
      <w:r>
        <w:rPr>
          <w:sz w:val="20"/>
        </w:rPr>
        <w:t xml:space="preserve"> от руководителя СОНКО, главного бухгалтера и руководителя мероприятия на обработку их персональных данных по форме согласно приложению 2 к настоящему Порядку;</w:t>
      </w:r>
    </w:p>
    <w:p>
      <w:pPr>
        <w:pStyle w:val="0"/>
        <w:spacing w:before="200" w:line-rule="auto"/>
        <w:ind w:firstLine="540"/>
        <w:jc w:val="both"/>
      </w:pPr>
      <w:r>
        <w:rPr>
          <w:sz w:val="20"/>
        </w:rPr>
        <w:t xml:space="preserve">8) согласие на публикацию в информационно-телекоммуникационной сети Интернет информации о СОНКО - участнике отбора, о подаваемом предложении, иной информации о СОНКО - участнике отбора, связанной с отбором, а также на осуществление в отношении СОНКО проверки Правительством Челябинской области и органами государственного финансового контроля соблюдения целей, условий и порядка предоставления субсидии.</w:t>
      </w:r>
    </w:p>
    <w:p>
      <w:pPr>
        <w:pStyle w:val="0"/>
        <w:spacing w:before="200" w:line-rule="auto"/>
        <w:ind w:firstLine="540"/>
        <w:jc w:val="both"/>
      </w:pPr>
      <w:r>
        <w:rPr>
          <w:sz w:val="20"/>
        </w:rPr>
        <w:t xml:space="preserve">Все вышеуказанные документы должны быть заверены подписью руководителя СОНКО с указанием даты заверения, фамилии, имени и отчества руководителя СОНКО или уполномоченного на подписание документов сотрудника СОНКО с приложением соответствующей доверенности, заверенной печатью (при наличии) СОНКО, гарантирующей достоверность представленных сведений.</w:t>
      </w:r>
    </w:p>
    <w:p>
      <w:pPr>
        <w:pStyle w:val="0"/>
        <w:spacing w:before="200" w:line-rule="auto"/>
        <w:ind w:firstLine="540"/>
        <w:jc w:val="both"/>
      </w:pPr>
      <w:r>
        <w:rPr>
          <w:sz w:val="20"/>
        </w:rPr>
        <w:t xml:space="preserve">11. В течение срока приема предложений Управление организует устное консультирование СОНКО по вопросам подготовки предложений для участия в отборе.</w:t>
      </w:r>
    </w:p>
    <w:p>
      <w:pPr>
        <w:pStyle w:val="0"/>
        <w:spacing w:before="200" w:line-rule="auto"/>
        <w:ind w:firstLine="540"/>
        <w:jc w:val="both"/>
      </w:pPr>
      <w:r>
        <w:rPr>
          <w:sz w:val="20"/>
        </w:rPr>
        <w:t xml:space="preserve">12. Предложение СОНКО может быть отозвано до окончания срока приема предложений путем направления в Управление письменного обращения руководителя СОНКО об отзыве предложения.</w:t>
      </w:r>
    </w:p>
    <w:p>
      <w:pPr>
        <w:pStyle w:val="0"/>
        <w:spacing w:before="200" w:line-rule="auto"/>
        <w:ind w:firstLine="540"/>
        <w:jc w:val="both"/>
      </w:pPr>
      <w:r>
        <w:rPr>
          <w:sz w:val="20"/>
        </w:rPr>
        <w:t xml:space="preserve">Внесение изменений в предложение допускается путем представления в Управление до окончания срока приема предложений письменного обращения руководителя СОНКО о включении в состав предложения дополнительной информации (в том числе документов).</w:t>
      </w:r>
    </w:p>
    <w:p>
      <w:pPr>
        <w:pStyle w:val="0"/>
        <w:spacing w:before="200" w:line-rule="auto"/>
        <w:ind w:firstLine="540"/>
        <w:jc w:val="both"/>
      </w:pPr>
      <w:r>
        <w:rPr>
          <w:sz w:val="20"/>
        </w:rPr>
        <w:t xml:space="preserve">13. Количество предложений, представляемых СОНКО, не ограничивается.</w:t>
      </w:r>
    </w:p>
    <w:p>
      <w:pPr>
        <w:pStyle w:val="0"/>
        <w:spacing w:before="200" w:line-rule="auto"/>
        <w:ind w:firstLine="540"/>
        <w:jc w:val="both"/>
      </w:pPr>
      <w:r>
        <w:rPr>
          <w:sz w:val="20"/>
        </w:rPr>
        <w:t xml:space="preserve">14. Если в период срока приема предложений подано только одно предложение в целях получения субсидии, то субсидия предоставляется СОНКО, представившей единственное предложение, при условии, если оно соответствует всем требованиям, установленным настоящим Порядком.</w:t>
      </w:r>
    </w:p>
    <w:p>
      <w:pPr>
        <w:pStyle w:val="0"/>
        <w:spacing w:before="200" w:line-rule="auto"/>
        <w:ind w:firstLine="540"/>
        <w:jc w:val="both"/>
      </w:pPr>
      <w:r>
        <w:rPr>
          <w:sz w:val="20"/>
        </w:rPr>
        <w:t xml:space="preserve">15. В случае если на одну из целей, указанных в </w:t>
      </w:r>
      <w:hyperlink w:history="0" w:anchor="P3092" w:tooltip="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
        <w:r>
          <w:rPr>
            <w:sz w:val="20"/>
            <w:color w:val="0000ff"/>
          </w:rPr>
          <w:t xml:space="preserve">пункте 2</w:t>
        </w:r>
      </w:hyperlink>
      <w:r>
        <w:rPr>
          <w:sz w:val="20"/>
        </w:rPr>
        <w:t xml:space="preserve"> настоящего Порядка, не отобрано ни одно предложение, срок приема предложений по данной цели продлевается на 15 рабочих дней.</w:t>
      </w:r>
    </w:p>
    <w:p>
      <w:pPr>
        <w:pStyle w:val="0"/>
        <w:jc w:val="both"/>
      </w:pPr>
      <w:r>
        <w:rPr>
          <w:sz w:val="20"/>
        </w:rPr>
        <w:t xml:space="preserve">(в ред. </w:t>
      </w:r>
      <w:hyperlink w:history="0" r:id="rId164"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Информация о продлении срока приема предложений размещается на официальном сайте Правительства Челябинской области в разделе "Реализация государственной национальной политики" в течение 5 календарных дней со дня окончания приема предложений.</w:t>
      </w:r>
    </w:p>
    <w:p>
      <w:pPr>
        <w:pStyle w:val="0"/>
        <w:spacing w:before="200" w:line-rule="auto"/>
        <w:ind w:firstLine="540"/>
        <w:jc w:val="both"/>
      </w:pPr>
      <w:r>
        <w:rPr>
          <w:sz w:val="20"/>
        </w:rPr>
        <w:t xml:space="preserve">16. Правительство Челябинской области в течение 5 рабочих дней со дня окончания срока приема предложений осуществляет проверку предложений на соответствие СОНКО - участника отбора критериям отбора, предусмотренным </w:t>
      </w:r>
      <w:hyperlink w:history="0" w:anchor="P3155" w:tooltip="9. Критерии отбора СОНКО:">
        <w:r>
          <w:rPr>
            <w:sz w:val="20"/>
            <w:color w:val="0000ff"/>
          </w:rPr>
          <w:t xml:space="preserve">пунктом 9</w:t>
        </w:r>
      </w:hyperlink>
      <w:r>
        <w:rPr>
          <w:sz w:val="20"/>
        </w:rPr>
        <w:t xml:space="preserve"> настоящего Порядка, и принимает решение о предоставлении или об отказе в предоставлении субсидии в соответствии с </w:t>
      </w:r>
      <w:hyperlink w:history="0" w:anchor="P3194" w:tooltip="18. Основания для отказа в предоставлении субсидии:">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17. Основанием для отклонения предложений является:</w:t>
      </w:r>
    </w:p>
    <w:p>
      <w:pPr>
        <w:pStyle w:val="0"/>
        <w:spacing w:before="200" w:line-rule="auto"/>
        <w:ind w:firstLine="540"/>
        <w:jc w:val="both"/>
      </w:pPr>
      <w:r>
        <w:rPr>
          <w:sz w:val="20"/>
        </w:rPr>
        <w:t xml:space="preserve">1) несоответствие участника отбора требованиям, установленным в </w:t>
      </w:r>
      <w:hyperlink w:history="0" w:anchor="P3148" w:tooltip="8. Требования к участнику отбора, которым должен соответствовать участник отбора на дату подачи предложений:">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участником отбора предложений и документов требованиям к предложениям участников отбора, установленным в объявлении о проведении отбора;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участником отбора предложения после даты и (или) времени, определенных для начала подачи и (или) окончания приема предложений.</w:t>
      </w:r>
    </w:p>
    <w:p>
      <w:pPr>
        <w:pStyle w:val="0"/>
        <w:spacing w:before="200" w:line-rule="auto"/>
        <w:ind w:firstLine="540"/>
        <w:jc w:val="both"/>
      </w:pPr>
      <w:r>
        <w:rPr>
          <w:sz w:val="20"/>
        </w:rPr>
        <w:t xml:space="preserve">В случае наличия основания для отклонения предложения Управление в течение 10 рабочих дней со дня принятия соответствующего решения уведомляет СОНКО об отклонении предложения в письменной форме с указанием причины отклонения.</w:t>
      </w:r>
    </w:p>
    <w:bookmarkStart w:id="3194" w:name="P3194"/>
    <w:bookmarkEnd w:id="3194"/>
    <w:p>
      <w:pPr>
        <w:pStyle w:val="0"/>
        <w:spacing w:before="200" w:line-rule="auto"/>
        <w:ind w:firstLine="540"/>
        <w:jc w:val="both"/>
      </w:pPr>
      <w:r>
        <w:rPr>
          <w:sz w:val="20"/>
        </w:rPr>
        <w:t xml:space="preserve">18. Основания для отказа в предоставлении субсидии:</w:t>
      </w:r>
    </w:p>
    <w:p>
      <w:pPr>
        <w:pStyle w:val="0"/>
        <w:spacing w:before="200" w:line-rule="auto"/>
        <w:ind w:firstLine="540"/>
        <w:jc w:val="both"/>
      </w:pPr>
      <w:r>
        <w:rPr>
          <w:sz w:val="20"/>
        </w:rPr>
        <w:t xml:space="preserve">1) несоответствие СОНКО критериям, указанным в </w:t>
      </w:r>
      <w:hyperlink w:history="0" w:anchor="P3155" w:tooltip="9. Критерии отбора СОНКО:">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СОНКО документов требованиям, указанным в </w:t>
      </w:r>
      <w:hyperlink w:history="0" w:anchor="P3162" w:tooltip="10. Для участия в отборе СОНКО в срок, указанный в объявлении о проведении отбора, представляет в Управление предложение, которое должно содержать следующие документы:">
        <w:r>
          <w:rPr>
            <w:sz w:val="20"/>
            <w:color w:val="0000ff"/>
          </w:rPr>
          <w:t xml:space="preserve">пункте 10</w:t>
        </w:r>
      </w:hyperlink>
      <w:r>
        <w:rPr>
          <w:sz w:val="20"/>
        </w:rPr>
        <w:t xml:space="preserve"> настоящего Порядка, или непредставление (представление не в полном объеме) документов, содержащихся в предложении;</w:t>
      </w:r>
    </w:p>
    <w:p>
      <w:pPr>
        <w:pStyle w:val="0"/>
        <w:spacing w:before="200" w:line-rule="auto"/>
        <w:ind w:firstLine="540"/>
        <w:jc w:val="both"/>
      </w:pPr>
      <w:r>
        <w:rPr>
          <w:sz w:val="20"/>
        </w:rPr>
        <w:t xml:space="preserve">3) установление факта недостоверности представленной СОНКО информации.</w:t>
      </w:r>
    </w:p>
    <w:p>
      <w:pPr>
        <w:pStyle w:val="0"/>
        <w:spacing w:before="200" w:line-rule="auto"/>
        <w:ind w:firstLine="540"/>
        <w:jc w:val="both"/>
      </w:pPr>
      <w:r>
        <w:rPr>
          <w:sz w:val="20"/>
        </w:rPr>
        <w:t xml:space="preserve">19. В случае наличия оснований для отказа в предоставлении субсидии Управление в течение 10 рабочих дней со дня принятия соответствующего решения уведомляет СОНКО об отказе в предоставлении субсидии в письменной форме с указанием причин отказа или отклонения.</w:t>
      </w:r>
    </w:p>
    <w:p>
      <w:pPr>
        <w:pStyle w:val="0"/>
        <w:spacing w:before="200" w:line-rule="auto"/>
        <w:ind w:firstLine="540"/>
        <w:jc w:val="both"/>
      </w:pPr>
      <w:r>
        <w:rPr>
          <w:sz w:val="20"/>
        </w:rPr>
        <w:t xml:space="preserve">20. Размер субсидии на цели, указанные в </w:t>
      </w:r>
      <w:hyperlink w:history="0" w:anchor="P3093" w:tooltip="1) в 2022 - 2025 годах организация и проведение совместно с общественными объединениями, представляющими интересы этнических общностей, мероприятий в рамках празднования Дня России;">
        <w:r>
          <w:rPr>
            <w:sz w:val="20"/>
            <w:color w:val="0000ff"/>
          </w:rPr>
          <w:t xml:space="preserve">подпунктах 1</w:t>
        </w:r>
      </w:hyperlink>
      <w:r>
        <w:rPr>
          <w:sz w:val="20"/>
        </w:rPr>
        <w:t xml:space="preserve"> - </w:t>
      </w:r>
      <w:hyperlink w:history="0" w:anchor="P3107" w:tooltip="13) в 2022 - 2025 годах информационное сопровождение реализации государственной национальной политики на территории Челябинской области.">
        <w:r>
          <w:rPr>
            <w:sz w:val="20"/>
            <w:color w:val="0000ff"/>
          </w:rPr>
          <w:t xml:space="preserve">13 пункта 2</w:t>
        </w:r>
      </w:hyperlink>
      <w:r>
        <w:rPr>
          <w:sz w:val="20"/>
        </w:rPr>
        <w:t xml:space="preserve"> настоящего Порядка, определяется по следующей формуле:</w:t>
      </w:r>
    </w:p>
    <w:p>
      <w:pPr>
        <w:pStyle w:val="0"/>
        <w:jc w:val="both"/>
      </w:pPr>
      <w:r>
        <w:rPr>
          <w:sz w:val="20"/>
        </w:rPr>
      </w:r>
    </w:p>
    <w:p>
      <w:pPr>
        <w:pStyle w:val="0"/>
        <w:jc w:val="center"/>
      </w:pPr>
      <w:r>
        <w:rPr>
          <w:position w:val="-10"/>
        </w:rPr>
        <w:drawing>
          <wp:inline distT="0" distB="0" distL="0" distR="0">
            <wp:extent cx="15621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1562100" cy="2565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i-й СОНКО;</w:t>
      </w:r>
    </w:p>
    <w:p>
      <w:pPr>
        <w:pStyle w:val="0"/>
        <w:spacing w:before="200" w:line-rule="auto"/>
        <w:ind w:firstLine="540"/>
        <w:jc w:val="both"/>
      </w:pPr>
      <w:r>
        <w:rPr>
          <w:sz w:val="20"/>
        </w:rPr>
        <w:t xml:space="preserve">C</w:t>
      </w:r>
      <w:r>
        <w:rPr>
          <w:sz w:val="20"/>
          <w:vertAlign w:val="subscript"/>
        </w:rPr>
        <w:t xml:space="preserve">общ</w:t>
      </w:r>
      <w:r>
        <w:rPr>
          <w:sz w:val="20"/>
        </w:rPr>
        <w:t xml:space="preserve"> - объем бюджетных ассигнований, предусмотренных на реализацию государственной программы Законом об областном бюджете, а также в соответствии с доведенными лимитами бюджетных обязательств и предельными объемами финансирования, на соответствующую цель, указанную в </w:t>
      </w:r>
      <w:hyperlink w:history="0" w:anchor="P3093" w:tooltip="1) в 2022 - 2025 годах организация и проведение совместно с общественными объединениями, представляющими интересы этнических общностей, мероприятий в рамках празднования Дня России;">
        <w:r>
          <w:rPr>
            <w:sz w:val="20"/>
            <w:color w:val="0000ff"/>
          </w:rPr>
          <w:t xml:space="preserve">подпунктах 1</w:t>
        </w:r>
      </w:hyperlink>
      <w:r>
        <w:rPr>
          <w:sz w:val="20"/>
        </w:rPr>
        <w:t xml:space="preserve"> - </w:t>
      </w:r>
      <w:hyperlink w:history="0" w:anchor="P3107" w:tooltip="13) в 2022 - 2025 годах информационное сопровождение реализации государственной национальной политики на территории Челябинской области.">
        <w:r>
          <w:rPr>
            <w:sz w:val="20"/>
            <w:color w:val="0000ff"/>
          </w:rPr>
          <w:t xml:space="preserve">13 пункта 2</w:t>
        </w:r>
      </w:hyperlink>
      <w:r>
        <w:rPr>
          <w:sz w:val="20"/>
        </w:rPr>
        <w:t xml:space="preserve"> настоящего Порядка;</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запрашиваемых СОНКО средств на соответствующую цель, указанную в </w:t>
      </w:r>
      <w:hyperlink w:history="0" w:anchor="P3093" w:tooltip="1) в 2022 - 2025 годах организация и проведение совместно с общественными объединениями, представляющими интересы этнических общностей, мероприятий в рамках празднования Дня России;">
        <w:r>
          <w:rPr>
            <w:sz w:val="20"/>
            <w:color w:val="0000ff"/>
          </w:rPr>
          <w:t xml:space="preserve">подпунктах 1</w:t>
        </w:r>
      </w:hyperlink>
      <w:r>
        <w:rPr>
          <w:sz w:val="20"/>
        </w:rPr>
        <w:t xml:space="preserve"> - </w:t>
      </w:r>
      <w:hyperlink w:history="0" w:anchor="P3107" w:tooltip="13) в 2022 - 2025 годах информационное сопровождение реализации государственной национальной политики на территории Челябинской области.">
        <w:r>
          <w:rPr>
            <w:sz w:val="20"/>
            <w:color w:val="0000ff"/>
          </w:rPr>
          <w:t xml:space="preserve">13 пункта 2</w:t>
        </w:r>
      </w:hyperlink>
      <w:r>
        <w:rPr>
          <w:sz w:val="20"/>
        </w:rPr>
        <w:t xml:space="preserve"> настоящего Порядка;</w:t>
      </w:r>
    </w:p>
    <w:p>
      <w:pPr>
        <w:pStyle w:val="0"/>
        <w:spacing w:before="200" w:line-rule="auto"/>
        <w:ind w:firstLine="540"/>
        <w:jc w:val="both"/>
      </w:pPr>
      <w:r>
        <w:rPr>
          <w:position w:val="-10"/>
        </w:rPr>
        <w:drawing>
          <wp:inline distT="0" distB="0" distL="0" distR="0">
            <wp:extent cx="3429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342900" cy="256540"/>
                    </a:xfrm>
                    <a:prstGeom prst="rect">
                      <a:avLst/>
                    </a:prstGeom>
                    <a:noFill/>
                    <a:ln>
                      <a:noFill/>
                    </a:ln>
                  </pic:spPr>
                </pic:pic>
              </a:graphicData>
            </a:graphic>
          </wp:inline>
        </w:drawing>
      </w:r>
      <w:r>
        <w:rPr>
          <w:sz w:val="20"/>
        </w:rPr>
        <w:t xml:space="preserve"> - суммарный объем запрашиваемых СОНКО средств на соответствующую цель, указанную в </w:t>
      </w:r>
      <w:hyperlink w:history="0" w:anchor="P3093" w:tooltip="1) в 2022 - 2025 годах организация и проведение совместно с общественными объединениями, представляющими интересы этнических общностей, мероприятий в рамках празднования Дня России;">
        <w:r>
          <w:rPr>
            <w:sz w:val="20"/>
            <w:color w:val="0000ff"/>
          </w:rPr>
          <w:t xml:space="preserve">подпунктах 1</w:t>
        </w:r>
      </w:hyperlink>
      <w:r>
        <w:rPr>
          <w:sz w:val="20"/>
        </w:rPr>
        <w:t xml:space="preserve"> - </w:t>
      </w:r>
      <w:hyperlink w:history="0" w:anchor="P3107" w:tooltip="13) в 2022 - 2025 годах информационное сопровождение реализации государственной национальной политики на территории Челябинской области.">
        <w:r>
          <w:rPr>
            <w:sz w:val="20"/>
            <w:color w:val="0000ff"/>
          </w:rPr>
          <w:t xml:space="preserve">13 пункта 2</w:t>
        </w:r>
      </w:hyperlink>
      <w:r>
        <w:rPr>
          <w:sz w:val="20"/>
        </w:rPr>
        <w:t xml:space="preserve"> настоящего Порядка.</w:t>
      </w:r>
    </w:p>
    <w:p>
      <w:pPr>
        <w:pStyle w:val="0"/>
        <w:spacing w:before="200" w:line-rule="auto"/>
        <w:ind w:firstLine="540"/>
        <w:jc w:val="both"/>
      </w:pPr>
      <w:r>
        <w:rPr>
          <w:sz w:val="20"/>
        </w:rPr>
        <w:t xml:space="preserve">21. Управление в течение 3 рабочих дней со дня принятия решения о предоставлении субсидий готовит проект распоряжения Правительства Челябинской области о распределении субсидий.</w:t>
      </w:r>
    </w:p>
    <w:p>
      <w:pPr>
        <w:pStyle w:val="0"/>
        <w:spacing w:before="200" w:line-rule="auto"/>
        <w:ind w:firstLine="540"/>
        <w:jc w:val="both"/>
      </w:pPr>
      <w:r>
        <w:rPr>
          <w:sz w:val="20"/>
        </w:rPr>
        <w:t xml:space="preserve">22. Управление в течение 5 рабочих дней со дня принятия распоряжения Правительства Челябинской области о распределении субсидий размещает на едином портале, а также на официальном сайте Правительства Челябинской области в разделе "Реализация государственной национальной политики" следующую информацию:</w:t>
      </w:r>
    </w:p>
    <w:p>
      <w:pPr>
        <w:pStyle w:val="0"/>
        <w:spacing w:before="200" w:line-rule="auto"/>
        <w:ind w:firstLine="540"/>
        <w:jc w:val="both"/>
      </w:pPr>
      <w:r>
        <w:rPr>
          <w:sz w:val="20"/>
        </w:rPr>
        <w:t xml:space="preserve">дату, время и место проведения рассмотрения предложений;</w:t>
      </w:r>
    </w:p>
    <w:p>
      <w:pPr>
        <w:pStyle w:val="0"/>
        <w:spacing w:before="200" w:line-rule="auto"/>
        <w:ind w:firstLine="540"/>
        <w:jc w:val="both"/>
      </w:pPr>
      <w:r>
        <w:rPr>
          <w:sz w:val="20"/>
        </w:rPr>
        <w:t xml:space="preserve">информацию об участниках отбора, предложения которых были рассмотрены;</w:t>
      </w:r>
    </w:p>
    <w:p>
      <w:pPr>
        <w:pStyle w:val="0"/>
        <w:spacing w:before="200" w:line-rule="auto"/>
        <w:ind w:firstLine="540"/>
        <w:jc w:val="both"/>
      </w:pPr>
      <w:r>
        <w:rPr>
          <w:sz w:val="20"/>
        </w:rPr>
        <w:t xml:space="preserve">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bookmarkStart w:id="3213" w:name="P3213"/>
    <w:bookmarkEnd w:id="3213"/>
    <w:p>
      <w:pPr>
        <w:pStyle w:val="0"/>
        <w:spacing w:before="200" w:line-rule="auto"/>
        <w:ind w:firstLine="540"/>
        <w:jc w:val="both"/>
      </w:pPr>
      <w:r>
        <w:rPr>
          <w:sz w:val="20"/>
        </w:rPr>
        <w:t xml:space="preserve">23. Правительство Челябинской области в течение 15 рабочих дней со дня принятия распоряжения Правительства Челябинской области о распределении субсидий заключает с СОНКО соглашения о предоставлении субсидий в соответствии с типовой формой, утвержденной Министерством финансов Челябинской области (далее именуется - соглашение).</w:t>
      </w:r>
    </w:p>
    <w:p>
      <w:pPr>
        <w:pStyle w:val="0"/>
        <w:spacing w:before="200" w:line-rule="auto"/>
        <w:ind w:firstLine="540"/>
        <w:jc w:val="both"/>
      </w:pPr>
      <w:r>
        <w:rPr>
          <w:sz w:val="20"/>
        </w:rPr>
        <w:t xml:space="preserve">Соглашение должно содержать условие о согласовании новых условий соглашения или о расторжении соглашения при недостижении согласия по новым условиям в случае уменьшения Правительству Челябинской области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Также соглашение должно содержать согласие СОНКО на проведение Правительством Челябинской области и органами государственного финансового контроля проверок, предусмотренных </w:t>
      </w:r>
      <w:hyperlink w:history="0" w:anchor="P3254" w:tooltip="33. Правительство Челябинской области осуществляет в отношении СОНКО проверки соблюдения СОНКО условий и порядка предоставления субсидий, в том числе в части достижения результата предоставления субсидий. Органы государственного финансового контроля осуществляют проверки в соответствии со статьями 268-1 и 269-2 Бюджетного кодекса Российской Федерации.">
        <w:r>
          <w:rPr>
            <w:sz w:val="20"/>
            <w:color w:val="0000ff"/>
          </w:rPr>
          <w:t xml:space="preserve">пунктом 33</w:t>
        </w:r>
      </w:hyperlink>
      <w:r>
        <w:rPr>
          <w:sz w:val="20"/>
        </w:rPr>
        <w:t xml:space="preserve"> настоящего Порядка, а также обязательство СОНКО по включению в договоры (соглашения), заключаемые в целях исполнения обязательств по Соглашению, согласия лиц, являющихся поставщиками (подрядчиками, исполнителями) по указанным договорам (соглашениям), на проведение Правительством Челябинской области и органами государственного финансового контроля проверок, указанных в </w:t>
      </w:r>
      <w:hyperlink w:history="0" w:anchor="P3254" w:tooltip="33. Правительство Челябинской области осуществляет в отношении СОНКО проверки соблюдения СОНКО условий и порядка предоставления субсидий, в том числе в части достижения результата предоставления субсидий. Органы государственного финансового контроля осуществляют проверки в соответствии со статьями 268-1 и 269-2 Бюджетного кодекса Российской Федерации.">
        <w:r>
          <w:rPr>
            <w:sz w:val="20"/>
            <w:color w:val="0000ff"/>
          </w:rPr>
          <w:t xml:space="preserve">пункте 33</w:t>
        </w:r>
      </w:hyperlink>
      <w:r>
        <w:rPr>
          <w:sz w:val="20"/>
        </w:rPr>
        <w:t xml:space="preserve"> настоящего Порядка.</w:t>
      </w:r>
    </w:p>
    <w:p>
      <w:pPr>
        <w:pStyle w:val="0"/>
        <w:jc w:val="both"/>
      </w:pPr>
      <w:r>
        <w:rPr>
          <w:sz w:val="20"/>
        </w:rPr>
        <w:t xml:space="preserve">(в ред. </w:t>
      </w:r>
      <w:hyperlink w:history="0" r:id="rId167"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w:t>
      </w:r>
    </w:p>
    <w:p>
      <w:pPr>
        <w:pStyle w:val="0"/>
        <w:jc w:val="both"/>
      </w:pPr>
      <w:r>
        <w:rPr>
          <w:sz w:val="20"/>
        </w:rPr>
        <w:t xml:space="preserve">(абзац введен </w:t>
      </w:r>
      <w:hyperlink w:history="0" r:id="rId168"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24. Утратил силу. - </w:t>
      </w:r>
      <w:hyperlink w:history="0" r:id="rId16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25. Бухгалтерская служба (комитет) Правительства Челябинской области составляет и направляет в Министерство финансов Челябинской области заявки для перечисления субсидий на цели, указанные в </w:t>
      </w:r>
      <w:hyperlink w:history="0" w:anchor="P3092" w:tooltip="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
        <w:r>
          <w:rPr>
            <w:sz w:val="20"/>
            <w:color w:val="0000ff"/>
          </w:rPr>
          <w:t xml:space="preserve">пункте 2</w:t>
        </w:r>
      </w:hyperlink>
      <w:r>
        <w:rPr>
          <w:sz w:val="20"/>
        </w:rPr>
        <w:t xml:space="preserve"> настоящего Порядка, в течение 5 рабочих дней со дня заключения соглашения.</w:t>
      </w:r>
    </w:p>
    <w:p>
      <w:pPr>
        <w:pStyle w:val="0"/>
        <w:jc w:val="both"/>
      </w:pPr>
      <w:r>
        <w:rPr>
          <w:sz w:val="20"/>
        </w:rPr>
        <w:t xml:space="preserve">(в ред. </w:t>
      </w:r>
      <w:hyperlink w:history="0" r:id="rId17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26. Субсидия перечисляется в течение 5 рабочих дней со дня поступления заявки от Бухгалтерской службы (комитета) Правительства Челябинской области на расчетный счет, открытый в кредитной организации.</w:t>
      </w:r>
    </w:p>
    <w:p>
      <w:pPr>
        <w:pStyle w:val="0"/>
        <w:jc w:val="both"/>
      </w:pPr>
      <w:r>
        <w:rPr>
          <w:sz w:val="20"/>
        </w:rPr>
        <w:t xml:space="preserve">(в ред. </w:t>
      </w:r>
      <w:hyperlink w:history="0" r:id="rId17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27. Утратил силу. - </w:t>
      </w:r>
      <w:hyperlink w:history="0" r:id="rId172"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28. Абзац первый утратил силу. - </w:t>
      </w:r>
      <w:hyperlink w:history="0" r:id="rId173"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Характеристиками (показателями, необходимыми для достижения результата предоставления субсидий) являются:</w:t>
      </w:r>
    </w:p>
    <w:p>
      <w:pPr>
        <w:pStyle w:val="0"/>
        <w:jc w:val="both"/>
      </w:pPr>
      <w:r>
        <w:rPr>
          <w:sz w:val="20"/>
        </w:rPr>
        <w:t xml:space="preserve">(в ред. </w:t>
      </w:r>
      <w:hyperlink w:history="0" r:id="rId174"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для целей, указанных в </w:t>
      </w:r>
      <w:hyperlink w:history="0" w:anchor="P3093" w:tooltip="1) в 2022 - 2025 годах организация и проведение совместно с общественными объединениями, представляющими интересы этнических общностей, мероприятий в рамках празднования Дня России;">
        <w:r>
          <w:rPr>
            <w:sz w:val="20"/>
            <w:color w:val="0000ff"/>
          </w:rPr>
          <w:t xml:space="preserve">подпунктах 1</w:t>
        </w:r>
      </w:hyperlink>
      <w:r>
        <w:rPr>
          <w:sz w:val="20"/>
        </w:rPr>
        <w:t xml:space="preserve">, </w:t>
      </w:r>
      <w:hyperlink w:history="0" w:anchor="P3096" w:tooltip="3) в 2022 - 2025 годах организация и проведение областного научно-практического форума &quot;Рождественские общеобразовательные чтения&quot;;">
        <w:r>
          <w:rPr>
            <w:sz w:val="20"/>
            <w:color w:val="0000ff"/>
          </w:rPr>
          <w:t xml:space="preserve">3</w:t>
        </w:r>
      </w:hyperlink>
      <w:r>
        <w:rPr>
          <w:sz w:val="20"/>
        </w:rPr>
        <w:t xml:space="preserve">, </w:t>
      </w:r>
      <w:hyperlink w:history="0" w:anchor="P3097" w:tooltip="4) в 2022 - 2025 годах организация и проведение международной научно-практической конференции &quot;Расулевские чтения: ислам в истории и современной жизни России&quot;;">
        <w:r>
          <w:rPr>
            <w:sz w:val="20"/>
            <w:color w:val="0000ff"/>
          </w:rPr>
          <w:t xml:space="preserve">4</w:t>
        </w:r>
      </w:hyperlink>
      <w:r>
        <w:rPr>
          <w:sz w:val="20"/>
        </w:rPr>
        <w:t xml:space="preserve">, </w:t>
      </w:r>
      <w:hyperlink w:history="0" w:anchor="P3100" w:tooltip="7) в 2022 - 2025 годах организация и проведение научно-практической конференции &quot;Петровские чтения&quot;;">
        <w:r>
          <w:rPr>
            <w:sz w:val="20"/>
            <w:color w:val="0000ff"/>
          </w:rPr>
          <w:t xml:space="preserve">7 пункта 2</w:t>
        </w:r>
      </w:hyperlink>
      <w:r>
        <w:rPr>
          <w:sz w:val="20"/>
        </w:rPr>
        <w:t xml:space="preserve"> настоящего Порядка, - количество граждан, принявших участие в мероприятиях, проводимых СОНКО, получившими субсидии на реализацию мероприятий в сфере государственной национальной политики на территории Челябинской области;</w:t>
      </w:r>
    </w:p>
    <w:p>
      <w:pPr>
        <w:pStyle w:val="0"/>
        <w:jc w:val="both"/>
      </w:pPr>
      <w:r>
        <w:rPr>
          <w:sz w:val="20"/>
        </w:rPr>
        <w:t xml:space="preserve">(в ред. </w:t>
      </w:r>
      <w:hyperlink w:history="0" r:id="rId175"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для целей, указанных в </w:t>
      </w:r>
      <w:hyperlink w:history="0" w:anchor="P3098" w:tooltip="5) в 2022 - 2025 годах издание газет, посвященных национально-культурным и религиозным традициям народов Южного Урала, в том числе на языках указанных народов;">
        <w:r>
          <w:rPr>
            <w:sz w:val="20"/>
            <w:color w:val="0000ff"/>
          </w:rPr>
          <w:t xml:space="preserve">подпунктах 5</w:t>
        </w:r>
      </w:hyperlink>
      <w:r>
        <w:rPr>
          <w:sz w:val="20"/>
        </w:rPr>
        <w:t xml:space="preserve"> - </w:t>
      </w:r>
      <w:hyperlink w:history="0" w:anchor="P3099" w:tooltip="6) в 2022 - 2025 годах организация и проведение научных исследований национальной и религиозной сфер в Челябинской области;">
        <w:r>
          <w:rPr>
            <w:sz w:val="20"/>
            <w:color w:val="0000ff"/>
          </w:rPr>
          <w:t xml:space="preserve">6 пункта 2</w:t>
        </w:r>
      </w:hyperlink>
      <w:r>
        <w:rPr>
          <w:sz w:val="20"/>
        </w:rPr>
        <w:t xml:space="preserve"> настоящего Порядка, - тираж печатных изданий, посвященных национально-культурным и религиозным традициям народов Южного Урала, в том числе на языках народов, проживающих в Челябинской области;</w:t>
      </w:r>
    </w:p>
    <w:p>
      <w:pPr>
        <w:pStyle w:val="0"/>
        <w:jc w:val="both"/>
      </w:pPr>
      <w:r>
        <w:rPr>
          <w:sz w:val="20"/>
        </w:rPr>
        <w:t xml:space="preserve">(абзац введен </w:t>
      </w:r>
      <w:hyperlink w:history="0" r:id="rId176"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для целей, указанных в </w:t>
      </w:r>
      <w:hyperlink w:history="0" w:anchor="P3102" w:tooltip="8) в 2022 - 2025 годах организация и проведение конкурса среди обучающихся общеобразовательных организаций на лучшее прочтение произведений Мусы Джалиля;">
        <w:r>
          <w:rPr>
            <w:sz w:val="20"/>
            <w:color w:val="0000ff"/>
          </w:rPr>
          <w:t xml:space="preserve">подпунктах 8</w:t>
        </w:r>
      </w:hyperlink>
      <w:r>
        <w:rPr>
          <w:sz w:val="20"/>
        </w:rPr>
        <w:t xml:space="preserve"> - </w:t>
      </w:r>
      <w:hyperlink w:history="0" w:anchor="P3104" w:tooltip="10) в 2022 - 2025 годах организация и проведение конкурса &quot;Уральский батыр&quot;;">
        <w:r>
          <w:rPr>
            <w:sz w:val="20"/>
            <w:color w:val="0000ff"/>
          </w:rPr>
          <w:t xml:space="preserve">10 пункта 2</w:t>
        </w:r>
      </w:hyperlink>
      <w:r>
        <w:rPr>
          <w:sz w:val="20"/>
        </w:rPr>
        <w:t xml:space="preserve"> настоящего Порядка, - количество участников мероприятий, направленных на развитие потенциала молодежи и его использование в интересах укрепления единства российской нации, упрочения мира и согласия;</w:t>
      </w:r>
    </w:p>
    <w:p>
      <w:pPr>
        <w:pStyle w:val="0"/>
        <w:jc w:val="both"/>
      </w:pPr>
      <w:r>
        <w:rPr>
          <w:sz w:val="20"/>
        </w:rPr>
        <w:t xml:space="preserve">(в ред. </w:t>
      </w:r>
      <w:hyperlink w:history="0" r:id="rId177"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для цели, указанной в </w:t>
      </w:r>
      <w:hyperlink w:history="0" w:anchor="P3106" w:tooltip="12) в 2022 - 2025 годах выполнение функций ресурсного центра по обеспечению реализации государственной национальной политики на территории Челябинской области;">
        <w:r>
          <w:rPr>
            <w:sz w:val="20"/>
            <w:color w:val="0000ff"/>
          </w:rPr>
          <w:t xml:space="preserve">подпункте 12 пункта 2</w:t>
        </w:r>
      </w:hyperlink>
      <w:r>
        <w:rPr>
          <w:sz w:val="20"/>
        </w:rPr>
        <w:t xml:space="preserve"> настоящего Порядка:</w:t>
      </w:r>
    </w:p>
    <w:p>
      <w:pPr>
        <w:pStyle w:val="0"/>
        <w:spacing w:before="200" w:line-rule="auto"/>
        <w:ind w:firstLine="540"/>
        <w:jc w:val="both"/>
      </w:pPr>
      <w:r>
        <w:rPr>
          <w:sz w:val="20"/>
        </w:rPr>
        <w:t xml:space="preserve">количество представителей институтов гражданского общества Челябинской области, реализующих мероприятия в сфере государственной национальной политики, получивших консультационную и информационно-методическую поддержку;</w:t>
      </w:r>
    </w:p>
    <w:p>
      <w:pPr>
        <w:pStyle w:val="0"/>
        <w:spacing w:before="200" w:line-rule="auto"/>
        <w:ind w:firstLine="54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w:t>
      </w:r>
    </w:p>
    <w:p>
      <w:pPr>
        <w:pStyle w:val="0"/>
        <w:spacing w:before="200" w:line-rule="auto"/>
        <w:ind w:firstLine="54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w:t>
      </w:r>
    </w:p>
    <w:p>
      <w:pPr>
        <w:pStyle w:val="0"/>
        <w:spacing w:before="200" w:line-rule="auto"/>
        <w:ind w:firstLine="540"/>
        <w:jc w:val="both"/>
      </w:pPr>
      <w:r>
        <w:rPr>
          <w:sz w:val="20"/>
        </w:rPr>
        <w:t xml:space="preserve">для цели, указанной в </w:t>
      </w:r>
      <w:hyperlink w:history="0" w:anchor="P3107" w:tooltip="13) в 2022 - 2025 годах информационное сопровождение реализации государственной национальной политики на территории Челябинской области.">
        <w:r>
          <w:rPr>
            <w:sz w:val="20"/>
            <w:color w:val="0000ff"/>
          </w:rPr>
          <w:t xml:space="preserve">подпункте 13 пункта 2</w:t>
        </w:r>
      </w:hyperlink>
      <w:r>
        <w:rPr>
          <w:sz w:val="20"/>
        </w:rPr>
        <w:t xml:space="preserve"> настоящего Порядка:</w:t>
      </w:r>
    </w:p>
    <w:p>
      <w:pPr>
        <w:pStyle w:val="0"/>
        <w:spacing w:before="200" w:line-rule="auto"/>
        <w:ind w:firstLine="540"/>
        <w:jc w:val="both"/>
      </w:pPr>
      <w:r>
        <w:rPr>
          <w:sz w:val="20"/>
        </w:rPr>
        <w:t xml:space="preserve">количество подписчиков сообществ, являющихся источником информации о реализации государственной национальной политики Российской Федерации в Челябинской области;</w:t>
      </w:r>
    </w:p>
    <w:p>
      <w:pPr>
        <w:pStyle w:val="0"/>
        <w:spacing w:before="200" w:line-rule="auto"/>
        <w:ind w:firstLine="540"/>
        <w:jc w:val="both"/>
      </w:pPr>
      <w:r>
        <w:rPr>
          <w:sz w:val="20"/>
        </w:rPr>
        <w:t xml:space="preserve">количество информационных материалов, размещенных в средствах массовой информации и информационно-телекоммуникационной сети Интернет о реализации государственной национальной политики Российской Федерации в Челябинской области.</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субсидий (конкретная количественная характеристика итогов) указываются в соглашении.</w:t>
      </w:r>
    </w:p>
    <w:p>
      <w:pPr>
        <w:pStyle w:val="0"/>
        <w:jc w:val="both"/>
      </w:pPr>
      <w:r>
        <w:rPr>
          <w:sz w:val="20"/>
        </w:rPr>
        <w:t xml:space="preserve">(в ред. </w:t>
      </w:r>
      <w:hyperlink w:history="0" r:id="rId178"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29. СОНКО представляет в Управление ежеквартально не позднее чем за 3 рабочих дня до окончания квартала, но не позднее 10 декабря по итогам 4 квартала:</w:t>
      </w:r>
    </w:p>
    <w:p>
      <w:pPr>
        <w:pStyle w:val="0"/>
        <w:jc w:val="both"/>
      </w:pPr>
      <w:r>
        <w:rPr>
          <w:sz w:val="20"/>
        </w:rPr>
        <w:t xml:space="preserve">(в ред. </w:t>
      </w:r>
      <w:hyperlink w:history="0" r:id="rId179"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(не реже 1 раза в квартал), по форме, установленной соглашением;</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по форме, установленной соглашением, и заверенные подписью руководителя СОНКО копии документов с указанием даты заверения, фамилии, имени и отчества (при наличии) руководителя СОНКО, подтверждающих фактически понесенные расходы на цели, указанные в </w:t>
      </w:r>
      <w:hyperlink w:history="0" w:anchor="P3092" w:tooltip="2. Субсидии предоставляются в целях реализации государственной программы на финансовое обеспечение затрат, связанных с реализацией следующих мероприятий:">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180"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отчет о реализации плана мероприятий по достижению результатов предоставления субсидии.</w:t>
      </w:r>
    </w:p>
    <w:p>
      <w:pPr>
        <w:pStyle w:val="0"/>
        <w:jc w:val="both"/>
      </w:pPr>
      <w:r>
        <w:rPr>
          <w:sz w:val="20"/>
        </w:rPr>
        <w:t xml:space="preserve">(абзац введен </w:t>
      </w:r>
      <w:hyperlink w:history="0" r:id="rId18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03.02.2023 N 88-П)</w:t>
      </w:r>
    </w:p>
    <w:p>
      <w:pPr>
        <w:pStyle w:val="0"/>
        <w:spacing w:before="200" w:line-rule="auto"/>
        <w:ind w:firstLine="540"/>
        <w:jc w:val="both"/>
      </w:pPr>
      <w:r>
        <w:rPr>
          <w:sz w:val="20"/>
        </w:rPr>
        <w:t xml:space="preserve">Правительство Челябинской области вправе устанавливать в соглашении дополнительные формы представления СОНКО указанной отчетности и сроки ее представления.</w:t>
      </w:r>
    </w:p>
    <w:p>
      <w:pPr>
        <w:pStyle w:val="0"/>
        <w:spacing w:before="200" w:line-rule="auto"/>
        <w:ind w:firstLine="540"/>
        <w:jc w:val="both"/>
      </w:pPr>
      <w:r>
        <w:rPr>
          <w:sz w:val="20"/>
        </w:rPr>
        <w:t xml:space="preserve">30. Субсидия не может быть использована на цели, не предусмотренные настоящим Порядком.</w:t>
      </w:r>
    </w:p>
    <w:p>
      <w:pPr>
        <w:pStyle w:val="0"/>
        <w:spacing w:before="200" w:line-rule="auto"/>
        <w:ind w:firstLine="540"/>
        <w:jc w:val="both"/>
      </w:pPr>
      <w:r>
        <w:rPr>
          <w:sz w:val="20"/>
        </w:rPr>
        <w:t xml:space="preserve">31. Получателям субсидии запрещено приобретать иностранную валюту за счет средств субсидии,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p>
    <w:p>
      <w:pPr>
        <w:pStyle w:val="0"/>
        <w:spacing w:before="200" w:line-rule="auto"/>
        <w:ind w:firstLine="540"/>
        <w:jc w:val="both"/>
      </w:pPr>
      <w:r>
        <w:rPr>
          <w:sz w:val="20"/>
        </w:rPr>
        <w:t xml:space="preserve">32. Получатели субсидии несут ответственность за нецелевое использование бюджетных средств в установленном законодательством порядке.</w:t>
      </w:r>
    </w:p>
    <w:bookmarkStart w:id="3254" w:name="P3254"/>
    <w:bookmarkEnd w:id="3254"/>
    <w:p>
      <w:pPr>
        <w:pStyle w:val="0"/>
        <w:spacing w:before="200" w:line-rule="auto"/>
        <w:ind w:firstLine="540"/>
        <w:jc w:val="both"/>
      </w:pPr>
      <w:r>
        <w:rPr>
          <w:sz w:val="20"/>
        </w:rPr>
        <w:t xml:space="preserve">33. Правительство Челябинской области осуществляет в отношении СОНКО проверки соблюдения СОНКО условий и порядка предоставления субсидий, в том числе в части достижения результата предоставления субсидий. Органы государственного финансового контроля осуществляют проверки в соответствии со </w:t>
      </w:r>
      <w:hyperlink w:history="0" r:id="rId18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8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84"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Абзац второй утратил силу. - </w:t>
      </w:r>
      <w:hyperlink w:history="0" r:id="rId185"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С 1 января 2023 года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форме, которые установлены Министерством финансов Российской Федерации.</w:t>
      </w:r>
    </w:p>
    <w:p>
      <w:pPr>
        <w:pStyle w:val="0"/>
        <w:spacing w:before="200" w:line-rule="auto"/>
        <w:ind w:firstLine="540"/>
        <w:jc w:val="both"/>
      </w:pPr>
      <w:r>
        <w:rPr>
          <w:sz w:val="20"/>
        </w:rPr>
        <w:t xml:space="preserve">34. Порядок возврата субсидий:</w:t>
      </w:r>
    </w:p>
    <w:p>
      <w:pPr>
        <w:pStyle w:val="0"/>
        <w:spacing w:before="200" w:line-rule="auto"/>
        <w:ind w:firstLine="540"/>
        <w:jc w:val="both"/>
      </w:pPr>
      <w:r>
        <w:rPr>
          <w:sz w:val="20"/>
        </w:rPr>
        <w:t xml:space="preserve">1) в случае нарушения СОНКО целей, условий и порядка предоставления субсидий, выявленного по фактам проверок, проведенных Правительством Челябинской области и органами государственного финансового контроля, предоставленная субсидия подлежит возврату в областной бюджет в течение 10 рабочих дней со дня получения СОНКО требования о возврате субсидии, в случае неисполнения требования - в судебном порядке;</w:t>
      </w:r>
    </w:p>
    <w:p>
      <w:pPr>
        <w:pStyle w:val="0"/>
        <w:spacing w:before="200" w:line-rule="auto"/>
        <w:ind w:firstLine="540"/>
        <w:jc w:val="both"/>
      </w:pPr>
      <w:r>
        <w:rPr>
          <w:sz w:val="20"/>
        </w:rPr>
        <w:t xml:space="preserve">2) при недостижении СОНКО значений характеристик (показателей, необходимых для достижения результата предоставления субсидий), установленных в соглашении, выявленном по фактам проверок, проведенных Правительством Челябинской области и органами государственного финансового контроля, предоставленная субсидия подлежит возврату в объеме, пропорциональном величине недостижения значений характеристик (показателей, необходимых для достижения результата предоставления субсидий), в течение 10 рабочих дней со дня получения требования о возврате субсидии;</w:t>
      </w:r>
    </w:p>
    <w:p>
      <w:pPr>
        <w:pStyle w:val="0"/>
        <w:jc w:val="both"/>
      </w:pPr>
      <w:r>
        <w:rPr>
          <w:sz w:val="20"/>
        </w:rPr>
        <w:t xml:space="preserve">(пп. 2 в ред. </w:t>
      </w:r>
      <w:hyperlink w:history="0" r:id="rId186" w:tooltip="Постановление Правительства Челябинской области от 27.12.2022 N 77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27.12.2022 N 771-П)</w:t>
      </w:r>
    </w:p>
    <w:p>
      <w:pPr>
        <w:pStyle w:val="0"/>
        <w:spacing w:before="200" w:line-rule="auto"/>
        <w:ind w:firstLine="540"/>
        <w:jc w:val="both"/>
      </w:pPr>
      <w:r>
        <w:rPr>
          <w:sz w:val="20"/>
        </w:rPr>
        <w:t xml:space="preserve">3) остатки субсидий, не использованные в текущем году, подлежат возврату в областной бюджет не позднее первых 10 рабочих дней очередного финансового года.</w:t>
      </w:r>
    </w:p>
    <w:p>
      <w:pPr>
        <w:pStyle w:val="0"/>
        <w:spacing w:before="200" w:line-rule="auto"/>
        <w:ind w:firstLine="540"/>
        <w:jc w:val="both"/>
      </w:pPr>
      <w:r>
        <w:rPr>
          <w:sz w:val="20"/>
        </w:rPr>
        <w:t xml:space="preserve">35. СОНКО, допустившие нецелевое использование средств областного бюджета, несут ответственность в установленном законодательством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pStyle w:val="0"/>
        <w:jc w:val="right"/>
      </w:pPr>
      <w:r>
        <w:rPr>
          <w:sz w:val="20"/>
        </w:rPr>
        <w:t xml:space="preserve">на территории</w:t>
      </w:r>
    </w:p>
    <w:p>
      <w:pPr>
        <w:pStyle w:val="0"/>
        <w:jc w:val="right"/>
      </w:pPr>
      <w:r>
        <w:rPr>
          <w:sz w:val="20"/>
        </w:rPr>
        <w:t xml:space="preserve">Челябинской области</w:t>
      </w:r>
    </w:p>
    <w:p>
      <w:pPr>
        <w:pStyle w:val="0"/>
        <w:jc w:val="both"/>
      </w:pPr>
      <w:r>
        <w:rPr>
          <w:sz w:val="20"/>
        </w:rPr>
      </w:r>
    </w:p>
    <w:bookmarkStart w:id="3280" w:name="P3280"/>
    <w:bookmarkEnd w:id="3280"/>
    <w:p>
      <w:pPr>
        <w:pStyle w:val="0"/>
        <w:jc w:val="center"/>
      </w:pPr>
      <w:r>
        <w:rPr>
          <w:sz w:val="20"/>
        </w:rPr>
        <w:t xml:space="preserve">Заявка</w:t>
      </w:r>
    </w:p>
    <w:p>
      <w:pPr>
        <w:pStyle w:val="0"/>
        <w:jc w:val="center"/>
      </w:pPr>
      <w:r>
        <w:rPr>
          <w:sz w:val="20"/>
        </w:rPr>
        <w:t xml:space="preserve">на предоставление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4422"/>
      </w:tblGrid>
      <w:tr>
        <w:tc>
          <w:tcPr>
            <w:gridSpan w:val="2"/>
            <w:tcW w:w="9071"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jc w:val="center"/>
            </w:pPr>
            <w:r>
              <w:rPr>
                <w:sz w:val="20"/>
              </w:rPr>
              <w:t xml:space="preserve">Полное наименование социально ориентированной некоммерческой организации согласно учредительным документам</w:t>
            </w:r>
          </w:p>
        </w:tc>
      </w:tr>
      <w:tr>
        <w:tc>
          <w:tcPr>
            <w:gridSpan w:val="2"/>
            <w:tcW w:w="9071"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jc w:val="center"/>
            </w:pPr>
            <w:r>
              <w:rPr>
                <w:sz w:val="20"/>
              </w:rPr>
              <w:t xml:space="preserve">Наименование мероприятия</w:t>
            </w:r>
          </w:p>
        </w:tc>
      </w:tr>
      <w:tr>
        <w:tc>
          <w:tcPr>
            <w:tcW w:w="4649" w:type="dxa"/>
          </w:tcPr>
          <w:p>
            <w:pPr>
              <w:pStyle w:val="0"/>
              <w:jc w:val="both"/>
            </w:pPr>
            <w:r>
              <w:rPr>
                <w:sz w:val="20"/>
              </w:rPr>
              <w:t xml:space="preserve">Сокращенное наименование социально ориентированной некоммерческой организации</w:t>
            </w:r>
          </w:p>
        </w:tc>
        <w:tc>
          <w:tcPr>
            <w:tcW w:w="4422" w:type="dxa"/>
          </w:tcPr>
          <w:p>
            <w:pPr>
              <w:pStyle w:val="0"/>
            </w:pPr>
            <w:r>
              <w:rPr>
                <w:sz w:val="20"/>
              </w:rPr>
            </w:r>
          </w:p>
        </w:tc>
      </w:tr>
      <w:tr>
        <w:tc>
          <w:tcPr>
            <w:tcW w:w="4649" w:type="dxa"/>
          </w:tcPr>
          <w:p>
            <w:pPr>
              <w:pStyle w:val="0"/>
              <w:jc w:val="both"/>
            </w:pPr>
            <w:r>
              <w:rPr>
                <w:sz w:val="20"/>
              </w:rPr>
              <w:t xml:space="preserve">Организационно-правовая форма социально ориентированной некоммерческой организации</w:t>
            </w:r>
          </w:p>
        </w:tc>
        <w:tc>
          <w:tcPr>
            <w:tcW w:w="4422" w:type="dxa"/>
          </w:tcPr>
          <w:p>
            <w:pPr>
              <w:pStyle w:val="0"/>
            </w:pPr>
            <w:r>
              <w:rPr>
                <w:sz w:val="20"/>
              </w:rPr>
            </w:r>
          </w:p>
        </w:tc>
      </w:tr>
      <w:tr>
        <w:tc>
          <w:tcPr>
            <w:tcW w:w="4649" w:type="dxa"/>
          </w:tcPr>
          <w:p>
            <w:pPr>
              <w:pStyle w:val="0"/>
              <w:jc w:val="both"/>
            </w:pPr>
            <w:r>
              <w:rPr>
                <w:sz w:val="20"/>
              </w:rPr>
              <w:t xml:space="preserve">Дата и место регистрации или внесения записи о создании социально ориентированной некоммерческой организации в Единый государственный реестр юридических лиц</w:t>
            </w:r>
          </w:p>
        </w:tc>
        <w:tc>
          <w:tcPr>
            <w:tcW w:w="4422" w:type="dxa"/>
          </w:tcPr>
          <w:p>
            <w:pPr>
              <w:pStyle w:val="0"/>
            </w:pPr>
            <w:r>
              <w:rPr>
                <w:sz w:val="20"/>
              </w:rPr>
            </w:r>
          </w:p>
        </w:tc>
      </w:tr>
      <w:tr>
        <w:tc>
          <w:tcPr>
            <w:tcW w:w="4649" w:type="dxa"/>
          </w:tcPr>
          <w:p>
            <w:pPr>
              <w:pStyle w:val="0"/>
              <w:jc w:val="both"/>
            </w:pPr>
            <w:r>
              <w:rPr>
                <w:sz w:val="20"/>
              </w:rPr>
              <w:t xml:space="preserve">Основной государственный регистрационный номер (ОГРН)</w:t>
            </w:r>
          </w:p>
        </w:tc>
        <w:tc>
          <w:tcPr>
            <w:tcW w:w="4422" w:type="dxa"/>
          </w:tcPr>
          <w:p>
            <w:pPr>
              <w:pStyle w:val="0"/>
            </w:pPr>
            <w:r>
              <w:rPr>
                <w:sz w:val="20"/>
              </w:rPr>
            </w:r>
          </w:p>
        </w:tc>
      </w:tr>
      <w:tr>
        <w:tc>
          <w:tcPr>
            <w:tcW w:w="4649" w:type="dxa"/>
          </w:tcPr>
          <w:p>
            <w:pPr>
              <w:pStyle w:val="0"/>
              <w:jc w:val="both"/>
            </w:pPr>
            <w:r>
              <w:rPr>
                <w:sz w:val="20"/>
              </w:rPr>
              <w:t xml:space="preserve">Индивидуальный номер налогоплательщика (ИНН)</w:t>
            </w:r>
          </w:p>
        </w:tc>
        <w:tc>
          <w:tcPr>
            <w:tcW w:w="4422" w:type="dxa"/>
          </w:tcPr>
          <w:p>
            <w:pPr>
              <w:pStyle w:val="0"/>
            </w:pPr>
            <w:r>
              <w:rPr>
                <w:sz w:val="20"/>
              </w:rPr>
            </w:r>
          </w:p>
        </w:tc>
      </w:tr>
      <w:tr>
        <w:tc>
          <w:tcPr>
            <w:tcW w:w="4649" w:type="dxa"/>
          </w:tcPr>
          <w:p>
            <w:pPr>
              <w:pStyle w:val="0"/>
              <w:jc w:val="both"/>
            </w:pPr>
            <w:r>
              <w:rPr>
                <w:sz w:val="20"/>
              </w:rPr>
              <w:t xml:space="preserve">Код причины постановки на учет (КПП)</w:t>
            </w:r>
          </w:p>
        </w:tc>
        <w:tc>
          <w:tcPr>
            <w:tcW w:w="4422" w:type="dxa"/>
          </w:tcPr>
          <w:p>
            <w:pPr>
              <w:pStyle w:val="0"/>
            </w:pPr>
            <w:r>
              <w:rPr>
                <w:sz w:val="20"/>
              </w:rPr>
            </w:r>
          </w:p>
        </w:tc>
      </w:tr>
      <w:tr>
        <w:tc>
          <w:tcPr>
            <w:tcW w:w="4649" w:type="dxa"/>
          </w:tcPr>
          <w:p>
            <w:pPr>
              <w:pStyle w:val="0"/>
              <w:jc w:val="both"/>
            </w:pPr>
            <w:r>
              <w:rPr>
                <w:sz w:val="20"/>
              </w:rPr>
              <w:t xml:space="preserve">Адрес социально ориентированной некоммерческой организации (юридический и фактический)</w:t>
            </w:r>
          </w:p>
        </w:tc>
        <w:tc>
          <w:tcPr>
            <w:tcW w:w="4422" w:type="dxa"/>
          </w:tcPr>
          <w:p>
            <w:pPr>
              <w:pStyle w:val="0"/>
            </w:pPr>
            <w:r>
              <w:rPr>
                <w:sz w:val="20"/>
              </w:rPr>
            </w:r>
          </w:p>
        </w:tc>
      </w:tr>
      <w:tr>
        <w:tc>
          <w:tcPr>
            <w:tcW w:w="4649" w:type="dxa"/>
          </w:tcPr>
          <w:p>
            <w:pPr>
              <w:pStyle w:val="0"/>
            </w:pPr>
            <w:r>
              <w:rPr>
                <w:sz w:val="20"/>
              </w:rPr>
              <w:t xml:space="preserve">Телефон</w:t>
            </w:r>
          </w:p>
        </w:tc>
        <w:tc>
          <w:tcPr>
            <w:tcW w:w="4422" w:type="dxa"/>
          </w:tcPr>
          <w:p>
            <w:pPr>
              <w:pStyle w:val="0"/>
            </w:pPr>
            <w:r>
              <w:rPr>
                <w:sz w:val="20"/>
              </w:rPr>
            </w:r>
          </w:p>
        </w:tc>
      </w:tr>
      <w:tr>
        <w:tc>
          <w:tcPr>
            <w:tcW w:w="4649" w:type="dxa"/>
          </w:tcPr>
          <w:p>
            <w:pPr>
              <w:pStyle w:val="0"/>
            </w:pPr>
            <w:r>
              <w:rPr>
                <w:sz w:val="20"/>
              </w:rPr>
              <w:t xml:space="preserve">Электронная почта</w:t>
            </w:r>
          </w:p>
        </w:tc>
        <w:tc>
          <w:tcPr>
            <w:tcW w:w="4422" w:type="dxa"/>
          </w:tcPr>
          <w:p>
            <w:pPr>
              <w:pStyle w:val="0"/>
            </w:pPr>
            <w:r>
              <w:rPr>
                <w:sz w:val="20"/>
              </w:rPr>
            </w:r>
          </w:p>
        </w:tc>
      </w:tr>
      <w:tr>
        <w:tc>
          <w:tcPr>
            <w:tcW w:w="4649" w:type="dxa"/>
          </w:tcPr>
          <w:p>
            <w:pPr>
              <w:pStyle w:val="0"/>
              <w:jc w:val="both"/>
            </w:pPr>
            <w:r>
              <w:rPr>
                <w:sz w:val="20"/>
              </w:rPr>
              <w:t xml:space="preserve">Руководитель социально ориентированной некоммерческой организации (Ф.И.О., наименование должности)</w:t>
            </w:r>
          </w:p>
        </w:tc>
        <w:tc>
          <w:tcPr>
            <w:tcW w:w="4422" w:type="dxa"/>
          </w:tcPr>
          <w:p>
            <w:pPr>
              <w:pStyle w:val="0"/>
            </w:pPr>
            <w:r>
              <w:rPr>
                <w:sz w:val="20"/>
              </w:rPr>
            </w:r>
          </w:p>
        </w:tc>
      </w:tr>
      <w:tr>
        <w:tc>
          <w:tcPr>
            <w:tcW w:w="4649" w:type="dxa"/>
          </w:tcPr>
          <w:p>
            <w:pPr>
              <w:pStyle w:val="0"/>
              <w:jc w:val="both"/>
            </w:pPr>
            <w:r>
              <w:rPr>
                <w:sz w:val="20"/>
              </w:rPr>
              <w:t xml:space="preserve">Главный бухгалтер социально ориентированной некоммерческой организации (Ф.И.О., телефон)</w:t>
            </w:r>
          </w:p>
        </w:tc>
        <w:tc>
          <w:tcPr>
            <w:tcW w:w="4422" w:type="dxa"/>
          </w:tcPr>
          <w:p>
            <w:pPr>
              <w:pStyle w:val="0"/>
            </w:pPr>
            <w:r>
              <w:rPr>
                <w:sz w:val="20"/>
              </w:rPr>
            </w:r>
          </w:p>
        </w:tc>
      </w:tr>
      <w:tr>
        <w:tc>
          <w:tcPr>
            <w:tcW w:w="4649" w:type="dxa"/>
          </w:tcPr>
          <w:p>
            <w:pPr>
              <w:pStyle w:val="0"/>
              <w:jc w:val="both"/>
            </w:pPr>
            <w:r>
              <w:rPr>
                <w:sz w:val="20"/>
              </w:rPr>
              <w:t xml:space="preserve">Руководитель мероприятия (Ф.И.О., наименование должности, телефон)</w:t>
            </w:r>
          </w:p>
        </w:tc>
        <w:tc>
          <w:tcPr>
            <w:tcW w:w="4422" w:type="dxa"/>
          </w:tcPr>
          <w:p>
            <w:pPr>
              <w:pStyle w:val="0"/>
            </w:pPr>
            <w:r>
              <w:rPr>
                <w:sz w:val="20"/>
              </w:rPr>
            </w:r>
          </w:p>
        </w:tc>
      </w:tr>
      <w:tr>
        <w:tc>
          <w:tcPr>
            <w:gridSpan w:val="2"/>
            <w:tcW w:w="9071" w:type="dxa"/>
          </w:tcPr>
          <w:p>
            <w:pPr>
              <w:pStyle w:val="0"/>
              <w:jc w:val="center"/>
            </w:pPr>
            <w:r>
              <w:rPr>
                <w:sz w:val="20"/>
              </w:rPr>
              <w:t xml:space="preserve">Информация о мероприятии, для осуществления которого запрашивается субсидия из областного бюджета</w:t>
            </w:r>
          </w:p>
        </w:tc>
      </w:tr>
      <w:tr>
        <w:tc>
          <w:tcPr>
            <w:tcW w:w="4649" w:type="dxa"/>
          </w:tcPr>
          <w:p>
            <w:pPr>
              <w:pStyle w:val="0"/>
            </w:pPr>
            <w:r>
              <w:rPr>
                <w:sz w:val="20"/>
              </w:rPr>
              <w:t xml:space="preserve">Описание мероприятия</w:t>
            </w:r>
          </w:p>
        </w:tc>
        <w:tc>
          <w:tcPr>
            <w:tcW w:w="4422" w:type="dxa"/>
          </w:tcPr>
          <w:p>
            <w:pPr>
              <w:pStyle w:val="0"/>
            </w:pPr>
            <w:r>
              <w:rPr>
                <w:sz w:val="20"/>
              </w:rPr>
            </w:r>
          </w:p>
        </w:tc>
      </w:tr>
      <w:tr>
        <w:tc>
          <w:tcPr>
            <w:tcW w:w="4649" w:type="dxa"/>
          </w:tcPr>
          <w:p>
            <w:pPr>
              <w:pStyle w:val="0"/>
              <w:jc w:val="both"/>
            </w:pPr>
            <w:r>
              <w:rPr>
                <w:sz w:val="20"/>
              </w:rPr>
              <w:t xml:space="preserve">Муниципальные образования Челябинской области, на территории которых будет реализовано мероприятие</w:t>
            </w:r>
          </w:p>
        </w:tc>
        <w:tc>
          <w:tcPr>
            <w:tcW w:w="4422" w:type="dxa"/>
          </w:tcPr>
          <w:p>
            <w:pPr>
              <w:pStyle w:val="0"/>
            </w:pPr>
            <w:r>
              <w:rPr>
                <w:sz w:val="20"/>
              </w:rPr>
            </w:r>
          </w:p>
        </w:tc>
      </w:tr>
      <w:tr>
        <w:tc>
          <w:tcPr>
            <w:tcW w:w="4649" w:type="dxa"/>
          </w:tcPr>
          <w:p>
            <w:pPr>
              <w:pStyle w:val="0"/>
              <w:jc w:val="both"/>
            </w:pPr>
            <w:r>
              <w:rPr>
                <w:sz w:val="20"/>
              </w:rPr>
              <w:t xml:space="preserve">Сроки реализации мероприятия, для осуществления которого запрашивается субсидия из областного бюджета</w:t>
            </w:r>
          </w:p>
        </w:tc>
        <w:tc>
          <w:tcPr>
            <w:tcW w:w="4422" w:type="dxa"/>
          </w:tcPr>
          <w:p>
            <w:pPr>
              <w:pStyle w:val="0"/>
            </w:pPr>
            <w:r>
              <w:rPr>
                <w:sz w:val="20"/>
              </w:rPr>
            </w:r>
          </w:p>
        </w:tc>
      </w:tr>
      <w:tr>
        <w:tc>
          <w:tcPr>
            <w:tcW w:w="4649" w:type="dxa"/>
          </w:tcPr>
          <w:p>
            <w:pPr>
              <w:pStyle w:val="0"/>
              <w:jc w:val="both"/>
            </w:pPr>
            <w:r>
              <w:rPr>
                <w:sz w:val="20"/>
              </w:rPr>
              <w:t xml:space="preserve">Календарный план реализации мероприятия (поэтапный)</w:t>
            </w:r>
          </w:p>
        </w:tc>
        <w:tc>
          <w:tcPr>
            <w:tcW w:w="4422" w:type="dxa"/>
          </w:tcPr>
          <w:p>
            <w:pPr>
              <w:pStyle w:val="0"/>
            </w:pPr>
            <w:r>
              <w:rPr>
                <w:sz w:val="20"/>
              </w:rPr>
            </w:r>
          </w:p>
        </w:tc>
      </w:tr>
      <w:tr>
        <w:tc>
          <w:tcPr>
            <w:tcW w:w="4649" w:type="dxa"/>
          </w:tcPr>
          <w:p>
            <w:pPr>
              <w:pStyle w:val="0"/>
              <w:jc w:val="both"/>
            </w:pPr>
            <w:r>
              <w:rPr>
                <w:sz w:val="20"/>
              </w:rPr>
              <w:t xml:space="preserve">Объем запрашиваемых средств субсидии на реализацию мероприятия (в пределах средств областного бюджета, предусмотренных в текущем году на реализацию мероприятия), тыс. рублей</w:t>
            </w:r>
          </w:p>
        </w:tc>
        <w:tc>
          <w:tcPr>
            <w:tcW w:w="4422" w:type="dxa"/>
          </w:tcPr>
          <w:p>
            <w:pPr>
              <w:pStyle w:val="0"/>
            </w:pPr>
            <w:r>
              <w:rPr>
                <w:sz w:val="20"/>
              </w:rPr>
            </w:r>
          </w:p>
        </w:tc>
      </w:tr>
      <w:tr>
        <w:tc>
          <w:tcPr>
            <w:tcW w:w="4649" w:type="dxa"/>
          </w:tcPr>
          <w:p>
            <w:pPr>
              <w:pStyle w:val="0"/>
              <w:jc w:val="both"/>
            </w:pPr>
            <w:r>
              <w:rPr>
                <w:sz w:val="20"/>
              </w:rPr>
              <w:t xml:space="preserve">Ожидаемые значения показателей достижения результата</w:t>
            </w:r>
          </w:p>
        </w:tc>
        <w:tc>
          <w:tcPr>
            <w:tcW w:w="4422"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представленной в составе заявки на предоставление субсидии, подтверждаю.</w:t>
      </w:r>
    </w:p>
    <w:p>
      <w:pPr>
        <w:pStyle w:val="0"/>
        <w:spacing w:before="200" w:line-rule="auto"/>
        <w:ind w:firstLine="540"/>
        <w:jc w:val="both"/>
      </w:pPr>
      <w:r>
        <w:rPr>
          <w:sz w:val="20"/>
        </w:rPr>
        <w:t xml:space="preserve">С условиями предоставления субсидии ознакомлен и согласен.</w:t>
      </w:r>
    </w:p>
    <w:p>
      <w:pPr>
        <w:pStyle w:val="0"/>
        <w:jc w:val="both"/>
      </w:pPr>
      <w:r>
        <w:rPr>
          <w:sz w:val="20"/>
        </w:rPr>
      </w:r>
    </w:p>
    <w:p>
      <w:pPr>
        <w:pStyle w:val="1"/>
        <w:jc w:val="both"/>
      </w:pPr>
      <w:r>
        <w:rPr>
          <w:sz w:val="20"/>
        </w:rPr>
        <w:t xml:space="preserve">____________________________________   ______________   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социально ориентированной</w:t>
      </w:r>
    </w:p>
    <w:p>
      <w:pPr>
        <w:pStyle w:val="1"/>
        <w:jc w:val="both"/>
      </w:pPr>
      <w:r>
        <w:rPr>
          <w:sz w:val="20"/>
        </w:rPr>
        <w:t xml:space="preserve">     некоммерческой организации)           М.П.</w:t>
      </w:r>
    </w:p>
    <w:p>
      <w:pPr>
        <w:pStyle w:val="1"/>
        <w:jc w:val="both"/>
      </w:pPr>
      <w:r>
        <w:rPr>
          <w:sz w:val="20"/>
        </w:rPr>
      </w:r>
    </w:p>
    <w:p>
      <w:pPr>
        <w:pStyle w:val="1"/>
        <w:jc w:val="both"/>
      </w:pPr>
      <w:r>
        <w:rPr>
          <w:sz w:val="20"/>
        </w:rPr>
        <w:t xml:space="preserve">"____" ____________ 202__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государственной</w:t>
      </w:r>
    </w:p>
    <w:p>
      <w:pPr>
        <w:pStyle w:val="0"/>
        <w:jc w:val="right"/>
      </w:pPr>
      <w:r>
        <w:rPr>
          <w:sz w:val="20"/>
        </w:rPr>
        <w:t xml:space="preserve">национальной политики</w:t>
      </w:r>
    </w:p>
    <w:p>
      <w:pPr>
        <w:pStyle w:val="0"/>
        <w:jc w:val="right"/>
      </w:pPr>
      <w:r>
        <w:rPr>
          <w:sz w:val="20"/>
        </w:rPr>
        <w:t xml:space="preserve">на территории</w:t>
      </w:r>
    </w:p>
    <w:p>
      <w:pPr>
        <w:pStyle w:val="0"/>
        <w:jc w:val="right"/>
      </w:pPr>
      <w:r>
        <w:rPr>
          <w:sz w:val="20"/>
        </w:rPr>
        <w:t xml:space="preserve">Челябинской области</w:t>
      </w:r>
    </w:p>
    <w:p>
      <w:pPr>
        <w:pStyle w:val="0"/>
        <w:jc w:val="both"/>
      </w:pPr>
      <w:r>
        <w:rPr>
          <w:sz w:val="20"/>
        </w:rPr>
      </w:r>
    </w:p>
    <w:p>
      <w:pPr>
        <w:pStyle w:val="1"/>
        <w:jc w:val="both"/>
      </w:pPr>
      <w:r>
        <w:rPr>
          <w:sz w:val="20"/>
        </w:rPr>
        <w:t xml:space="preserve">                                      от __________________________________</w:t>
      </w:r>
    </w:p>
    <w:p>
      <w:pPr>
        <w:pStyle w:val="1"/>
        <w:jc w:val="both"/>
      </w:pPr>
      <w:r>
        <w:rPr>
          <w:sz w:val="20"/>
        </w:rPr>
        <w:t xml:space="preserve">                                                                   (Ф.И.О.)</w:t>
      </w:r>
    </w:p>
    <w:p>
      <w:pPr>
        <w:pStyle w:val="1"/>
        <w:jc w:val="both"/>
      </w:pPr>
      <w:r>
        <w:rPr>
          <w:sz w:val="20"/>
        </w:rPr>
        <w:t xml:space="preserve">                                      _____________________________________</w:t>
      </w:r>
    </w:p>
    <w:p>
      <w:pPr>
        <w:pStyle w:val="1"/>
        <w:jc w:val="both"/>
      </w:pPr>
      <w:r>
        <w:rPr>
          <w:sz w:val="20"/>
        </w:rPr>
        <w:t xml:space="preserve">                                                        (адрес регистрации)</w:t>
      </w:r>
    </w:p>
    <w:p>
      <w:pPr>
        <w:pStyle w:val="1"/>
        <w:jc w:val="both"/>
      </w:pPr>
      <w:r>
        <w:rPr>
          <w:sz w:val="20"/>
        </w:rPr>
        <w:t xml:space="preserve">                                      _____________________________________</w:t>
      </w:r>
    </w:p>
    <w:p>
      <w:pPr>
        <w:pStyle w:val="1"/>
        <w:jc w:val="both"/>
      </w:pPr>
      <w:r>
        <w:rPr>
          <w:sz w:val="20"/>
        </w:rPr>
        <w:t xml:space="preserve">                                                        (паспортные данные)</w:t>
      </w:r>
    </w:p>
    <w:p>
      <w:pPr>
        <w:pStyle w:val="1"/>
        <w:jc w:val="both"/>
      </w:pPr>
      <w:r>
        <w:rPr>
          <w:sz w:val="20"/>
        </w:rPr>
        <w:t xml:space="preserve">                                      _____________________________________</w:t>
      </w:r>
    </w:p>
    <w:p>
      <w:pPr>
        <w:pStyle w:val="1"/>
        <w:jc w:val="both"/>
      </w:pPr>
      <w:r>
        <w:rPr>
          <w:sz w:val="20"/>
        </w:rPr>
        <w:t xml:space="preserve">                                                        (кем и когда выдан)</w:t>
      </w:r>
    </w:p>
    <w:p>
      <w:pPr>
        <w:pStyle w:val="1"/>
        <w:jc w:val="both"/>
      </w:pPr>
      <w:r>
        <w:rPr>
          <w:sz w:val="20"/>
        </w:rPr>
      </w:r>
    </w:p>
    <w:bookmarkStart w:id="3359" w:name="P3359"/>
    <w:bookmarkEnd w:id="3359"/>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полностью)</w:t>
      </w:r>
    </w:p>
    <w:p>
      <w:pPr>
        <w:pStyle w:val="1"/>
        <w:jc w:val="both"/>
      </w:pPr>
      <w:r>
        <w:rPr>
          <w:sz w:val="20"/>
        </w:rPr>
        <w:t xml:space="preserve">в  соответствии  со  </w:t>
      </w:r>
      <w:hyperlink w:history="0" r:id="rId187"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w:t>
      </w:r>
    </w:p>
    <w:p>
      <w:pPr>
        <w:pStyle w:val="1"/>
        <w:jc w:val="both"/>
      </w:pPr>
      <w:r>
        <w:rPr>
          <w:sz w:val="20"/>
        </w:rPr>
        <w:t xml:space="preserve">N 152-ФЗ "О персональных данных" даю свое согласие на автоматизированную, а</w:t>
      </w:r>
    </w:p>
    <w:p>
      <w:pPr>
        <w:pStyle w:val="1"/>
        <w:jc w:val="both"/>
      </w:pPr>
      <w:r>
        <w:rPr>
          <w:sz w:val="20"/>
        </w:rPr>
        <w:t xml:space="preserve">также  без использования средств автоматизации, обработку моих персональных</w:t>
      </w:r>
    </w:p>
    <w:p>
      <w:pPr>
        <w:pStyle w:val="1"/>
        <w:jc w:val="both"/>
      </w:pPr>
      <w:r>
        <w:rPr>
          <w:sz w:val="20"/>
        </w:rPr>
        <w:t xml:space="preserve">данных  Правительством  Челябинской области (ИНН 7453042717, КПП 745301001,</w:t>
      </w:r>
    </w:p>
    <w:p>
      <w:pPr>
        <w:pStyle w:val="1"/>
        <w:jc w:val="both"/>
      </w:pPr>
      <w:r>
        <w:rPr>
          <w:sz w:val="20"/>
        </w:rPr>
        <w:t xml:space="preserve">454089, город Челябинск, улица Цвиллинга, дом 27).</w:t>
      </w:r>
    </w:p>
    <w:p>
      <w:pPr>
        <w:pStyle w:val="0"/>
        <w:ind w:firstLine="540"/>
        <w:jc w:val="both"/>
      </w:pPr>
      <w:r>
        <w:rPr>
          <w:sz w:val="20"/>
        </w:rPr>
        <w:t xml:space="preserve">Целью обработки моих персональных данных является осуществление отбора социально ориентированных некоммерческих организаций для предоставления субсидий социально ориентированным некоммерческим организациям, осуществляющим деятельность в сфере государственной национальной политики на территории Челябинской области.</w:t>
      </w:r>
    </w:p>
    <w:p>
      <w:pPr>
        <w:pStyle w:val="0"/>
        <w:spacing w:before="200" w:line-rule="auto"/>
        <w:ind w:firstLine="540"/>
        <w:jc w:val="both"/>
      </w:pPr>
      <w:r>
        <w:rPr>
          <w:sz w:val="20"/>
        </w:rPr>
        <w:t xml:space="preserve">Настоящее согласие действует со дня его подписания. Персональные данные являются конфиденциальной информацией и не могут быть использованы лицами, имеющими доступ к обрабатываемым персональным данным, в личных целях.</w:t>
      </w:r>
    </w:p>
    <w:p>
      <w:pPr>
        <w:pStyle w:val="0"/>
        <w:spacing w:before="200" w:line-rule="auto"/>
        <w:ind w:firstLine="540"/>
        <w:jc w:val="both"/>
      </w:pPr>
      <w:r>
        <w:rPr>
          <w:sz w:val="20"/>
        </w:rPr>
        <w:t xml:space="preserve">Я подтверждаю, что мне известно о праве отозвать свое согласие посредством составления соответствующего письменного документа. Об ответственности за достоверность представленных сведений предупрежден(а).</w:t>
      </w:r>
    </w:p>
    <w:p>
      <w:pPr>
        <w:pStyle w:val="0"/>
        <w:spacing w:before="200" w:line-rule="auto"/>
        <w:ind w:firstLine="540"/>
        <w:jc w:val="both"/>
      </w:pPr>
      <w:r>
        <w:rPr>
          <w:sz w:val="20"/>
        </w:rPr>
        <w:t xml:space="preserve">Настоящее согласие действует бессрочно до его отзыва субъектом персональных данных путем письменного обращения.</w:t>
      </w:r>
    </w:p>
    <w:p>
      <w:pPr>
        <w:pStyle w:val="0"/>
        <w:jc w:val="both"/>
      </w:pPr>
      <w:r>
        <w:rPr>
          <w:sz w:val="20"/>
        </w:rPr>
      </w:r>
    </w:p>
    <w:p>
      <w:pPr>
        <w:pStyle w:val="1"/>
        <w:jc w:val="both"/>
      </w:pPr>
      <w:r>
        <w:rPr>
          <w:sz w:val="20"/>
        </w:rPr>
        <w:t xml:space="preserve">"___" ____________ 202__ г.   _________________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3388" w:name="P3388"/>
    <w:bookmarkEnd w:id="3388"/>
    <w:p>
      <w:pPr>
        <w:pStyle w:val="2"/>
        <w:jc w:val="center"/>
      </w:pPr>
      <w:r>
        <w:rPr>
          <w:sz w:val="20"/>
        </w:rPr>
        <w:t xml:space="preserve">Порядок</w:t>
      </w:r>
    </w:p>
    <w:p>
      <w:pPr>
        <w:pStyle w:val="2"/>
        <w:jc w:val="center"/>
      </w:pPr>
      <w:r>
        <w:rPr>
          <w:sz w:val="20"/>
        </w:rPr>
        <w:t xml:space="preserve">предоставления и распределения в 2022 году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(подпрограмм) по реализации государственной национальной</w:t>
      </w:r>
    </w:p>
    <w:p>
      <w:pPr>
        <w:pStyle w:val="2"/>
        <w:jc w:val="center"/>
      </w:pPr>
      <w:r>
        <w:rPr>
          <w:sz w:val="20"/>
        </w:rPr>
        <w:t xml:space="preserve">политики</w:t>
      </w:r>
    </w:p>
    <w:p>
      <w:pPr>
        <w:pStyle w:val="0"/>
        <w:jc w:val="both"/>
      </w:pPr>
      <w:r>
        <w:rPr>
          <w:sz w:val="20"/>
        </w:rPr>
      </w:r>
    </w:p>
    <w:p>
      <w:pPr>
        <w:pStyle w:val="0"/>
        <w:ind w:firstLine="540"/>
        <w:jc w:val="both"/>
      </w:pPr>
      <w:r>
        <w:rPr>
          <w:sz w:val="20"/>
        </w:rPr>
        <w:t xml:space="preserve">1. Настоящий Порядок предоставления и распределения в 2022 году субсидий местным бюджетам на реализацию муниципальных программ (подпрограмм) по реализации государственной национальной политики (далее именуется - Порядок) устанавливает условия и механизм предоставления субсидий местным бюджетам муниципальных образований Челябинской области (далее именуются - муниципальные образования) в 2022 году на реализацию муниципальных программ (подпрограмм) по реализации государственной национальной политики из бюджета Челябинской области и порядок организации и проведения конкурсного отбора муниципальных образований на предоставление субсидий.</w:t>
      </w:r>
    </w:p>
    <w:p>
      <w:pPr>
        <w:pStyle w:val="0"/>
        <w:spacing w:before="200" w:line-rule="auto"/>
        <w:ind w:firstLine="540"/>
        <w:jc w:val="both"/>
      </w:pPr>
      <w:r>
        <w:rPr>
          <w:sz w:val="20"/>
        </w:rPr>
        <w:t xml:space="preserve">2. Предоставление субсидий бюджетам муниципальных образований (далее именуются - местные бюджеты) на реализацию муниципальных программ (подпрограмм) по реализации государственной национальной политики осуществляется в пределах средств областного бюджета, предусмотренных на указанные цели в текущем году, и в пределах доведенных лимитов бюджетных обязательств и предельных объемов финансирования на очередной финансовый год и на плановый период.</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Челябинской области, возникающих при реализации муниципальных программ (подпрограмм) по реализации государственной национальной политики, в части оказания финансовой поддержки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профилактику терроризма и экстремизма на территории муниципального образования.</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(далее именуется - Соглашение) в соответствии с </w:t>
      </w:r>
      <w:hyperlink w:history="0" w:anchor="P3494" w:tooltip="26. Правительство Челябинской области до 15 февраля 2022 года заключает с органами местного самоуправления муниципальных образований Челябинской области, указанных в распоряжении Правительства Челябинской области о распределении субсидий между муниципальными образованиями Челябинской области, соглашения о предоставлении субсидии в соответствии с типовой формой, утвержденной приказом Министерства финансов Челябинской области (далее именуется - соглашение), на срок который не может быть менее срока, на кот...">
        <w:r>
          <w:rPr>
            <w:sz w:val="20"/>
            <w:color w:val="0000ff"/>
          </w:rPr>
          <w:t xml:space="preserve">пунктом 26</w:t>
        </w:r>
      </w:hyperlink>
      <w:r>
        <w:rPr>
          <w:sz w:val="20"/>
        </w:rPr>
        <w:t xml:space="preserve"> настоящего Порядка,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Субсидии предоставляются муниципальным образованиям, прошедшим конкурсный отбор на право получения субсидии (далее именуется - конкурсный отбор).</w:t>
      </w:r>
    </w:p>
    <w:bookmarkStart w:id="3399" w:name="P3399"/>
    <w:bookmarkEnd w:id="3399"/>
    <w:p>
      <w:pPr>
        <w:pStyle w:val="0"/>
        <w:spacing w:before="200" w:line-rule="auto"/>
        <w:ind w:firstLine="540"/>
        <w:jc w:val="both"/>
      </w:pPr>
      <w:r>
        <w:rPr>
          <w:sz w:val="20"/>
        </w:rPr>
        <w:t xml:space="preserve">6. Критериями конкурсного отбора являются:</w:t>
      </w:r>
    </w:p>
    <w:p>
      <w:pPr>
        <w:pStyle w:val="0"/>
        <w:spacing w:before="200" w:line-rule="auto"/>
        <w:ind w:firstLine="540"/>
        <w:jc w:val="both"/>
      </w:pPr>
      <w:r>
        <w:rPr>
          <w:sz w:val="20"/>
        </w:rPr>
        <w:t xml:space="preserve">1) наличие правового акта муниципального образования, утверждающего муниципальную программу (подпрограмму) по реализации государственной национальной политики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2) соответствие муниципальной программы (подпрограммы) по реализации государственной национальной политики следующим характеристикам:</w:t>
      </w:r>
    </w:p>
    <w:p>
      <w:pPr>
        <w:pStyle w:val="0"/>
        <w:spacing w:before="200" w:line-rule="auto"/>
        <w:ind w:firstLine="540"/>
        <w:jc w:val="both"/>
      </w:pPr>
      <w:r>
        <w:rPr>
          <w:sz w:val="20"/>
        </w:rPr>
        <w:t xml:space="preserve">оцениваемая муниципальная программа (подпрограмма) по своей структуре соответствует структуре государственной программы Челябинской области "Реализация государственной национальной политики в Челябинской области";</w:t>
      </w:r>
    </w:p>
    <w:p>
      <w:pPr>
        <w:pStyle w:val="0"/>
        <w:spacing w:before="200" w:line-rule="auto"/>
        <w:ind w:firstLine="540"/>
        <w:jc w:val="both"/>
      </w:pPr>
      <w:r>
        <w:rPr>
          <w:sz w:val="20"/>
        </w:rPr>
        <w:t xml:space="preserve">цели, задачи и ожидаемые результаты реализации оцениваемой муниципальной программы (подпрограммы) соответствуют целям, задачам и ожидаемым результатам реализации государственной программы Челябинской области "Реализация государственной национальной политики в Челябинской области";</w:t>
      </w:r>
    </w:p>
    <w:p>
      <w:pPr>
        <w:pStyle w:val="0"/>
        <w:spacing w:before="200" w:line-rule="auto"/>
        <w:ind w:firstLine="540"/>
        <w:jc w:val="both"/>
      </w:pPr>
      <w:r>
        <w:rPr>
          <w:sz w:val="20"/>
        </w:rPr>
        <w:t xml:space="preserve">целевые индикаторы и показатели оцениваемой муниципальной программы (подпрограммы) соответствуют показателям государственной программы Челябинской области "Реализация государственной национальной политики в Челябинской области";</w:t>
      </w:r>
    </w:p>
    <w:p>
      <w:pPr>
        <w:pStyle w:val="0"/>
        <w:spacing w:before="200" w:line-rule="auto"/>
        <w:ind w:firstLine="540"/>
        <w:jc w:val="both"/>
      </w:pPr>
      <w:r>
        <w:rPr>
          <w:sz w:val="20"/>
        </w:rPr>
        <w:t xml:space="preserve">3) наличие в муниципальной программе (подпрограмме) по реализации государственной национальной политики мероприятий:</w:t>
      </w:r>
    </w:p>
    <w:p>
      <w:pPr>
        <w:pStyle w:val="0"/>
        <w:spacing w:before="200" w:line-rule="auto"/>
        <w:ind w:firstLine="540"/>
        <w:jc w:val="both"/>
      </w:pPr>
      <w:r>
        <w:rPr>
          <w:sz w:val="20"/>
        </w:rPr>
        <w:t xml:space="preserve">направленных на социально-культурную адаптацию и интеграцию иностранных граждан;</w:t>
      </w:r>
    </w:p>
    <w:p>
      <w:pPr>
        <w:pStyle w:val="0"/>
        <w:spacing w:before="200" w:line-rule="auto"/>
        <w:ind w:firstLine="540"/>
        <w:jc w:val="both"/>
      </w:pPr>
      <w:r>
        <w:rPr>
          <w:sz w:val="20"/>
        </w:rPr>
        <w:t xml:space="preserve">по организации и проведению социологических исследований национальной и религиозной сферы;</w:t>
      </w:r>
    </w:p>
    <w:p>
      <w:pPr>
        <w:pStyle w:val="0"/>
        <w:spacing w:before="200" w:line-rule="auto"/>
        <w:ind w:firstLine="540"/>
        <w:jc w:val="both"/>
      </w:pPr>
      <w:r>
        <w:rPr>
          <w:sz w:val="20"/>
        </w:rPr>
        <w:t xml:space="preserve">4) участие в предшествующем году муниципального образования во Всероссийском конкурсе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p>
      <w:pPr>
        <w:pStyle w:val="0"/>
        <w:spacing w:before="200" w:line-rule="auto"/>
        <w:ind w:firstLine="540"/>
        <w:jc w:val="both"/>
      </w:pPr>
      <w:r>
        <w:rPr>
          <w:sz w:val="20"/>
        </w:rPr>
        <w:t xml:space="preserve">5) наличие информационного портала в информационно-телекоммуникационной сети Интернет либо раздела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p>
      <w:pPr>
        <w:pStyle w:val="0"/>
        <w:spacing w:before="200" w:line-rule="auto"/>
        <w:ind w:firstLine="540"/>
        <w:jc w:val="both"/>
      </w:pPr>
      <w:r>
        <w:rPr>
          <w:sz w:val="20"/>
        </w:rPr>
        <w:t xml:space="preserve">6) доля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текущем году.</w:t>
      </w:r>
    </w:p>
    <w:p>
      <w:pPr>
        <w:pStyle w:val="0"/>
        <w:spacing w:before="200" w:line-rule="auto"/>
        <w:ind w:firstLine="540"/>
        <w:jc w:val="both"/>
      </w:pPr>
      <w:r>
        <w:rPr>
          <w:sz w:val="20"/>
        </w:rPr>
        <w:t xml:space="preserve">7. Организатором конкурсного отбора является Управление общественных связей Правительства Челябинской области (далее именуется - Управление).</w:t>
      </w:r>
    </w:p>
    <w:bookmarkStart w:id="3412" w:name="P3412"/>
    <w:bookmarkEnd w:id="3412"/>
    <w:p>
      <w:pPr>
        <w:pStyle w:val="0"/>
        <w:spacing w:before="200" w:line-rule="auto"/>
        <w:ind w:firstLine="540"/>
        <w:jc w:val="both"/>
      </w:pPr>
      <w:r>
        <w:rPr>
          <w:sz w:val="20"/>
        </w:rPr>
        <w:t xml:space="preserve">8. Для участия в конкурсном отборе муниципальные образования Челябинской области до 20 января 2022 года представляют в Управление по адресу: город Челябинск, площадь Революции, 4, кабинет 206, </w:t>
      </w:r>
      <w:hyperlink w:history="0" w:anchor="P3519" w:tooltip="                                  Заявка">
        <w:r>
          <w:rPr>
            <w:sz w:val="20"/>
            <w:color w:val="0000ff"/>
          </w:rPr>
          <w:t xml:space="preserve">заявку</w:t>
        </w:r>
      </w:hyperlink>
      <w:r>
        <w:rPr>
          <w:sz w:val="20"/>
        </w:rPr>
        <w:t xml:space="preserve"> на участие в конкурсном отборе по форме согласно приложению 1 к настоящему Порядку (далее именуется - заявка) с приложением следующих документов, заверенных главой муниципального образования:</w:t>
      </w:r>
    </w:p>
    <w:p>
      <w:pPr>
        <w:pStyle w:val="0"/>
        <w:spacing w:before="200" w:line-rule="auto"/>
        <w:ind w:firstLine="540"/>
        <w:jc w:val="both"/>
      </w:pPr>
      <w:r>
        <w:rPr>
          <w:sz w:val="20"/>
        </w:rPr>
        <w:t xml:space="preserve">1) копия муниципального правового акта муниципального образования об утверждении муниципальной программы (подпрограммы) по реализации государственной национальной политики, включая копию муниципальной программы (подпрограммы) по реализации государственной национальной политики;</w:t>
      </w:r>
    </w:p>
    <w:p>
      <w:pPr>
        <w:pStyle w:val="0"/>
        <w:spacing w:before="200" w:line-rule="auto"/>
        <w:ind w:firstLine="540"/>
        <w:jc w:val="both"/>
      </w:pPr>
      <w:r>
        <w:rPr>
          <w:sz w:val="20"/>
        </w:rPr>
        <w:t xml:space="preserve">2) сведения о доле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2022 году;</w:t>
      </w:r>
    </w:p>
    <w:p>
      <w:pPr>
        <w:pStyle w:val="0"/>
        <w:spacing w:before="200" w:line-rule="auto"/>
        <w:ind w:firstLine="540"/>
        <w:jc w:val="both"/>
      </w:pPr>
      <w:r>
        <w:rPr>
          <w:sz w:val="20"/>
        </w:rPr>
        <w:t xml:space="preserve">3) скриншот страницы информационного портала в информационно-телекоммуникационной сети Интернет либо раздела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p>
      <w:pPr>
        <w:pStyle w:val="0"/>
        <w:spacing w:before="200" w:line-rule="auto"/>
        <w:ind w:firstLine="540"/>
        <w:jc w:val="both"/>
      </w:pPr>
      <w:r>
        <w:rPr>
          <w:sz w:val="20"/>
        </w:rPr>
        <w:t xml:space="preserve">9. Заявка с приложенными к ней документами запечатывается в конверт, на котором указываются слова "Заявка на участие в конкурсном отборе на право получения субсидии местным бюджетом муниципального образования Челябинской области на реализацию муниципальной программы (подпрограммы) по реализации государственной национальной политики", а также наименование муниципального образования Челябинской области.</w:t>
      </w:r>
    </w:p>
    <w:p>
      <w:pPr>
        <w:pStyle w:val="0"/>
        <w:spacing w:before="200" w:line-rule="auto"/>
        <w:ind w:firstLine="540"/>
        <w:jc w:val="both"/>
      </w:pPr>
      <w:r>
        <w:rPr>
          <w:sz w:val="20"/>
        </w:rPr>
        <w:t xml:space="preserve">10. Заявка представляется на бумажном и электронном носителях (со сканами всех приложенных документов).</w:t>
      </w:r>
    </w:p>
    <w:p>
      <w:pPr>
        <w:pStyle w:val="0"/>
        <w:spacing w:before="200" w:line-rule="auto"/>
        <w:ind w:firstLine="540"/>
        <w:jc w:val="both"/>
      </w:pPr>
      <w:r>
        <w:rPr>
          <w:sz w:val="20"/>
        </w:rPr>
        <w:t xml:space="preserve">11. Заявка может быть отозвана до окончания срока приема заявок путем направления в Управление обращения главы муниципального образования об отзыве заявки.</w:t>
      </w:r>
    </w:p>
    <w:p>
      <w:pPr>
        <w:pStyle w:val="0"/>
        <w:spacing w:before="200" w:line-rule="auto"/>
        <w:ind w:firstLine="540"/>
        <w:jc w:val="both"/>
      </w:pPr>
      <w:r>
        <w:rPr>
          <w:sz w:val="20"/>
        </w:rPr>
        <w:t xml:space="preserve">12. Внесение изменений в заявку допускается путем представления в Управление до окончания срока приема заявок письменного обращения главы муниципального образования о включении в состав заявки дополнительной информации (в том числе документов).</w:t>
      </w:r>
    </w:p>
    <w:p>
      <w:pPr>
        <w:pStyle w:val="0"/>
        <w:spacing w:before="200" w:line-rule="auto"/>
        <w:ind w:firstLine="540"/>
        <w:jc w:val="both"/>
      </w:pPr>
      <w:r>
        <w:rPr>
          <w:sz w:val="20"/>
        </w:rPr>
        <w:t xml:space="preserve">13. В течение срока приема заявок Управление организует устное консультирование по вопросам подготовки заявок на участие в конкурсном отборе.</w:t>
      </w:r>
    </w:p>
    <w:p>
      <w:pPr>
        <w:pStyle w:val="0"/>
        <w:spacing w:before="200" w:line-rule="auto"/>
        <w:ind w:firstLine="540"/>
        <w:jc w:val="both"/>
      </w:pPr>
      <w:r>
        <w:rPr>
          <w:sz w:val="20"/>
        </w:rPr>
        <w:t xml:space="preserve">14. Управление в течение 3 рабочих дней со дня окончания срока приема заявок и приложенных к ним документов осуществляет их проверку на соответствие </w:t>
      </w:r>
      <w:hyperlink w:history="0" w:anchor="P3412" w:tooltip="8. Для участия в конкурсном отборе муниципальные образования Челябинской области до 20 января 2022 года представляют в Управление по адресу: город Челябинск, площадь Революции, 4, кабинет 206, заявку на участие в конкурсном отборе по форме согласно приложению 1 к настоящему Порядку (далее именуется - заявка) с приложением следующих документов, заверенных главой муниципального образования:">
        <w:r>
          <w:rPr>
            <w:sz w:val="20"/>
            <w:color w:val="0000ff"/>
          </w:rPr>
          <w:t xml:space="preserve">пункту 8</w:t>
        </w:r>
      </w:hyperlink>
      <w:r>
        <w:rPr>
          <w:sz w:val="20"/>
        </w:rPr>
        <w:t xml:space="preserve"> настоящего Порядка.</w:t>
      </w:r>
    </w:p>
    <w:p>
      <w:pPr>
        <w:pStyle w:val="0"/>
        <w:spacing w:before="200" w:line-rule="auto"/>
        <w:ind w:firstLine="540"/>
        <w:jc w:val="both"/>
      </w:pPr>
      <w:r>
        <w:rPr>
          <w:sz w:val="20"/>
        </w:rPr>
        <w:t xml:space="preserve">15. Основания для отказа в участии в конкурсном отборе:</w:t>
      </w:r>
    </w:p>
    <w:p>
      <w:pPr>
        <w:pStyle w:val="0"/>
        <w:spacing w:before="200" w:line-rule="auto"/>
        <w:ind w:firstLine="540"/>
        <w:jc w:val="both"/>
      </w:pPr>
      <w:r>
        <w:rPr>
          <w:sz w:val="20"/>
        </w:rPr>
        <w:t xml:space="preserve">несоответствие представленных документов требованиям, указанным в </w:t>
      </w:r>
      <w:hyperlink w:history="0" w:anchor="P3412" w:tooltip="8. Для участия в конкурсном отборе муниципальные образования Челябинской области до 20 января 2022 года представляют в Управление по адресу: город Челябинск, площадь Революции, 4, кабинет 206, заявку на участие в конкурсном отборе по форме согласно приложению 1 к настоящему Порядку (далее именуется - заявка) с приложением следующих документов, заверенных главой муниципального образования:">
        <w:r>
          <w:rPr>
            <w:sz w:val="20"/>
            <w:color w:val="0000ff"/>
          </w:rPr>
          <w:t xml:space="preserve">пункте 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заявке и приложенных к ней документах;</w:t>
      </w:r>
    </w:p>
    <w:p>
      <w:pPr>
        <w:pStyle w:val="0"/>
        <w:spacing w:before="200" w:line-rule="auto"/>
        <w:ind w:firstLine="540"/>
        <w:jc w:val="both"/>
      </w:pPr>
      <w:r>
        <w:rPr>
          <w:sz w:val="20"/>
        </w:rPr>
        <w:t xml:space="preserve">представление заявки и приложенных к ней документов с нарушением срока, установленного настоящим Порядком.</w:t>
      </w:r>
    </w:p>
    <w:p>
      <w:pPr>
        <w:pStyle w:val="0"/>
        <w:spacing w:before="200" w:line-rule="auto"/>
        <w:ind w:firstLine="540"/>
        <w:jc w:val="both"/>
      </w:pPr>
      <w:r>
        <w:rPr>
          <w:sz w:val="20"/>
        </w:rPr>
        <w:t xml:space="preserve">16. В случае наличия оснований для отказа в участии в конкурсном отборе Управление в течение 10 рабочих дней со дня окончания срока проверки заявки и приложенных к ней документов направляет муниципальному образованию Челябинской области письменное уведомление об отказе в участии с указанием причин отказа.</w:t>
      </w:r>
    </w:p>
    <w:p>
      <w:pPr>
        <w:pStyle w:val="0"/>
        <w:spacing w:before="200" w:line-rule="auto"/>
        <w:ind w:firstLine="540"/>
        <w:jc w:val="both"/>
      </w:pPr>
      <w:r>
        <w:rPr>
          <w:sz w:val="20"/>
        </w:rPr>
        <w:t xml:space="preserve">17. Управление в течение 2 рабочих дней со дня окончания проверки заявок и приложенных к ним документов определяет рейтинг заявок путем сложения баллов по каждому критерию, умноженному на коэффициент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98"/>
        <w:gridCol w:w="1644"/>
        <w:gridCol w:w="3061"/>
      </w:tblGrid>
      <w:tr>
        <w:tc>
          <w:tcPr>
            <w:tcW w:w="567" w:type="dxa"/>
            <w:vAlign w:val="center"/>
          </w:tcPr>
          <w:p>
            <w:pPr>
              <w:pStyle w:val="0"/>
              <w:jc w:val="center"/>
            </w:pPr>
            <w:r>
              <w:rPr>
                <w:sz w:val="20"/>
              </w:rPr>
              <w:t xml:space="preserve">N п/п</w:t>
            </w:r>
          </w:p>
        </w:tc>
        <w:tc>
          <w:tcPr>
            <w:tcW w:w="3798" w:type="dxa"/>
            <w:vAlign w:val="center"/>
          </w:tcPr>
          <w:p>
            <w:pPr>
              <w:pStyle w:val="0"/>
              <w:jc w:val="center"/>
            </w:pPr>
            <w:r>
              <w:rPr>
                <w:sz w:val="20"/>
              </w:rPr>
              <w:t xml:space="preserve">Критерии конкурсного отбора</w:t>
            </w:r>
          </w:p>
        </w:tc>
        <w:tc>
          <w:tcPr>
            <w:tcW w:w="1644" w:type="dxa"/>
            <w:vAlign w:val="center"/>
          </w:tcPr>
          <w:p>
            <w:pPr>
              <w:pStyle w:val="0"/>
              <w:jc w:val="center"/>
            </w:pPr>
            <w:r>
              <w:rPr>
                <w:sz w:val="20"/>
              </w:rPr>
              <w:t xml:space="preserve">Коэффициент значимости</w:t>
            </w:r>
          </w:p>
        </w:tc>
        <w:tc>
          <w:tcPr>
            <w:tcW w:w="3061" w:type="dxa"/>
            <w:vAlign w:val="center"/>
          </w:tcPr>
          <w:p>
            <w:pPr>
              <w:pStyle w:val="0"/>
              <w:jc w:val="center"/>
            </w:pPr>
            <w:r>
              <w:rPr>
                <w:sz w:val="20"/>
              </w:rPr>
              <w:t xml:space="preserve">Баллы за критерии конкурсного отбора</w:t>
            </w:r>
          </w:p>
        </w:tc>
      </w:tr>
      <w:tr>
        <w:tc>
          <w:tcPr>
            <w:tcW w:w="567" w:type="dxa"/>
            <w:vMerge w:val="restart"/>
          </w:tcPr>
          <w:p>
            <w:pPr>
              <w:pStyle w:val="0"/>
              <w:jc w:val="center"/>
            </w:pPr>
            <w:r>
              <w:rPr>
                <w:sz w:val="20"/>
              </w:rPr>
              <w:t xml:space="preserve">1.</w:t>
            </w:r>
          </w:p>
        </w:tc>
        <w:tc>
          <w:tcPr>
            <w:tcW w:w="3798" w:type="dxa"/>
          </w:tcPr>
          <w:p>
            <w:pPr>
              <w:pStyle w:val="0"/>
              <w:jc w:val="both"/>
            </w:pPr>
            <w:r>
              <w:rPr>
                <w:sz w:val="20"/>
              </w:rPr>
              <w:t xml:space="preserve">Соответствие муниципальной программы (подпрограммы) по реализации государственной национальной политики следующим характеристикам:</w:t>
            </w:r>
          </w:p>
        </w:tc>
        <w:tc>
          <w:tcPr>
            <w:tcW w:w="1644" w:type="dxa"/>
            <w:vMerge w:val="restart"/>
          </w:tcPr>
          <w:p>
            <w:pPr>
              <w:pStyle w:val="0"/>
              <w:jc w:val="center"/>
            </w:pPr>
            <w:r>
              <w:rPr>
                <w:sz w:val="20"/>
              </w:rPr>
              <w:t xml:space="preserve">0,2</w:t>
            </w:r>
          </w:p>
        </w:tc>
        <w:tc>
          <w:tcPr>
            <w:tcW w:w="3061" w:type="dxa"/>
          </w:tcPr>
          <w:p>
            <w:pPr>
              <w:pStyle w:val="0"/>
              <w:jc w:val="center"/>
            </w:pPr>
            <w:r>
              <w:rPr>
                <w:sz w:val="20"/>
              </w:rPr>
              <w:t xml:space="preserve">при полном соответствии - 20 баллов</w:t>
            </w:r>
          </w:p>
        </w:tc>
      </w:tr>
      <w:tr>
        <w:tc>
          <w:tcPr>
            <w:vMerge w:val="continue"/>
          </w:tcPr>
          <w:p/>
        </w:tc>
        <w:tc>
          <w:tcPr>
            <w:tcW w:w="3798" w:type="dxa"/>
          </w:tcPr>
          <w:p>
            <w:pPr>
              <w:pStyle w:val="0"/>
              <w:jc w:val="both"/>
            </w:pPr>
            <w:r>
              <w:rPr>
                <w:sz w:val="20"/>
              </w:rPr>
              <w:t xml:space="preserve">оцениваемая муниципальная программа (подпрограмма) по своей структуре соответствует структуре государственной программы Челябинской области "Реализация государственной национальной политики в Челябинской области"</w:t>
            </w:r>
          </w:p>
        </w:tc>
        <w:tc>
          <w:tcPr>
            <w:vMerge w:val="continue"/>
          </w:tcPr>
          <w:p/>
        </w:tc>
        <w:tc>
          <w:tcPr>
            <w:tcW w:w="3061" w:type="dxa"/>
          </w:tcPr>
          <w:p>
            <w:pPr>
              <w:pStyle w:val="0"/>
              <w:jc w:val="center"/>
            </w:pPr>
            <w:r>
              <w:rPr>
                <w:sz w:val="20"/>
              </w:rPr>
              <w:t xml:space="preserve">за полное соответствие - 4 балла;</w:t>
            </w:r>
          </w:p>
          <w:p>
            <w:pPr>
              <w:pStyle w:val="0"/>
              <w:jc w:val="center"/>
            </w:pPr>
            <w:r>
              <w:rPr>
                <w:sz w:val="20"/>
              </w:rPr>
              <w:t xml:space="preserve">за частичное соответствие - 2 балла;</w:t>
            </w:r>
          </w:p>
          <w:p>
            <w:pPr>
              <w:pStyle w:val="0"/>
              <w:jc w:val="center"/>
            </w:pPr>
            <w:r>
              <w:rPr>
                <w:sz w:val="20"/>
              </w:rPr>
              <w:t xml:space="preserve">за несоответствие - 0 баллов</w:t>
            </w:r>
          </w:p>
        </w:tc>
      </w:tr>
      <w:tr>
        <w:tc>
          <w:tcPr>
            <w:vMerge w:val="continue"/>
          </w:tcPr>
          <w:p/>
        </w:tc>
        <w:tc>
          <w:tcPr>
            <w:tcW w:w="3798" w:type="dxa"/>
          </w:tcPr>
          <w:p>
            <w:pPr>
              <w:pStyle w:val="0"/>
              <w:jc w:val="both"/>
            </w:pPr>
            <w:r>
              <w:rPr>
                <w:sz w:val="20"/>
              </w:rPr>
              <w:t xml:space="preserve">цели, задачи и ожидаемые результаты реализации оцениваемой муниципальной программы (подпрограммы) соответствуют целям, задачам и ожидаемым результатам реализации государственной программы Челябинской области "Реализация государственной национальной политики в Челябинской области"</w:t>
            </w:r>
          </w:p>
        </w:tc>
        <w:tc>
          <w:tcPr>
            <w:vMerge w:val="continue"/>
          </w:tcPr>
          <w:p/>
        </w:tc>
        <w:tc>
          <w:tcPr>
            <w:tcW w:w="3061" w:type="dxa"/>
          </w:tcPr>
          <w:p>
            <w:pPr>
              <w:pStyle w:val="0"/>
              <w:jc w:val="center"/>
            </w:pPr>
            <w:r>
              <w:rPr>
                <w:sz w:val="20"/>
              </w:rPr>
              <w:t xml:space="preserve">за полное соответствие - 4 балла;</w:t>
            </w:r>
          </w:p>
          <w:p>
            <w:pPr>
              <w:pStyle w:val="0"/>
              <w:jc w:val="center"/>
            </w:pPr>
            <w:r>
              <w:rPr>
                <w:sz w:val="20"/>
              </w:rPr>
              <w:t xml:space="preserve">за частичное соответствие - 2 балла;</w:t>
            </w:r>
          </w:p>
          <w:p>
            <w:pPr>
              <w:pStyle w:val="0"/>
              <w:jc w:val="center"/>
            </w:pPr>
            <w:r>
              <w:rPr>
                <w:sz w:val="20"/>
              </w:rPr>
              <w:t xml:space="preserve">за несоответствие - 0 баллов</w:t>
            </w:r>
          </w:p>
        </w:tc>
      </w:tr>
      <w:tr>
        <w:tc>
          <w:tcPr>
            <w:vMerge w:val="continue"/>
          </w:tcPr>
          <w:p/>
        </w:tc>
        <w:tc>
          <w:tcPr>
            <w:tcW w:w="3798" w:type="dxa"/>
          </w:tcPr>
          <w:p>
            <w:pPr>
              <w:pStyle w:val="0"/>
              <w:jc w:val="both"/>
            </w:pPr>
            <w:r>
              <w:rPr>
                <w:sz w:val="20"/>
              </w:rPr>
              <w:t xml:space="preserve">целевые индикаторы и показатели оцениваемой муниципальной программы (подпрограммы) соответствуют показателям государственной программы Челябинской области "Реализация государственной национальной политики в Челябинской области"</w:t>
            </w:r>
          </w:p>
        </w:tc>
        <w:tc>
          <w:tcPr>
            <w:vMerge w:val="continue"/>
          </w:tcPr>
          <w:p/>
        </w:tc>
        <w:tc>
          <w:tcPr>
            <w:tcW w:w="3061" w:type="dxa"/>
          </w:tcPr>
          <w:p>
            <w:pPr>
              <w:pStyle w:val="0"/>
              <w:jc w:val="center"/>
            </w:pPr>
            <w:r>
              <w:rPr>
                <w:sz w:val="20"/>
              </w:rPr>
              <w:t xml:space="preserve">при наличии не менее трех целевых индикаторов и показателей - 2 балла;</w:t>
            </w:r>
          </w:p>
          <w:p>
            <w:pPr>
              <w:pStyle w:val="0"/>
              <w:jc w:val="center"/>
            </w:pPr>
            <w:r>
              <w:rPr>
                <w:sz w:val="20"/>
              </w:rPr>
              <w:t xml:space="preserve">при наличии не менее пяти целевых индикаторов и показателей - 4 балла;</w:t>
            </w:r>
          </w:p>
          <w:p>
            <w:pPr>
              <w:pStyle w:val="0"/>
              <w:jc w:val="center"/>
            </w:pPr>
            <w:r>
              <w:rPr>
                <w:sz w:val="20"/>
              </w:rPr>
              <w:t xml:space="preserve">при наличии не менее семи целевых индикаторов и показателей - 6 баллов;</w:t>
            </w:r>
          </w:p>
          <w:p>
            <w:pPr>
              <w:pStyle w:val="0"/>
              <w:jc w:val="center"/>
            </w:pPr>
            <w:r>
              <w:rPr>
                <w:sz w:val="20"/>
              </w:rPr>
              <w:t xml:space="preserve">при наличии восьми и более целевых индикаторов и показателей - 8 баллов</w:t>
            </w:r>
          </w:p>
        </w:tc>
      </w:tr>
      <w:tr>
        <w:tc>
          <w:tcPr>
            <w:tcW w:w="567" w:type="dxa"/>
          </w:tcPr>
          <w:p>
            <w:pPr>
              <w:pStyle w:val="0"/>
              <w:jc w:val="center"/>
            </w:pPr>
            <w:r>
              <w:rPr>
                <w:sz w:val="20"/>
              </w:rPr>
              <w:t xml:space="preserve">2.</w:t>
            </w:r>
          </w:p>
        </w:tc>
        <w:tc>
          <w:tcPr>
            <w:tcW w:w="3798" w:type="dxa"/>
          </w:tcPr>
          <w:p>
            <w:pPr>
              <w:pStyle w:val="0"/>
              <w:jc w:val="both"/>
            </w:pPr>
            <w:r>
              <w:rPr>
                <w:sz w:val="20"/>
              </w:rPr>
              <w:t xml:space="preserve">Наличие в муниципальной программе (подпрограмме) по реализации государственной национальной политики мероприятий:</w:t>
            </w:r>
          </w:p>
          <w:p>
            <w:pPr>
              <w:pStyle w:val="0"/>
              <w:jc w:val="both"/>
            </w:pPr>
            <w:r>
              <w:rPr>
                <w:sz w:val="20"/>
              </w:rPr>
              <w:t xml:space="preserve">направленных на социально-культурную адаптацию и интеграцию иностранных граждан;</w:t>
            </w:r>
          </w:p>
          <w:p>
            <w:pPr>
              <w:pStyle w:val="0"/>
              <w:jc w:val="both"/>
            </w:pPr>
            <w:r>
              <w:rPr>
                <w:sz w:val="20"/>
              </w:rPr>
              <w:t xml:space="preserve">по организации и проведению социологических исследований национальной и религиозной сферы</w:t>
            </w:r>
          </w:p>
        </w:tc>
        <w:tc>
          <w:tcPr>
            <w:tcW w:w="1644" w:type="dxa"/>
          </w:tcPr>
          <w:p>
            <w:pPr>
              <w:pStyle w:val="0"/>
              <w:jc w:val="center"/>
            </w:pPr>
            <w:r>
              <w:rPr>
                <w:sz w:val="20"/>
              </w:rPr>
              <w:t xml:space="preserve">0,1</w:t>
            </w:r>
          </w:p>
        </w:tc>
        <w:tc>
          <w:tcPr>
            <w:tcW w:w="3061" w:type="dxa"/>
          </w:tcPr>
          <w:p>
            <w:pPr>
              <w:pStyle w:val="0"/>
              <w:jc w:val="center"/>
            </w:pPr>
            <w:r>
              <w:rPr>
                <w:sz w:val="20"/>
              </w:rPr>
              <w:t xml:space="preserve">за наличие одного</w:t>
            </w:r>
          </w:p>
          <w:p>
            <w:pPr>
              <w:pStyle w:val="0"/>
              <w:jc w:val="center"/>
            </w:pPr>
            <w:r>
              <w:rPr>
                <w:sz w:val="20"/>
              </w:rPr>
              <w:t xml:space="preserve">из перечисленных мероприятий - 5 баллов;</w:t>
            </w:r>
          </w:p>
          <w:p>
            <w:pPr>
              <w:pStyle w:val="0"/>
              <w:jc w:val="center"/>
            </w:pPr>
            <w:r>
              <w:rPr>
                <w:sz w:val="20"/>
              </w:rPr>
              <w:t xml:space="preserve">за отсутствие мероприятий - 0 баллов</w:t>
            </w:r>
          </w:p>
        </w:tc>
      </w:tr>
      <w:tr>
        <w:tc>
          <w:tcPr>
            <w:tcW w:w="567" w:type="dxa"/>
          </w:tcPr>
          <w:p>
            <w:pPr>
              <w:pStyle w:val="0"/>
              <w:jc w:val="center"/>
            </w:pPr>
            <w:r>
              <w:rPr>
                <w:sz w:val="20"/>
              </w:rPr>
              <w:t xml:space="preserve">3.</w:t>
            </w:r>
          </w:p>
        </w:tc>
        <w:tc>
          <w:tcPr>
            <w:tcW w:w="3798" w:type="dxa"/>
          </w:tcPr>
          <w:p>
            <w:pPr>
              <w:pStyle w:val="0"/>
              <w:jc w:val="both"/>
            </w:pPr>
            <w:r>
              <w:rPr>
                <w:sz w:val="20"/>
              </w:rPr>
              <w:t xml:space="preserve">Наличие заявки муниципального образования для участия во Всероссийском конкурсе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 в предшествующем году</w:t>
            </w:r>
          </w:p>
        </w:tc>
        <w:tc>
          <w:tcPr>
            <w:tcW w:w="1644" w:type="dxa"/>
          </w:tcPr>
          <w:p>
            <w:pPr>
              <w:pStyle w:val="0"/>
              <w:jc w:val="center"/>
            </w:pPr>
            <w:r>
              <w:rPr>
                <w:sz w:val="20"/>
              </w:rPr>
              <w:t xml:space="preserve">0,1</w:t>
            </w:r>
          </w:p>
        </w:tc>
        <w:tc>
          <w:tcPr>
            <w:tcW w:w="3061" w:type="dxa"/>
          </w:tcPr>
          <w:p>
            <w:pPr>
              <w:pStyle w:val="0"/>
              <w:jc w:val="center"/>
            </w:pPr>
            <w:r>
              <w:rPr>
                <w:sz w:val="20"/>
              </w:rPr>
              <w:t xml:space="preserve">за наличие заявки - 5 баллов;</w:t>
            </w:r>
          </w:p>
          <w:p>
            <w:pPr>
              <w:pStyle w:val="0"/>
              <w:jc w:val="center"/>
            </w:pPr>
            <w:r>
              <w:rPr>
                <w:sz w:val="20"/>
              </w:rPr>
              <w:t xml:space="preserve">за наличие заявки, прошедшей на федеральный уровень, - 10 баллов;</w:t>
            </w:r>
          </w:p>
          <w:p>
            <w:pPr>
              <w:pStyle w:val="0"/>
              <w:jc w:val="center"/>
            </w:pPr>
            <w:r>
              <w:rPr>
                <w:sz w:val="20"/>
              </w:rPr>
              <w:t xml:space="preserve">за отсутствие заявки - 0 баллов</w:t>
            </w:r>
          </w:p>
        </w:tc>
      </w:tr>
      <w:tr>
        <w:tc>
          <w:tcPr>
            <w:tcW w:w="567" w:type="dxa"/>
          </w:tcPr>
          <w:p>
            <w:pPr>
              <w:pStyle w:val="0"/>
              <w:jc w:val="center"/>
            </w:pPr>
            <w:r>
              <w:rPr>
                <w:sz w:val="20"/>
              </w:rPr>
              <w:t xml:space="preserve">4.</w:t>
            </w:r>
          </w:p>
        </w:tc>
        <w:tc>
          <w:tcPr>
            <w:tcW w:w="3798" w:type="dxa"/>
          </w:tcPr>
          <w:p>
            <w:pPr>
              <w:pStyle w:val="0"/>
              <w:jc w:val="both"/>
            </w:pPr>
            <w:r>
              <w:rPr>
                <w:sz w:val="20"/>
              </w:rPr>
              <w:t xml:space="preserve">Доля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году предоставления субсидии</w:t>
            </w:r>
          </w:p>
        </w:tc>
        <w:tc>
          <w:tcPr>
            <w:tcW w:w="1644" w:type="dxa"/>
          </w:tcPr>
          <w:p>
            <w:pPr>
              <w:pStyle w:val="0"/>
              <w:jc w:val="center"/>
            </w:pPr>
            <w:r>
              <w:rPr>
                <w:sz w:val="20"/>
              </w:rPr>
              <w:t xml:space="preserve">0,4</w:t>
            </w:r>
          </w:p>
        </w:tc>
        <w:tc>
          <w:tcPr>
            <w:tcW w:w="3061" w:type="dxa"/>
          </w:tcPr>
          <w:p>
            <w:pPr>
              <w:pStyle w:val="0"/>
              <w:jc w:val="center"/>
            </w:pPr>
            <w:r>
              <w:rPr>
                <w:sz w:val="20"/>
              </w:rPr>
              <w:t xml:space="preserve">свыше 0,001 процента - 10 баллов;</w:t>
            </w:r>
          </w:p>
          <w:p>
            <w:pPr>
              <w:pStyle w:val="0"/>
              <w:jc w:val="center"/>
            </w:pPr>
            <w:r>
              <w:rPr>
                <w:sz w:val="20"/>
              </w:rPr>
              <w:t xml:space="preserve">от 0,0001 до 0,001 процента - по 1 баллу за каждые 0,0001 процента;</w:t>
            </w:r>
          </w:p>
          <w:p>
            <w:pPr>
              <w:pStyle w:val="0"/>
              <w:jc w:val="center"/>
            </w:pPr>
            <w:r>
              <w:rPr>
                <w:sz w:val="20"/>
              </w:rPr>
              <w:t xml:space="preserve">менее 0,0001 процента - 0 баллов</w:t>
            </w:r>
          </w:p>
        </w:tc>
      </w:tr>
      <w:tr>
        <w:tc>
          <w:tcPr>
            <w:tcW w:w="567" w:type="dxa"/>
          </w:tcPr>
          <w:p>
            <w:pPr>
              <w:pStyle w:val="0"/>
              <w:jc w:val="center"/>
            </w:pPr>
            <w:r>
              <w:rPr>
                <w:sz w:val="20"/>
              </w:rPr>
              <w:t xml:space="preserve">5.</w:t>
            </w:r>
          </w:p>
        </w:tc>
        <w:tc>
          <w:tcPr>
            <w:tcW w:w="3798" w:type="dxa"/>
          </w:tcPr>
          <w:p>
            <w:pPr>
              <w:pStyle w:val="0"/>
              <w:jc w:val="both"/>
            </w:pPr>
            <w:r>
              <w:rPr>
                <w:sz w:val="20"/>
              </w:rPr>
              <w:t xml:space="preserve">Наличие информационного портала в информационно-телекоммуникационной сети Интернет либо раздела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tc>
        <w:tc>
          <w:tcPr>
            <w:tcW w:w="1644" w:type="dxa"/>
          </w:tcPr>
          <w:p>
            <w:pPr>
              <w:pStyle w:val="0"/>
              <w:jc w:val="center"/>
            </w:pPr>
            <w:r>
              <w:rPr>
                <w:sz w:val="20"/>
              </w:rPr>
              <w:t xml:space="preserve">0,1</w:t>
            </w:r>
          </w:p>
        </w:tc>
        <w:tc>
          <w:tcPr>
            <w:tcW w:w="3061" w:type="dxa"/>
          </w:tcPr>
          <w:p>
            <w:pPr>
              <w:pStyle w:val="0"/>
              <w:jc w:val="center"/>
            </w:pPr>
            <w:r>
              <w:rPr>
                <w:sz w:val="20"/>
              </w:rPr>
              <w:t xml:space="preserve">да - 10 баллов;</w:t>
            </w:r>
          </w:p>
          <w:p>
            <w:pPr>
              <w:pStyle w:val="0"/>
              <w:jc w:val="center"/>
            </w:pPr>
            <w:r>
              <w:rPr>
                <w:sz w:val="20"/>
              </w:rPr>
              <w:t xml:space="preserve">нет - 0 баллов</w:t>
            </w:r>
          </w:p>
        </w:tc>
      </w:tr>
    </w:tbl>
    <w:p>
      <w:pPr>
        <w:pStyle w:val="0"/>
        <w:jc w:val="both"/>
      </w:pPr>
      <w:r>
        <w:rPr>
          <w:sz w:val="20"/>
        </w:rPr>
      </w:r>
    </w:p>
    <w:p>
      <w:pPr>
        <w:pStyle w:val="0"/>
        <w:ind w:firstLine="540"/>
        <w:jc w:val="both"/>
      </w:pPr>
      <w:r>
        <w:rPr>
          <w:sz w:val="20"/>
        </w:rPr>
        <w:t xml:space="preserve">При отсутствии сведений по критерию конкурсного отбора указывается ноль баллов.</w:t>
      </w:r>
    </w:p>
    <w:p>
      <w:pPr>
        <w:pStyle w:val="0"/>
        <w:spacing w:before="200" w:line-rule="auto"/>
        <w:ind w:firstLine="540"/>
        <w:jc w:val="both"/>
      </w:pPr>
      <w:r>
        <w:rPr>
          <w:sz w:val="20"/>
        </w:rPr>
        <w:t xml:space="preserve">Рейтинг заявок формируется от наибольшего количества баллов к наименьшему.</w:t>
      </w:r>
    </w:p>
    <w:bookmarkStart w:id="3478" w:name="P3478"/>
    <w:bookmarkEnd w:id="3478"/>
    <w:p>
      <w:pPr>
        <w:pStyle w:val="0"/>
        <w:spacing w:before="200" w:line-rule="auto"/>
        <w:ind w:firstLine="540"/>
        <w:jc w:val="both"/>
      </w:pPr>
      <w:r>
        <w:rPr>
          <w:sz w:val="20"/>
        </w:rPr>
        <w:t xml:space="preserve">18. Для подведения итогов конкурсного отбора Управлением устанавливается минимальное значение рейтинга заявок, исходя из количества участников конкурсного отбора, рейтинга заявок и лимитов бюджетных обязательств, доведенных Правительству Челябинской области как получателю средств областного бюджета.</w:t>
      </w:r>
    </w:p>
    <w:p>
      <w:pPr>
        <w:pStyle w:val="0"/>
        <w:spacing w:before="200" w:line-rule="auto"/>
        <w:ind w:firstLine="540"/>
        <w:jc w:val="both"/>
      </w:pPr>
      <w:r>
        <w:rPr>
          <w:sz w:val="20"/>
        </w:rPr>
        <w:t xml:space="preserve">Победителями конкурсного отбора признаются заявки с рейтингом выше или равным установленному минимальному значению рейтинга заявок.</w:t>
      </w:r>
    </w:p>
    <w:p>
      <w:pPr>
        <w:pStyle w:val="0"/>
        <w:spacing w:before="200" w:line-rule="auto"/>
        <w:ind w:firstLine="540"/>
        <w:jc w:val="both"/>
      </w:pPr>
      <w:r>
        <w:rPr>
          <w:sz w:val="20"/>
        </w:rPr>
        <w:t xml:space="preserve">19. Управление в течение 2 рабочих дней со дня окончания определения рейтинга заявок с учетом минимального значения рейтинга заявок готовит список победителей конкурсного отбора и проводит расчет объема субсидий.</w:t>
      </w:r>
    </w:p>
    <w:p>
      <w:pPr>
        <w:pStyle w:val="0"/>
        <w:spacing w:before="200" w:line-rule="auto"/>
        <w:ind w:firstLine="540"/>
        <w:jc w:val="both"/>
      </w:pPr>
      <w:r>
        <w:rPr>
          <w:sz w:val="20"/>
        </w:rPr>
        <w:t xml:space="preserve">20. Размер субсидии определяется по следующей формуле:</w:t>
      </w:r>
    </w:p>
    <w:p>
      <w:pPr>
        <w:pStyle w:val="0"/>
        <w:jc w:val="both"/>
      </w:pPr>
      <w:r>
        <w:rPr>
          <w:sz w:val="20"/>
        </w:rPr>
      </w:r>
    </w:p>
    <w:p>
      <w:pPr>
        <w:pStyle w:val="0"/>
        <w:jc w:val="center"/>
      </w:pPr>
      <w:r>
        <w:rPr>
          <w:position w:val="-10"/>
        </w:rPr>
        <w:drawing>
          <wp:inline distT="0" distB="0" distL="0" distR="0">
            <wp:extent cx="140970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1409700" cy="2565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местному бюджету i-го муниципального образования;</w:t>
      </w:r>
    </w:p>
    <w:p>
      <w:pPr>
        <w:pStyle w:val="0"/>
        <w:spacing w:before="200" w:line-rule="auto"/>
        <w:ind w:firstLine="540"/>
        <w:jc w:val="both"/>
      </w:pPr>
      <w:r>
        <w:rPr>
          <w:sz w:val="20"/>
        </w:rPr>
        <w:t xml:space="preserve">C - общий объем субсидий, распределяемых между местными бюджетами;</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запрашиваемых средств i-го муниципального образования на реализацию муниципальной программы (подпрограммы) по реализации государственной национальной политики;</w:t>
      </w:r>
    </w:p>
    <w:p>
      <w:pPr>
        <w:pStyle w:val="0"/>
        <w:spacing w:before="200" w:line-rule="auto"/>
        <w:ind w:firstLine="540"/>
        <w:jc w:val="both"/>
      </w:pPr>
      <w:r>
        <w:rPr>
          <w:position w:val="-10"/>
        </w:rPr>
        <w:drawing>
          <wp:inline distT="0" distB="0" distL="0" distR="0">
            <wp:extent cx="351790"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a:extLst>
                        <a:ext uri="{28A0092B-C50C-407E-A947-70E740481C1C}">
                          <a14:useLocalDpi xmlns:a14="http://schemas.microsoft.com/office/drawing/2010/main" val="0"/>
                        </a:ext>
                      </a:extLst>
                    </a:blip>
                    <a:srcRect/>
                    <a:stretch>
                      <a:fillRect/>
                    </a:stretch>
                  </pic:blipFill>
                  <pic:spPr bwMode="auto">
                    <a:xfrm>
                      <a:off x="0" y="0"/>
                      <a:ext cx="351790" cy="256540"/>
                    </a:xfrm>
                    <a:prstGeom prst="rect">
                      <a:avLst/>
                    </a:prstGeom>
                    <a:noFill/>
                    <a:ln>
                      <a:noFill/>
                    </a:ln>
                  </pic:spPr>
                </pic:pic>
              </a:graphicData>
            </a:graphic>
          </wp:inline>
        </w:drawing>
      </w:r>
      <w:r>
        <w:rPr>
          <w:sz w:val="20"/>
        </w:rPr>
        <w:t xml:space="preserve"> - суммарный объем запрашиваемых средств муниципальных образований - победителей конкурсного отбора на реализацию муниципальных программ (подпрограмм) по реализации государственной национальной политики.</w:t>
      </w:r>
    </w:p>
    <w:p>
      <w:pPr>
        <w:pStyle w:val="0"/>
        <w:spacing w:before="200" w:line-rule="auto"/>
        <w:ind w:firstLine="540"/>
        <w:jc w:val="both"/>
      </w:pPr>
      <w:r>
        <w:rPr>
          <w:sz w:val="20"/>
        </w:rPr>
        <w:t xml:space="preserve">21. Управление в течение 2 рабочих дней со дня готовности списка победителей конкурсного отбора готовит проект распоряжения Правительства Челябинской области о распределении субсидий между муниципальными образованиями Челябинской области.</w:t>
      </w:r>
    </w:p>
    <w:p>
      <w:pPr>
        <w:pStyle w:val="0"/>
        <w:spacing w:before="200" w:line-rule="auto"/>
        <w:ind w:firstLine="540"/>
        <w:jc w:val="both"/>
      </w:pPr>
      <w:r>
        <w:rPr>
          <w:sz w:val="20"/>
        </w:rPr>
        <w:t xml:space="preserve">22. Управление в течение 3 рабочих дней со дня принятия Правительством Челябинской области распоряжения о распределении субсидий размещает на официальном сайте Правительства Челябинской области информацию о результатах конкурсного отбора.</w:t>
      </w:r>
    </w:p>
    <w:p>
      <w:pPr>
        <w:pStyle w:val="0"/>
        <w:spacing w:before="200" w:line-rule="auto"/>
        <w:ind w:firstLine="540"/>
        <w:jc w:val="both"/>
      </w:pPr>
      <w:r>
        <w:rPr>
          <w:sz w:val="20"/>
        </w:rPr>
        <w:t xml:space="preserve">23. В случае если до принятия распоряжения Правительства Челябинской области о распределении субсидий между муниципальными образованиями Челябинской области один или несколько победителей конкурсного отбора отказались от субсидии, сэкономленные средства распределяются в соответствии с </w:t>
      </w:r>
      <w:hyperlink w:history="0" w:anchor="P3478" w:tooltip="18. Для подведения итогов конкурсного отбора Управлением устанавливается минимальное значение рейтинга заявок, исходя из количества участников конкурсного отбора, рейтинга заявок и лимитов бюджетных обязательств, доведенных Правительству Челябинской области как получателю средств областного бюджета.">
        <w:r>
          <w:rPr>
            <w:sz w:val="20"/>
            <w:color w:val="0000ff"/>
          </w:rPr>
          <w:t xml:space="preserve">пунктом 18</w:t>
        </w:r>
      </w:hyperlink>
      <w:r>
        <w:rPr>
          <w:sz w:val="20"/>
        </w:rPr>
        <w:t xml:space="preserve"> настоящего Порядка между участниками конкурсного отбора, которые набрали наибольшее число баллов после победителей.</w:t>
      </w:r>
    </w:p>
    <w:p>
      <w:pPr>
        <w:pStyle w:val="0"/>
        <w:spacing w:before="200" w:line-rule="auto"/>
        <w:ind w:firstLine="540"/>
        <w:jc w:val="both"/>
      </w:pPr>
      <w:r>
        <w:rPr>
          <w:sz w:val="20"/>
        </w:rPr>
        <w:t xml:space="preserve">24. В случае отказа победителя от субсидии после принятия распоряжения Правительства Челябинской области о распределении субсидий между муниципальными образованиями Челябинской области сэкономленные средства подлежат возврату в бюджет Челябинской области.</w:t>
      </w:r>
    </w:p>
    <w:p>
      <w:pPr>
        <w:pStyle w:val="0"/>
        <w:spacing w:before="200" w:line-rule="auto"/>
        <w:ind w:firstLine="540"/>
        <w:jc w:val="both"/>
      </w:pPr>
      <w:r>
        <w:rPr>
          <w:sz w:val="20"/>
        </w:rPr>
        <w:t xml:space="preserve">25. Если победитель конкурсного отбора отказался от субсидии, то он не имеет право принимать участие в данном конкурсном отборе в течение трех лет.</w:t>
      </w:r>
    </w:p>
    <w:bookmarkStart w:id="3494" w:name="P3494"/>
    <w:bookmarkEnd w:id="3494"/>
    <w:p>
      <w:pPr>
        <w:pStyle w:val="0"/>
        <w:spacing w:before="200" w:line-rule="auto"/>
        <w:ind w:firstLine="540"/>
        <w:jc w:val="both"/>
      </w:pPr>
      <w:r>
        <w:rPr>
          <w:sz w:val="20"/>
        </w:rPr>
        <w:t xml:space="preserve">26. Правительство Челябинской области до 15 февраля 2022 года заключает с органами местного самоуправления муниципальных образований Челябинской области, указанных в распоряжении Правительства Челябинской области о распределении субсидий между муниципальными образованиями Челябинской области, соглашения о предоставлении субсидии в соответствии с типовой формой, утвержденной приказом Министерства финансов Челябинской области (далее именуется - соглашение), на срок который не может быть менее срока, на который в установленном порядке утверждено распределение субсидий между муниципальными образованиями Челябинской области.</w:t>
      </w:r>
    </w:p>
    <w:p>
      <w:pPr>
        <w:pStyle w:val="0"/>
        <w:spacing w:before="200" w:line-rule="auto"/>
        <w:ind w:firstLine="540"/>
        <w:jc w:val="both"/>
      </w:pPr>
      <w:r>
        <w:rPr>
          <w:sz w:val="20"/>
        </w:rPr>
        <w:t xml:space="preserve">27. Бухгалтерская служба (комитет) Правительства Челябинской области формирует и направляет в Министерство финансов Челябинской области распорядительные заявки в течение 5 рабочих дней со дня представления органом местного самоуправления муниципального образования Челябинской области в адрес Управления документов, подтверждающих возникновение денежных обязательств по расходам, источником финансового обеспечения которых является субсидия.</w:t>
      </w:r>
    </w:p>
    <w:p>
      <w:pPr>
        <w:pStyle w:val="0"/>
        <w:spacing w:before="200" w:line-rule="auto"/>
        <w:ind w:firstLine="540"/>
        <w:jc w:val="both"/>
      </w:pPr>
      <w:r>
        <w:rPr>
          <w:sz w:val="20"/>
        </w:rPr>
        <w:t xml:space="preserve">28. Министерство финансов Челябинской области на основании распорядительной заявки от Бухгалтерской службы (комитета) Правительства Челябинской области и в соответствии с распоряжением Правительства Челябинской области о распределении субсидий между муниципальными образованиями Челябинской области в течение 3 рабочих дней доводит предельные объемы финансирования на лицевые счета Правительства Челябинской области для организации перечисления средств местным бюджетам на основании переданных Правительством Челябинской области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29. Оценка эффективности использования субсидий осуществляется на основании отчетности о достижении показателя результативности использования субсидии и о расходах, осуществляемых органами местного самоуправления муниципального образования Челябинской области.</w:t>
      </w:r>
    </w:p>
    <w:p>
      <w:pPr>
        <w:pStyle w:val="0"/>
        <w:spacing w:before="200" w:line-rule="auto"/>
        <w:ind w:firstLine="540"/>
        <w:jc w:val="both"/>
      </w:pPr>
      <w:r>
        <w:rPr>
          <w:sz w:val="20"/>
        </w:rPr>
        <w:t xml:space="preserve">30. Оценка эффективности использования субсидии муниципальным образованием осуществляется на основании сравнения установленных соглашением и фактически достигнутых по итогам отчетного финансового года значений показателя результативности использования субсидии:</w:t>
      </w:r>
    </w:p>
    <w:p>
      <w:pPr>
        <w:pStyle w:val="0"/>
        <w:spacing w:before="200" w:line-rule="auto"/>
        <w:ind w:firstLine="540"/>
        <w:jc w:val="both"/>
      </w:pPr>
      <w:r>
        <w:rPr>
          <w:sz w:val="20"/>
        </w:rPr>
        <w:t xml:space="preserve">количество мероприятий, реализованных в рамках муниципальных программ (подпрограмм) по реализации государственной национальной политики с софинансированием из областного бюджета (единиц).</w:t>
      </w:r>
    </w:p>
    <w:p>
      <w:pPr>
        <w:pStyle w:val="0"/>
        <w:spacing w:before="200" w:line-rule="auto"/>
        <w:ind w:firstLine="540"/>
        <w:jc w:val="both"/>
      </w:pPr>
      <w:r>
        <w:rPr>
          <w:sz w:val="20"/>
        </w:rPr>
        <w:t xml:space="preserve">31. Субсидии используются муниципальными образованиями Челябинской области в соответствии с их целевым назначением, установленным настоящим Порядком, и не могут быть направлены на другие цели.</w:t>
      </w:r>
    </w:p>
    <w:p>
      <w:pPr>
        <w:pStyle w:val="0"/>
        <w:spacing w:before="200" w:line-rule="auto"/>
        <w:ind w:firstLine="540"/>
        <w:jc w:val="both"/>
      </w:pPr>
      <w:r>
        <w:rPr>
          <w:sz w:val="20"/>
        </w:rPr>
        <w:t xml:space="preserve">32. Муниципальные образования Челябинской области несут ответственность за нарушение обязательств по достижению значения показателя результативности (результата) использования субсидии в соответствии с </w:t>
      </w:r>
      <w:hyperlink w:history="0" r:id="rId190"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33. Остатки субсидии, не использованные в текущем году, подлежат возврату в областной бюджет не позднее первых 10 рабочих дней 2023 года.</w:t>
      </w:r>
    </w:p>
    <w:p>
      <w:pPr>
        <w:pStyle w:val="0"/>
        <w:spacing w:before="200" w:line-rule="auto"/>
        <w:ind w:firstLine="540"/>
        <w:jc w:val="both"/>
      </w:pPr>
      <w:r>
        <w:rPr>
          <w:sz w:val="20"/>
        </w:rPr>
        <w:t xml:space="preserve">34. В случае нецелевого использования субсидии и (или) нарушения муниципальным образованием Челябинской области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35. Контроль за соблюдением муниципальными образованиями Челябинской области условий, целей и порядка предоставления субсидий осуществляется Правительством Челябинской области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и распределения в 2022 году</w:t>
      </w:r>
    </w:p>
    <w:p>
      <w:pPr>
        <w:pStyle w:val="0"/>
        <w:jc w:val="right"/>
      </w:pPr>
      <w:r>
        <w:rPr>
          <w:sz w:val="20"/>
        </w:rPr>
        <w:t xml:space="preserve">субсидий местным бюджетам</w:t>
      </w:r>
    </w:p>
    <w:p>
      <w:pPr>
        <w:pStyle w:val="0"/>
        <w:jc w:val="right"/>
      </w:pPr>
      <w:r>
        <w:rPr>
          <w:sz w:val="20"/>
        </w:rPr>
        <w:t xml:space="preserve">на реализацию муниципальных</w:t>
      </w:r>
    </w:p>
    <w:p>
      <w:pPr>
        <w:pStyle w:val="0"/>
        <w:jc w:val="right"/>
      </w:pPr>
      <w:r>
        <w:rPr>
          <w:sz w:val="20"/>
        </w:rPr>
        <w:t xml:space="preserve">программ (подпрограмм)</w:t>
      </w:r>
    </w:p>
    <w:p>
      <w:pPr>
        <w:pStyle w:val="0"/>
        <w:jc w:val="right"/>
      </w:pPr>
      <w:r>
        <w:rPr>
          <w:sz w:val="20"/>
        </w:rPr>
        <w:t xml:space="preserve">по реализации государственной</w:t>
      </w:r>
    </w:p>
    <w:p>
      <w:pPr>
        <w:pStyle w:val="0"/>
        <w:jc w:val="right"/>
      </w:pPr>
      <w:r>
        <w:rPr>
          <w:sz w:val="20"/>
        </w:rPr>
        <w:t xml:space="preserve">национальной политики</w:t>
      </w:r>
    </w:p>
    <w:p>
      <w:pPr>
        <w:pStyle w:val="0"/>
        <w:jc w:val="both"/>
      </w:pPr>
      <w:r>
        <w:rPr>
          <w:sz w:val="20"/>
        </w:rPr>
      </w:r>
    </w:p>
    <w:bookmarkStart w:id="3519" w:name="P3519"/>
    <w:bookmarkEnd w:id="3519"/>
    <w:p>
      <w:pPr>
        <w:pStyle w:val="1"/>
        <w:jc w:val="both"/>
      </w:pPr>
      <w:r>
        <w:rPr>
          <w:sz w:val="20"/>
        </w:rPr>
        <w:t xml:space="preserve">                                  Заявка</w:t>
      </w:r>
    </w:p>
    <w:p>
      <w:pPr>
        <w:pStyle w:val="1"/>
        <w:jc w:val="both"/>
      </w:pPr>
      <w:r>
        <w:rPr>
          <w:sz w:val="20"/>
        </w:rPr>
        <w:t xml:space="preserve">           от ________________________________________________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Челябинской области)</w:t>
      </w:r>
    </w:p>
    <w:p>
      <w:pPr>
        <w:pStyle w:val="1"/>
        <w:jc w:val="both"/>
      </w:pPr>
      <w:r>
        <w:rPr>
          <w:sz w:val="20"/>
        </w:rPr>
      </w:r>
    </w:p>
    <w:p>
      <w:pPr>
        <w:pStyle w:val="1"/>
        <w:jc w:val="both"/>
      </w:pPr>
      <w:r>
        <w:rPr>
          <w:sz w:val="20"/>
        </w:rPr>
        <w:t xml:space="preserve">    Прошу  организовать   рассмотрение  настоящей    заявки   для   участия</w:t>
      </w:r>
    </w:p>
    <w:p>
      <w:pPr>
        <w:pStyle w:val="1"/>
        <w:jc w:val="both"/>
      </w:pPr>
      <w:r>
        <w:rPr>
          <w:sz w:val="20"/>
        </w:rPr>
        <w:t xml:space="preserve">в конкурсном  отборе  на право  получения  субсидии  из областного  бюджета</w:t>
      </w:r>
    </w:p>
    <w:p>
      <w:pPr>
        <w:pStyle w:val="1"/>
        <w:jc w:val="both"/>
      </w:pPr>
      <w:r>
        <w:rPr>
          <w:sz w:val="20"/>
        </w:rPr>
        <w:t xml:space="preserve">на реализацию  муниципальной   программы   (подпрограммы)   по   реализации</w:t>
      </w:r>
    </w:p>
    <w:p>
      <w:pPr>
        <w:pStyle w:val="1"/>
        <w:jc w:val="both"/>
      </w:pPr>
      <w:r>
        <w:rPr>
          <w:sz w:val="20"/>
        </w:rPr>
        <w:t xml:space="preserve">государственной национальной политики.</w:t>
      </w:r>
    </w:p>
    <w:p>
      <w:pPr>
        <w:pStyle w:val="1"/>
        <w:jc w:val="both"/>
      </w:pPr>
      <w:r>
        <w:rPr>
          <w:sz w:val="20"/>
        </w:rPr>
        <w:t xml:space="preserve">    По вопросам участия прошу взаимодействовать с</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муниципального образования Челябинской области,</w:t>
      </w:r>
    </w:p>
    <w:p>
      <w:pPr>
        <w:pStyle w:val="1"/>
        <w:jc w:val="both"/>
      </w:pPr>
      <w:r>
        <w:rPr>
          <w:sz w:val="20"/>
        </w:rPr>
        <w:t xml:space="preserve">    уполномоченного взаимодействовать с Управлением общественных связей</w:t>
      </w:r>
    </w:p>
    <w:p>
      <w:pPr>
        <w:pStyle w:val="1"/>
        <w:jc w:val="both"/>
      </w:pPr>
      <w:r>
        <w:rPr>
          <w:sz w:val="20"/>
        </w:rPr>
        <w:t xml:space="preserve">    Правительства Челябинской области по вопросам участия в конкурсном</w:t>
      </w:r>
    </w:p>
    <w:p>
      <w:pPr>
        <w:pStyle w:val="1"/>
        <w:jc w:val="both"/>
      </w:pPr>
      <w:r>
        <w:rPr>
          <w:sz w:val="20"/>
        </w:rPr>
        <w:t xml:space="preserve">                                   отборе)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3061"/>
        <w:gridCol w:w="3276"/>
      </w:tblGrid>
      <w:tr>
        <w:tc>
          <w:tcPr>
            <w:tcW w:w="2721" w:type="dxa"/>
            <w:vAlign w:val="center"/>
          </w:tcPr>
          <w:p>
            <w:pPr>
              <w:pStyle w:val="0"/>
              <w:jc w:val="center"/>
            </w:pPr>
            <w:r>
              <w:rPr>
                <w:sz w:val="20"/>
              </w:rPr>
              <w:t xml:space="preserve">Наименование должности</w:t>
            </w:r>
          </w:p>
        </w:tc>
        <w:tc>
          <w:tcPr>
            <w:tcW w:w="3061" w:type="dxa"/>
            <w:vAlign w:val="center"/>
          </w:tcPr>
          <w:p>
            <w:pPr>
              <w:pStyle w:val="0"/>
              <w:jc w:val="center"/>
            </w:pPr>
            <w:r>
              <w:rPr>
                <w:sz w:val="20"/>
              </w:rPr>
              <w:t xml:space="preserve">Фамилия, имя, отчество</w:t>
            </w:r>
          </w:p>
        </w:tc>
        <w:tc>
          <w:tcPr>
            <w:tcW w:w="3276" w:type="dxa"/>
            <w:vAlign w:val="center"/>
          </w:tcPr>
          <w:p>
            <w:pPr>
              <w:pStyle w:val="0"/>
              <w:jc w:val="center"/>
            </w:pPr>
            <w:r>
              <w:rPr>
                <w:sz w:val="20"/>
              </w:rPr>
              <w:t xml:space="preserve">Телефон, адрес электронной почты</w:t>
            </w:r>
          </w:p>
        </w:tc>
      </w:tr>
      <w:tr>
        <w:tc>
          <w:tcPr>
            <w:tcW w:w="2721" w:type="dxa"/>
          </w:tcPr>
          <w:p>
            <w:pPr>
              <w:pStyle w:val="0"/>
            </w:pPr>
            <w:r>
              <w:rPr>
                <w:sz w:val="20"/>
              </w:rPr>
            </w:r>
          </w:p>
        </w:tc>
        <w:tc>
          <w:tcPr>
            <w:tcW w:w="3061" w:type="dxa"/>
          </w:tcPr>
          <w:p>
            <w:pPr>
              <w:pStyle w:val="0"/>
            </w:pPr>
            <w:r>
              <w:rPr>
                <w:sz w:val="20"/>
              </w:rPr>
            </w:r>
          </w:p>
        </w:tc>
        <w:tc>
          <w:tcPr>
            <w:tcW w:w="3276" w:type="dxa"/>
          </w:tcPr>
          <w:p>
            <w:pPr>
              <w:pStyle w:val="0"/>
            </w:pPr>
            <w:r>
              <w:rPr>
                <w:sz w:val="20"/>
              </w:rPr>
            </w:r>
          </w:p>
        </w:tc>
      </w:tr>
    </w:tbl>
    <w:p>
      <w:pPr>
        <w:pStyle w:val="0"/>
        <w:jc w:val="both"/>
      </w:pPr>
      <w:r>
        <w:rPr>
          <w:sz w:val="20"/>
        </w:rPr>
      </w:r>
    </w:p>
    <w:p>
      <w:pPr>
        <w:pStyle w:val="0"/>
        <w:jc w:val="center"/>
      </w:pPr>
      <w:r>
        <w:rPr>
          <w:sz w:val="20"/>
        </w:rPr>
        <w:t xml:space="preserve">Сведения, необходимые для оценки заявки в соответствии</w:t>
      </w:r>
    </w:p>
    <w:p>
      <w:pPr>
        <w:pStyle w:val="0"/>
        <w:jc w:val="center"/>
      </w:pPr>
      <w:r>
        <w:rPr>
          <w:sz w:val="20"/>
        </w:rPr>
        <w:t xml:space="preserve">с критериями конкурсного отбора, предусмотренными</w:t>
      </w:r>
    </w:p>
    <w:p>
      <w:pPr>
        <w:pStyle w:val="0"/>
        <w:jc w:val="center"/>
      </w:pPr>
      <w:hyperlink w:history="0" w:anchor="P3399" w:tooltip="6. Критериями конкурсного отбора являются:">
        <w:r>
          <w:rPr>
            <w:sz w:val="20"/>
            <w:color w:val="0000ff"/>
          </w:rPr>
          <w:t xml:space="preserve">пунктом 6</w:t>
        </w:r>
      </w:hyperlink>
      <w:r>
        <w:rPr>
          <w:sz w:val="20"/>
        </w:rPr>
        <w:t xml:space="preserve">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2324"/>
        <w:gridCol w:w="1985"/>
        <w:gridCol w:w="2228"/>
      </w:tblGrid>
      <w:tr>
        <w:tc>
          <w:tcPr>
            <w:gridSpan w:val="4"/>
            <w:tcW w:w="9031" w:type="dxa"/>
          </w:tcPr>
          <w:p>
            <w:pPr>
              <w:pStyle w:val="0"/>
              <w:jc w:val="center"/>
            </w:pPr>
            <w:r>
              <w:rPr>
                <w:sz w:val="20"/>
              </w:rPr>
              <w:t xml:space="preserve">1. Информация о муниципальной программе (подпрограмме) муниципального образования Челябинской области, в целях софинансирования которой запрашивается субсидия</w:t>
            </w:r>
          </w:p>
        </w:tc>
      </w:tr>
      <w:tr>
        <w:tc>
          <w:tcPr>
            <w:tcW w:w="2494" w:type="dxa"/>
          </w:tcPr>
          <w:p>
            <w:pPr>
              <w:pStyle w:val="0"/>
              <w:jc w:val="center"/>
            </w:pPr>
            <w:r>
              <w:rPr>
                <w:sz w:val="20"/>
              </w:rPr>
              <w:t xml:space="preserve">Наименование муниципальной программы (подпрограммы)</w:t>
            </w:r>
          </w:p>
        </w:tc>
        <w:tc>
          <w:tcPr>
            <w:gridSpan w:val="3"/>
            <w:tcW w:w="6537" w:type="dxa"/>
          </w:tcPr>
          <w:p>
            <w:pPr>
              <w:pStyle w:val="0"/>
            </w:pPr>
            <w:r>
              <w:rPr>
                <w:sz w:val="20"/>
              </w:rPr>
            </w:r>
          </w:p>
        </w:tc>
      </w:tr>
      <w:tr>
        <w:tc>
          <w:tcPr>
            <w:tcW w:w="2494" w:type="dxa"/>
          </w:tcPr>
          <w:p>
            <w:pPr>
              <w:pStyle w:val="0"/>
              <w:jc w:val="center"/>
            </w:pPr>
            <w:r>
              <w:rPr>
                <w:sz w:val="20"/>
              </w:rPr>
              <w:t xml:space="preserve">Реквизиты нормативного правового акта, утверждающего муниципальную программу (подпрограмму)</w:t>
            </w:r>
          </w:p>
        </w:tc>
        <w:tc>
          <w:tcPr>
            <w:gridSpan w:val="3"/>
            <w:tcW w:w="6537" w:type="dxa"/>
          </w:tcPr>
          <w:p>
            <w:pPr>
              <w:pStyle w:val="0"/>
            </w:pPr>
            <w:r>
              <w:rPr>
                <w:sz w:val="20"/>
              </w:rPr>
            </w:r>
          </w:p>
        </w:tc>
      </w:tr>
      <w:tr>
        <w:tc>
          <w:tcPr>
            <w:gridSpan w:val="4"/>
            <w:tcW w:w="9031" w:type="dxa"/>
          </w:tcPr>
          <w:p>
            <w:pPr>
              <w:pStyle w:val="0"/>
              <w:jc w:val="center"/>
            </w:pPr>
            <w:r>
              <w:rPr>
                <w:sz w:val="20"/>
              </w:rPr>
              <w:t xml:space="preserve">2. Информация о финансовом обеспечении муниципальной программы</w:t>
            </w:r>
          </w:p>
        </w:tc>
      </w:tr>
      <w:tr>
        <w:tc>
          <w:tcPr>
            <w:tcW w:w="2494" w:type="dxa"/>
          </w:tcPr>
          <w:p>
            <w:pPr>
              <w:pStyle w:val="0"/>
              <w:jc w:val="center"/>
            </w:pPr>
            <w:r>
              <w:rPr>
                <w:sz w:val="20"/>
              </w:rPr>
              <w:t xml:space="preserve">Запрашиваемый размер субсидии (в пределах средств областного бюджета, предусмотренных в текущем году для предоставления субсидий местным бюджетам муниципальных образований (на реализацию муниципальных программ (подпрограмм) по реализации государственной национальной политики), тыс. рублей</w:t>
            </w:r>
          </w:p>
        </w:tc>
        <w:tc>
          <w:tcPr>
            <w:tcW w:w="2324" w:type="dxa"/>
          </w:tcPr>
          <w:p>
            <w:pPr>
              <w:pStyle w:val="0"/>
              <w:jc w:val="center"/>
            </w:pPr>
            <w:r>
              <w:rPr>
                <w:sz w:val="20"/>
              </w:rPr>
              <w:t xml:space="preserve">Размер бюджетных ассигнований, предусмотренных в местном бюджете на реализацию муниципальной программы (подпрограммы) по реализации государственной национальной политики, тыс. рублей</w:t>
            </w:r>
          </w:p>
        </w:tc>
        <w:tc>
          <w:tcPr>
            <w:tcW w:w="1985" w:type="dxa"/>
          </w:tcPr>
          <w:p>
            <w:pPr>
              <w:pStyle w:val="0"/>
              <w:jc w:val="center"/>
            </w:pPr>
            <w:r>
              <w:rPr>
                <w:sz w:val="20"/>
              </w:rPr>
              <w:t xml:space="preserve">Общий объем расходов местного бюджета в 2022 году, тыс. рублей</w:t>
            </w:r>
          </w:p>
        </w:tc>
        <w:tc>
          <w:tcPr>
            <w:tcW w:w="2228" w:type="dxa"/>
          </w:tcPr>
          <w:p>
            <w:pPr>
              <w:pStyle w:val="0"/>
              <w:jc w:val="center"/>
            </w:pPr>
            <w:r>
              <w:rPr>
                <w:sz w:val="20"/>
              </w:rPr>
              <w:t xml:space="preserve">Доля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2022 году, процентов</w:t>
            </w:r>
          </w:p>
        </w:tc>
      </w:tr>
      <w:tr>
        <w:tc>
          <w:tcPr>
            <w:tcW w:w="2494" w:type="dxa"/>
            <w:vAlign w:val="center"/>
          </w:tcPr>
          <w:p>
            <w:pPr>
              <w:pStyle w:val="0"/>
            </w:pPr>
            <w:r>
              <w:rPr>
                <w:sz w:val="20"/>
              </w:rPr>
            </w:r>
          </w:p>
        </w:tc>
        <w:tc>
          <w:tcPr>
            <w:tcW w:w="2324" w:type="dxa"/>
            <w:vAlign w:val="center"/>
          </w:tcPr>
          <w:p>
            <w:pPr>
              <w:pStyle w:val="0"/>
            </w:pPr>
            <w:r>
              <w:rPr>
                <w:sz w:val="20"/>
              </w:rPr>
            </w:r>
          </w:p>
        </w:tc>
        <w:tc>
          <w:tcPr>
            <w:tcW w:w="1985" w:type="dxa"/>
          </w:tcPr>
          <w:p>
            <w:pPr>
              <w:pStyle w:val="0"/>
            </w:pPr>
            <w:r>
              <w:rPr>
                <w:sz w:val="20"/>
              </w:rPr>
            </w:r>
          </w:p>
        </w:tc>
        <w:tc>
          <w:tcPr>
            <w:tcW w:w="2228" w:type="dxa"/>
            <w:vAlign w:val="center"/>
          </w:tcPr>
          <w:p>
            <w:pPr>
              <w:pStyle w:val="0"/>
            </w:pPr>
            <w:r>
              <w:rPr>
                <w:sz w:val="20"/>
              </w:rPr>
            </w:r>
          </w:p>
        </w:tc>
      </w:tr>
      <w:tr>
        <w:tc>
          <w:tcPr>
            <w:gridSpan w:val="4"/>
            <w:tcW w:w="9031" w:type="dxa"/>
          </w:tcPr>
          <w:p>
            <w:pPr>
              <w:pStyle w:val="0"/>
              <w:jc w:val="both"/>
            </w:pPr>
            <w:r>
              <w:rPr>
                <w:sz w:val="20"/>
              </w:rPr>
              <w:t xml:space="preserve">3. Ссылка на страницу информационного портала в информационно-телекоммуникационной сети Интернет либо раздел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tc>
      </w:tr>
      <w:tr>
        <w:tc>
          <w:tcPr>
            <w:gridSpan w:val="4"/>
            <w:tcW w:w="9031"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представленной в составе заявки на участие в конкурсном отборе муниципальных образований для предоставления субсидии, гарантирую.</w:t>
      </w:r>
    </w:p>
    <w:p>
      <w:pPr>
        <w:pStyle w:val="0"/>
        <w:spacing w:before="200" w:line-rule="auto"/>
        <w:ind w:firstLine="540"/>
        <w:jc w:val="both"/>
      </w:pPr>
      <w:r>
        <w:rPr>
          <w:sz w:val="20"/>
        </w:rPr>
        <w:t xml:space="preserve">С условиями конкурсного отбора и предоставления субсидии из областного бюджета на реализацию муниципальной программы ознакомлен(а) и согласен(на).</w:t>
      </w:r>
    </w:p>
    <w:p>
      <w:pPr>
        <w:pStyle w:val="0"/>
        <w:jc w:val="both"/>
      </w:pPr>
      <w:r>
        <w:rPr>
          <w:sz w:val="20"/>
        </w:rPr>
      </w:r>
    </w:p>
    <w:p>
      <w:pPr>
        <w:pStyle w:val="1"/>
        <w:jc w:val="both"/>
      </w:pPr>
      <w:r>
        <w:rPr>
          <w:sz w:val="20"/>
        </w:rPr>
        <w:t xml:space="preserve">__________________________________   _________________/___________________/</w:t>
      </w:r>
    </w:p>
    <w:p>
      <w:pPr>
        <w:pStyle w:val="1"/>
        <w:jc w:val="both"/>
      </w:pPr>
      <w:r>
        <w:rPr>
          <w:sz w:val="20"/>
        </w:rPr>
        <w:t xml:space="preserve">(глава муниципального образования)       (подпись)          (Ф.И.О.)</w:t>
      </w:r>
    </w:p>
    <w:p>
      <w:pPr>
        <w:pStyle w:val="1"/>
        <w:jc w:val="both"/>
      </w:pPr>
      <w:r>
        <w:rPr>
          <w:sz w:val="20"/>
        </w:rPr>
      </w:r>
    </w:p>
    <w:p>
      <w:pPr>
        <w:pStyle w:val="1"/>
        <w:jc w:val="both"/>
      </w:pPr>
      <w:r>
        <w:rPr>
          <w:sz w:val="20"/>
        </w:rPr>
        <w:t xml:space="preserve">"___" ___________ 20__ г.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Челябинской области"</w:t>
      </w:r>
    </w:p>
    <w:p>
      <w:pPr>
        <w:pStyle w:val="0"/>
        <w:jc w:val="both"/>
      </w:pPr>
      <w:r>
        <w:rPr>
          <w:sz w:val="20"/>
        </w:rPr>
      </w:r>
    </w:p>
    <w:bookmarkStart w:id="3582" w:name="P3582"/>
    <w:bookmarkEnd w:id="3582"/>
    <w:p>
      <w:pPr>
        <w:pStyle w:val="2"/>
        <w:jc w:val="center"/>
      </w:pPr>
      <w:r>
        <w:rPr>
          <w:sz w:val="20"/>
        </w:rPr>
        <w:t xml:space="preserve">Порядок</w:t>
      </w:r>
    </w:p>
    <w:p>
      <w:pPr>
        <w:pStyle w:val="2"/>
        <w:jc w:val="center"/>
      </w:pPr>
      <w:r>
        <w:rPr>
          <w:sz w:val="20"/>
        </w:rPr>
        <w:t xml:space="preserve">предоставления и распределения в 2023 - 2025 годах субсидий</w:t>
      </w:r>
    </w:p>
    <w:p>
      <w:pPr>
        <w:pStyle w:val="2"/>
        <w:jc w:val="center"/>
      </w:pPr>
      <w:r>
        <w:rPr>
          <w:sz w:val="20"/>
        </w:rPr>
        <w:t xml:space="preserve">местным бюджетам на реализацию муниципальных программ</w:t>
      </w:r>
    </w:p>
    <w:p>
      <w:pPr>
        <w:pStyle w:val="2"/>
        <w:jc w:val="center"/>
      </w:pPr>
      <w:r>
        <w:rPr>
          <w:sz w:val="20"/>
        </w:rPr>
        <w:t xml:space="preserve">(подпрограмм) по реализации государственной</w:t>
      </w:r>
    </w:p>
    <w:p>
      <w:pPr>
        <w:pStyle w:val="2"/>
        <w:jc w:val="center"/>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91" w:tooltip="Постановление Правительства Челябинской области от 03.02.2023 N 88-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03.02.2023 N 88-П;</w:t>
            </w:r>
          </w:p>
          <w:p>
            <w:pPr>
              <w:pStyle w:val="0"/>
              <w:jc w:val="center"/>
            </w:pPr>
            <w:r>
              <w:rPr>
                <w:sz w:val="20"/>
                <w:color w:val="392c69"/>
              </w:rPr>
              <w:t xml:space="preserve">в ред. </w:t>
            </w:r>
            <w:hyperlink w:history="0" r:id="rId192"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07.04.2023 N 221-П)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в 2023 - 2025 годах субсидий местным бюджетам на реализацию муниципальных программ (подпрограмм) по реализации государственной национальной политики (далее именуется - Порядок) устанавливает условия и механизм предоставления субсидий местным бюджетам муниципальных образований Челябинской области (далее именуется - муниципальных образований) в 2023 - 2025 годах на реализацию муниципальных программ (подпрограмм) по реализации государственной национальной политики из бюджета Челябинской области, и порядок организации и проведения конкурсного отбора муниципальных образований на предоставление субсидий.</w:t>
      </w:r>
    </w:p>
    <w:p>
      <w:pPr>
        <w:pStyle w:val="0"/>
        <w:spacing w:before="200" w:line-rule="auto"/>
        <w:ind w:firstLine="540"/>
        <w:jc w:val="both"/>
      </w:pPr>
      <w:r>
        <w:rPr>
          <w:sz w:val="20"/>
        </w:rPr>
        <w:t xml:space="preserve">2. Предоставление субсидий бюджетам муниципальных образований (далее именуются - местные бюджеты) на реализацию муниципальных программ (подпрограмм) по реализации государственной национальной политики осуществляется в пределах средств областного бюджета, предусмотренных на указанные цели в текущем году, и в пределах доведенных лимитов бюджетных обязательств и предельных объемов финансирования на очередной финансовый год и на плановый период.</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муниципальных образований Челябинской области, возникающих при реализации муниципальных программ (подпрограмм) по реализации государственной национальной политики, в части оказания финансовой поддержки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профилактику терроризма и экстремизма на территории муниципального образования.</w:t>
      </w:r>
    </w:p>
    <w:p>
      <w:pPr>
        <w:pStyle w:val="0"/>
        <w:spacing w:before="200" w:line-rule="auto"/>
        <w:ind w:firstLine="540"/>
        <w:jc w:val="both"/>
      </w:pPr>
      <w:r>
        <w:rPr>
          <w:sz w:val="20"/>
        </w:rPr>
        <w:t xml:space="preserve">4. Условием предоставления субсидий является заключение соглашения о предоставлении субсидии (далее - Соглашение) в соответствии с </w:t>
      </w:r>
      <w:hyperlink w:history="0" w:anchor="P3691" w:tooltip="27. Бухгалтерская служба (комитет) Правительства Челябинской области формирует и направляет в Министерство финансов Челябинской области распорядительные заявки в течение 5 рабочих дней со дня представления органом местного самоуправления муниципального образования Челябинской области в адрес Управления документов, подтверждающих возникновение денежных обязательств по расходам, источником финансового обеспечения которых является субсидия.">
        <w:r>
          <w:rPr>
            <w:sz w:val="20"/>
            <w:color w:val="0000ff"/>
          </w:rPr>
          <w:t xml:space="preserve">пунктом 27</w:t>
        </w:r>
      </w:hyperlink>
      <w:r>
        <w:rPr>
          <w:sz w:val="20"/>
        </w:rPr>
        <w:t xml:space="preserve"> настоящего Порядка,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5. Субсидии предоставляются муниципальным образованиям, прошедшим конкурсный отбор на право получения субсидии (далее именуется - конкурсный отбор).</w:t>
      </w:r>
    </w:p>
    <w:bookmarkStart w:id="3598" w:name="P3598"/>
    <w:bookmarkEnd w:id="3598"/>
    <w:p>
      <w:pPr>
        <w:pStyle w:val="0"/>
        <w:spacing w:before="200" w:line-rule="auto"/>
        <w:ind w:firstLine="540"/>
        <w:jc w:val="both"/>
      </w:pPr>
      <w:r>
        <w:rPr>
          <w:sz w:val="20"/>
        </w:rPr>
        <w:t xml:space="preserve">6. Критериями конкурсного отбора являются:</w:t>
      </w:r>
    </w:p>
    <w:p>
      <w:pPr>
        <w:pStyle w:val="0"/>
        <w:spacing w:before="200" w:line-rule="auto"/>
        <w:ind w:firstLine="540"/>
        <w:jc w:val="both"/>
      </w:pPr>
      <w:r>
        <w:rPr>
          <w:sz w:val="20"/>
        </w:rPr>
        <w:t xml:space="preserve">1) наличие правового акта муниципального образования, утверждающего муниципальную программу (подпрограмму) по реализации государственной национальной политики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2) соответствие муниципальной программы (подпрограммы) по реализации государственной национальной политики следующим характеристикам:</w:t>
      </w:r>
    </w:p>
    <w:p>
      <w:pPr>
        <w:pStyle w:val="0"/>
        <w:spacing w:before="200" w:line-rule="auto"/>
        <w:ind w:firstLine="540"/>
        <w:jc w:val="both"/>
      </w:pPr>
      <w:r>
        <w:rPr>
          <w:sz w:val="20"/>
        </w:rPr>
        <w:t xml:space="preserve">оцениваемая муниципальная программа (подпрограмма) по своей структуре соответствует структуре государственной программы Челябинской области "Реализация государственной национальной политики в Челябинской области";</w:t>
      </w:r>
    </w:p>
    <w:p>
      <w:pPr>
        <w:pStyle w:val="0"/>
        <w:spacing w:before="200" w:line-rule="auto"/>
        <w:ind w:firstLine="540"/>
        <w:jc w:val="both"/>
      </w:pPr>
      <w:r>
        <w:rPr>
          <w:sz w:val="20"/>
        </w:rPr>
        <w:t xml:space="preserve">цели, задачи и ожидаемые результаты реализации оцениваемой муниципальной программы (подпрограммы) соответствуют целям, задачам и ожидаемым результатам реализации государственной программы Челябинской области "Реализация государственной национальной политики в Челябинской области";</w:t>
      </w:r>
    </w:p>
    <w:p>
      <w:pPr>
        <w:pStyle w:val="0"/>
        <w:spacing w:before="200" w:line-rule="auto"/>
        <w:ind w:firstLine="540"/>
        <w:jc w:val="both"/>
      </w:pPr>
      <w:r>
        <w:rPr>
          <w:sz w:val="20"/>
        </w:rPr>
        <w:t xml:space="preserve">целевые индикаторы и показатели оцениваемой муниципальной программы (подпрограммы) соответствуют показателям государственной программы Челябинской области "Реализация государственной национальной политики в Челябинской области";</w:t>
      </w:r>
    </w:p>
    <w:p>
      <w:pPr>
        <w:pStyle w:val="0"/>
        <w:spacing w:before="200" w:line-rule="auto"/>
        <w:ind w:firstLine="540"/>
        <w:jc w:val="both"/>
      </w:pPr>
      <w:r>
        <w:rPr>
          <w:sz w:val="20"/>
        </w:rPr>
        <w:t xml:space="preserve">3) наличие в муниципальной программе (подпрограмме) по реализации государственной национальной политики мероприятий:</w:t>
      </w:r>
    </w:p>
    <w:p>
      <w:pPr>
        <w:pStyle w:val="0"/>
        <w:spacing w:before="200" w:line-rule="auto"/>
        <w:ind w:firstLine="540"/>
        <w:jc w:val="both"/>
      </w:pPr>
      <w:r>
        <w:rPr>
          <w:sz w:val="20"/>
        </w:rPr>
        <w:t xml:space="preserve">направленных на социально-культурную адаптацию и интеграцию иностранных граждан;</w:t>
      </w:r>
    </w:p>
    <w:p>
      <w:pPr>
        <w:pStyle w:val="0"/>
        <w:spacing w:before="200" w:line-rule="auto"/>
        <w:ind w:firstLine="540"/>
        <w:jc w:val="both"/>
      </w:pPr>
      <w:r>
        <w:rPr>
          <w:sz w:val="20"/>
        </w:rPr>
        <w:t xml:space="preserve">4) участие в предшествующем году муниципального образования во Всероссийском конкурсе "Лучшая муниципальная практика" по номинации "Укрепление межнационального мира и согласия, реализации иных мероприятий в сфере национальной политики на муниципальном уровне";</w:t>
      </w:r>
    </w:p>
    <w:p>
      <w:pPr>
        <w:pStyle w:val="0"/>
        <w:spacing w:before="200" w:line-rule="auto"/>
        <w:ind w:firstLine="540"/>
        <w:jc w:val="both"/>
      </w:pPr>
      <w:r>
        <w:rPr>
          <w:sz w:val="20"/>
        </w:rPr>
        <w:t xml:space="preserve">5) наличие информационного портала в информационно-телекоммуникационной сети Интернет либо раздела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p>
      <w:pPr>
        <w:pStyle w:val="0"/>
        <w:spacing w:before="200" w:line-rule="auto"/>
        <w:ind w:firstLine="540"/>
        <w:jc w:val="both"/>
      </w:pPr>
      <w:r>
        <w:rPr>
          <w:sz w:val="20"/>
        </w:rPr>
        <w:t xml:space="preserve">6) доля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текущем году.</w:t>
      </w:r>
    </w:p>
    <w:p>
      <w:pPr>
        <w:pStyle w:val="0"/>
        <w:spacing w:before="200" w:line-rule="auto"/>
        <w:ind w:firstLine="540"/>
        <w:jc w:val="both"/>
      </w:pPr>
      <w:r>
        <w:rPr>
          <w:sz w:val="20"/>
        </w:rPr>
        <w:t xml:space="preserve">7. Организатором конкурсного отбора является Управление общественных связей Правительства Челябинской области (далее именуется - Управление).</w:t>
      </w:r>
    </w:p>
    <w:bookmarkStart w:id="3610" w:name="P3610"/>
    <w:bookmarkEnd w:id="3610"/>
    <w:p>
      <w:pPr>
        <w:pStyle w:val="0"/>
        <w:spacing w:before="200" w:line-rule="auto"/>
        <w:ind w:firstLine="540"/>
        <w:jc w:val="both"/>
      </w:pPr>
      <w:r>
        <w:rPr>
          <w:sz w:val="20"/>
        </w:rPr>
        <w:t xml:space="preserve">8. Для участия в конкурсном отборе муниципальные образования Челябинской области не позднее 7 рабочего дня января года, в котором предоставляются субсидии, представляют в Управление по адресу: город Челябинск, площадь Революции, 4, кабинет 206, </w:t>
      </w:r>
      <w:hyperlink w:history="0" w:anchor="P3724" w:tooltip="                                  Заявка">
        <w:r>
          <w:rPr>
            <w:sz w:val="20"/>
            <w:color w:val="0000ff"/>
          </w:rPr>
          <w:t xml:space="preserve">заявку</w:t>
        </w:r>
      </w:hyperlink>
      <w:r>
        <w:rPr>
          <w:sz w:val="20"/>
        </w:rPr>
        <w:t xml:space="preserve"> на участие в конкурсном отборе по форме согласно приложению 1 к настоящему Порядку (далее именуется - заявка) с приложением следующих документов, заверенных главой муниципального образования:</w:t>
      </w:r>
    </w:p>
    <w:p>
      <w:pPr>
        <w:pStyle w:val="0"/>
        <w:spacing w:before="200" w:line-rule="auto"/>
        <w:ind w:firstLine="540"/>
        <w:jc w:val="both"/>
      </w:pPr>
      <w:r>
        <w:rPr>
          <w:sz w:val="20"/>
        </w:rPr>
        <w:t xml:space="preserve">1) копия муниципального правового акта муниципального образования об утверждении муниципальной программы (подпрограммы) по реализации государственной национальной политики, включая копию муниципальной программы (подпрограммы) по реализации государственной национальной политики;</w:t>
      </w:r>
    </w:p>
    <w:p>
      <w:pPr>
        <w:pStyle w:val="0"/>
        <w:spacing w:before="200" w:line-rule="auto"/>
        <w:ind w:firstLine="540"/>
        <w:jc w:val="both"/>
      </w:pPr>
      <w:r>
        <w:rPr>
          <w:sz w:val="20"/>
        </w:rPr>
        <w:t xml:space="preserve">2) сведения о доле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году, в котором предоставляются субсидии;</w:t>
      </w:r>
    </w:p>
    <w:p>
      <w:pPr>
        <w:pStyle w:val="0"/>
        <w:spacing w:before="200" w:line-rule="auto"/>
        <w:ind w:firstLine="540"/>
        <w:jc w:val="both"/>
      </w:pPr>
      <w:r>
        <w:rPr>
          <w:sz w:val="20"/>
        </w:rPr>
        <w:t xml:space="preserve">3) скриншот страницы информационного портала в информационно-телекоммуникационной сети Интернет либо раздела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p>
      <w:pPr>
        <w:pStyle w:val="0"/>
        <w:spacing w:before="200" w:line-rule="auto"/>
        <w:ind w:firstLine="540"/>
        <w:jc w:val="both"/>
      </w:pPr>
      <w:r>
        <w:rPr>
          <w:sz w:val="20"/>
        </w:rPr>
        <w:t xml:space="preserve">9. Заявка с приложенными к ней документами запечатывается в конверт, на котором указываются слова "Заявка на участие в конкурсном отборе на право получения субсидии местным бюджетом муниципального образования Челябинской области на реализацию муниципальной программы (подпрограммы) по реализации государственной национальной политики", а также наименование муниципального образования Челябинской области.</w:t>
      </w:r>
    </w:p>
    <w:p>
      <w:pPr>
        <w:pStyle w:val="0"/>
        <w:spacing w:before="200" w:line-rule="auto"/>
        <w:ind w:firstLine="540"/>
        <w:jc w:val="both"/>
      </w:pPr>
      <w:r>
        <w:rPr>
          <w:sz w:val="20"/>
        </w:rPr>
        <w:t xml:space="preserve">10. Заявка представляется на бумажном и электронном носителях (со сканами всех приложенных документов).</w:t>
      </w:r>
    </w:p>
    <w:p>
      <w:pPr>
        <w:pStyle w:val="0"/>
        <w:spacing w:before="200" w:line-rule="auto"/>
        <w:ind w:firstLine="540"/>
        <w:jc w:val="both"/>
      </w:pPr>
      <w:r>
        <w:rPr>
          <w:sz w:val="20"/>
        </w:rPr>
        <w:t xml:space="preserve">11. Заявка может быть отозвана до окончания срока приема заявок путем направления в Управление обращения главы муниципального образования об отзыве заявки.</w:t>
      </w:r>
    </w:p>
    <w:p>
      <w:pPr>
        <w:pStyle w:val="0"/>
        <w:spacing w:before="200" w:line-rule="auto"/>
        <w:ind w:firstLine="540"/>
        <w:jc w:val="both"/>
      </w:pPr>
      <w:r>
        <w:rPr>
          <w:sz w:val="20"/>
        </w:rPr>
        <w:t xml:space="preserve">12. Внесение изменений в заявку допускается путем представления в Управление до окончания срока приема заявок письменного обращения главы муниципального образования о включении в состав заявки дополнительной информации (в том числе документов).</w:t>
      </w:r>
    </w:p>
    <w:p>
      <w:pPr>
        <w:pStyle w:val="0"/>
        <w:spacing w:before="200" w:line-rule="auto"/>
        <w:ind w:firstLine="540"/>
        <w:jc w:val="both"/>
      </w:pPr>
      <w:r>
        <w:rPr>
          <w:sz w:val="20"/>
        </w:rPr>
        <w:t xml:space="preserve">13. В течение срока приема заявок Управление организует устное консультирование по вопросам подготовки заявок на участие в конкурсном отборе.</w:t>
      </w:r>
    </w:p>
    <w:p>
      <w:pPr>
        <w:pStyle w:val="0"/>
        <w:spacing w:before="200" w:line-rule="auto"/>
        <w:ind w:firstLine="540"/>
        <w:jc w:val="both"/>
      </w:pPr>
      <w:r>
        <w:rPr>
          <w:sz w:val="20"/>
        </w:rPr>
        <w:t xml:space="preserve">14. Управление в течение 3 рабочих дней со дня окончания срока приема заявок и приложенных к ней документов, осуществляет их проверку на соответствие </w:t>
      </w:r>
      <w:hyperlink w:history="0" w:anchor="P3610" w:tooltip="8. Для участия в конкурсном отборе муниципальные образования Челябинской области не позднее 7 рабочего дня января года, в котором предоставляются субсидии, представляют в Управление по адресу: город Челябинск, площадь Революции, 4, кабинет 206, заявку на участие в конкурсном отборе по форме согласно приложению 1 к настоящему Порядку (далее именуется - заявка) с приложением следующих документов, заверенных главой муниципального образования:">
        <w:r>
          <w:rPr>
            <w:sz w:val="20"/>
            <w:color w:val="0000ff"/>
          </w:rPr>
          <w:t xml:space="preserve">пункту 8</w:t>
        </w:r>
      </w:hyperlink>
      <w:r>
        <w:rPr>
          <w:sz w:val="20"/>
        </w:rPr>
        <w:t xml:space="preserve"> настоящего Порядка.</w:t>
      </w:r>
    </w:p>
    <w:p>
      <w:pPr>
        <w:pStyle w:val="0"/>
        <w:spacing w:before="200" w:line-rule="auto"/>
        <w:ind w:firstLine="540"/>
        <w:jc w:val="both"/>
      </w:pPr>
      <w:r>
        <w:rPr>
          <w:sz w:val="20"/>
        </w:rPr>
        <w:t xml:space="preserve">15. Основания для отказа в участии в конкурсном отборе:</w:t>
      </w:r>
    </w:p>
    <w:p>
      <w:pPr>
        <w:pStyle w:val="0"/>
        <w:spacing w:before="200" w:line-rule="auto"/>
        <w:ind w:firstLine="540"/>
        <w:jc w:val="both"/>
      </w:pPr>
      <w:r>
        <w:rPr>
          <w:sz w:val="20"/>
        </w:rPr>
        <w:t xml:space="preserve">несоответствие представленных документов требованиям, указанным в </w:t>
      </w:r>
      <w:hyperlink w:history="0" w:anchor="P3610" w:tooltip="8. Для участия в конкурсном отборе муниципальные образования Челябинской области не позднее 7 рабочего дня января года, в котором предоставляются субсидии, представляют в Управление по адресу: город Челябинск, площадь Революции, 4, кабинет 206, заявку на участие в конкурсном отборе по форме согласно приложению 1 к настоящему Порядку (далее именуется - заявка) с приложением следующих документов, заверенных главой муниципального образования:">
        <w:r>
          <w:rPr>
            <w:sz w:val="20"/>
            <w:color w:val="0000ff"/>
          </w:rPr>
          <w:t xml:space="preserve">пункте 8</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заявке и приложенных к ней документах;</w:t>
      </w:r>
    </w:p>
    <w:p>
      <w:pPr>
        <w:pStyle w:val="0"/>
        <w:spacing w:before="200" w:line-rule="auto"/>
        <w:ind w:firstLine="540"/>
        <w:jc w:val="both"/>
      </w:pPr>
      <w:r>
        <w:rPr>
          <w:sz w:val="20"/>
        </w:rPr>
        <w:t xml:space="preserve">представление заявки и приложенных к ней документов с нарушением срока, установленного настоящим Порядком.</w:t>
      </w:r>
    </w:p>
    <w:p>
      <w:pPr>
        <w:pStyle w:val="0"/>
        <w:spacing w:before="200" w:line-rule="auto"/>
        <w:ind w:firstLine="540"/>
        <w:jc w:val="both"/>
      </w:pPr>
      <w:r>
        <w:rPr>
          <w:sz w:val="20"/>
        </w:rPr>
        <w:t xml:space="preserve">16. В случае наличия оснований для отказа в участии в конкурсном отборе, Управление в течение 10 рабочих дней со дня окончания срока проверки заявки и приложенных к ней документов, направляет муниципальному образованию Челябинской области письменное уведомление об отказе в участии с указанием причин отказа.</w:t>
      </w:r>
    </w:p>
    <w:bookmarkStart w:id="3625" w:name="P3625"/>
    <w:bookmarkEnd w:id="3625"/>
    <w:p>
      <w:pPr>
        <w:pStyle w:val="0"/>
        <w:spacing w:before="200" w:line-rule="auto"/>
        <w:ind w:firstLine="540"/>
        <w:jc w:val="both"/>
      </w:pPr>
      <w:r>
        <w:rPr>
          <w:sz w:val="20"/>
        </w:rPr>
        <w:t xml:space="preserve">17. Управление в течение 2 рабочих дней со дня окончания проверки заявок и приложенных к ней документов, определяет рейтинг заявок, путем сложения баллов по каждому критерию, умноженному на коэффициент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8"/>
        <w:gridCol w:w="3969"/>
        <w:gridCol w:w="1701"/>
        <w:gridCol w:w="2778"/>
      </w:tblGrid>
      <w:tr>
        <w:tc>
          <w:tcPr>
            <w:tcW w:w="588" w:type="dxa"/>
            <w:vAlign w:val="center"/>
          </w:tcPr>
          <w:p>
            <w:pPr>
              <w:pStyle w:val="0"/>
              <w:jc w:val="center"/>
            </w:pPr>
            <w:r>
              <w:rPr>
                <w:sz w:val="20"/>
              </w:rPr>
              <w:t xml:space="preserve">N п/п</w:t>
            </w:r>
          </w:p>
        </w:tc>
        <w:tc>
          <w:tcPr>
            <w:tcW w:w="3969" w:type="dxa"/>
            <w:vAlign w:val="center"/>
          </w:tcPr>
          <w:p>
            <w:pPr>
              <w:pStyle w:val="0"/>
              <w:jc w:val="center"/>
            </w:pPr>
            <w:r>
              <w:rPr>
                <w:sz w:val="20"/>
              </w:rPr>
              <w:t xml:space="preserve">Критерии конкурсного отбора</w:t>
            </w:r>
          </w:p>
        </w:tc>
        <w:tc>
          <w:tcPr>
            <w:tcW w:w="1701" w:type="dxa"/>
            <w:vAlign w:val="center"/>
          </w:tcPr>
          <w:p>
            <w:pPr>
              <w:pStyle w:val="0"/>
              <w:jc w:val="center"/>
            </w:pPr>
            <w:r>
              <w:rPr>
                <w:sz w:val="20"/>
              </w:rPr>
              <w:t xml:space="preserve">Коэффициент значимости</w:t>
            </w:r>
          </w:p>
        </w:tc>
        <w:tc>
          <w:tcPr>
            <w:tcW w:w="2778" w:type="dxa"/>
            <w:vAlign w:val="center"/>
          </w:tcPr>
          <w:p>
            <w:pPr>
              <w:pStyle w:val="0"/>
              <w:jc w:val="center"/>
            </w:pPr>
            <w:r>
              <w:rPr>
                <w:sz w:val="20"/>
              </w:rPr>
              <w:t xml:space="preserve">Баллы за критерии конкурсного отбора</w:t>
            </w:r>
          </w:p>
        </w:tc>
      </w:tr>
      <w:tr>
        <w:tc>
          <w:tcPr>
            <w:tcW w:w="588" w:type="dxa"/>
            <w:vMerge w:val="restart"/>
          </w:tcPr>
          <w:p>
            <w:pPr>
              <w:pStyle w:val="0"/>
              <w:jc w:val="center"/>
            </w:pPr>
            <w:r>
              <w:rPr>
                <w:sz w:val="20"/>
              </w:rPr>
              <w:t xml:space="preserve">1.</w:t>
            </w:r>
          </w:p>
        </w:tc>
        <w:tc>
          <w:tcPr>
            <w:tcW w:w="3969" w:type="dxa"/>
          </w:tcPr>
          <w:p>
            <w:pPr>
              <w:pStyle w:val="0"/>
            </w:pPr>
            <w:r>
              <w:rPr>
                <w:sz w:val="20"/>
              </w:rPr>
              <w:t xml:space="preserve">Соответствие муниципальной программы (подпрограммы) по реализации государственной национальной политики следующим характеристикам:</w:t>
            </w:r>
          </w:p>
        </w:tc>
        <w:tc>
          <w:tcPr>
            <w:tcW w:w="1701" w:type="dxa"/>
            <w:vMerge w:val="restart"/>
          </w:tcPr>
          <w:p>
            <w:pPr>
              <w:pStyle w:val="0"/>
              <w:jc w:val="center"/>
            </w:pPr>
            <w:r>
              <w:rPr>
                <w:sz w:val="20"/>
              </w:rPr>
              <w:t xml:space="preserve">0,2</w:t>
            </w:r>
          </w:p>
        </w:tc>
        <w:tc>
          <w:tcPr>
            <w:tcW w:w="2778" w:type="dxa"/>
          </w:tcPr>
          <w:p>
            <w:pPr>
              <w:pStyle w:val="0"/>
              <w:jc w:val="center"/>
            </w:pPr>
            <w:r>
              <w:rPr>
                <w:sz w:val="20"/>
              </w:rPr>
              <w:t xml:space="preserve">при полном соответствии - 20 баллов;</w:t>
            </w:r>
          </w:p>
        </w:tc>
      </w:tr>
      <w:tr>
        <w:tc>
          <w:tcPr>
            <w:vMerge w:val="continue"/>
          </w:tcPr>
          <w:p/>
        </w:tc>
        <w:tc>
          <w:tcPr>
            <w:tcW w:w="3969" w:type="dxa"/>
          </w:tcPr>
          <w:p>
            <w:pPr>
              <w:pStyle w:val="0"/>
            </w:pPr>
            <w:r>
              <w:rPr>
                <w:sz w:val="20"/>
              </w:rPr>
              <w:t xml:space="preserve">оцениваемая муниципальная программа (подпрограмма) по своей структуре соответствует структуре государственной программы Челябинской области "Реализация государственной национальной политики в Челябинской области"</w:t>
            </w:r>
          </w:p>
        </w:tc>
        <w:tc>
          <w:tcPr>
            <w:vMerge w:val="continue"/>
          </w:tcPr>
          <w:p/>
        </w:tc>
        <w:tc>
          <w:tcPr>
            <w:tcW w:w="2778" w:type="dxa"/>
          </w:tcPr>
          <w:p>
            <w:pPr>
              <w:pStyle w:val="0"/>
              <w:jc w:val="center"/>
            </w:pPr>
            <w:r>
              <w:rPr>
                <w:sz w:val="20"/>
              </w:rPr>
              <w:t xml:space="preserve">за полное соответствие - 4 балла;</w:t>
            </w:r>
          </w:p>
          <w:p>
            <w:pPr>
              <w:pStyle w:val="0"/>
              <w:jc w:val="center"/>
            </w:pPr>
            <w:r>
              <w:rPr>
                <w:sz w:val="20"/>
              </w:rPr>
              <w:t xml:space="preserve">за частичное соответствие - 2 балла;</w:t>
            </w:r>
          </w:p>
          <w:p>
            <w:pPr>
              <w:pStyle w:val="0"/>
              <w:jc w:val="center"/>
            </w:pPr>
            <w:r>
              <w:rPr>
                <w:sz w:val="20"/>
              </w:rPr>
              <w:t xml:space="preserve">за несоответствие - 0 баллов;</w:t>
            </w:r>
          </w:p>
        </w:tc>
      </w:tr>
      <w:tr>
        <w:tc>
          <w:tcPr>
            <w:vMerge w:val="continue"/>
          </w:tcPr>
          <w:p/>
        </w:tc>
        <w:tc>
          <w:tcPr>
            <w:tcW w:w="3969" w:type="dxa"/>
          </w:tcPr>
          <w:p>
            <w:pPr>
              <w:pStyle w:val="0"/>
            </w:pPr>
            <w:r>
              <w:rPr>
                <w:sz w:val="20"/>
              </w:rPr>
              <w:t xml:space="preserve">цели, задачи и ожидаемые результаты реализации оцениваемой муниципальной программы (подпрограммы) соответствуют целям, задачам и ожидаемым результатам реализации государственной программы Челябинской области "Реализация государственной национальной политики в Челябинской области"</w:t>
            </w:r>
          </w:p>
        </w:tc>
        <w:tc>
          <w:tcPr>
            <w:vMerge w:val="continue"/>
          </w:tcPr>
          <w:p/>
        </w:tc>
        <w:tc>
          <w:tcPr>
            <w:tcW w:w="2778" w:type="dxa"/>
          </w:tcPr>
          <w:p>
            <w:pPr>
              <w:pStyle w:val="0"/>
              <w:jc w:val="center"/>
            </w:pPr>
            <w:r>
              <w:rPr>
                <w:sz w:val="20"/>
              </w:rPr>
              <w:t xml:space="preserve">за полное соответствие - 4 балла;</w:t>
            </w:r>
          </w:p>
          <w:p>
            <w:pPr>
              <w:pStyle w:val="0"/>
              <w:jc w:val="center"/>
            </w:pPr>
            <w:r>
              <w:rPr>
                <w:sz w:val="20"/>
              </w:rPr>
              <w:t xml:space="preserve">за частичное соответствие - 2 балла;</w:t>
            </w:r>
          </w:p>
          <w:p>
            <w:pPr>
              <w:pStyle w:val="0"/>
              <w:jc w:val="center"/>
            </w:pPr>
            <w:r>
              <w:rPr>
                <w:sz w:val="20"/>
              </w:rPr>
              <w:t xml:space="preserve">за несоответствие - 0 баллов;</w:t>
            </w:r>
          </w:p>
        </w:tc>
      </w:tr>
      <w:tr>
        <w:tc>
          <w:tcPr>
            <w:vMerge w:val="continue"/>
          </w:tcPr>
          <w:p/>
        </w:tc>
        <w:tc>
          <w:tcPr>
            <w:tcW w:w="3969" w:type="dxa"/>
          </w:tcPr>
          <w:p>
            <w:pPr>
              <w:pStyle w:val="0"/>
            </w:pPr>
            <w:r>
              <w:rPr>
                <w:sz w:val="20"/>
              </w:rPr>
              <w:t xml:space="preserve">целевые индикаторы и показатели оцениваемой муниципальной программы (подпрограммы) соответствуют показателям государственной программы Челябинской области "Реализация государственной национальной политики в Челябинской области"</w:t>
            </w:r>
          </w:p>
        </w:tc>
        <w:tc>
          <w:tcPr>
            <w:vMerge w:val="continue"/>
          </w:tcPr>
          <w:p/>
        </w:tc>
        <w:tc>
          <w:tcPr>
            <w:tcW w:w="2778" w:type="dxa"/>
          </w:tcPr>
          <w:p>
            <w:pPr>
              <w:pStyle w:val="0"/>
              <w:jc w:val="center"/>
            </w:pPr>
            <w:r>
              <w:rPr>
                <w:sz w:val="20"/>
              </w:rPr>
              <w:t xml:space="preserve">при наличии не менее трех целевых индикаторов и показателей - 2 балла;</w:t>
            </w:r>
          </w:p>
          <w:p>
            <w:pPr>
              <w:pStyle w:val="0"/>
              <w:jc w:val="center"/>
            </w:pPr>
            <w:r>
              <w:rPr>
                <w:sz w:val="20"/>
              </w:rPr>
              <w:t xml:space="preserve">при наличии не менее пяти целевых индикаторов и показателей - 4 балла;</w:t>
            </w:r>
          </w:p>
          <w:p>
            <w:pPr>
              <w:pStyle w:val="0"/>
              <w:jc w:val="center"/>
            </w:pPr>
            <w:r>
              <w:rPr>
                <w:sz w:val="20"/>
              </w:rPr>
              <w:t xml:space="preserve">при наличии не менее семи целевых индикаторов и показателей - 6 баллов;</w:t>
            </w:r>
          </w:p>
          <w:p>
            <w:pPr>
              <w:pStyle w:val="0"/>
              <w:jc w:val="center"/>
            </w:pPr>
            <w:r>
              <w:rPr>
                <w:sz w:val="20"/>
              </w:rPr>
              <w:t xml:space="preserve">при наличии восьми и более целевых индикаторов и показателей - 8 баллов;</w:t>
            </w:r>
          </w:p>
        </w:tc>
      </w:tr>
      <w:tr>
        <w:tc>
          <w:tcPr>
            <w:tcW w:w="588" w:type="dxa"/>
          </w:tcPr>
          <w:p>
            <w:pPr>
              <w:pStyle w:val="0"/>
              <w:jc w:val="center"/>
            </w:pPr>
            <w:r>
              <w:rPr>
                <w:sz w:val="20"/>
              </w:rPr>
              <w:t xml:space="preserve">2.</w:t>
            </w:r>
          </w:p>
        </w:tc>
        <w:tc>
          <w:tcPr>
            <w:tcW w:w="3969" w:type="dxa"/>
          </w:tcPr>
          <w:p>
            <w:pPr>
              <w:pStyle w:val="0"/>
            </w:pPr>
            <w:r>
              <w:rPr>
                <w:sz w:val="20"/>
              </w:rPr>
              <w:t xml:space="preserve">Наличие в муниципальной программе (подпрограмме) по реализации государственной национальной политики мероприятий:</w:t>
            </w:r>
          </w:p>
          <w:p>
            <w:pPr>
              <w:pStyle w:val="0"/>
            </w:pPr>
            <w:r>
              <w:rPr>
                <w:sz w:val="20"/>
              </w:rPr>
              <w:t xml:space="preserve">направленных на социально-культурную адаптации и интеграции иностранных граждан</w:t>
            </w:r>
          </w:p>
        </w:tc>
        <w:tc>
          <w:tcPr>
            <w:tcW w:w="1701" w:type="dxa"/>
          </w:tcPr>
          <w:p>
            <w:pPr>
              <w:pStyle w:val="0"/>
              <w:jc w:val="center"/>
            </w:pPr>
            <w:r>
              <w:rPr>
                <w:sz w:val="20"/>
              </w:rPr>
              <w:t xml:space="preserve">0,1</w:t>
            </w:r>
          </w:p>
        </w:tc>
        <w:tc>
          <w:tcPr>
            <w:tcW w:w="2778" w:type="dxa"/>
          </w:tcPr>
          <w:p>
            <w:pPr>
              <w:pStyle w:val="0"/>
              <w:jc w:val="center"/>
            </w:pPr>
            <w:r>
              <w:rPr>
                <w:sz w:val="20"/>
              </w:rPr>
              <w:t xml:space="preserve">за наличие одного из перечисленных мероприятий - 5 баллов;</w:t>
            </w:r>
          </w:p>
          <w:p>
            <w:pPr>
              <w:pStyle w:val="0"/>
              <w:jc w:val="center"/>
            </w:pPr>
            <w:r>
              <w:rPr>
                <w:sz w:val="20"/>
              </w:rPr>
              <w:t xml:space="preserve">за отсутствие мероприятий - 0 баллов</w:t>
            </w:r>
          </w:p>
        </w:tc>
      </w:tr>
      <w:tr>
        <w:tc>
          <w:tcPr>
            <w:tcW w:w="588" w:type="dxa"/>
          </w:tcPr>
          <w:p>
            <w:pPr>
              <w:pStyle w:val="0"/>
              <w:jc w:val="center"/>
            </w:pPr>
            <w:r>
              <w:rPr>
                <w:sz w:val="20"/>
              </w:rPr>
              <w:t xml:space="preserve">3.</w:t>
            </w:r>
          </w:p>
        </w:tc>
        <w:tc>
          <w:tcPr>
            <w:tcW w:w="3969" w:type="dxa"/>
          </w:tcPr>
          <w:p>
            <w:pPr>
              <w:pStyle w:val="0"/>
            </w:pPr>
            <w:r>
              <w:rPr>
                <w:sz w:val="20"/>
              </w:rPr>
              <w:t xml:space="preserve">Наличие заявки муниципального образования для участия во Всероссийском конкурсе "Лучшая муниципальная практика" по номинации "Укрепление межнационального мира и согласия, реализации иных мероприятий в сфере национальной политики на муниципальном уровне" в предшествующем году</w:t>
            </w:r>
          </w:p>
        </w:tc>
        <w:tc>
          <w:tcPr>
            <w:tcW w:w="1701" w:type="dxa"/>
          </w:tcPr>
          <w:p>
            <w:pPr>
              <w:pStyle w:val="0"/>
              <w:jc w:val="center"/>
            </w:pPr>
            <w:r>
              <w:rPr>
                <w:sz w:val="20"/>
              </w:rPr>
              <w:t xml:space="preserve">0,1</w:t>
            </w:r>
          </w:p>
        </w:tc>
        <w:tc>
          <w:tcPr>
            <w:tcW w:w="2778" w:type="dxa"/>
          </w:tcPr>
          <w:p>
            <w:pPr>
              <w:pStyle w:val="0"/>
              <w:jc w:val="center"/>
            </w:pPr>
            <w:r>
              <w:rPr>
                <w:sz w:val="20"/>
              </w:rPr>
              <w:t xml:space="preserve">за наличие заявки - 5 баллов;</w:t>
            </w:r>
          </w:p>
          <w:p>
            <w:pPr>
              <w:pStyle w:val="0"/>
              <w:jc w:val="center"/>
            </w:pPr>
            <w:r>
              <w:rPr>
                <w:sz w:val="20"/>
              </w:rPr>
              <w:t xml:space="preserve">за наличие заявки, прошедшей на федеральный уровень - 10 баллов;</w:t>
            </w:r>
          </w:p>
          <w:p>
            <w:pPr>
              <w:pStyle w:val="0"/>
              <w:jc w:val="center"/>
            </w:pPr>
            <w:r>
              <w:rPr>
                <w:sz w:val="20"/>
              </w:rPr>
              <w:t xml:space="preserve">за отсутствие заявки - 0 баллов</w:t>
            </w:r>
          </w:p>
        </w:tc>
      </w:tr>
      <w:tr>
        <w:tc>
          <w:tcPr>
            <w:tcW w:w="588" w:type="dxa"/>
          </w:tcPr>
          <w:p>
            <w:pPr>
              <w:pStyle w:val="0"/>
              <w:jc w:val="center"/>
            </w:pPr>
            <w:r>
              <w:rPr>
                <w:sz w:val="20"/>
              </w:rPr>
              <w:t xml:space="preserve">4.</w:t>
            </w:r>
          </w:p>
        </w:tc>
        <w:tc>
          <w:tcPr>
            <w:tcW w:w="3969" w:type="dxa"/>
          </w:tcPr>
          <w:p>
            <w:pPr>
              <w:pStyle w:val="0"/>
            </w:pPr>
            <w:r>
              <w:rPr>
                <w:sz w:val="20"/>
              </w:rPr>
              <w:t xml:space="preserve">Доля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году предоставления субсидии</w:t>
            </w:r>
          </w:p>
        </w:tc>
        <w:tc>
          <w:tcPr>
            <w:tcW w:w="1701" w:type="dxa"/>
          </w:tcPr>
          <w:p>
            <w:pPr>
              <w:pStyle w:val="0"/>
              <w:jc w:val="center"/>
            </w:pPr>
            <w:r>
              <w:rPr>
                <w:sz w:val="20"/>
              </w:rPr>
              <w:t xml:space="preserve">0,4</w:t>
            </w:r>
          </w:p>
        </w:tc>
        <w:tc>
          <w:tcPr>
            <w:tcW w:w="2778" w:type="dxa"/>
          </w:tcPr>
          <w:p>
            <w:pPr>
              <w:pStyle w:val="0"/>
              <w:jc w:val="center"/>
            </w:pPr>
            <w:r>
              <w:rPr>
                <w:sz w:val="20"/>
              </w:rPr>
              <w:t xml:space="preserve">свыше 0,001 процента - 10 баллов;</w:t>
            </w:r>
          </w:p>
          <w:p>
            <w:pPr>
              <w:pStyle w:val="0"/>
              <w:jc w:val="center"/>
            </w:pPr>
            <w:r>
              <w:rPr>
                <w:sz w:val="20"/>
              </w:rPr>
              <w:t xml:space="preserve">от 0,0001 до 0,001 процента - по 1 баллу за каждые 0,0001 процента;</w:t>
            </w:r>
          </w:p>
          <w:p>
            <w:pPr>
              <w:pStyle w:val="0"/>
              <w:jc w:val="center"/>
            </w:pPr>
            <w:r>
              <w:rPr>
                <w:sz w:val="20"/>
              </w:rPr>
              <w:t xml:space="preserve">менее 0,0001 процента - 0 баллов</w:t>
            </w:r>
          </w:p>
        </w:tc>
      </w:tr>
      <w:tr>
        <w:tc>
          <w:tcPr>
            <w:tcW w:w="588" w:type="dxa"/>
          </w:tcPr>
          <w:p>
            <w:pPr>
              <w:pStyle w:val="0"/>
              <w:jc w:val="center"/>
            </w:pPr>
            <w:r>
              <w:rPr>
                <w:sz w:val="20"/>
              </w:rPr>
              <w:t xml:space="preserve">5.</w:t>
            </w:r>
          </w:p>
        </w:tc>
        <w:tc>
          <w:tcPr>
            <w:tcW w:w="3969" w:type="dxa"/>
          </w:tcPr>
          <w:p>
            <w:pPr>
              <w:pStyle w:val="0"/>
              <w:jc w:val="both"/>
            </w:pPr>
            <w:r>
              <w:rPr>
                <w:sz w:val="20"/>
              </w:rPr>
              <w:t xml:space="preserve">Наличие информационного портала в информационно-телекоммуникационной сети Интернет либо раздела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tc>
        <w:tc>
          <w:tcPr>
            <w:tcW w:w="1701" w:type="dxa"/>
          </w:tcPr>
          <w:p>
            <w:pPr>
              <w:pStyle w:val="0"/>
              <w:jc w:val="both"/>
            </w:pPr>
            <w:r>
              <w:rPr>
                <w:sz w:val="20"/>
              </w:rPr>
              <w:t xml:space="preserve">0,1</w:t>
            </w:r>
          </w:p>
        </w:tc>
        <w:tc>
          <w:tcPr>
            <w:tcW w:w="2778" w:type="dxa"/>
          </w:tcPr>
          <w:p>
            <w:pPr>
              <w:pStyle w:val="0"/>
              <w:jc w:val="both"/>
            </w:pPr>
            <w:r>
              <w:rPr>
                <w:sz w:val="20"/>
              </w:rPr>
              <w:t xml:space="preserve">да - 10 баллов;</w:t>
            </w:r>
          </w:p>
          <w:p>
            <w:pPr>
              <w:pStyle w:val="0"/>
              <w:jc w:val="both"/>
            </w:pPr>
            <w:r>
              <w:rPr>
                <w:sz w:val="20"/>
              </w:rPr>
              <w:t xml:space="preserve">нет - 0 баллов</w:t>
            </w:r>
          </w:p>
        </w:tc>
      </w:tr>
    </w:tbl>
    <w:p>
      <w:pPr>
        <w:pStyle w:val="0"/>
        <w:jc w:val="both"/>
      </w:pPr>
      <w:r>
        <w:rPr>
          <w:sz w:val="20"/>
        </w:rPr>
      </w:r>
    </w:p>
    <w:p>
      <w:pPr>
        <w:pStyle w:val="0"/>
        <w:ind w:firstLine="540"/>
        <w:jc w:val="both"/>
      </w:pPr>
      <w:r>
        <w:rPr>
          <w:sz w:val="20"/>
        </w:rPr>
        <w:t xml:space="preserve">При отсутствии сведений по критерию конкурсного отбора указывается ноль баллов.</w:t>
      </w:r>
    </w:p>
    <w:p>
      <w:pPr>
        <w:pStyle w:val="0"/>
        <w:spacing w:before="200" w:line-rule="auto"/>
        <w:ind w:firstLine="540"/>
        <w:jc w:val="both"/>
      </w:pPr>
      <w:r>
        <w:rPr>
          <w:sz w:val="20"/>
        </w:rPr>
        <w:t xml:space="preserve">Рейтинг заявок формируется от наибольшего количества баллов к наименьшему.</w:t>
      </w:r>
    </w:p>
    <w:bookmarkStart w:id="3674" w:name="P3674"/>
    <w:bookmarkEnd w:id="3674"/>
    <w:p>
      <w:pPr>
        <w:pStyle w:val="0"/>
        <w:spacing w:before="200" w:line-rule="auto"/>
        <w:ind w:firstLine="540"/>
        <w:jc w:val="both"/>
      </w:pPr>
      <w:r>
        <w:rPr>
          <w:sz w:val="20"/>
        </w:rPr>
        <w:t xml:space="preserve">18. Для подведения итогов конкурсного отбора, Управлением устанавливается минимальное значение рейтинга заявок, исходя из количества участников конкурсного отбора, рейтинга заявок и лимитов бюджетных обязательств, доведенных Правительству Челябинской области как получателю средств областного бюджета.</w:t>
      </w:r>
    </w:p>
    <w:p>
      <w:pPr>
        <w:pStyle w:val="0"/>
        <w:spacing w:before="200" w:line-rule="auto"/>
        <w:ind w:firstLine="540"/>
        <w:jc w:val="both"/>
      </w:pPr>
      <w:r>
        <w:rPr>
          <w:sz w:val="20"/>
        </w:rPr>
        <w:t xml:space="preserve">Победителями конкурсного отбора признаются заявки с рейтингом выше или равным установленному минимальному значению рейтинга заявок.</w:t>
      </w:r>
    </w:p>
    <w:p>
      <w:pPr>
        <w:pStyle w:val="0"/>
        <w:spacing w:before="200" w:line-rule="auto"/>
        <w:ind w:firstLine="540"/>
        <w:jc w:val="both"/>
      </w:pPr>
      <w:r>
        <w:rPr>
          <w:sz w:val="20"/>
        </w:rPr>
        <w:t xml:space="preserve">19. Управление в течение 2 рабочих дней со дня окончания определения рейтинга заявок с учетом минимального значения рейтинга заявок готовит список победителей конкурсного отбора и проводит расчет объема субсидий.</w:t>
      </w:r>
    </w:p>
    <w:p>
      <w:pPr>
        <w:pStyle w:val="0"/>
        <w:spacing w:before="200" w:line-rule="auto"/>
        <w:ind w:firstLine="540"/>
        <w:jc w:val="both"/>
      </w:pPr>
      <w:r>
        <w:rPr>
          <w:sz w:val="20"/>
        </w:rPr>
        <w:t xml:space="preserve">20. Размер субсидии определяется по следующей формуле:</w:t>
      </w:r>
    </w:p>
    <w:p>
      <w:pPr>
        <w:pStyle w:val="0"/>
        <w:jc w:val="both"/>
      </w:pPr>
      <w:r>
        <w:rPr>
          <w:sz w:val="20"/>
        </w:rPr>
      </w:r>
    </w:p>
    <w:p>
      <w:pPr>
        <w:pStyle w:val="0"/>
        <w:jc w:val="center"/>
      </w:pPr>
      <w:r>
        <w:rPr>
          <w:position w:val="-9"/>
        </w:rPr>
        <w:drawing>
          <wp:inline distT="0" distB="0" distL="0" distR="0">
            <wp:extent cx="14097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1409700" cy="2463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субсидии местному бюджету i-го муниципального образования;</w:t>
      </w:r>
    </w:p>
    <w:p>
      <w:pPr>
        <w:pStyle w:val="0"/>
        <w:spacing w:before="200" w:line-rule="auto"/>
        <w:ind w:firstLine="540"/>
        <w:jc w:val="both"/>
      </w:pPr>
      <w:r>
        <w:rPr>
          <w:sz w:val="20"/>
        </w:rPr>
        <w:t xml:space="preserve">C - общий объем субсидий, распределяемых между местными бюджетами;</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запрашиваемых средств i-го муниципального образования на реализацию муниципальной программы (подпрограммы) по реализации государственной национальной политики;</w:t>
      </w:r>
    </w:p>
    <w:p>
      <w:pPr>
        <w:pStyle w:val="0"/>
        <w:spacing w:before="200" w:line-rule="auto"/>
        <w:ind w:firstLine="540"/>
        <w:jc w:val="both"/>
      </w:pPr>
      <w:r>
        <w:rPr>
          <w:position w:val="-9"/>
        </w:rPr>
        <w:drawing>
          <wp:inline distT="0" distB="0" distL="0" distR="0">
            <wp:extent cx="342900" cy="2463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342900" cy="246380"/>
                    </a:xfrm>
                    <a:prstGeom prst="rect">
                      <a:avLst/>
                    </a:prstGeom>
                    <a:noFill/>
                    <a:ln>
                      <a:noFill/>
                    </a:ln>
                  </pic:spPr>
                </pic:pic>
              </a:graphicData>
            </a:graphic>
          </wp:inline>
        </w:drawing>
      </w:r>
      <w:r>
        <w:rPr>
          <w:sz w:val="20"/>
        </w:rPr>
        <w:t xml:space="preserve"> - суммарный объем запрашиваемых средств муниципальных образований на реализацию муниципальных программ (подпрограмм) по реализации государственной национальной политики - победителей конкурсного отбора.</w:t>
      </w:r>
    </w:p>
    <w:bookmarkStart w:id="3685" w:name="P3685"/>
    <w:bookmarkEnd w:id="3685"/>
    <w:p>
      <w:pPr>
        <w:pStyle w:val="0"/>
        <w:spacing w:before="200" w:line-rule="auto"/>
        <w:ind w:firstLine="540"/>
        <w:jc w:val="both"/>
      </w:pPr>
      <w:r>
        <w:rPr>
          <w:sz w:val="20"/>
        </w:rPr>
        <w:t xml:space="preserve">21. Управление в течение 2 рабочих дней со дня готовности списка победителей конкурсного отбора готовит проект распоряжения Правительства Челябинской области о распределении субсидий между муниципальными образованиями Челябинской области.</w:t>
      </w:r>
    </w:p>
    <w:p>
      <w:pPr>
        <w:pStyle w:val="0"/>
        <w:spacing w:before="200" w:line-rule="auto"/>
        <w:ind w:firstLine="540"/>
        <w:jc w:val="both"/>
      </w:pPr>
      <w:r>
        <w:rPr>
          <w:sz w:val="20"/>
        </w:rPr>
        <w:t xml:space="preserve">22. Управление в течение 3 рабочих дней со дня принятия Правительством Челябинской области распоряжения о распределении субсидий размещает на официальном сайте Правительства Челябинской области информацию о результатах конкурсного отбора.</w:t>
      </w:r>
    </w:p>
    <w:p>
      <w:pPr>
        <w:pStyle w:val="0"/>
        <w:spacing w:before="200" w:line-rule="auto"/>
        <w:ind w:firstLine="540"/>
        <w:jc w:val="both"/>
      </w:pPr>
      <w:r>
        <w:rPr>
          <w:sz w:val="20"/>
        </w:rPr>
        <w:t xml:space="preserve">23. В случае если до принятия распоряжения Правительства Челябинской области о распределении субсидий между муниципальными образованиями Челябинской области один или несколько победителей конкурсного отбора отказались от субсидии, сэкономленные средства распределяются в соответствии с </w:t>
      </w:r>
      <w:hyperlink w:history="0" w:anchor="P3674" w:tooltip="18. Для подведения итогов конкурсного отбора, Управлением устанавливается минимальное значение рейтинга заявок, исходя из количества участников конкурсного отбора, рейтинга заявок и лимитов бюджетных обязательств, доведенных Правительству Челябинской области как получателю средств областного бюджета.">
        <w:r>
          <w:rPr>
            <w:sz w:val="20"/>
            <w:color w:val="0000ff"/>
          </w:rPr>
          <w:t xml:space="preserve">пунктом 18</w:t>
        </w:r>
      </w:hyperlink>
      <w:r>
        <w:rPr>
          <w:sz w:val="20"/>
        </w:rPr>
        <w:t xml:space="preserve"> настоящего Порядка между участниками конкурсного отбора, которые набрали наибольшее число баллов после победителей.</w:t>
      </w:r>
    </w:p>
    <w:p>
      <w:pPr>
        <w:pStyle w:val="0"/>
        <w:spacing w:before="200" w:line-rule="auto"/>
        <w:ind w:firstLine="540"/>
        <w:jc w:val="both"/>
      </w:pPr>
      <w:r>
        <w:rPr>
          <w:sz w:val="20"/>
        </w:rPr>
        <w:t xml:space="preserve">24. В случае отказа победителя от субсидии после принятия распоряжения Правительства Челябинской области о распределении субсидий между муниципальными образованиями Челябинской области сэкономленные средства подлежат возврату в бюджет Челябинской области.</w:t>
      </w:r>
    </w:p>
    <w:p>
      <w:pPr>
        <w:pStyle w:val="0"/>
        <w:spacing w:before="200" w:line-rule="auto"/>
        <w:ind w:firstLine="540"/>
        <w:jc w:val="both"/>
      </w:pPr>
      <w:r>
        <w:rPr>
          <w:sz w:val="20"/>
        </w:rPr>
        <w:t xml:space="preserve">25. Если победитель конкурсного отбора отказался от субсидии, то он не имеет право принимать участие в данном конкурсном отборе в течение трех лет.</w:t>
      </w:r>
    </w:p>
    <w:p>
      <w:pPr>
        <w:pStyle w:val="0"/>
        <w:spacing w:before="200" w:line-rule="auto"/>
        <w:ind w:firstLine="540"/>
        <w:jc w:val="both"/>
      </w:pPr>
      <w:r>
        <w:rPr>
          <w:sz w:val="20"/>
        </w:rPr>
        <w:t xml:space="preserve">26. Правительство Челябинской области в течение 20 рабочих дней со дня открытия лимитов бюджетных обязательств, но не позднее 15 февраля очередного финансового года, заключает с органами местного самоуправления муниципальных образований Челябинской области, указанных в распоряжении о распределении субсидий между муниципальными образованиями Челябинской области, соглашения о предоставлении субсидии в соответствии с типовой формой, утвержденной приказом Министерства финансов Челябинской области (далее именуется - соглашение), на срок который не может быть менее срока, на который в установленном порядке утверждено распределение субсидий между муниципальными образованиями Челябинской области</w:t>
      </w:r>
    </w:p>
    <w:bookmarkStart w:id="3691" w:name="P3691"/>
    <w:bookmarkEnd w:id="3691"/>
    <w:p>
      <w:pPr>
        <w:pStyle w:val="0"/>
        <w:spacing w:before="200" w:line-rule="auto"/>
        <w:ind w:firstLine="540"/>
        <w:jc w:val="both"/>
      </w:pPr>
      <w:r>
        <w:rPr>
          <w:sz w:val="20"/>
        </w:rPr>
        <w:t xml:space="preserve">27. Бухгалтерская служба (комитет) Правительства Челябинской области формирует и направляет в Министерство финансов Челябинской области распорядительные заявки в течение 5 рабочих дней со дня представления органом местного самоуправления муниципального образования Челябинской области в адрес Управления документов, подтверждающих возникновение денежных обязательств по расходам, источником финансового обеспечения которых является субсидия.</w:t>
      </w:r>
    </w:p>
    <w:p>
      <w:pPr>
        <w:pStyle w:val="0"/>
        <w:jc w:val="both"/>
      </w:pPr>
      <w:r>
        <w:rPr>
          <w:sz w:val="20"/>
        </w:rPr>
        <w:t xml:space="preserve">(в ред. </w:t>
      </w:r>
      <w:hyperlink w:history="0" r:id="rId195"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07.04.2023 N 221-П)</w:t>
      </w:r>
    </w:p>
    <w:p>
      <w:pPr>
        <w:pStyle w:val="0"/>
        <w:spacing w:before="200" w:line-rule="auto"/>
        <w:ind w:firstLine="540"/>
        <w:jc w:val="both"/>
      </w:pPr>
      <w:r>
        <w:rPr>
          <w:sz w:val="20"/>
        </w:rPr>
        <w:t xml:space="preserve">28. Министерство финансов Челябинской области на основании распорядительной заявки от Бухгалтерской службы (комитета) Правительства Челябинской области и в соответствии с распоряжением Правительства Челябинской области о распределении субсидий между муниципальными образованиями Челябинской области в течение 3 рабочих дней доводит предельные объемы финансирования на лицевые счета Правительства Челябинской области для организации перечисления средств местным бюджетам на основании переданных Правительством Челябинской области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28-1. В случае выделения дополнительных средств областного бюджета в соответствующем финансовом году на предоставление субсидий муниципальным образованиям в Управление представляются документы, указанные в </w:t>
      </w:r>
      <w:hyperlink w:history="0" w:anchor="P3610" w:tooltip="8. Для участия в конкурсном отборе муниципальные образования Челябинской области не позднее 7 рабочего дня января года, в котором предоставляются субсидии, представляют в Управление по адресу: город Челябинск, площадь Революции, 4, кабинет 206, заявку на участие в конкурсном отборе по форме согласно приложению 1 к настоящему Порядку (далее именуется - заявка) с приложением следующих документов, заверенных главой муниципального образования:">
        <w:r>
          <w:rPr>
            <w:sz w:val="20"/>
            <w:color w:val="0000ff"/>
          </w:rPr>
          <w:t xml:space="preserve">пункте 8</w:t>
        </w:r>
      </w:hyperlink>
      <w:r>
        <w:rPr>
          <w:sz w:val="20"/>
        </w:rPr>
        <w:t xml:space="preserve"> настоящего Порядка, в срок не позднее 5 календарных дней, следующих за днем получения уведомления о дополнительном конкурсном отборе.</w:t>
      </w:r>
    </w:p>
    <w:p>
      <w:pPr>
        <w:pStyle w:val="0"/>
        <w:spacing w:before="200" w:line-rule="auto"/>
        <w:ind w:firstLine="540"/>
        <w:jc w:val="both"/>
      </w:pPr>
      <w:r>
        <w:rPr>
          <w:sz w:val="20"/>
        </w:rPr>
        <w:t xml:space="preserve">Распределение дополнительных средств между муниципальными образованиями производится в соответствии с </w:t>
      </w:r>
      <w:hyperlink w:history="0" w:anchor="P3625" w:tooltip="17. Управление в течение 2 рабочих дней со дня окончания проверки заявок и приложенных к ней документов, определяет рейтинг заявок, путем сложения баллов по каждому критерию, умноженному на коэффициент значимости.">
        <w:r>
          <w:rPr>
            <w:sz w:val="20"/>
            <w:color w:val="0000ff"/>
          </w:rPr>
          <w:t xml:space="preserve">пунктами 17</w:t>
        </w:r>
      </w:hyperlink>
      <w:r>
        <w:rPr>
          <w:sz w:val="20"/>
        </w:rPr>
        <w:t xml:space="preserve"> - </w:t>
      </w:r>
      <w:hyperlink w:history="0" w:anchor="P3685" w:tooltip="21. Управление в течение 2 рабочих дней со дня готовности списка победителей конкурсного отбора готовит проект распоряжения Правительства Челябинской области о распределении субсидий между муниципальными образованиями Челябинской области.">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Управление в течение 3 рабочих дней, следующих за днем окончания срока представления документов в соответствии с </w:t>
      </w:r>
      <w:hyperlink w:history="0" w:anchor="P184" w:tooltip="Перечень мероприятий государственной программы">
        <w:r>
          <w:rPr>
            <w:sz w:val="20"/>
            <w:color w:val="0000ff"/>
          </w:rPr>
          <w:t xml:space="preserve">абзацем первым</w:t>
        </w:r>
      </w:hyperlink>
      <w:r>
        <w:rPr>
          <w:sz w:val="20"/>
        </w:rPr>
        <w:t xml:space="preserve"> настоящего пункта, рассматривает представленные документы и готовит проект распоряжения Правительства Челябинской области о распределении субсидий между муниципальными образованиями.</w:t>
      </w:r>
    </w:p>
    <w:p>
      <w:pPr>
        <w:pStyle w:val="0"/>
        <w:spacing w:before="200" w:line-rule="auto"/>
        <w:ind w:firstLine="540"/>
        <w:jc w:val="both"/>
      </w:pPr>
      <w:r>
        <w:rPr>
          <w:sz w:val="20"/>
        </w:rPr>
        <w:t xml:space="preserve">Заключение Соглашений в случае выделения дополнительных средств осуществляется в срок, установленный бюджетным законодательством.</w:t>
      </w:r>
    </w:p>
    <w:p>
      <w:pPr>
        <w:pStyle w:val="0"/>
        <w:jc w:val="both"/>
      </w:pPr>
      <w:r>
        <w:rPr>
          <w:sz w:val="20"/>
        </w:rPr>
        <w:t xml:space="preserve">(п. 28-1 введен </w:t>
      </w:r>
      <w:hyperlink w:history="0" r:id="rId196" w:tooltip="Постановление Правительства Челябинской области от 07.04.2023 N 221-П &quot;О внесении изменений в постановление Правительства Челябинской области от 27.12.2021 г. N 701-П&quot; (вместе с &quot;Изменениями, которые вносятся в государственную программу Челябинской области &quot;Реализация государственной национальной политик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07.04.2023 N 221-П)</w:t>
      </w:r>
    </w:p>
    <w:p>
      <w:pPr>
        <w:pStyle w:val="0"/>
        <w:spacing w:before="200" w:line-rule="auto"/>
        <w:ind w:firstLine="540"/>
        <w:jc w:val="both"/>
      </w:pPr>
      <w:r>
        <w:rPr>
          <w:sz w:val="20"/>
        </w:rPr>
        <w:t xml:space="preserve">29. Оценка эффективности использования субсидий осуществляется на основании отчетности об исполнении показателя результативности использования субсидии и о расходах, осуществляемых органами местного самоуправления муниципального образования Челябинской области.</w:t>
      </w:r>
    </w:p>
    <w:p>
      <w:pPr>
        <w:pStyle w:val="0"/>
        <w:spacing w:before="200" w:line-rule="auto"/>
        <w:ind w:firstLine="540"/>
        <w:jc w:val="both"/>
      </w:pPr>
      <w:r>
        <w:rPr>
          <w:sz w:val="20"/>
        </w:rPr>
        <w:t xml:space="preserve">30. Оценка эффективности использования субсидии муниципальным образованием осуществляется на основании сравнения установленных соглашением и фактически достигнутых по итогам отчетного финансового года значений следующих показателей результативности использования субсидии:</w:t>
      </w:r>
    </w:p>
    <w:p>
      <w:pPr>
        <w:pStyle w:val="0"/>
        <w:spacing w:before="200" w:line-rule="auto"/>
        <w:ind w:firstLine="540"/>
        <w:jc w:val="both"/>
      </w:pPr>
      <w:r>
        <w:rPr>
          <w:sz w:val="20"/>
        </w:rPr>
        <w:t xml:space="preserve">а) количество участников мероприятий, направленных на укрепление общероссийского гражданского единства (тыс. человек);</w:t>
      </w:r>
    </w:p>
    <w:p>
      <w:pPr>
        <w:pStyle w:val="0"/>
        <w:spacing w:before="200" w:line-rule="auto"/>
        <w:ind w:firstLine="540"/>
        <w:jc w:val="both"/>
      </w:pPr>
      <w:r>
        <w:rPr>
          <w:sz w:val="20"/>
        </w:rPr>
        <w:t xml:space="preserve">б) численность участников мероприятий, направленных на этнокультурное развитие народов России (тыс. человек).</w:t>
      </w:r>
    </w:p>
    <w:p>
      <w:pPr>
        <w:pStyle w:val="0"/>
        <w:spacing w:before="200" w:line-rule="auto"/>
        <w:ind w:firstLine="540"/>
        <w:jc w:val="both"/>
      </w:pPr>
      <w:r>
        <w:rPr>
          <w:sz w:val="20"/>
        </w:rPr>
        <w:t xml:space="preserve">31. Субсидии используются муниципальными образованиями Челябинской области в соответствии с их целевым назначением, установленным настоящим Порядком, и не могут быть направлены на другие цели.</w:t>
      </w:r>
    </w:p>
    <w:p>
      <w:pPr>
        <w:pStyle w:val="0"/>
        <w:spacing w:before="200" w:line-rule="auto"/>
        <w:ind w:firstLine="540"/>
        <w:jc w:val="both"/>
      </w:pPr>
      <w:r>
        <w:rPr>
          <w:sz w:val="20"/>
        </w:rPr>
        <w:t xml:space="preserve">32. Муниципальные образования Челябинской области несут ответственность за нарушение обязательств по достижению значения показателя результативности (результата) использования субсидии в соответствии с </w:t>
      </w:r>
      <w:hyperlink w:history="0" r:id="rId197"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порядок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порядок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34. Остатки субсидии, не использованные в текущем году, подлежат возврату в областной бюджет не позднее первых 10 рабочих дней следующего года.</w:t>
      </w:r>
    </w:p>
    <w:p>
      <w:pPr>
        <w:pStyle w:val="0"/>
        <w:spacing w:before="200" w:line-rule="auto"/>
        <w:ind w:firstLine="540"/>
        <w:jc w:val="both"/>
      </w:pPr>
      <w:r>
        <w:rPr>
          <w:sz w:val="20"/>
        </w:rPr>
        <w:t xml:space="preserve">35. В случае нецелевого использования субсидии и (или) нарушения муниципальным образованием Челябинской области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36. Контроль за соблюдением муниципальными образованиями Челябинской области условий, целей и порядка предоставления субсидий осуществляется Правительством Челябинской области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местным бюджетам</w:t>
      </w:r>
    </w:p>
    <w:p>
      <w:pPr>
        <w:pStyle w:val="0"/>
        <w:jc w:val="right"/>
      </w:pPr>
      <w:r>
        <w:rPr>
          <w:sz w:val="20"/>
        </w:rPr>
        <w:t xml:space="preserve">муниципальных образований</w:t>
      </w:r>
    </w:p>
    <w:p>
      <w:pPr>
        <w:pStyle w:val="0"/>
        <w:jc w:val="right"/>
      </w:pPr>
      <w:r>
        <w:rPr>
          <w:sz w:val="20"/>
        </w:rPr>
        <w:t xml:space="preserve">Челябинской области</w:t>
      </w:r>
    </w:p>
    <w:p>
      <w:pPr>
        <w:pStyle w:val="0"/>
        <w:jc w:val="right"/>
      </w:pPr>
      <w:r>
        <w:rPr>
          <w:sz w:val="20"/>
        </w:rPr>
        <w:t xml:space="preserve">в 2023 - 2025 годах</w:t>
      </w:r>
    </w:p>
    <w:p>
      <w:pPr>
        <w:pStyle w:val="0"/>
        <w:jc w:val="right"/>
      </w:pPr>
      <w:r>
        <w:rPr>
          <w:sz w:val="20"/>
        </w:rPr>
        <w:t xml:space="preserve">на реализацию муниципальных программ</w:t>
      </w:r>
    </w:p>
    <w:p>
      <w:pPr>
        <w:pStyle w:val="0"/>
        <w:jc w:val="right"/>
      </w:pPr>
      <w:r>
        <w:rPr>
          <w:sz w:val="20"/>
        </w:rPr>
        <w:t xml:space="preserve">(подпрограмм) по реализации</w:t>
      </w:r>
    </w:p>
    <w:p>
      <w:pPr>
        <w:pStyle w:val="0"/>
        <w:jc w:val="right"/>
      </w:pPr>
      <w:r>
        <w:rPr>
          <w:sz w:val="20"/>
        </w:rPr>
        <w:t xml:space="preserve">государственной национальной политики</w:t>
      </w:r>
    </w:p>
    <w:p>
      <w:pPr>
        <w:pStyle w:val="0"/>
        <w:jc w:val="both"/>
      </w:pPr>
      <w:r>
        <w:rPr>
          <w:sz w:val="20"/>
        </w:rPr>
      </w:r>
    </w:p>
    <w:bookmarkStart w:id="3724" w:name="P3724"/>
    <w:bookmarkEnd w:id="3724"/>
    <w:p>
      <w:pPr>
        <w:pStyle w:val="1"/>
        <w:jc w:val="both"/>
      </w:pPr>
      <w:r>
        <w:rPr>
          <w:sz w:val="20"/>
        </w:rPr>
        <w:t xml:space="preserve">                                  Заявка</w:t>
      </w:r>
    </w:p>
    <w:p>
      <w:pPr>
        <w:pStyle w:val="1"/>
        <w:jc w:val="both"/>
      </w:pPr>
      <w:r>
        <w:rPr>
          <w:sz w:val="20"/>
        </w:rPr>
        <w:t xml:space="preserve">              от 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Челябинской области)</w:t>
      </w:r>
    </w:p>
    <w:p>
      <w:pPr>
        <w:pStyle w:val="1"/>
        <w:jc w:val="both"/>
      </w:pPr>
      <w:r>
        <w:rPr>
          <w:sz w:val="20"/>
        </w:rPr>
      </w:r>
    </w:p>
    <w:p>
      <w:pPr>
        <w:pStyle w:val="1"/>
        <w:jc w:val="both"/>
      </w:pPr>
      <w:r>
        <w:rPr>
          <w:sz w:val="20"/>
        </w:rPr>
        <w:t xml:space="preserve">    Прошу   организовать   рассмотрение  настоящей  заявки  для  участия  в</w:t>
      </w:r>
    </w:p>
    <w:p>
      <w:pPr>
        <w:pStyle w:val="1"/>
        <w:jc w:val="both"/>
      </w:pPr>
      <w:r>
        <w:rPr>
          <w:sz w:val="20"/>
        </w:rPr>
        <w:t xml:space="preserve">конкурсном  отборе  на  право  получения  субсидии из областного бюджета на</w:t>
      </w:r>
    </w:p>
    <w:p>
      <w:pPr>
        <w:pStyle w:val="1"/>
        <w:jc w:val="both"/>
      </w:pPr>
      <w:r>
        <w:rPr>
          <w:sz w:val="20"/>
        </w:rPr>
        <w:t xml:space="preserve">реализацию    муниципальной    программы   (подпрограммы)   по   реализации</w:t>
      </w:r>
    </w:p>
    <w:p>
      <w:pPr>
        <w:pStyle w:val="1"/>
        <w:jc w:val="both"/>
      </w:pPr>
      <w:r>
        <w:rPr>
          <w:sz w:val="20"/>
        </w:rPr>
        <w:t xml:space="preserve">государственной национальной политики.</w:t>
      </w:r>
    </w:p>
    <w:p>
      <w:pPr>
        <w:pStyle w:val="1"/>
        <w:jc w:val="both"/>
      </w:pPr>
      <w:r>
        <w:rPr>
          <w:sz w:val="20"/>
        </w:rPr>
        <w:t xml:space="preserve">    По       вопросам      участия      прошу      взаимодействовать      с</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муниципального образования Челябинской области,</w:t>
      </w:r>
    </w:p>
    <w:p>
      <w:pPr>
        <w:pStyle w:val="1"/>
        <w:jc w:val="both"/>
      </w:pPr>
      <w:r>
        <w:rPr>
          <w:sz w:val="20"/>
        </w:rPr>
        <w:t xml:space="preserve">    уполномоченного взаимодействовать с Управлением общественных связей</w:t>
      </w:r>
    </w:p>
    <w:p>
      <w:pPr>
        <w:pStyle w:val="1"/>
        <w:jc w:val="both"/>
      </w:pPr>
      <w:r>
        <w:rPr>
          <w:sz w:val="20"/>
        </w:rPr>
        <w:t xml:space="preserve">Правительства Челябинской области по вопросам участия в конкурсном отборе)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937"/>
        <w:gridCol w:w="2995"/>
      </w:tblGrid>
      <w:tr>
        <w:tc>
          <w:tcPr>
            <w:tcW w:w="3118" w:type="dxa"/>
          </w:tcPr>
          <w:p>
            <w:pPr>
              <w:pStyle w:val="0"/>
              <w:jc w:val="center"/>
            </w:pPr>
            <w:r>
              <w:rPr>
                <w:sz w:val="20"/>
              </w:rPr>
              <w:t xml:space="preserve">Наименование должности</w:t>
            </w:r>
          </w:p>
        </w:tc>
        <w:tc>
          <w:tcPr>
            <w:tcW w:w="2937" w:type="dxa"/>
          </w:tcPr>
          <w:p>
            <w:pPr>
              <w:pStyle w:val="0"/>
              <w:jc w:val="center"/>
            </w:pPr>
            <w:r>
              <w:rPr>
                <w:sz w:val="20"/>
              </w:rPr>
              <w:t xml:space="preserve">Фамилия, имя, отчество</w:t>
            </w:r>
          </w:p>
        </w:tc>
        <w:tc>
          <w:tcPr>
            <w:tcW w:w="2995" w:type="dxa"/>
            <w:vAlign w:val="center"/>
          </w:tcPr>
          <w:p>
            <w:pPr>
              <w:pStyle w:val="0"/>
              <w:jc w:val="center"/>
            </w:pPr>
            <w:r>
              <w:rPr>
                <w:sz w:val="20"/>
              </w:rPr>
              <w:t xml:space="preserve">Телефон,</w:t>
            </w:r>
          </w:p>
          <w:p>
            <w:pPr>
              <w:pStyle w:val="0"/>
              <w:jc w:val="center"/>
            </w:pPr>
            <w:r>
              <w:rPr>
                <w:sz w:val="20"/>
              </w:rPr>
              <w:t xml:space="preserve">адрес электронной почты</w:t>
            </w:r>
          </w:p>
        </w:tc>
      </w:tr>
      <w:tr>
        <w:tc>
          <w:tcPr>
            <w:tcW w:w="3118" w:type="dxa"/>
          </w:tcPr>
          <w:p>
            <w:pPr>
              <w:pStyle w:val="0"/>
            </w:pPr>
            <w:r>
              <w:rPr>
                <w:sz w:val="20"/>
              </w:rPr>
            </w:r>
          </w:p>
        </w:tc>
        <w:tc>
          <w:tcPr>
            <w:tcW w:w="2937" w:type="dxa"/>
          </w:tcPr>
          <w:p>
            <w:pPr>
              <w:pStyle w:val="0"/>
            </w:pPr>
            <w:r>
              <w:rPr>
                <w:sz w:val="20"/>
              </w:rPr>
            </w:r>
          </w:p>
        </w:tc>
        <w:tc>
          <w:tcPr>
            <w:tcW w:w="2995" w:type="dxa"/>
          </w:tcPr>
          <w:p>
            <w:pPr>
              <w:pStyle w:val="0"/>
            </w:pPr>
            <w:r>
              <w:rPr>
                <w:sz w:val="20"/>
              </w:rPr>
            </w:r>
          </w:p>
        </w:tc>
      </w:tr>
    </w:tbl>
    <w:p>
      <w:pPr>
        <w:pStyle w:val="0"/>
        <w:jc w:val="both"/>
      </w:pPr>
      <w:r>
        <w:rPr>
          <w:sz w:val="20"/>
        </w:rPr>
      </w:r>
    </w:p>
    <w:p>
      <w:pPr>
        <w:pStyle w:val="0"/>
        <w:jc w:val="center"/>
      </w:pPr>
      <w:r>
        <w:rPr>
          <w:sz w:val="20"/>
        </w:rPr>
        <w:t xml:space="preserve">Сведения, необходимые для оценки заявки в соответствии</w:t>
      </w:r>
    </w:p>
    <w:p>
      <w:pPr>
        <w:pStyle w:val="0"/>
        <w:jc w:val="center"/>
      </w:pPr>
      <w:r>
        <w:rPr>
          <w:sz w:val="20"/>
        </w:rPr>
        <w:t xml:space="preserve">с критериями конкурсного отбора, предусмотренными</w:t>
      </w:r>
    </w:p>
    <w:p>
      <w:pPr>
        <w:pStyle w:val="0"/>
        <w:jc w:val="center"/>
      </w:pPr>
      <w:hyperlink w:history="0" w:anchor="P3598" w:tooltip="6. Критериями конкурсного отбора являются:">
        <w:r>
          <w:rPr>
            <w:sz w:val="20"/>
            <w:color w:val="0000ff"/>
          </w:rPr>
          <w:t xml:space="preserve">пунктом 6</w:t>
        </w:r>
      </w:hyperlink>
      <w:r>
        <w:rPr>
          <w:sz w:val="20"/>
        </w:rPr>
        <w:t xml:space="preserve"> Порядка: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6"/>
        <w:gridCol w:w="2438"/>
        <w:gridCol w:w="1776"/>
        <w:gridCol w:w="2494"/>
      </w:tblGrid>
      <w:tr>
        <w:tc>
          <w:tcPr>
            <w:gridSpan w:val="4"/>
            <w:tcW w:w="9034" w:type="dxa"/>
          </w:tcPr>
          <w:p>
            <w:pPr>
              <w:pStyle w:val="0"/>
              <w:jc w:val="center"/>
            </w:pPr>
            <w:r>
              <w:rPr>
                <w:sz w:val="20"/>
              </w:rPr>
              <w:t xml:space="preserve">1. Информация о муниципальной программе (подпрограмме) муниципального образования Челябинской области, в целях софинансирования которой запрашивается субсидия</w:t>
            </w:r>
          </w:p>
        </w:tc>
      </w:tr>
      <w:tr>
        <w:tc>
          <w:tcPr>
            <w:tcW w:w="2326" w:type="dxa"/>
          </w:tcPr>
          <w:p>
            <w:pPr>
              <w:pStyle w:val="0"/>
              <w:jc w:val="center"/>
            </w:pPr>
            <w:r>
              <w:rPr>
                <w:sz w:val="20"/>
              </w:rPr>
              <w:t xml:space="preserve">Наименование муниципальной программы (подпрограммы)</w:t>
            </w:r>
          </w:p>
        </w:tc>
        <w:tc>
          <w:tcPr>
            <w:gridSpan w:val="3"/>
            <w:tcW w:w="6708" w:type="dxa"/>
          </w:tcPr>
          <w:p>
            <w:pPr>
              <w:pStyle w:val="0"/>
            </w:pPr>
            <w:r>
              <w:rPr>
                <w:sz w:val="20"/>
              </w:rPr>
            </w:r>
          </w:p>
        </w:tc>
      </w:tr>
      <w:tr>
        <w:tc>
          <w:tcPr>
            <w:tcW w:w="2326" w:type="dxa"/>
          </w:tcPr>
          <w:p>
            <w:pPr>
              <w:pStyle w:val="0"/>
              <w:jc w:val="center"/>
            </w:pPr>
            <w:r>
              <w:rPr>
                <w:sz w:val="20"/>
              </w:rPr>
              <w:t xml:space="preserve">Реквизиты нормативного правового акта, утверждающего муниципальную программу (подпрограмму)</w:t>
            </w:r>
          </w:p>
        </w:tc>
        <w:tc>
          <w:tcPr>
            <w:gridSpan w:val="3"/>
            <w:tcW w:w="6708" w:type="dxa"/>
          </w:tcPr>
          <w:p>
            <w:pPr>
              <w:pStyle w:val="0"/>
            </w:pPr>
            <w:r>
              <w:rPr>
                <w:sz w:val="20"/>
              </w:rPr>
            </w:r>
          </w:p>
        </w:tc>
      </w:tr>
      <w:tr>
        <w:tc>
          <w:tcPr>
            <w:gridSpan w:val="4"/>
            <w:tcW w:w="9034" w:type="dxa"/>
          </w:tcPr>
          <w:p>
            <w:pPr>
              <w:pStyle w:val="0"/>
              <w:jc w:val="center"/>
            </w:pPr>
            <w:r>
              <w:rPr>
                <w:sz w:val="20"/>
              </w:rPr>
              <w:t xml:space="preserve">2. Информация о финансовом обеспечении муниципальной программы</w:t>
            </w:r>
          </w:p>
        </w:tc>
      </w:tr>
      <w:tr>
        <w:tc>
          <w:tcPr>
            <w:tcW w:w="2326" w:type="dxa"/>
          </w:tcPr>
          <w:p>
            <w:pPr>
              <w:pStyle w:val="0"/>
              <w:jc w:val="center"/>
            </w:pPr>
            <w:r>
              <w:rPr>
                <w:sz w:val="20"/>
              </w:rPr>
              <w:t xml:space="preserve">Запрашиваемый размер субсидии (в пределах средств областного бюджета, предусмотренных в текущем году для предоставления субсидий местным бюджетам муниципальных образований (на реализацию муниципальных программ (подпрограмм) по реализации государственной национальной политики)</w:t>
            </w:r>
          </w:p>
        </w:tc>
        <w:tc>
          <w:tcPr>
            <w:tcW w:w="2438" w:type="dxa"/>
          </w:tcPr>
          <w:p>
            <w:pPr>
              <w:pStyle w:val="0"/>
              <w:jc w:val="center"/>
            </w:pPr>
            <w:r>
              <w:rPr>
                <w:sz w:val="20"/>
              </w:rPr>
              <w:t xml:space="preserve">Размер бюджетных ассигнований, предусмотренных в местном бюджете, на реализацию муниципальной программы (подпрограммы) по реализации государственной национальной политики</w:t>
            </w:r>
          </w:p>
        </w:tc>
        <w:tc>
          <w:tcPr>
            <w:tcW w:w="1776" w:type="dxa"/>
          </w:tcPr>
          <w:p>
            <w:pPr>
              <w:pStyle w:val="0"/>
              <w:jc w:val="center"/>
            </w:pPr>
            <w:r>
              <w:rPr>
                <w:sz w:val="20"/>
              </w:rPr>
              <w:t xml:space="preserve">Общий объем расходов местного бюджета в текущем году</w:t>
            </w:r>
          </w:p>
        </w:tc>
        <w:tc>
          <w:tcPr>
            <w:tcW w:w="2494" w:type="dxa"/>
          </w:tcPr>
          <w:p>
            <w:pPr>
              <w:pStyle w:val="0"/>
              <w:jc w:val="center"/>
            </w:pPr>
            <w:r>
              <w:rPr>
                <w:sz w:val="20"/>
              </w:rPr>
              <w:t xml:space="preserve">Доля расходов местного бюджета, направляемых на реализацию муниципальной программы (подпрограммы) по реализации государственной национальной политики, в общем объеме расходов местного бюджета в текущем году</w:t>
            </w:r>
          </w:p>
        </w:tc>
      </w:tr>
      <w:tr>
        <w:tc>
          <w:tcPr>
            <w:tcW w:w="2326" w:type="dxa"/>
            <w:vAlign w:val="center"/>
          </w:tcPr>
          <w:p>
            <w:pPr>
              <w:pStyle w:val="0"/>
              <w:jc w:val="center"/>
            </w:pPr>
            <w:r>
              <w:rPr>
                <w:sz w:val="20"/>
              </w:rPr>
              <w:t xml:space="preserve">тыс. рублей</w:t>
            </w:r>
          </w:p>
        </w:tc>
        <w:tc>
          <w:tcPr>
            <w:tcW w:w="2438" w:type="dxa"/>
            <w:vAlign w:val="center"/>
          </w:tcPr>
          <w:p>
            <w:pPr>
              <w:pStyle w:val="0"/>
              <w:jc w:val="center"/>
            </w:pPr>
            <w:r>
              <w:rPr>
                <w:sz w:val="20"/>
              </w:rPr>
              <w:t xml:space="preserve">тыс. рублей</w:t>
            </w:r>
          </w:p>
        </w:tc>
        <w:tc>
          <w:tcPr>
            <w:tcW w:w="1776" w:type="dxa"/>
            <w:vAlign w:val="center"/>
          </w:tcPr>
          <w:p>
            <w:pPr>
              <w:pStyle w:val="0"/>
              <w:jc w:val="center"/>
            </w:pPr>
            <w:r>
              <w:rPr>
                <w:sz w:val="20"/>
              </w:rPr>
              <w:t xml:space="preserve">тыс. рублей</w:t>
            </w:r>
          </w:p>
        </w:tc>
        <w:tc>
          <w:tcPr>
            <w:tcW w:w="2494" w:type="dxa"/>
            <w:vAlign w:val="center"/>
          </w:tcPr>
          <w:p>
            <w:pPr>
              <w:pStyle w:val="0"/>
              <w:jc w:val="center"/>
            </w:pPr>
            <w:r>
              <w:rPr>
                <w:sz w:val="20"/>
              </w:rPr>
              <w:t xml:space="preserve">процент</w:t>
            </w:r>
          </w:p>
        </w:tc>
      </w:tr>
      <w:tr>
        <w:tc>
          <w:tcPr>
            <w:tcW w:w="2326" w:type="dxa"/>
            <w:vAlign w:val="center"/>
          </w:tcPr>
          <w:p>
            <w:pPr>
              <w:pStyle w:val="0"/>
            </w:pPr>
            <w:r>
              <w:rPr>
                <w:sz w:val="20"/>
              </w:rPr>
            </w:r>
          </w:p>
        </w:tc>
        <w:tc>
          <w:tcPr>
            <w:tcW w:w="2438" w:type="dxa"/>
            <w:vAlign w:val="center"/>
          </w:tcPr>
          <w:p>
            <w:pPr>
              <w:pStyle w:val="0"/>
            </w:pPr>
            <w:r>
              <w:rPr>
                <w:sz w:val="20"/>
              </w:rPr>
            </w:r>
          </w:p>
        </w:tc>
        <w:tc>
          <w:tcPr>
            <w:tcW w:w="1776" w:type="dxa"/>
          </w:tcPr>
          <w:p>
            <w:pPr>
              <w:pStyle w:val="0"/>
            </w:pPr>
            <w:r>
              <w:rPr>
                <w:sz w:val="20"/>
              </w:rPr>
            </w:r>
          </w:p>
        </w:tc>
        <w:tc>
          <w:tcPr>
            <w:tcW w:w="2494" w:type="dxa"/>
            <w:vAlign w:val="center"/>
          </w:tcPr>
          <w:p>
            <w:pPr>
              <w:pStyle w:val="0"/>
            </w:pPr>
            <w:r>
              <w:rPr>
                <w:sz w:val="20"/>
              </w:rPr>
            </w:r>
          </w:p>
        </w:tc>
      </w:tr>
      <w:tr>
        <w:tc>
          <w:tcPr>
            <w:gridSpan w:val="4"/>
            <w:tcW w:w="9034" w:type="dxa"/>
          </w:tcPr>
          <w:p>
            <w:pPr>
              <w:pStyle w:val="0"/>
              <w:jc w:val="both"/>
            </w:pPr>
            <w:r>
              <w:rPr>
                <w:sz w:val="20"/>
              </w:rPr>
              <w:t xml:space="preserve">3. Ссылка на страницу информационного портала в информационно-телекоммуникационной сети Интернет либо раздел на официальном сайте органа местного самоуправления муниципального образования Челябинской области о реализации государственной национальной политики:</w:t>
            </w:r>
          </w:p>
        </w:tc>
      </w:tr>
      <w:tr>
        <w:tc>
          <w:tcPr>
            <w:gridSpan w:val="4"/>
            <w:tcW w:w="9034" w:type="dxa"/>
          </w:tcPr>
          <w:p>
            <w:pPr>
              <w:pStyle w:val="0"/>
            </w:pPr>
            <w:r>
              <w:rPr>
                <w:sz w:val="20"/>
              </w:rPr>
            </w:r>
          </w:p>
        </w:tc>
      </w:tr>
    </w:tbl>
    <w:p>
      <w:pPr>
        <w:pStyle w:val="0"/>
        <w:jc w:val="both"/>
      </w:pPr>
      <w:r>
        <w:rPr>
          <w:sz w:val="20"/>
        </w:rPr>
      </w:r>
    </w:p>
    <w:p>
      <w:pPr>
        <w:pStyle w:val="1"/>
        <w:jc w:val="both"/>
      </w:pPr>
      <w:r>
        <w:rPr>
          <w:sz w:val="20"/>
        </w:rPr>
        <w:t xml:space="preserve">    Достоверность  информации, представленной в составе заявки на участие в</w:t>
      </w:r>
    </w:p>
    <w:p>
      <w:pPr>
        <w:pStyle w:val="1"/>
        <w:jc w:val="both"/>
      </w:pPr>
      <w:r>
        <w:rPr>
          <w:sz w:val="20"/>
        </w:rPr>
        <w:t xml:space="preserve">конкурсном  отборе  муниципальных  образований для предоставления субсидии,</w:t>
      </w:r>
    </w:p>
    <w:p>
      <w:pPr>
        <w:pStyle w:val="1"/>
        <w:jc w:val="both"/>
      </w:pPr>
      <w:r>
        <w:rPr>
          <w:sz w:val="20"/>
        </w:rPr>
        <w:t xml:space="preserve">гарантирую.</w:t>
      </w:r>
    </w:p>
    <w:p>
      <w:pPr>
        <w:pStyle w:val="1"/>
        <w:jc w:val="both"/>
      </w:pPr>
      <w:r>
        <w:rPr>
          <w:sz w:val="20"/>
        </w:rPr>
        <w:t xml:space="preserve">    С  условиями конкурсного отбора и предоставления субсидии из областного</w:t>
      </w:r>
    </w:p>
    <w:p>
      <w:pPr>
        <w:pStyle w:val="1"/>
        <w:jc w:val="both"/>
      </w:pPr>
      <w:r>
        <w:rPr>
          <w:sz w:val="20"/>
        </w:rPr>
        <w:t xml:space="preserve">бюджета  на  реализацию  муниципальной  программы ознакомлен(а)  и согласен</w:t>
      </w:r>
    </w:p>
    <w:p>
      <w:pPr>
        <w:pStyle w:val="1"/>
        <w:jc w:val="both"/>
      </w:pPr>
      <w:r>
        <w:rPr>
          <w:sz w:val="20"/>
        </w:rPr>
        <w:t xml:space="preserve">(на).</w:t>
      </w:r>
    </w:p>
    <w:p>
      <w:pPr>
        <w:pStyle w:val="1"/>
        <w:jc w:val="both"/>
      </w:pPr>
      <w:r>
        <w:rPr>
          <w:sz w:val="20"/>
        </w:rPr>
      </w:r>
    </w:p>
    <w:p>
      <w:pPr>
        <w:pStyle w:val="1"/>
        <w:jc w:val="both"/>
      </w:pPr>
      <w:r>
        <w:rPr>
          <w:sz w:val="20"/>
        </w:rPr>
        <w:t xml:space="preserve">__________________________________ _________________/_____________________/</w:t>
      </w:r>
    </w:p>
    <w:p>
      <w:pPr>
        <w:pStyle w:val="1"/>
        <w:jc w:val="both"/>
      </w:pPr>
      <w:r>
        <w:rPr>
          <w:sz w:val="20"/>
        </w:rPr>
        <w:t xml:space="preserve">(глава муниципального образования)     (подпись)          (Ф.И.О.)</w:t>
      </w:r>
    </w:p>
    <w:p>
      <w:pPr>
        <w:pStyle w:val="1"/>
        <w:jc w:val="both"/>
      </w:pPr>
      <w:r>
        <w:rPr>
          <w:sz w:val="20"/>
        </w:rPr>
      </w:r>
    </w:p>
    <w:p>
      <w:pPr>
        <w:pStyle w:val="1"/>
        <w:jc w:val="both"/>
      </w:pPr>
      <w:r>
        <w:rPr>
          <w:sz w:val="20"/>
        </w:rPr>
        <w:t xml:space="preserve">"___" 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27.12.2021 N 701-П</w:t>
            <w:br/>
            <w:t>(ред. от 07.04.2023)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27.12.2021 N 701-П</w:t>
            <w:br/>
            <w:t>(ред. от 07.04.2023)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5491F8EECF351B4BF2E4AD3DC3DC92BCAC83FB7C6682B164C6CF6FBF13B5C17C2C60F214B92BE04CAE6E024E8B571C9DF583A6BB1A2F7C9896FBB0tF69E" TargetMode = "External"/>
	<Relationship Id="rId8" Type="http://schemas.openxmlformats.org/officeDocument/2006/relationships/hyperlink" Target="consultantplus://offline/ref=5D5491F8EECF351B4BF2E4AD3DC3DC92BCAC83FB7C6683B361C5CF6FBF13B5C17C2C60F214B92BE04CAE6E024E8B571C9DF583A6BB1A2F7C9896FBB0tF69E" TargetMode = "External"/>
	<Relationship Id="rId9" Type="http://schemas.openxmlformats.org/officeDocument/2006/relationships/hyperlink" Target="consultantplus://offline/ref=5D5491F8EECF351B4BF2E4AD3DC3DC92BCAC83FB7C6685B462CBCF6FBF13B5C17C2C60F214B92BE04CAE6E024E8B571C9DF583A6BB1A2F7C9896FBB0tF69E" TargetMode = "External"/>
	<Relationship Id="rId10" Type="http://schemas.openxmlformats.org/officeDocument/2006/relationships/hyperlink" Target="consultantplus://offline/ref=5D5491F8EECF351B4BF2FAA02BAF8399B1A4DFF47D668BE63D96C938E043B3943C6C66A757FE24E94DA53A530CD50E4ED9BE8EA3A5062F78t865E" TargetMode = "External"/>
	<Relationship Id="rId11" Type="http://schemas.openxmlformats.org/officeDocument/2006/relationships/hyperlink" Target="consultantplus://offline/ref=5D5491F8EECF351B4BF2E4AD3DC3DC92BCAC83FB7C6682B164C6CF6FBF13B5C17C2C60F214B92BE04CAE6E024E8B571C9DF583A6BB1A2F7C9896FBB0tF69E" TargetMode = "External"/>
	<Relationship Id="rId12" Type="http://schemas.openxmlformats.org/officeDocument/2006/relationships/hyperlink" Target="consultantplus://offline/ref=5D5491F8EECF351B4BF2E4AD3DC3DC92BCAC83FB7C6683B361C5CF6FBF13B5C17C2C60F214B92BE04CAE6E024E8B571C9DF583A6BB1A2F7C9896FBB0tF69E" TargetMode = "External"/>
	<Relationship Id="rId13" Type="http://schemas.openxmlformats.org/officeDocument/2006/relationships/hyperlink" Target="consultantplus://offline/ref=5D5491F8EECF351B4BF2E4AD3DC3DC92BCAC83FB7C6685B462CBCF6FBF13B5C17C2C60F214B92BE04CAE6E024E8B571C9DF583A6BB1A2F7C9896FBB0tF69E" TargetMode = "External"/>
	<Relationship Id="rId14" Type="http://schemas.openxmlformats.org/officeDocument/2006/relationships/hyperlink" Target="consultantplus://offline/ref=842281CF3412ED3928299F782232226B78A59F7113FE5869E07EC9F35919B9913B658ED071866B4C69A5504D4072333658AC8F0ADB6E6F55362D4716u16AE" TargetMode = "External"/>
	<Relationship Id="rId15" Type="http://schemas.openxmlformats.org/officeDocument/2006/relationships/hyperlink" Target="consultantplus://offline/ref=842281CF3412ED3928299F782232226B78A59F7113FE5E6EE370C9F35919B9913B658ED071866B4C69A5504E4572333658AC8F0ADB6E6F55362D4716u16AE" TargetMode = "External"/>
	<Relationship Id="rId16" Type="http://schemas.openxmlformats.org/officeDocument/2006/relationships/hyperlink" Target="consultantplus://offline/ref=842281CF3412ED3928298175345E7D6073A6C6791AA80139EE76C1A10E19E5D46D6C86842CC260536BA552u46FE" TargetMode = "External"/>
	<Relationship Id="rId17" Type="http://schemas.openxmlformats.org/officeDocument/2006/relationships/hyperlink" Target="consultantplus://offline/ref=842281CF3412ED3928298175345E7D6072AFC37515FF563BBF23CFA40649BFC47B25888532C2664C61AE041D052C6A641CE7820FC5726F51u26BE" TargetMode = "External"/>
	<Relationship Id="rId18" Type="http://schemas.openxmlformats.org/officeDocument/2006/relationships/hyperlink" Target="consultantplus://offline/ref=842281CF3412ED3928298175345E7D6072A6C87E16FF563BBF23CFA40649BFC47B25888532C2664C6AAE041D052C6A641CE7820FC5726F51u26BE" TargetMode = "External"/>
	<Relationship Id="rId19" Type="http://schemas.openxmlformats.org/officeDocument/2006/relationships/hyperlink" Target="consultantplus://offline/ref=842281CF3412ED3928299F782232226B78A59F7110F95F6BE071C9F35919B9913B658ED071866B4C69A550454772333658AC8F0ADB6E6F55362D4716u16AE" TargetMode = "External"/>
	<Relationship Id="rId20" Type="http://schemas.openxmlformats.org/officeDocument/2006/relationships/hyperlink" Target="consultantplus://offline/ref=842281CF3412ED3928299F782232226B78A59F7113FE5F6BEB72C9F35919B9913B658ED071866B4C69A5504D4372333658AC8F0ADB6E6F55362D4716u16AE" TargetMode = "External"/>
	<Relationship Id="rId21" Type="http://schemas.openxmlformats.org/officeDocument/2006/relationships/hyperlink" Target="consultantplus://offline/ref=842281CF3412ED3928298175345E7D6072AFC37515FF563BBF23CFA40649BFC47B25888532C2664C61AE041D052C6A641CE7820FC5726F51u26BE" TargetMode = "External"/>
	<Relationship Id="rId22" Type="http://schemas.openxmlformats.org/officeDocument/2006/relationships/hyperlink" Target="consultantplus://offline/ref=842281CF3412ED3928299F782232226B78A59F7110F95F6BE071C9F35919B9913B658ED071866B4C69A550454772333658AC8F0ADB6E6F55362D4716u16AE" TargetMode = "External"/>
	<Relationship Id="rId23" Type="http://schemas.openxmlformats.org/officeDocument/2006/relationships/hyperlink" Target="consultantplus://offline/ref=842281CF3412ED3928299F782232226B78A59F7113FE5F6BEB72C9F35919B9913B658ED071866B4C69A5504D4372333658AC8F0ADB6E6F55362D4716u16AE" TargetMode = "External"/>
	<Relationship Id="rId24" Type="http://schemas.openxmlformats.org/officeDocument/2006/relationships/hyperlink" Target="consultantplus://offline/ref=842281CF3412ED3928299F782232226B78A59F7113FE5F6BEB72C9F35919B9913B658ED071866B4C69A5504D4372333658AC8F0ADB6E6F55362D4716u16AE" TargetMode = "External"/>
	<Relationship Id="rId25" Type="http://schemas.openxmlformats.org/officeDocument/2006/relationships/hyperlink" Target="consultantplus://offline/ref=842281CF3412ED3928299F782232226B78A59F7113FE5E6EE370C9F35919B9913B658ED071866B4C69A5504F4772333658AC8F0ADB6E6F55362D4716u16AE"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842281CF3412ED3928299F782232226B78A59F7113FE5869E07EC9F35919B9913B658ED071866B4C69A5504E4572333658AC8F0ADB6E6F55362D4716u16AE" TargetMode = "External"/>
	<Relationship Id="rId29" Type="http://schemas.openxmlformats.org/officeDocument/2006/relationships/hyperlink" Target="consultantplus://offline/ref=842281CF3412ED3928299F782232226B78A59F7113FE5869E07EC9F35919B9913B658ED071866B4C69A550484672333658AC8F0ADB6E6F55362D4716u16AE" TargetMode = "External"/>
	<Relationship Id="rId30" Type="http://schemas.openxmlformats.org/officeDocument/2006/relationships/hyperlink" Target="consultantplus://offline/ref=842281CF3412ED3928299F782232226B78A59F7113FE5869E07EC9F35919B9913B658ED071866B4C69A550444672333658AC8F0ADB6E6F55362D4716u16AE" TargetMode = "External"/>
	<Relationship Id="rId31" Type="http://schemas.openxmlformats.org/officeDocument/2006/relationships/hyperlink" Target="consultantplus://offline/ref=842281CF3412ED3928299F782232226B78A59F7113FE5869E07EC9F35919B9913B658ED071866B4C69A5514D4172333658AC8F0ADB6E6F55362D4716u16AE" TargetMode = "External"/>
	<Relationship Id="rId32" Type="http://schemas.openxmlformats.org/officeDocument/2006/relationships/hyperlink" Target="consultantplus://offline/ref=842281CF3412ED3928299F782232226B78A59F7113FE5869E07EC9F35919B9913B658ED071866B4C69A551494172333658AC8F0ADB6E6F55362D4716u16AE" TargetMode = "External"/>
	<Relationship Id="rId33" Type="http://schemas.openxmlformats.org/officeDocument/2006/relationships/hyperlink" Target="consultantplus://offline/ref=842281CF3412ED3928299F782232226B78A59F7113FE5869E07EC9F35919B9913B658ED071866B4C69A5514B4272333658AC8F0ADB6E6F55362D4716u16AE" TargetMode = "External"/>
	<Relationship Id="rId34" Type="http://schemas.openxmlformats.org/officeDocument/2006/relationships/hyperlink" Target="consultantplus://offline/ref=842281CF3412ED3928299F782232226B78A59F7113FE5869E07EC9F35919B9913B658ED071866B4C69A5524D4272333658AC8F0ADB6E6F55362D4716u16AE" TargetMode = "External"/>
	<Relationship Id="rId35" Type="http://schemas.openxmlformats.org/officeDocument/2006/relationships/hyperlink" Target="consultantplus://offline/ref=842281CF3412ED3928299F782232226B78A59F7113FE5969EA72C9F35919B9913B658ED071866B4C69A5584E4872333658AC8F0ADB6E6F55362D4716u16AE" TargetMode = "External"/>
	<Relationship Id="rId36" Type="http://schemas.openxmlformats.org/officeDocument/2006/relationships/hyperlink" Target="consultantplus://offline/ref=842281CF3412ED3928298175345E7D6075AAC97E10FB563BBF23CFA40649BFC46925D08931C2784D6FBB524C43u76AE" TargetMode = "External"/>
	<Relationship Id="rId37" Type="http://schemas.openxmlformats.org/officeDocument/2006/relationships/hyperlink" Target="consultantplus://offline/ref=842281CF3412ED3928299F782232226B78A59F7113FE5B6AE172C9F35919B9913B658ED071866B4C69A5504D4372333658AC8F0ADB6E6F55362D4716u16AE" TargetMode = "External"/>
	<Relationship Id="rId38" Type="http://schemas.openxmlformats.org/officeDocument/2006/relationships/hyperlink" Target="consultantplus://offline/ref=842281CF3412ED3928299F782232226B78A59F7113FE5E64EB76C9F35919B9913B658ED071866B4C69A5504D4872333658AC8F0ADB6E6F55362D4716u16AE" TargetMode = "External"/>
	<Relationship Id="rId39" Type="http://schemas.openxmlformats.org/officeDocument/2006/relationships/hyperlink" Target="consultantplus://offline/ref=842281CF3412ED3928299F782232226B78A59F7113FE5E6EE370C9F35919B9913B658ED071866B4C69A450444972333658AC8F0ADB6E6F55362D4716u16AE" TargetMode = "External"/>
	<Relationship Id="rId40" Type="http://schemas.openxmlformats.org/officeDocument/2006/relationships/hyperlink" Target="consultantplus://offline/ref=842281CF3412ED3928299F782232226B78A59F7113FE5E6EE370C9F35919B9913B658ED071866B4C69A450454972333658AC8F0ADB6E6F55362D4716u16AE" TargetMode = "External"/>
	<Relationship Id="rId41" Type="http://schemas.openxmlformats.org/officeDocument/2006/relationships/hyperlink" Target="consultantplus://offline/ref=842281CF3412ED3928299F782232226B78A59F7113FE5E6EE370C9F35919B9913B658ED071866B4C69A4514C4972333658AC8F0ADB6E6F55362D4716u16AE" TargetMode = "External"/>
	<Relationship Id="rId42" Type="http://schemas.openxmlformats.org/officeDocument/2006/relationships/hyperlink" Target="consultantplus://offline/ref=842281CF3412ED3928299F782232226B78A59F7113FE5E6EE370C9F35919B9913B658ED071866B4C69A4514D4972333658AC8F0ADB6E6F55362D4716u16AE" TargetMode = "External"/>
	<Relationship Id="rId43" Type="http://schemas.openxmlformats.org/officeDocument/2006/relationships/hyperlink" Target="consultantplus://offline/ref=842281CF3412ED3928299F782232226B78A59F7113FE5E6EE370C9F35919B9913B658ED071866B4C69A4514E4972333658AC8F0ADB6E6F55362D4716u16AE" TargetMode = "External"/>
	<Relationship Id="rId44" Type="http://schemas.openxmlformats.org/officeDocument/2006/relationships/hyperlink" Target="consultantplus://offline/ref=842281CF3412ED3928299F782232226B78A59F7113FE5E6EE370C9F35919B9913B658ED071866B4C69A4514F4972333658AC8F0ADB6E6F55362D4716u16AE" TargetMode = "External"/>
	<Relationship Id="rId45" Type="http://schemas.openxmlformats.org/officeDocument/2006/relationships/hyperlink" Target="consultantplus://offline/ref=842281CF3412ED3928299F782232226B78A59F7113FE5E6EE370C9F35919B9913B658ED071866B4C69A451484972333658AC8F0ADB6E6F55362D4716u16AE" TargetMode = "External"/>
	<Relationship Id="rId46" Type="http://schemas.openxmlformats.org/officeDocument/2006/relationships/hyperlink" Target="consultantplus://offline/ref=842281CF3412ED3928299F782232226B78A59F7113FE5869E07EC9F35919B9913B658ED071866B4C69A552494572333658AC8F0ADB6E6F55362D4716u16AE" TargetMode = "External"/>
	<Relationship Id="rId47" Type="http://schemas.openxmlformats.org/officeDocument/2006/relationships/hyperlink" Target="consultantplus://offline/ref=842281CF3412ED3928299F782232226B78A59F7113FE5E6EE370C9F35919B9913B658ED071866B4C69A4514A4972333658AC8F0ADB6E6F55362D4716u16AE" TargetMode = "External"/>
	<Relationship Id="rId48" Type="http://schemas.openxmlformats.org/officeDocument/2006/relationships/hyperlink" Target="consultantplus://offline/ref=842281CF3412ED3928299F782232226B78A59F7113FE5E6EE370C9F35919B9913B658ED071866B4C69A4514B4272333658AC8F0ADB6E6F55362D4716u16AE" TargetMode = "External"/>
	<Relationship Id="rId49" Type="http://schemas.openxmlformats.org/officeDocument/2006/relationships/hyperlink" Target="consultantplus://offline/ref=842281CF3412ED3928299F782232226B78A59F7113FE5869E07EC9F35919B9913B658ED071866B4C69A5524A4572333658AC8F0ADB6E6F55362D4716u16AE" TargetMode = "External"/>
	<Relationship Id="rId50" Type="http://schemas.openxmlformats.org/officeDocument/2006/relationships/hyperlink" Target="consultantplus://offline/ref=842281CF3412ED3928299F782232226B78A59F7113FE5E6EE370C9F35919B9913B658ED071866B4C69A4514B4972333658AC8F0ADB6E6F55362D4716u16AE" TargetMode = "External"/>
	<Relationship Id="rId51" Type="http://schemas.openxmlformats.org/officeDocument/2006/relationships/hyperlink" Target="consultantplus://offline/ref=842281CF3412ED3928299F782232226B78A59F7113FE5E6EE370C9F35919B9913B658ED071866B4C69A451444272333658AC8F0ADB6E6F55362D4716u16AE" TargetMode = "External"/>
	<Relationship Id="rId52" Type="http://schemas.openxmlformats.org/officeDocument/2006/relationships/hyperlink" Target="consultantplus://offline/ref=842281CF3412ED3928298175345E7D6075AAC47D14FD563BBF23CFA40649BFC46925D08931C2784D6FBB524C43u76AE" TargetMode = "External"/>
	<Relationship Id="rId53" Type="http://schemas.openxmlformats.org/officeDocument/2006/relationships/hyperlink" Target="consultantplus://offline/ref=842281CF3412ED3928298175345E7D6075AAC47D14FD563BBF23CFA40649BFC46925D08931C2784D6FBB524C43u76AE" TargetMode = "External"/>
	<Relationship Id="rId54" Type="http://schemas.openxmlformats.org/officeDocument/2006/relationships/hyperlink" Target="consultantplus://offline/ref=842281CF3412ED3928298175345E7D6075AAC47D14FD563BBF23CFA40649BFC46925D08931C2784D6FBB524C43u76AE" TargetMode = "External"/>
	<Relationship Id="rId55" Type="http://schemas.openxmlformats.org/officeDocument/2006/relationships/hyperlink" Target="consultantplus://offline/ref=842281CF3412ED3928298175345E7D6075AAC47D14FD563BBF23CFA40649BFC46925D08931C2784D6FBB524C43u76AE" TargetMode = "External"/>
	<Relationship Id="rId56" Type="http://schemas.openxmlformats.org/officeDocument/2006/relationships/hyperlink" Target="consultantplus://offline/ref=842281CF3412ED3928299F782232226B78A59F7113FE5E6EE370C9F35919B9913B658ED071866B4C69A451444972333658AC8F0ADB6E6F55362D4716u16AE" TargetMode = "External"/>
	<Relationship Id="rId57" Type="http://schemas.openxmlformats.org/officeDocument/2006/relationships/hyperlink" Target="consultantplus://offline/ref=842281CF3412ED3928298175345E7D6075AAC47D14FD563BBF23CFA40649BFC46925D08931C2784D6FBB524C43u76AE" TargetMode = "External"/>
	<Relationship Id="rId58" Type="http://schemas.openxmlformats.org/officeDocument/2006/relationships/hyperlink" Target="consultantplus://offline/ref=842281CF3412ED3928298175345E7D6075AAC47D14FD563BBF23CFA40649BFC46925D08931C2784D6FBB524C43u76AE" TargetMode = "External"/>
	<Relationship Id="rId59" Type="http://schemas.openxmlformats.org/officeDocument/2006/relationships/hyperlink" Target="consultantplus://offline/ref=842281CF3412ED3928298175345E7D6075AAC47D14FD563BBF23CFA40649BFC46925D08931C2784D6FBB524C43u76AE" TargetMode = "External"/>
	<Relationship Id="rId60" Type="http://schemas.openxmlformats.org/officeDocument/2006/relationships/hyperlink" Target="consultantplus://offline/ref=842281CF3412ED3928298175345E7D6075AAC47D14FD563BBF23CFA40649BFC46925D08931C2784D6FBB524C43u76AE" TargetMode = "External"/>
	<Relationship Id="rId61" Type="http://schemas.openxmlformats.org/officeDocument/2006/relationships/hyperlink" Target="consultantplus://offline/ref=842281CF3412ED3928298175345E7D6075AAC47D14FD563BBF23CFA40649BFC46925D08931C2784D6FBB524C43u76AE" TargetMode = "External"/>
	<Relationship Id="rId62" Type="http://schemas.openxmlformats.org/officeDocument/2006/relationships/hyperlink" Target="consultantplus://offline/ref=842281CF3412ED3928298175345E7D6075AAC47D14FD563BBF23CFA40649BFC46925D08931C2784D6FBB524C43u76AE" TargetMode = "External"/>
	<Relationship Id="rId63" Type="http://schemas.openxmlformats.org/officeDocument/2006/relationships/hyperlink" Target="consultantplus://offline/ref=842281CF3412ED3928298175345E7D6075AAC47D14FD563BBF23CFA40649BFC46925D08931C2784D6FBB524C43u76AE" TargetMode = "External"/>
	<Relationship Id="rId64" Type="http://schemas.openxmlformats.org/officeDocument/2006/relationships/hyperlink" Target="consultantplus://offline/ref=842281CF3412ED3928298175345E7D6075AAC47D14FD563BBF23CFA40649BFC46925D08931C2784D6FBB524C43u76AE" TargetMode = "External"/>
	<Relationship Id="rId65" Type="http://schemas.openxmlformats.org/officeDocument/2006/relationships/hyperlink" Target="consultantplus://offline/ref=842281CF3412ED3928298175345E7D6075AAC47D14FD563BBF23CFA40649BFC46925D08931C2784D6FBB524C43u76AE" TargetMode = "External"/>
	<Relationship Id="rId66" Type="http://schemas.openxmlformats.org/officeDocument/2006/relationships/hyperlink" Target="consultantplus://offline/ref=842281CF3412ED3928298175345E7D6075AAC47D14FD563BBF23CFA40649BFC46925D08931C2784D6FBB524C43u76AE" TargetMode = "External"/>
	<Relationship Id="rId67" Type="http://schemas.openxmlformats.org/officeDocument/2006/relationships/hyperlink" Target="consultantplus://offline/ref=842281CF3412ED3928298175345E7D6075AAC47D14FD563BBF23CFA40649BFC46925D08931C2784D6FBB524C43u76AE" TargetMode = "External"/>
	<Relationship Id="rId68" Type="http://schemas.openxmlformats.org/officeDocument/2006/relationships/hyperlink" Target="consultantplus://offline/ref=842281CF3412ED3928298175345E7D6075AAC47D14FD563BBF23CFA40649BFC46925D08931C2784D6FBB524C43u76AE" TargetMode = "External"/>
	<Relationship Id="rId69" Type="http://schemas.openxmlformats.org/officeDocument/2006/relationships/hyperlink" Target="consultantplus://offline/ref=842281CF3412ED3928298175345E7D6075AAC47D14FD563BBF23CFA40649BFC46925D08931C2784D6FBB524C43u76AE" TargetMode = "External"/>
	<Relationship Id="rId70" Type="http://schemas.openxmlformats.org/officeDocument/2006/relationships/hyperlink" Target="consultantplus://offline/ref=842281CF3412ED3928298175345E7D6075AAC47D14FD563BBF23CFA40649BFC46925D08931C2784D6FBB524C43u76AE" TargetMode = "External"/>
	<Relationship Id="rId71" Type="http://schemas.openxmlformats.org/officeDocument/2006/relationships/hyperlink" Target="consultantplus://offline/ref=842281CF3412ED3928298175345E7D6075AAC47D14FD563BBF23CFA40649BFC46925D08931C2784D6FBB524C43u76AE" TargetMode = "External"/>
	<Relationship Id="rId72" Type="http://schemas.openxmlformats.org/officeDocument/2006/relationships/hyperlink" Target="consultantplus://offline/ref=842281CF3412ED3928298175345E7D6075AAC47D14FD563BBF23CFA40649BFC46925D08931C2784D6FBB524C43u76AE" TargetMode = "External"/>
	<Relationship Id="rId73" Type="http://schemas.openxmlformats.org/officeDocument/2006/relationships/hyperlink" Target="consultantplus://offline/ref=842281CF3412ED3928298175345E7D6075AAC47D14FD563BBF23CFA40649BFC46925D08931C2784D6FBB524C43u76AE" TargetMode = "External"/>
	<Relationship Id="rId74" Type="http://schemas.openxmlformats.org/officeDocument/2006/relationships/hyperlink" Target="consultantplus://offline/ref=842281CF3412ED3928298175345E7D6075AAC47D14FD563BBF23CFA40649BFC46925D08931C2784D6FBB524C43u76AE" TargetMode = "External"/>
	<Relationship Id="rId75" Type="http://schemas.openxmlformats.org/officeDocument/2006/relationships/hyperlink" Target="consultantplus://offline/ref=842281CF3412ED3928298175345E7D6075AAC47D14FD563BBF23CFA40649BFC46925D08931C2784D6FBB524C43u76AE" TargetMode = "External"/>
	<Relationship Id="rId76" Type="http://schemas.openxmlformats.org/officeDocument/2006/relationships/hyperlink" Target="consultantplus://offline/ref=842281CF3412ED3928298175345E7D6075AAC47D14FD563BBF23CFA40649BFC46925D08931C2784D6FBB524C43u76AE" TargetMode = "External"/>
	<Relationship Id="rId77" Type="http://schemas.openxmlformats.org/officeDocument/2006/relationships/hyperlink" Target="consultantplus://offline/ref=842281CF3412ED3928298175345E7D6075AAC47D14FD563BBF23CFA40649BFC46925D08931C2784D6FBB524C43u76AE" TargetMode = "External"/>
	<Relationship Id="rId78" Type="http://schemas.openxmlformats.org/officeDocument/2006/relationships/hyperlink" Target="consultantplus://offline/ref=842281CF3412ED3928298175345E7D6075AAC47D14FD563BBF23CFA40649BFC46925D08931C2784D6FBB524C43u76AE" TargetMode = "External"/>
	<Relationship Id="rId79" Type="http://schemas.openxmlformats.org/officeDocument/2006/relationships/hyperlink" Target="consultantplus://offline/ref=842281CF3412ED3928298175345E7D6075AAC47D14FD563BBF23CFA40649BFC46925D08931C2784D6FBB524C43u76AE" TargetMode = "External"/>
	<Relationship Id="rId80" Type="http://schemas.openxmlformats.org/officeDocument/2006/relationships/hyperlink" Target="consultantplus://offline/ref=842281CF3412ED3928299F782232226B78A59F7113FE5E6EE370C9F35919B9913B658ED071866B4C69A451454772333658AC8F0ADB6E6F55362D4716u16AE" TargetMode = "External"/>
	<Relationship Id="rId81" Type="http://schemas.openxmlformats.org/officeDocument/2006/relationships/hyperlink" Target="consultantplus://offline/ref=842281CF3412ED3928299F782232226B78A59F7113FE5E6EE370C9F35919B9913B658ED071866B4C69A4524C4172333658AC8F0ADB6E6F55362D4716u16AE" TargetMode = "External"/>
	<Relationship Id="rId82" Type="http://schemas.openxmlformats.org/officeDocument/2006/relationships/hyperlink" Target="consultantplus://offline/ref=842281CF3412ED3928299F782232226B78A59F7113FE5E6EE370C9F35919B9913B658ED071866B4C69A4524C4572333658AC8F0ADB6E6F55362D4716u16AE" TargetMode = "External"/>
	<Relationship Id="rId83" Type="http://schemas.openxmlformats.org/officeDocument/2006/relationships/hyperlink" Target="consultantplus://offline/ref=842281CF3412ED3928299F782232226B78A59F7113FE5E6EE370C9F35919B9913B658ED071866B4C69A4524C4972333658AC8F0ADB6E6F55362D4716u16AE" TargetMode = "External"/>
	<Relationship Id="rId84" Type="http://schemas.openxmlformats.org/officeDocument/2006/relationships/hyperlink" Target="consultantplus://offline/ref=842281CF3412ED3928299F782232226B78A59F7113FE5E6EE370C9F35919B9913B658ED071866B4C69A4524D4372333658AC8F0ADB6E6F55362D4716u16AE" TargetMode = "External"/>
	<Relationship Id="rId85" Type="http://schemas.openxmlformats.org/officeDocument/2006/relationships/hyperlink" Target="consultantplus://offline/ref=842281CF3412ED3928299F782232226B78A59F7113FE5E6EE370C9F35919B9913B658ED071866B4C69A4524D4772333658AC8F0ADB6E6F55362D4716u16AE" TargetMode = "External"/>
	<Relationship Id="rId86" Type="http://schemas.openxmlformats.org/officeDocument/2006/relationships/hyperlink" Target="consultantplus://offline/ref=842281CF3412ED3928299F782232226B78A59F7113FE5869E07EC9F35919B9913B658ED071866B4C69A5524A4772333658AC8F0ADB6E6F55362D4716u16AE" TargetMode = "External"/>
	<Relationship Id="rId87" Type="http://schemas.openxmlformats.org/officeDocument/2006/relationships/hyperlink" Target="consultantplus://offline/ref=842281CF3412ED3928299F782232226B78A59F7113FE5869E07EC9F35919B9913B658ED071866B4C69A5524B4172333658AC8F0ADB6E6F55362D4716u16AE" TargetMode = "External"/>
	<Relationship Id="rId88" Type="http://schemas.openxmlformats.org/officeDocument/2006/relationships/hyperlink" Target="consultantplus://offline/ref=842281CF3412ED3928299F782232226B78A59F7113FE5E6EE370C9F35919B9913B658ED071866B4C69A4524E4972333658AC8F0ADB6E6F55362D4716u16AE" TargetMode = "External"/>
	<Relationship Id="rId89" Type="http://schemas.openxmlformats.org/officeDocument/2006/relationships/hyperlink" Target="consultantplus://offline/ref=842281CF3412ED3928299F782232226B78A59F7113FE5E6EE370C9F35919B9913B658ED071866B4C69A4524F4372333658AC8F0ADB6E6F55362D4716u16AE" TargetMode = "External"/>
	<Relationship Id="rId90" Type="http://schemas.openxmlformats.org/officeDocument/2006/relationships/hyperlink" Target="consultantplus://offline/ref=842281CF3412ED3928299F782232226B78A59F7113FE5E6EE370C9F35919B9913B658ED071866B4C69A4524F4772333658AC8F0ADB6E6F55362D4716u16AE" TargetMode = "External"/>
	<Relationship Id="rId91" Type="http://schemas.openxmlformats.org/officeDocument/2006/relationships/hyperlink" Target="consultantplus://offline/ref=842281CF3412ED3928299F782232226B78A59F7113FE5B6AE172C9F35919B9913B658ED071866B4C69A5504D4372333658AC8F0ADB6E6F55362D4716u16AE" TargetMode = "External"/>
	<Relationship Id="rId92" Type="http://schemas.openxmlformats.org/officeDocument/2006/relationships/hyperlink" Target="consultantplus://offline/ref=842281CF3412ED3928299F782232226B78A59F7113FE5E6EE370C9F35919B9913B658ED071866B4C69A452484172333658AC8F0ADB6E6F55362D4716u16AE" TargetMode = "External"/>
	<Relationship Id="rId93" Type="http://schemas.openxmlformats.org/officeDocument/2006/relationships/hyperlink" Target="consultantplus://offline/ref=842281CF3412ED3928299F782232226B78A59F7113FE5E6EE370C9F35919B9913B658ED071866B4C69A452484572333658AC8F0ADB6E6F55362D4716u16AE" TargetMode = "External"/>
	<Relationship Id="rId94" Type="http://schemas.openxmlformats.org/officeDocument/2006/relationships/hyperlink" Target="consultantplus://offline/ref=842281CF3412ED3928299F782232226B78A59F7113FE5E64EB76C9F35919B9913B658ED071866B4C69A5504D4872333658AC8F0ADB6E6F55362D4716u16AE" TargetMode = "External"/>
	<Relationship Id="rId95" Type="http://schemas.openxmlformats.org/officeDocument/2006/relationships/hyperlink" Target="consultantplus://offline/ref=842281CF3412ED3928299F782232226B78A59F7113FE5E6EE370C9F35919B9913B658ED071866B4C69A452484972333658AC8F0ADB6E6F55362D4716u16AE" TargetMode = "External"/>
	<Relationship Id="rId96" Type="http://schemas.openxmlformats.org/officeDocument/2006/relationships/hyperlink" Target="consultantplus://offline/ref=842281CF3412ED3928299F782232226B78A59F7113FE5E6EE370C9F35919B9913B658ED071866B4C69A452494372333658AC8F0ADB6E6F55362D4716u16AE" TargetMode = "External"/>
	<Relationship Id="rId97" Type="http://schemas.openxmlformats.org/officeDocument/2006/relationships/hyperlink" Target="consultantplus://offline/ref=842281CF3412ED3928299F782232226B78A59F7113FE5869E07EC9F35919B9913B658ED071866B4C69A5524B4572333658AC8F0ADB6E6F55362D4716u16AE" TargetMode = "External"/>
	<Relationship Id="rId98" Type="http://schemas.openxmlformats.org/officeDocument/2006/relationships/hyperlink" Target="consultantplus://offline/ref=842281CF3412ED3928299F782232226B78A59F7113FE5E6EE370C9F35919B9913B658ED071866B4C69A4524A4172333658AC8F0ADB6E6F55362D4716u16AE" TargetMode = "External"/>
	<Relationship Id="rId99" Type="http://schemas.openxmlformats.org/officeDocument/2006/relationships/hyperlink" Target="consultantplus://offline/ref=842281CF3412ED3928299F782232226B78A59F7113FE5E6EE370C9F35919B9913B658ED071866B4C69A4524A4072333658AC8F0ADB6E6F55362D4716u16AE" TargetMode = "External"/>
	<Relationship Id="rId100" Type="http://schemas.openxmlformats.org/officeDocument/2006/relationships/hyperlink" Target="consultantplus://offline/ref=842281CF3412ED3928299F782232226B78A59F7113FE5E6EE370C9F35919B9913B658ED071866B4C69A4524A4672333658AC8F0ADB6E6F55362D4716u16AE" TargetMode = "External"/>
	<Relationship Id="rId101" Type="http://schemas.openxmlformats.org/officeDocument/2006/relationships/hyperlink" Target="consultantplus://offline/ref=842281CF3412ED3928299F782232226B78A59F7113FE5E6EE370C9F35919B9913B658ED071866B4C69A4524B4772333658AC8F0ADB6E6F55362D4716u16AE" TargetMode = "External"/>
	<Relationship Id="rId102" Type="http://schemas.openxmlformats.org/officeDocument/2006/relationships/hyperlink" Target="consultantplus://offline/ref=842281CF3412ED3928299F782232226B78A59F7113FE5F6CE673C9F35919B9913B658ED071866B4C69A5504E4672333658AC8F0ADB6E6F55362D4716u16AE" TargetMode = "External"/>
	<Relationship Id="rId103" Type="http://schemas.openxmlformats.org/officeDocument/2006/relationships/hyperlink" Target="consultantplus://offline/ref=842281CF3412ED3928299F782232226B78A59F7113FE5E6EE370C9F35919B9913B658ED071866B4C69A452444372333658AC8F0ADB6E6F55362D4716u16AE" TargetMode = "External"/>
	<Relationship Id="rId104" Type="http://schemas.openxmlformats.org/officeDocument/2006/relationships/hyperlink" Target="consultantplus://offline/ref=842281CF3412ED3928299F782232226B78A59F7113FE5869E07EC9F35919B9913B658ED071866B4C69A5524B4972333658AC8F0ADB6E6F55362D4716u16AE" TargetMode = "External"/>
	<Relationship Id="rId105" Type="http://schemas.openxmlformats.org/officeDocument/2006/relationships/hyperlink" Target="consultantplus://offline/ref=842281CF3412ED3928299F782232226B78A59F7113FE5869E07EC9F35919B9913B658ED071866B4C69A5524B4972333658AC8F0ADB6E6F55362D4716u16AE" TargetMode = "External"/>
	<Relationship Id="rId106" Type="http://schemas.openxmlformats.org/officeDocument/2006/relationships/hyperlink" Target="consultantplus://offline/ref=842281CF3412ED3928299F782232226B78A59F7113FE5E6EE370C9F35919B9913B658ED071866B4C69A452454472333658AC8F0ADB6E6F55362D4716u16AE" TargetMode = "External"/>
	<Relationship Id="rId107" Type="http://schemas.openxmlformats.org/officeDocument/2006/relationships/hyperlink" Target="consultantplus://offline/ref=842281CF3412ED3928299F782232226B78A59F7113FE5E6EE370C9F35919B9913B658ED071866B4C69A4534C4172333658AC8F0ADB6E6F55362D4716u16AE" TargetMode = "External"/>
	<Relationship Id="rId108" Type="http://schemas.openxmlformats.org/officeDocument/2006/relationships/hyperlink" Target="consultantplus://offline/ref=842281CF3412ED3928299F782232226B78A59F7113FE5869E07EC9F35919B9913B658ED071866B4C69A552454172333658AC8F0ADB6E6F55362D4716u16AE" TargetMode = "External"/>
	<Relationship Id="rId109" Type="http://schemas.openxmlformats.org/officeDocument/2006/relationships/hyperlink" Target="consultantplus://offline/ref=842281CF3412ED3928299F782232226B78A59F7113FE5869E07EC9F35919B9913B658ED071866B4C69A552454072333658AC8F0ADB6E6F55362D4716u16AE" TargetMode = "External"/>
	<Relationship Id="rId110" Type="http://schemas.openxmlformats.org/officeDocument/2006/relationships/hyperlink" Target="consultantplus://offline/ref=842281CF3412ED3928299F782232226B78A59F7113FE5869E07EC9F35919B9913B658ED071866B4C69A5534C4272333658AC8F0ADB6E6F55362D4716u16AE" TargetMode = "External"/>
	<Relationship Id="rId111" Type="http://schemas.openxmlformats.org/officeDocument/2006/relationships/hyperlink" Target="consultantplus://offline/ref=842281CF3412ED3928299F782232226B78A59F7113FE5E6EE370C9F35919B9913B658ED071866B4C69A4534D4372333658AC8F0ADB6E6F55362D4716u16AE" TargetMode = "External"/>
	<Relationship Id="rId112" Type="http://schemas.openxmlformats.org/officeDocument/2006/relationships/hyperlink" Target="consultantplus://offline/ref=842281CF3412ED3928299F782232226B78A59F7113FE5E6EE370C9F35919B9913B658ED071866B4C69A4534D4372333658AC8F0ADB6E6F55362D4716u16AE" TargetMode = "External"/>
	<Relationship Id="rId113" Type="http://schemas.openxmlformats.org/officeDocument/2006/relationships/hyperlink" Target="consultantplus://offline/ref=842281CF3412ED3928299F782232226B78A59F7113FE5E6EE370C9F35919B9913B658ED071866B4C69A4534E4572333658AC8F0ADB6E6F55362D4716u16AE" TargetMode = "External"/>
	<Relationship Id="rId114" Type="http://schemas.openxmlformats.org/officeDocument/2006/relationships/hyperlink" Target="consultantplus://offline/ref=842281CF3412ED3928299F782232226B78A59F7113FE5E6EE370C9F35919B9913B658ED071866B4C69A4534E4572333658AC8F0ADB6E6F55362D4716u16AE" TargetMode = "External"/>
	<Relationship Id="rId115" Type="http://schemas.openxmlformats.org/officeDocument/2006/relationships/hyperlink" Target="consultantplus://offline/ref=842281CF3412ED3928299F782232226B78A59F7113FE5E6EE370C9F35919B9913B658ED071866B4C69A4534F4472333658AC8F0ADB6E6F55362D4716u16AE" TargetMode = "External"/>
	<Relationship Id="rId116" Type="http://schemas.openxmlformats.org/officeDocument/2006/relationships/hyperlink" Target="consultantplus://offline/ref=842281CF3412ED3928299F782232226B78A59F7113FE5E6EE370C9F35919B9913B658ED071866B4C69A4534F4472333658AC8F0ADB6E6F55362D4716u16AE" TargetMode = "External"/>
	<Relationship Id="rId117" Type="http://schemas.openxmlformats.org/officeDocument/2006/relationships/hyperlink" Target="consultantplus://offline/ref=842281CF3412ED3928299F782232226B78A59F7113FE5E6EE370C9F35919B9913B658ED071866B4C69A453484572333658AC8F0ADB6E6F55362D4716u16AE" TargetMode = "External"/>
	<Relationship Id="rId118" Type="http://schemas.openxmlformats.org/officeDocument/2006/relationships/hyperlink" Target="consultantplus://offline/ref=842281CF3412ED3928299F782232226B78A59F7113FE5E6EE370C9F35919B9913B658ED071866B4C69A453484472333658AC8F0ADB6E6F55362D4716u16AE" TargetMode = "External"/>
	<Relationship Id="rId119" Type="http://schemas.openxmlformats.org/officeDocument/2006/relationships/hyperlink" Target="consultantplus://offline/ref=842281CF3412ED3928299F782232226B78A59F7113FE5E6EE370C9F35919B9913B658ED071866B4C69A453494572333658AC8F0ADB6E6F55362D4716u16AE" TargetMode = "External"/>
	<Relationship Id="rId120" Type="http://schemas.openxmlformats.org/officeDocument/2006/relationships/hyperlink" Target="consultantplus://offline/ref=842281CF3412ED3928299F782232226B78A59F7113FE5E6EE370C9F35919B9913B658ED071866B4C69A4534A4172333658AC8F0ADB6E6F55362D4716u16AE" TargetMode = "External"/>
	<Relationship Id="rId121" Type="http://schemas.openxmlformats.org/officeDocument/2006/relationships/hyperlink" Target="consultantplus://offline/ref=842281CF3412ED3928299F782232226B78A59F7113FE5869E07EC9F35919B9913B658ED071866B4C69A5534C4972333658AC8F0ADB6E6F55362D4716u16AE" TargetMode = "External"/>
	<Relationship Id="rId122" Type="http://schemas.openxmlformats.org/officeDocument/2006/relationships/hyperlink" Target="consultantplus://offline/ref=842281CF3412ED3928299F782232226B78A59F7113FE5869E07EC9F35919B9913B658ED071866B4C69A5534C4872333658AC8F0ADB6E6F55362D4716u16AE" TargetMode = "External"/>
	<Relationship Id="rId123" Type="http://schemas.openxmlformats.org/officeDocument/2006/relationships/hyperlink" Target="consultantplus://offline/ref=842281CF3412ED3928299F782232226B78A59F7113FE5869E07EC9F35919B9913B658ED071866B4C69A5534D4972333658AC8F0ADB6E6F55362D4716u16AE" TargetMode = "External"/>
	<Relationship Id="rId124" Type="http://schemas.openxmlformats.org/officeDocument/2006/relationships/hyperlink" Target="consultantplus://offline/ref=842281CF3412ED3928299F782232226B78A59F7113FE5F6CE673C9F35919B9913B658ED071866B4C69A5504F4372333658AC8F0ADB6E6F55362D4716u16AE" TargetMode = "External"/>
	<Relationship Id="rId125" Type="http://schemas.openxmlformats.org/officeDocument/2006/relationships/hyperlink" Target="consultantplus://offline/ref=842281CF3412ED3928299F782232226B78A59F7113FE5E6EE370C9F35919B9913B658ED071866B4C69A4534B4572333658AC8F0ADB6E6F55362D4716u16AE" TargetMode = "External"/>
	<Relationship Id="rId126" Type="http://schemas.openxmlformats.org/officeDocument/2006/relationships/hyperlink" Target="consultantplus://offline/ref=842281CF3412ED3928299F782232226B78A59F7113FE5869E07EC9F35919B9913B658ED071866B4C69A5534E4372333658AC8F0ADB6E6F55362D4716u16AE" TargetMode = "External"/>
	<Relationship Id="rId127" Type="http://schemas.openxmlformats.org/officeDocument/2006/relationships/hyperlink" Target="consultantplus://offline/ref=842281CF3412ED3928298175345E7D6075ADC37E12FE563BBF23CFA40649BFC47B25888733C660463DF414194C7A67791CFF9C0BDB72u66CE" TargetMode = "External"/>
	<Relationship Id="rId128" Type="http://schemas.openxmlformats.org/officeDocument/2006/relationships/hyperlink" Target="consultantplus://offline/ref=842281CF3412ED3928298175345E7D6075ADC37E12FE563BBF23CFA40649BFC47B2588813BC263463DF414194C7A67791CFF9C0BDB72u66CE" TargetMode = "External"/>
	<Relationship Id="rId129" Type="http://schemas.openxmlformats.org/officeDocument/2006/relationships/hyperlink" Target="consultantplus://offline/ref=842281CF3412ED3928299F782232226B78A59F7113FE5E6EE370C9F35919B9913B658ED071866B4C69A4534B4472333658AC8F0ADB6E6F55362D4716u16AE" TargetMode = "External"/>
	<Relationship Id="rId130" Type="http://schemas.openxmlformats.org/officeDocument/2006/relationships/hyperlink" Target="consultantplus://offline/ref=842281CF3412ED3928299F782232226B78A59F7113FE5869E07EC9F35919B9913B658ED071866B4C69A5534E4372333658AC8F0ADB6E6F55362D4716u16AE" TargetMode = "External"/>
	<Relationship Id="rId131" Type="http://schemas.openxmlformats.org/officeDocument/2006/relationships/image" Target="media/image2.wmf"/>
	<Relationship Id="rId132" Type="http://schemas.openxmlformats.org/officeDocument/2006/relationships/hyperlink" Target="consultantplus://offline/ref=842281CF3412ED3928299F782232226B78A59F7113FE5B6DE573C9F35919B9913B658ED0638633406AA54E4C476765671EuF6AE" TargetMode = "External"/>
	<Relationship Id="rId133" Type="http://schemas.openxmlformats.org/officeDocument/2006/relationships/hyperlink" Target="consultantplus://offline/ref=842281CF3412ED3928298175345E7D6075ADC37E12FE563BBF23CFA40649BFC46925D08931C2784D6FBB524C43u76AE" TargetMode = "External"/>
	<Relationship Id="rId134" Type="http://schemas.openxmlformats.org/officeDocument/2006/relationships/hyperlink" Target="consultantplus://offline/ref=842281CF3412ED3928299F782232226B78A59F7113FE5F6CE673C9F35919B9913B658ED071866B4C69A5504F4372333658AC8F0ADB6E6F55362D4716u16AE" TargetMode = "External"/>
	<Relationship Id="rId135" Type="http://schemas.openxmlformats.org/officeDocument/2006/relationships/hyperlink" Target="consultantplus://offline/ref=842281CF3412ED3928299F782232226B78A59F7113FE5F6CE673C9F35919B9913B658ED071866B4C69A5504F4272333658AC8F0ADB6E6F55362D4716u16AE" TargetMode = "External"/>
	<Relationship Id="rId136" Type="http://schemas.openxmlformats.org/officeDocument/2006/relationships/hyperlink" Target="consultantplus://offline/ref=842281CF3412ED3928298175345E7D6075ADC37E12FE563BBF23CFA40649BFC47B25888733C660463DF414194C7A67791CFF9C0BDB72u66CE" TargetMode = "External"/>
	<Relationship Id="rId137" Type="http://schemas.openxmlformats.org/officeDocument/2006/relationships/hyperlink" Target="consultantplus://offline/ref=842281CF3412ED3928298175345E7D6075ADC37E12FE563BBF23CFA40649BFC47B2588813BC263463DF414194C7A67791CFF9C0BDB72u66CE" TargetMode = "External"/>
	<Relationship Id="rId138" Type="http://schemas.openxmlformats.org/officeDocument/2006/relationships/hyperlink" Target="consultantplus://offline/ref=842281CF3412ED3928299F782232226B78A59F7113FE5B6DE573C9F35919B9913B658ED0638633406AA54E4C476765671EuF6AE" TargetMode = "External"/>
	<Relationship Id="rId139" Type="http://schemas.openxmlformats.org/officeDocument/2006/relationships/hyperlink" Target="consultantplus://offline/ref=842281CF3412ED3928298175345E7D6075ADC37E12FE563BBF23CFA40649BFC46925D08931C2784D6FBB524C43u76AE" TargetMode = "External"/>
	<Relationship Id="rId140" Type="http://schemas.openxmlformats.org/officeDocument/2006/relationships/hyperlink" Target="consultantplus://offline/ref=842281CF3412ED3928299F782232226B78A59F7113FE5F6CE673C9F35919B9913B658ED071866B4C69A5504F4272333658AC8F0ADB6E6F55362D4716u16AE" TargetMode = "External"/>
	<Relationship Id="rId141" Type="http://schemas.openxmlformats.org/officeDocument/2006/relationships/hyperlink" Target="consultantplus://offline/ref=842281CF3412ED3928299F782232226B78A59F7113FE5F6CE673C9F35919B9913B658ED071866B4C69A5504F4472333658AC8F0ADB6E6F55362D4716u16AE" TargetMode = "External"/>
	<Relationship Id="rId142" Type="http://schemas.openxmlformats.org/officeDocument/2006/relationships/hyperlink" Target="consultantplus://offline/ref=842281CF3412ED3928298175345E7D6075ADC37E12FE563BBF23CFA40649BFC47B25888733C660463DF414194C7A67791CFF9C0BDB72u66CE" TargetMode = "External"/>
	<Relationship Id="rId143" Type="http://schemas.openxmlformats.org/officeDocument/2006/relationships/hyperlink" Target="consultantplus://offline/ref=842281CF3412ED3928298175345E7D6075ADC37E12FE563BBF23CFA40649BFC47B2588813BC263463DF414194C7A67791CFF9C0BDB72u66CE" TargetMode = "External"/>
	<Relationship Id="rId144" Type="http://schemas.openxmlformats.org/officeDocument/2006/relationships/hyperlink" Target="consultantplus://offline/ref=842281CF3412ED3928299F782232226B78A59F7113FE5B6DE573C9F35919B9913B658ED0638633406AA54E4C476765671EuF6AE" TargetMode = "External"/>
	<Relationship Id="rId145" Type="http://schemas.openxmlformats.org/officeDocument/2006/relationships/hyperlink" Target="consultantplus://offline/ref=842281CF3412ED3928298175345E7D6075ADC37E12FE563BBF23CFA40649BFC46925D08931C2784D6FBB524C43u76AE" TargetMode = "External"/>
	<Relationship Id="rId146" Type="http://schemas.openxmlformats.org/officeDocument/2006/relationships/hyperlink" Target="consultantplus://offline/ref=842281CF3412ED3928299F782232226B78A59F7113FE5F6CE673C9F35919B9913B658ED071866B4C69A5504F4472333658AC8F0ADB6E6F55362D4716u16AE" TargetMode = "External"/>
	<Relationship Id="rId147" Type="http://schemas.openxmlformats.org/officeDocument/2006/relationships/hyperlink" Target="consultantplus://offline/ref=842281CF3412ED3928299F782232226B78A59F7113FE5F6CE673C9F35919B9913B658ED071866B4C69A5504F4772333658AC8F0ADB6E6F55362D4716u16AE" TargetMode = "External"/>
	<Relationship Id="rId148" Type="http://schemas.openxmlformats.org/officeDocument/2006/relationships/hyperlink" Target="consultantplus://offline/ref=842281CF3412ED3928299F782232226B78A59F7113FE5E6EE370C9F35919B9913B658ED071866B4C69A4534B4672333658AC8F0ADB6E6F55362D4716u16AE" TargetMode = "External"/>
	<Relationship Id="rId149" Type="http://schemas.openxmlformats.org/officeDocument/2006/relationships/hyperlink" Target="consultantplus://offline/ref=842281CF3412ED3928298175345E7D6075ADC37E12FE563BBF23CFA40649BFC47B25888532C1624E68AE041D052C6A641CE7820FC5726F51u26BE" TargetMode = "External"/>
	<Relationship Id="rId150" Type="http://schemas.openxmlformats.org/officeDocument/2006/relationships/hyperlink" Target="consultantplus://offline/ref=842281CF3412ED3928298175345E7D6075ADC57410F6563BBF23CFA40649BFC46925D08931C2784D6FBB524C43u76AE" TargetMode = "External"/>
	<Relationship Id="rId151" Type="http://schemas.openxmlformats.org/officeDocument/2006/relationships/hyperlink" Target="consultantplus://offline/ref=842281CF3412ED3928298175345E7D6075ADC47F19FF563BBF23CFA40649BFC46925D08931C2784D6FBB524C43u76AE" TargetMode = "External"/>
	<Relationship Id="rId152" Type="http://schemas.openxmlformats.org/officeDocument/2006/relationships/hyperlink" Target="consultantplus://offline/ref=842281CF3412ED3928299F782232226B78A59F7113FE5E6EE370C9F35919B9913B658ED071866B4C69A4534B4972333658AC8F0ADB6E6F55362D4716u16AE" TargetMode = "External"/>
	<Relationship Id="rId153" Type="http://schemas.openxmlformats.org/officeDocument/2006/relationships/hyperlink" Target="consultantplus://offline/ref=842281CF3412ED3928299F782232226B78A59F7113FE5E6EE370C9F35919B9913B658ED071866B4C69A4534B4872333658AC8F0ADB6E6F55362D4716u16AE" TargetMode = "External"/>
	<Relationship Id="rId154" Type="http://schemas.openxmlformats.org/officeDocument/2006/relationships/hyperlink" Target="consultantplus://offline/ref=842281CF3412ED3928299F782232226B78A59F7113FE5E6EE370C9F35919B9913B658ED071866B4C69A453444172333658AC8F0ADB6E6F55362D4716u16AE" TargetMode = "External"/>
	<Relationship Id="rId155" Type="http://schemas.openxmlformats.org/officeDocument/2006/relationships/hyperlink" Target="consultantplus://offline/ref=842281CF3412ED3928299F782232226B78A59F7113FE5F6CE673C9F35919B9913B658ED071866B4C69A5504F4672333658AC8F0ADB6E6F55362D4716u16AE" TargetMode = "External"/>
	<Relationship Id="rId156" Type="http://schemas.openxmlformats.org/officeDocument/2006/relationships/hyperlink" Target="consultantplus://offline/ref=842281CF3412ED3928299F782232226B78A59F7113FE5F6CE673C9F35919B9913B658ED071866B4C69A550484172333658AC8F0ADB6E6F55362D4716u16AE" TargetMode = "External"/>
	<Relationship Id="rId157" Type="http://schemas.openxmlformats.org/officeDocument/2006/relationships/hyperlink" Target="consultantplus://offline/ref=842281CF3412ED3928299F782232226B78A59F7113FE5F6CE673C9F35919B9913B658ED071866B4C69A550484072333658AC8F0ADB6E6F55362D4716u16AE" TargetMode = "External"/>
	<Relationship Id="rId158" Type="http://schemas.openxmlformats.org/officeDocument/2006/relationships/hyperlink" Target="consultantplus://offline/ref=842281CF3412ED3928299F782232226B78A59F7113FE5F6CE673C9F35919B9913B658ED071866B4C69A550484372333658AC8F0ADB6E6F55362D4716u16AE" TargetMode = "External"/>
	<Relationship Id="rId159" Type="http://schemas.openxmlformats.org/officeDocument/2006/relationships/hyperlink" Target="consultantplus://offline/ref=842281CF3412ED3928299F782232226B78A59F7113FE5E6EE370C9F35919B9913B658ED071866B4C69A453444072333658AC8F0ADB6E6F55362D4716u16AE" TargetMode = "External"/>
	<Relationship Id="rId160" Type="http://schemas.openxmlformats.org/officeDocument/2006/relationships/hyperlink" Target="consultantplus://offline/ref=842281CF3412ED3928298175345E7D6075ADC57410F6563BBF23CFA40649BFC47B25888531C66D1938E10541427979671AE78009D9u763E" TargetMode = "External"/>
	<Relationship Id="rId161" Type="http://schemas.openxmlformats.org/officeDocument/2006/relationships/hyperlink" Target="consultantplus://offline/ref=842281CF3412ED3928298175345E7D6075ADC77910F6563BBF23CFA40649BFC47B25888532C2664C6FAE041D052C6A641CE7820FC5726F51u26BE" TargetMode = "External"/>
	<Relationship Id="rId162" Type="http://schemas.openxmlformats.org/officeDocument/2006/relationships/hyperlink" Target="consultantplus://offline/ref=842281CF3412ED3928299F782232226B78A59F7113FE5E6EE370C9F35919B9913B658ED071866B4C69A453444472333658AC8F0ADB6E6F55362D4716u16AE" TargetMode = "External"/>
	<Relationship Id="rId163" Type="http://schemas.openxmlformats.org/officeDocument/2006/relationships/hyperlink" Target="consultantplus://offline/ref=842281CF3412ED3928299F782232226B78A59F7113FE5E6EE370C9F35919B9913B658ED071866B4C69A453444272333658AC8F0ADB6E6F55362D4716u16AE" TargetMode = "External"/>
	<Relationship Id="rId164" Type="http://schemas.openxmlformats.org/officeDocument/2006/relationships/hyperlink" Target="consultantplus://offline/ref=842281CF3412ED3928299F782232226B78A59F7113FE5E6EE370C9F35919B9913B658ED071866B4C69A453444672333658AC8F0ADB6E6F55362D4716u16AE" TargetMode = "External"/>
	<Relationship Id="rId165" Type="http://schemas.openxmlformats.org/officeDocument/2006/relationships/image" Target="media/image3.wmf"/>
	<Relationship Id="rId166" Type="http://schemas.openxmlformats.org/officeDocument/2006/relationships/image" Target="media/image4.wmf"/>
	<Relationship Id="rId167" Type="http://schemas.openxmlformats.org/officeDocument/2006/relationships/hyperlink" Target="consultantplus://offline/ref=842281CF3412ED3928299F782232226B78A59F7113FE5E6EE370C9F35919B9913B658ED071866B4C69A453444872333658AC8F0ADB6E6F55362D4716u16AE" TargetMode = "External"/>
	<Relationship Id="rId168" Type="http://schemas.openxmlformats.org/officeDocument/2006/relationships/hyperlink" Target="consultantplus://offline/ref=842281CF3412ED3928299F782232226B78A59F7113FE5E6EE370C9F35919B9913B658ED071866B4C69A453454072333658AC8F0ADB6E6F55362D4716u16AE" TargetMode = "External"/>
	<Relationship Id="rId169" Type="http://schemas.openxmlformats.org/officeDocument/2006/relationships/hyperlink" Target="consultantplus://offline/ref=842281CF3412ED3928299F782232226B78A59F7113FE5E6EE370C9F35919B9913B658ED071866B4C69A453454272333658AC8F0ADB6E6F55362D4716u16AE" TargetMode = "External"/>
	<Relationship Id="rId170" Type="http://schemas.openxmlformats.org/officeDocument/2006/relationships/hyperlink" Target="consultantplus://offline/ref=842281CF3412ED3928299F782232226B78A59F7113FE5E6EE370C9F35919B9913B658ED071866B4C69A453454572333658AC8F0ADB6E6F55362D4716u16AE" TargetMode = "External"/>
	<Relationship Id="rId171" Type="http://schemas.openxmlformats.org/officeDocument/2006/relationships/hyperlink" Target="consultantplus://offline/ref=842281CF3412ED3928299F782232226B78A59F7113FE5E6EE370C9F35919B9913B658ED071866B4C69A453454472333658AC8F0ADB6E6F55362D4716u16AE" TargetMode = "External"/>
	<Relationship Id="rId172" Type="http://schemas.openxmlformats.org/officeDocument/2006/relationships/hyperlink" Target="consultantplus://offline/ref=842281CF3412ED3928299F782232226B78A59F7113FE5E6EE370C9F35919B9913B658ED071866B4C69A453454772333658AC8F0ADB6E6F55362D4716u16AE" TargetMode = "External"/>
	<Relationship Id="rId173" Type="http://schemas.openxmlformats.org/officeDocument/2006/relationships/hyperlink" Target="consultantplus://offline/ref=842281CF3412ED3928299F782232226B78A59F7113FE5E6EE370C9F35919B9913B658ED071866B4C69A453454972333658AC8F0ADB6E6F55362D4716u16AE" TargetMode = "External"/>
	<Relationship Id="rId174" Type="http://schemas.openxmlformats.org/officeDocument/2006/relationships/hyperlink" Target="consultantplus://offline/ref=842281CF3412ED3928299F782232226B78A59F7113FE5F6CE673C9F35919B9913B658ED071866B4C69A550484772333658AC8F0ADB6E6F55362D4716u16AE" TargetMode = "External"/>
	<Relationship Id="rId175" Type="http://schemas.openxmlformats.org/officeDocument/2006/relationships/hyperlink" Target="consultantplus://offline/ref=842281CF3412ED3928299F782232226B78A59F7113FE5E6EE370C9F35919B9913B658ED071866B4C69A453454872333658AC8F0ADB6E6F55362D4716u16AE" TargetMode = "External"/>
	<Relationship Id="rId176" Type="http://schemas.openxmlformats.org/officeDocument/2006/relationships/hyperlink" Target="consultantplus://offline/ref=842281CF3412ED3928299F782232226B78A59F7113FE5E6EE370C9F35919B9913B658ED071866B4C69A4544C4172333658AC8F0ADB6E6F55362D4716u16AE" TargetMode = "External"/>
	<Relationship Id="rId177" Type="http://schemas.openxmlformats.org/officeDocument/2006/relationships/hyperlink" Target="consultantplus://offline/ref=842281CF3412ED3928299F782232226B78A59F7113FE5E6EE370C9F35919B9913B658ED071866B4C69A4544C4372333658AC8F0ADB6E6F55362D4716u16AE" TargetMode = "External"/>
	<Relationship Id="rId178" Type="http://schemas.openxmlformats.org/officeDocument/2006/relationships/hyperlink" Target="consultantplus://offline/ref=842281CF3412ED3928299F782232226B78A59F7113FE5F6CE673C9F35919B9913B658ED071866B4C69A550484972333658AC8F0ADB6E6F55362D4716u16AE" TargetMode = "External"/>
	<Relationship Id="rId179" Type="http://schemas.openxmlformats.org/officeDocument/2006/relationships/hyperlink" Target="consultantplus://offline/ref=842281CF3412ED3928299F782232226B78A59F7113FE5E6EE370C9F35919B9913B658ED071866B4C69A4544C4572333658AC8F0ADB6E6F55362D4716u16AE" TargetMode = "External"/>
	<Relationship Id="rId180" Type="http://schemas.openxmlformats.org/officeDocument/2006/relationships/hyperlink" Target="consultantplus://offline/ref=842281CF3412ED3928299F782232226B78A59F7113FE5E6EE370C9F35919B9913B658ED071866B4C69A4544C4472333658AC8F0ADB6E6F55362D4716u16AE" TargetMode = "External"/>
	<Relationship Id="rId181" Type="http://schemas.openxmlformats.org/officeDocument/2006/relationships/hyperlink" Target="consultantplus://offline/ref=842281CF3412ED3928299F782232226B78A59F7113FE5E6EE370C9F35919B9913B658ED071866B4C69A4544C4672333658AC8F0ADB6E6F55362D4716u16AE" TargetMode = "External"/>
	<Relationship Id="rId182" Type="http://schemas.openxmlformats.org/officeDocument/2006/relationships/hyperlink" Target="consultantplus://offline/ref=842281CF3412ED3928298175345E7D6075ADC37E12FE563BBF23CFA40649BFC47B25888735C262463DF414194C7A67791CFF9C0BDB72u66CE" TargetMode = "External"/>
	<Relationship Id="rId183" Type="http://schemas.openxmlformats.org/officeDocument/2006/relationships/hyperlink" Target="consultantplus://offline/ref=842281CF3412ED3928298175345E7D6075ADC37E12FE563BBF23CFA40649BFC47B25888735C064463DF414194C7A67791CFF9C0BDB72u66CE" TargetMode = "External"/>
	<Relationship Id="rId184" Type="http://schemas.openxmlformats.org/officeDocument/2006/relationships/hyperlink" Target="consultantplus://offline/ref=842281CF3412ED3928299F782232226B78A59F7113FE5F6CE673C9F35919B9913B658ED071866B4C69A550494272333658AC8F0ADB6E6F55362D4716u16AE" TargetMode = "External"/>
	<Relationship Id="rId185" Type="http://schemas.openxmlformats.org/officeDocument/2006/relationships/hyperlink" Target="consultantplus://offline/ref=842281CF3412ED3928299F782232226B78A59F7113FE5F6CE673C9F35919B9913B658ED071866B4C69A550494472333658AC8F0ADB6E6F55362D4716u16AE" TargetMode = "External"/>
	<Relationship Id="rId186" Type="http://schemas.openxmlformats.org/officeDocument/2006/relationships/hyperlink" Target="consultantplus://offline/ref=842281CF3412ED3928299F782232226B78A59F7113FE5F6CE673C9F35919B9913B658ED071866B4C69A550494772333658AC8F0ADB6E6F55362D4716u16AE" TargetMode = "External"/>
	<Relationship Id="rId187" Type="http://schemas.openxmlformats.org/officeDocument/2006/relationships/hyperlink" Target="consultantplus://offline/ref=842281CF3412ED3928298175345E7D6075ADC87E11FF563BBF23CFA40649BFC47B25888532C2644A61AE041D052C6A641CE7820FC5726F51u26BE" TargetMode = "External"/>
	<Relationship Id="rId188" Type="http://schemas.openxmlformats.org/officeDocument/2006/relationships/image" Target="media/image5.wmf"/>
	<Relationship Id="rId189" Type="http://schemas.openxmlformats.org/officeDocument/2006/relationships/image" Target="media/image6.wmf"/>
	<Relationship Id="rId190" Type="http://schemas.openxmlformats.org/officeDocument/2006/relationships/hyperlink" Target="consultantplus://offline/ref=842281CF3412ED3928299F782232226B78A59F7113FE5F64EA73C9F35919B9913B658ED071866B4C69A5504D4072333658AC8F0ADB6E6F55362D4716u16AE" TargetMode = "External"/>
	<Relationship Id="rId191" Type="http://schemas.openxmlformats.org/officeDocument/2006/relationships/hyperlink" Target="consultantplus://offline/ref=842281CF3412ED3928299F782232226B78A59F7113FE5E6EE370C9F35919B9913B658ED071866B4C69A4544C4872333658AC8F0ADB6E6F55362D4716u16AE" TargetMode = "External"/>
	<Relationship Id="rId192" Type="http://schemas.openxmlformats.org/officeDocument/2006/relationships/hyperlink" Target="consultantplus://offline/ref=842281CF3412ED3928299F782232226B78A59F7113FE5869E07EC9F35919B9913B658ED071866B4C69A5534E4572333658AC8F0ADB6E6F55362D4716u16AE" TargetMode = "External"/>
	<Relationship Id="rId193" Type="http://schemas.openxmlformats.org/officeDocument/2006/relationships/image" Target="media/image7.wmf"/>
	<Relationship Id="rId194" Type="http://schemas.openxmlformats.org/officeDocument/2006/relationships/image" Target="media/image8.wmf"/>
	<Relationship Id="rId195" Type="http://schemas.openxmlformats.org/officeDocument/2006/relationships/hyperlink" Target="consultantplus://offline/ref=842281CF3412ED3928299F782232226B78A59F7113FE5869E07EC9F35919B9913B658ED071866B4C69A5534E4472333658AC8F0ADB6E6F55362D4716u16AE" TargetMode = "External"/>
	<Relationship Id="rId196" Type="http://schemas.openxmlformats.org/officeDocument/2006/relationships/hyperlink" Target="consultantplus://offline/ref=842281CF3412ED3928299F782232226B78A59F7113FE5869E07EC9F35919B9913B658ED071866B4C69A5534E4772333658AC8F0ADB6E6F55362D4716u16AE" TargetMode = "External"/>
	<Relationship Id="rId197" Type="http://schemas.openxmlformats.org/officeDocument/2006/relationships/hyperlink" Target="consultantplus://offline/ref=842281CF3412ED3928299F782232226B78A59F7113FE5F64EA73C9F35919B9913B658ED071866B4C69A5504D4072333658AC8F0ADB6E6F55362D4716u16A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27.12.2021 N 701-П
(ред. от 07.04.2023)
"О государственной программе Челябинской области "Реализация государственной национальной политики в Челябинской области"
(вместе с "Государственной программой Челябинской области "Реализация государственной национальной политики в Челябинской области")</dc:title>
  <dcterms:created xsi:type="dcterms:W3CDTF">2023-06-30T04:58:45Z</dcterms:created>
</cp:coreProperties>
</file>