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Чукотского автономного округа от 26.09.2011 N 76-ОЗ</w:t>
              <w:br/>
              <w:t xml:space="preserve">(ред. от 06.03.2023)</w:t>
              <w:br/>
              <w:t xml:space="preserve">"О пожарной безопасности в Чукотском автономном округе"</w:t>
              <w:br/>
              <w:t xml:space="preserve">(принят Думой Чукотского автономного округа 22.09.2011)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ЧУКОТСКИЙ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ПОЖАРНОЙ БЕЗОПАСНОСТИ 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Чукотского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22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30.05.2014 </w:t>
            </w:r>
            <w:hyperlink w:history="0" r:id="rId7" w:tooltip="Закон Чукотского автономного округа от 30.05.2014 N 42-ОЗ &quot;О внесении изменения в статью 3 Закона Чукотского автономного округа &quot;О пожарной безопасности в Чукотском автономном округе&quot; (принят Думой Чукотского автономного округа 19.05.2014) {КонсультантПлюс}">
              <w:r>
                <w:rPr>
                  <w:sz w:val="20"/>
                  <w:color w:val="0000ff"/>
                </w:rPr>
                <w:t xml:space="preserve">N 42-ОЗ</w:t>
              </w:r>
            </w:hyperlink>
            <w:r>
              <w:rPr>
                <w:sz w:val="20"/>
                <w:color w:val="392c69"/>
              </w:rPr>
              <w:t xml:space="preserve">, от 25.04.2016 </w:t>
            </w:r>
            <w:hyperlink w:history="0" r:id="rId8" w:tooltip="Закон Чукотского автономного округа от 25.04.2016 N 23-ОЗ &quot;О внесении изменения в статью 3 Закона Чукотского автономного округа &quot;О пожарной безопасности в Чукотском автономном округе&quot; (принят Думой Чукотского автономного округа 15.04.2016) {КонсультантПлюс}">
              <w:r>
                <w:rPr>
                  <w:sz w:val="20"/>
                  <w:color w:val="0000ff"/>
                </w:rPr>
                <w:t xml:space="preserve">N 23-ОЗ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9" w:tooltip="Закон Чукотского автономного округа от 24.02.2021 N 7-ОЗ &quot;О внесении изменений в статьи 3 и 5 Закона Чукотского автономного округа &quot;О пожарной безопасности в Чукотском автономном округе&quot; (принят Думой Чукотского автономного округа 12.02.2021) {КонсультантПлюс}">
              <w:r>
                <w:rPr>
                  <w:sz w:val="20"/>
                  <w:color w:val="0000ff"/>
                </w:rPr>
                <w:t xml:space="preserve">N 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10" w:tooltip="Закон Чукотского автономного округа от 06.03.2023 N 8-ОЗ &quot;О внесении изменений в статью 3 Закона Чукотского автономного округа &quot;О пожарной безопасности в Чукотском автономном округе&quot; (принят Думой Чукотского автономного округа 20.02.2023) {КонсультантПлюс}">
              <w:r>
                <w:rPr>
                  <w:sz w:val="20"/>
                  <w:color w:val="0000ff"/>
                </w:rPr>
                <w:t xml:space="preserve">N 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2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69-ФЗ "О пожарной безопасности", Федеральным </w:t>
      </w:r>
      <w:hyperlink w:history="0" r:id="rId13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охране", иными нормативными правовыми актами Российской Федерации, </w:t>
      </w:r>
      <w:hyperlink w:history="0" r:id="rId14" w:tooltip="&quot;Устав Чукотского автономного округа&quot; от 28.11.1997 N 26-ОЗ (принят Думой Чукотского автономного округа 29.10.1997) (ред. от 27.03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Чукотского автономного округа регулирует вопросы функционирования системы обеспечения пожарной безопасности в Чукотском автономном округе.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пожарной безопасности в Чукотском автономном округе осуществляется в целях защиты жизни и здоровья людей, имущества граждан, юридических лиц (в том числе имущества, являющегося собственностью общественных объединений, иностранных юридических лиц, организаций с иностранными инвестициями), муниципального имущества, государственного имущества, имущества иностранных государств, лесного фонда и лесов, не входящих в лесной фонд, от пожаров и их последствий.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ЧУКОТСКОГО АВТОНОМНОГО ОКРУГА В ОБЛАСТИ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Дума Чукотского автономного округа в пределах своей компетенции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области пожарной безопасности на территории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законов Чукотского автономного округа в области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области пожарной безопасности в соответствии с федеральным законодательством и законодательством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" w:tooltip="Закон Чукотского автономного округа от 24.02.2021 N 7-ОЗ &quot;О внесении изменений в статьи 3 и 5 Закона Чукотского автономного округа &quot;О пожарной безопасности в Чукотском автономном округе&quot; (принят Думой Чукотского автономного округа 12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24.02.2021 N 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Чукотского автономного округа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нормативные правовые акты Чукотского автономного округа в области пожарной безопасности в Чукотском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дополнительные требования, предусмотренные нормативными правовыми актами и нормативными документами по пожарной безопасности, на период действия особого противопожарного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создает, реорганизует и ликвидирует органы управления и подразделения пожарной охраны, содержащиеся за счет средств окружного бюджета Чукотского автономного округа (далее - окружной бюджет);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основные направления деятельности исполнительных органов государственной власти Чукотского автономного округа в области пожарной безопасности в Чукотском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предусматривает в проекте окружного бюджета на очередной финансовый год расходы на обеспечение пожарной безопасности в Чукотском автономном округе, в том числе на содержание противопожарной службы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утверждает государственные программы Чукотского автономного округа в области пожарной безопасности в Чукотском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перечень организаций, в которых в обязательном порядке создается пожарная охрана, содержащаяся за счет средств окружного бюджета (объектовые подразделения противопожарной службы Чукотского автономного округа);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меры по правовой и социальной защите работников противопожарной службы Чукотского автономного округа и членов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в Чукотском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реализует меры пожарной безопасности для населенных пунктов и территорий административных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тушения пожаров (за исключением лесных пожаров, пожаров в закрытых административно-территориальных образованиях, федеральной территории, на объектах, входящих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закрытых административно-территориальных образований, федеральных территорий, а также при проведении мероприятий федерального уровня с массовым сосредоточением людей);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Чукотского автономного округа от 06.03.2023 N 8-ОЗ &quot;О внесении изменений в статью 3 Закона Чукотского автономного округа &quot;О пожарной безопасности в Чукотском автономном округе&quot; (принят Думой Чукотского автономного округа 20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06.03.2023 N 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тушения лесных пожаров в лесном фонде на территории Чукотского автономного округа за счет субвенций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взаимодействия со средствами массовой информации в области пожарной безопасности в Чукотском автономном округе, включая проведение противопожарной пропаганды;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регулирует организацию обучения населения Чукотского автономного округа мерам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нормативы численности и технической оснащенности пожарной охраны (движимого и недвижимого имущества, пожарной и специальной техники, пожарно-технического оборудования и снаряжения) для противопожарной службы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образцы обмундирования (формы одежды и специальной одежды) и знаки отличия для личного состава противопожарной службы Чукотского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предусматривает систему мер правовой и социальной защиты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порядок оказания финансовой и материально-технической поддержки деятельности добровольной пожарной охраны в Чукотском автономном округе за счет средств окружного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порядок осуществления материального стимулирования деятельности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порядок осуществления личного страхования добровольных пожарных территориальных подразделений добровольной пожарной охраны, а также объектовых подразделений добровольной пожарной охраны, выполняющих функции, возложенные на территориальные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тушение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w:history="0" r:id="rId17" w:tooltip="&quot;Лесной кодекс Российской Федерации&quot; от 04.12.2006 N 200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частью 5 статьи 51</w:t>
        </w:r>
      </w:hyperlink>
      <w:r>
        <w:rPr>
          <w:sz w:val="20"/>
        </w:rPr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субъекта Российской Федерации, в соответствии с полномочиями, установленными Федеральным </w:t>
      </w:r>
      <w:hyperlink w:history="0" r:id="rId18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тушение пожаров силами подразделений пожарной охраны, содержащихся за счет средств окружного бюджета в населенных пунктах (за исключением лесных пожаров, пожаров в закрытых административно-территориальных образованиях, федеральной территории,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hyperlink w:history="0" r:id="rId19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21 декабря 1994 года N 69-ФЗ "О пожарной безопасности" (далее - Федеральный закон "О пожарной безопасности");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Чукотского автономного округа от 06.03.2023 N 8-ОЗ &quot;О внесении изменений в статью 3 Закона Чукотского автономного округа &quot;О пожарной безопасности в Чукотском автономном округе&quot; (принят Думой Чукотского автономного округа 20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06.03.2023 N 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перечень населенных пунктов, подверженных угрозе лесных пожаров и других ландшафтных (природных)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области пожарной безопасности, установленные законодательством Российской Федерации и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ПРОТИВОПОЖАРНАЯ СЛУЖБА ЧУКОТСКОГО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Противопожарная служба Чукотского автономного округа (далее - Противопожарная служба) является составной частью Государственной противопожарной службы и создается в целях реализации в Чукотском автономном округе единой государственной политики в области пожарной безопасности, защиты личности, имущества, общества от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Противопожарная служба создается Правительством Чукотского автономного округа. Организационная структура, полномочия, задачи, функции, порядок деятельности Противопожарной службы определяются положением о Противопожарной службе, утверждаемым Правительством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оперативных должностей Противопожарной службы утверждается Правительством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Работники Противопожарной службы подлежат обязательному государственному личному страхованию (далее - обязательное страхование)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Основанием обязательного страхования является зачисление лиц на соответствующие штатные должности работников Противопожарной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обязательного страхования работников Противопожарной службы определяются договором обязательного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условиях договора обязательного страхования не могут быть установлены размеры страховых выплат ниже предусмотренных Федеральным </w:t>
      </w:r>
      <w:hyperlink w:history="0" r:id="rId21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пожарной безопасности".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Чукотского автономного округа от 24.02.2021 N 7-ОЗ &quot;О внесении изменений в статьи 3 и 5 Закона Чукотского автономного округа &quot;О пожарной безопасности в Чукотском автономном округе&quot; (принят Думой Чукотского автономного округа 12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24.02.2021 N 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Обязательное страхование работников Противопожарной службы осуществляет орган, уполномоченный Правительством Чукотского автономного округа, который является страхователем по обязательному страхованию.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заключает со страховой организацией, имеющей лицензию на осуществление обязательного страхования, договор обязательного страхования в пользу застрахованного работника Противопожарной службы (выгодоприобретателя).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договором обязательного страхования при наступлении страхового случая (в случаях и размерах, предусмотренных Федеральным </w:t>
      </w:r>
      <w:hyperlink w:history="0" r:id="rId23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пожарной безопасности") страховщик выплачивает застрахованному лицу (выгодоприобретателю) страховые выплаты, предусмотренные данным договором.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и материально-техническое обеспечение деятельности подразделений Противопожарной службы, социальных гарантий и компенсаций работникам этих подразделений осуществляется за счет средств окружного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Материально-техническое обеспечение деятельности подразделений Противопожарной службы осуществляется в порядке и по нормам, установленным Правительством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ДОБРОВОЛЬНАЯ ПОЖАРНАЯ ОХРАНА ЧУКОТСКОГО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Чукотского автономного округа в пределах своей компетенции осуществляет меры социального и экономического стимулирования и поддержки добровольной пожарной охраны, работников добровольной пожарной охраны и добровольных пожарных за счет средств окружного бюджета в соответствии с нормативными правовыми актами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материального стимулирования работников добровольной пожарной охраны, добровольных пожарных, периодичность и размеры денежных вознаграждений (премий) в зависимости от личного вклада работников добровольной пожарной охраны, добровольных пожарных в результаты деятельности добровольной пожарной команды (дружины) при выполнении задач, стоящих перед подразделением добровольной пожарной охраны, за счет средств окружного бюджета предусматриваются положениями о материальном стимулировании деятельности добровольных пожарных, утверждаемыми Правительством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Личное страхование работников добровольной пожарной охраны, добровольных пожарных осуществляется только на период привлечения к участию в тушении пожаров и проведения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Работники добровольной пожарной охраны, добровольные пожарные подлежат обязательному личному страхованию до начала исполнения ими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страхования является регистрация физического лица в реестре добровольных пожарных.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личного страхования работников добровольной пожарной охраны, добровольных пожарных,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охране, за счет средств окружного бюджета определяется Правительством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гибели (смерти) работника добровольной пожарной охраны или добровольного пожарного, наступившей в период и в связи с привлечением их в установленном порядке к тушению пожаров и (или) проведению аварийно-спасательных работ, либо смерти, наступившей вследствие увечья (ранения, травмы, контузии) либо заболевания, полученных ими в период и в связи с привлечением их в установленном порядке к тушению пожаров и (или) проведению аварийно-спасательных работ, членам их семей выплачивается денежная компенсация за счет средств окружного бюджета в порядке и размере, установленных Правительством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Расходы, связанные с подготовкой к перевозке тел, перевозкой тел, погребением, изготовлением и установкой надгробных памятников для работников добровольной пожарной охраны и добровольных пожарных, погибших (умерших) в период и в связи с привлечением их в установленном порядке к тушению пожаров и (или) проведению аварийно-спасательных работ, либо умерших вследствие увечья (ранения, травмы, контузии) либо заболевания, полученных в период и в связи с привлечением их в установленном порядке к тушению пожаров и (или) проведению аварийно-спасательных работ, а также работников добровольной пожарной охраны, уволенных по основаниям, предусмотренным </w:t>
      </w:r>
      <w:hyperlink w:history="0" r:id="rId24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пунктом 8 части первой статьи 77</w:t>
        </w:r>
      </w:hyperlink>
      <w:r>
        <w:rPr>
          <w:sz w:val="20"/>
        </w:rPr>
        <w:t xml:space="preserve">, </w:t>
      </w:r>
      <w:hyperlink w:history="0" r:id="rId25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26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2 части первой статьи 81</w:t>
        </w:r>
      </w:hyperlink>
      <w:r>
        <w:rPr>
          <w:sz w:val="20"/>
        </w:rPr>
        <w:t xml:space="preserve"> и </w:t>
      </w:r>
      <w:hyperlink w:history="0" r:id="rId27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пунктом 5 части первой статьи 83</w:t>
        </w:r>
      </w:hyperlink>
      <w:r>
        <w:rPr>
          <w:sz w:val="20"/>
        </w:rPr>
        <w:t xml:space="preserve"> Трудового кодекса Российской Федерации, и умершим до истечения одного года со дня увольнения от заболеваний, увечий (ранений, травм, контузий), полученных в период и в связи с привлечением их в установленном порядке к тушению пожаров и (или) проведению аварийно-спасательных работ, осуществляются за счет средств окружного бюджета в порядке и по нормам, установленным Правительством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поддержки общественным объединениям пожарной охраны в целях финансового и материально-технического обеспечения деятельности добровольной пожарной охраны за счет средств окружного бюджета осуществляется в порядке, установленном Правительством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28" w:tooltip="Закон Чукотского автономного округа от 29.11.2004 N 62-ОЗ &quot;О Противопожарной службе Чукотского автономного округа&quot; (принят Думой Чукотского автономного округа 26.11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Чукотского автономного округа от 29 ноября 2004 года N 62-ОЗ "О противопожарной службе Чукотского автономного округа" ("Ведомости" N 31/2 (178/2) - приложение к газете "Крайний Север" N 50 (1446) от 10.12.2004).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Чукотского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Р.В.КОПИН</w:t>
      </w:r>
    </w:p>
    <w:p>
      <w:pPr>
        <w:pStyle w:val="0"/>
      </w:pPr>
      <w:r>
        <w:rPr>
          <w:sz w:val="20"/>
        </w:rPr>
        <w:t xml:space="preserve">г. Анадырь</w:t>
      </w:r>
    </w:p>
    <w:p>
      <w:pPr>
        <w:pStyle w:val="0"/>
        <w:spacing w:before="200" w:line-rule="auto"/>
      </w:pPr>
      <w:r>
        <w:rPr>
          <w:sz w:val="20"/>
        </w:rPr>
        <w:t xml:space="preserve">26 сентября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76-ОЗ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Чукотского автономного округа от 26.09.2011 N 76-ОЗ</w:t>
            <w:br/>
            <w:t>(ред. от 06.03.2023)</w:t>
            <w:br/>
            <w:t>"О пожарной безопасности в Чукотском авто...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3612D09F12FA4DC244C864A532219655A254462A1A2C761FAF16095A740D836A04817EAE108D6669F25B53E31BCC332F8BFF72DC6747C09BD827c4C3G" TargetMode = "External"/>
	<Relationship Id="rId8" Type="http://schemas.openxmlformats.org/officeDocument/2006/relationships/hyperlink" Target="consultantplus://offline/ref=973612D09F12FA4DC244C864A532219655A254462A1E2E7312AF16095A740D836A04817EAE108D6669F25B53E31BCC332F8BFF72DC6747C09BD827c4C3G" TargetMode = "External"/>
	<Relationship Id="rId9" Type="http://schemas.openxmlformats.org/officeDocument/2006/relationships/hyperlink" Target="consultantplus://offline/ref=973612D09F12FA4DC244C864A532219655A25446291E2F7319AF16095A740D836A04817EAE108D6669F25B53E31BCC332F8BFF72DC6747C09BD827c4C3G" TargetMode = "External"/>
	<Relationship Id="rId10" Type="http://schemas.openxmlformats.org/officeDocument/2006/relationships/hyperlink" Target="consultantplus://offline/ref=973612D09F12FA4DC244C864A532219655A25446281B2E711BAF16095A740D836A04817EAE108D6669F25B53E31BCC332F8BFF72DC6747C09BD827c4C3G" TargetMode = "External"/>
	<Relationship Id="rId11" Type="http://schemas.openxmlformats.org/officeDocument/2006/relationships/hyperlink" Target="consultantplus://offline/ref=973612D09F12FA4DC244D669B35E7B9F55A10D4E204D772416A54351052D5DC43B02D73CF41D8A786BF259c5C9G" TargetMode = "External"/>
	<Relationship Id="rId12" Type="http://schemas.openxmlformats.org/officeDocument/2006/relationships/hyperlink" Target="consultantplus://offline/ref=973612D09F12FA4DC244D669B35E7B9F53AA0C482D1C202647F04D540D7D07D42D4BD83CEB16D8372DA75658E9519D716484FD71cCC1G" TargetMode = "External"/>
	<Relationship Id="rId13" Type="http://schemas.openxmlformats.org/officeDocument/2006/relationships/hyperlink" Target="consultantplus://offline/ref=973612D09F12FA4DC244D669B35E7B9F53AA0C482D1F202647F04D540D7D07D43F4B8030E81C92666FEC595AEAc4CCG" TargetMode = "External"/>
	<Relationship Id="rId14" Type="http://schemas.openxmlformats.org/officeDocument/2006/relationships/hyperlink" Target="consultantplus://offline/ref=973612D09F12FA4DC244C864A532219655A25446281B2D761EAF16095A740D836A04816CAE48816468EC5B5CF64D9D75c7C9G" TargetMode = "External"/>
	<Relationship Id="rId15" Type="http://schemas.openxmlformats.org/officeDocument/2006/relationships/hyperlink" Target="consultantplus://offline/ref=973612D09F12FA4DC244C864A532219655A25446291E2F7319AF16095A740D836A04817EAE108D6669F25A5AE31BCC332F8BFF72DC6747C09BD827c4C3G" TargetMode = "External"/>
	<Relationship Id="rId16" Type="http://schemas.openxmlformats.org/officeDocument/2006/relationships/hyperlink" Target="consultantplus://offline/ref=973612D09F12FA4DC244C864A532219655A25446281B2E711BAF16095A740D836A04817EAE108D6669F25A5AE31BCC332F8BFF72DC6747C09BD827c4C3G" TargetMode = "External"/>
	<Relationship Id="rId17" Type="http://schemas.openxmlformats.org/officeDocument/2006/relationships/hyperlink" Target="consultantplus://offline/ref=973612D09F12FA4DC244D669B35E7B9F53AD0C4A221D202647F04D540D7D07D42D4BD83CEB1F856D3DA31F0FE54D9C697A80E371C265c4C2G" TargetMode = "External"/>
	<Relationship Id="rId18" Type="http://schemas.openxmlformats.org/officeDocument/2006/relationships/hyperlink" Target="consultantplus://offline/ref=973612D09F12FA4DC244D669B35E7B9F53AD0E4C2F13202647F04D540D7D07D43F4B8030E81C92666FEC595AEAc4CCG" TargetMode = "External"/>
	<Relationship Id="rId19" Type="http://schemas.openxmlformats.org/officeDocument/2006/relationships/hyperlink" Target="consultantplus://offline/ref=973612D09F12FA4DC244D669B35E7B9F53AA0C482D1C202647F04D540D7D07D42D4BD83CEF1D873238B60E57EA4E83777C98FF73C0c6C4G" TargetMode = "External"/>
	<Relationship Id="rId20" Type="http://schemas.openxmlformats.org/officeDocument/2006/relationships/hyperlink" Target="consultantplus://offline/ref=973612D09F12FA4DC244C864A532219655A25446281B2E711BAF16095A740D836A04817EAE108D6669F25A59E31BCC332F8BFF72DC6747C09BD827c4C3G" TargetMode = "External"/>
	<Relationship Id="rId21" Type="http://schemas.openxmlformats.org/officeDocument/2006/relationships/hyperlink" Target="consultantplus://offline/ref=973612D09F12FA4DC244D669B35E7B9F53AA0C482D1C202647F04D540D7D07D43F4B8030E81C92666FEC595AEAc4CCG" TargetMode = "External"/>
	<Relationship Id="rId22" Type="http://schemas.openxmlformats.org/officeDocument/2006/relationships/hyperlink" Target="consultantplus://offline/ref=973612D09F12FA4DC244C864A532219655A25446291E2F7319AF16095A740D836A04817EAE108D6669F2585DE31BCC332F8BFF72DC6747C09BD827c4C3G" TargetMode = "External"/>
	<Relationship Id="rId23" Type="http://schemas.openxmlformats.org/officeDocument/2006/relationships/hyperlink" Target="consultantplus://offline/ref=973612D09F12FA4DC244D669B35E7B9F53AA0C482D1C202647F04D540D7D07D43F4B8030E81C92666FEC595AEAc4CCG" TargetMode = "External"/>
	<Relationship Id="rId24" Type="http://schemas.openxmlformats.org/officeDocument/2006/relationships/hyperlink" Target="consultantplus://offline/ref=973612D09F12FA4DC244D669B35E7B9F53A803492F1B202647F04D540D7D07D42D4BD839E219873238B60E57EA4E83777C98FF73C0c6C4G" TargetMode = "External"/>
	<Relationship Id="rId25" Type="http://schemas.openxmlformats.org/officeDocument/2006/relationships/hyperlink" Target="consultantplus://offline/ref=973612D09F12FA4DC244D669B35E7B9F53A803492F1B202647F04D540D7D07D42D4BD839E31B873238B60E57EA4E83777C98FF73C0c6C4G" TargetMode = "External"/>
	<Relationship Id="rId26" Type="http://schemas.openxmlformats.org/officeDocument/2006/relationships/hyperlink" Target="consultantplus://offline/ref=973612D09F12FA4DC244D669B35E7B9F53A803492F1B202647F04D540D7D07D42D4BD839E31A873238B60E57EA4E83777C98FF73C0c6C4G" TargetMode = "External"/>
	<Relationship Id="rId27" Type="http://schemas.openxmlformats.org/officeDocument/2006/relationships/hyperlink" Target="consultantplus://offline/ref=973612D09F12FA4DC244D669B35E7B9F53A803492F1B202647F04D540D7D07D42D4BD838EB1B873238B60E57EA4E83777C98FF73C0c6C4G" TargetMode = "External"/>
	<Relationship Id="rId28" Type="http://schemas.openxmlformats.org/officeDocument/2006/relationships/hyperlink" Target="consultantplus://offline/ref=973612D09F12FA4DC244C864A532219655A254462A132B7B4DF814580F7A088B3A5E9168E71F8D7869F44558E84Dc9C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Чукотского автономного округа от 26.09.2011 N 76-ОЗ
(ред. от 06.03.2023)
"О пожарной безопасности в Чукотском автономном округе"
(принят Думой Чукотского автономного округа 22.09.2011)</dc:title>
  <dcterms:created xsi:type="dcterms:W3CDTF">2023-06-21T06:02:28Z</dcterms:created>
</cp:coreProperties>
</file>