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ЧР от 26.10.2020 N 832</w:t>
              <w:br/>
              <w:t xml:space="preserve">(ред. от 10.01.2023)</w:t>
              <w:br/>
              <w:t xml:space="preserve">"Об утверждении Положения об Общественном совете при Министерстве природных ресурсов и экологии Чувашской Республики"</w:t>
              <w:br/>
              <w:t xml:space="preserve">(Зарегистрировано в Госслужбе ЧР по делам юстиции 06.11.2020 N 6382)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6 ноября 2020 г. N 6382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ЧУВАШСКОЙ РЕСПУБЛИКИ</w:t>
      </w:r>
    </w:p>
    <w:p>
      <w:pPr>
        <w:pStyle w:val="2"/>
        <w:jc w:val="both"/>
      </w:pPr>
      <w:r>
        <w:rPr>
          <w:sz w:val="20"/>
        </w:rPr>
      </w:r>
    </w:p>
    <w:p>
      <w:pPr>
        <w:pStyle w:val="2"/>
        <w:jc w:val="center"/>
      </w:pPr>
      <w:r>
        <w:rPr>
          <w:sz w:val="20"/>
        </w:rPr>
        <w:t xml:space="preserve">ПРИКАЗ</w:t>
      </w:r>
    </w:p>
    <w:p>
      <w:pPr>
        <w:pStyle w:val="2"/>
        <w:jc w:val="center"/>
      </w:pPr>
      <w:r>
        <w:rPr>
          <w:sz w:val="20"/>
        </w:rPr>
        <w:t xml:space="preserve">от 26 октября 2020 г. N 832</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ПРИРОДНЫХ РЕСУРСОВ И ЭКОЛОГИИ</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ироды ЧР от 10.01.2023 N 4 &quot;О внесении изменений в приказ Министерства природных ресурсов и экологии Чувашской Республики от 26 октября 2020 г. N 832&quot; (Зарегистрировано в Госслужбе ЧР по делам юстиции 19.01.2023 N 8328) {КонсультантПлюс}">
              <w:r>
                <w:rPr>
                  <w:sz w:val="20"/>
                  <w:color w:val="0000ff"/>
                </w:rPr>
                <w:t xml:space="preserve">Приказа</w:t>
              </w:r>
            </w:hyperlink>
            <w:r>
              <w:rPr>
                <w:sz w:val="20"/>
                <w:color w:val="392c69"/>
              </w:rPr>
              <w:t xml:space="preserve"> Минприроды ЧР от 10.01.2023 N 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Закон ЧР от 06.05.2020 N 37 &quot;О внесении изменений в статью 6 Закона Чувашской Республики &quot;Об общественном контроле в Чувашской Республике&quot; (принят ГС ЧР 29.04.2020) {КонсультантПлюс}">
        <w:r>
          <w:rPr>
            <w:sz w:val="20"/>
            <w:color w:val="0000ff"/>
          </w:rPr>
          <w:t xml:space="preserve">Законом</w:t>
        </w:r>
      </w:hyperlink>
      <w:r>
        <w:rPr>
          <w:sz w:val="20"/>
        </w:rPr>
        <w:t xml:space="preserve"> Чувашской Республики от 6 мая 2020 г. N 37 "О внесении изменений в статью 6 Закона Чувашской Республики "Об общественном контроле в Чувашской Республике", </w:t>
      </w:r>
      <w:hyperlink w:history="0" r:id="rId9"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об Общественном совете при Министерстве природных ресурсов и экологии Чувашской Республики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Минприроды ЧР от 07.11.2016 N 1214 (ред. от 03.08.2018) &quot;Об утверждении Положения об Общественном совете при Министерстве природных ресурсов и экологии Чувашской Республики&quot; (Зарегистрировано в Минюсте ЧР 17.11.2016 N 3361) ------------ Утратил силу или отменен {КонсультантПлюс}">
        <w:r>
          <w:rPr>
            <w:sz w:val="20"/>
            <w:color w:val="0000ff"/>
          </w:rPr>
          <w:t xml:space="preserve">приказ</w:t>
        </w:r>
      </w:hyperlink>
      <w:r>
        <w:rPr>
          <w:sz w:val="20"/>
        </w:rPr>
        <w:t xml:space="preserve"> Министерства природных ресурсов и экологии Чувашской Республики от 7 ноября 2016 г. N 1214 "Об утверждении Положения об Общественном совете при Министерстве природных ресурсов и экологии Чувашской Республики" (зарегистрирован в Министерстве юстиции и имущественных отношений Чувашской Республики 17 ноября 2016 г., регистрационный N 3361);</w:t>
      </w:r>
    </w:p>
    <w:p>
      <w:pPr>
        <w:pStyle w:val="0"/>
        <w:spacing w:before="200" w:line-rule="auto"/>
        <w:ind w:firstLine="540"/>
        <w:jc w:val="both"/>
      </w:pPr>
      <w:hyperlink w:history="0" r:id="rId11" w:tooltip="Приказ Минприроды ЧР от 15.06.2017 N 608 &quot;О внесении изменения в приказ Министерства природных ресурсов и экологии Чувашской Республики от 7 ноября 2016 г. N 1214&quot; (Зарегистрировано в Минюсте ЧР 03.07.2017 N 3821) ------------ Утратил силу или отменен {КонсультантПлюс}">
        <w:r>
          <w:rPr>
            <w:sz w:val="20"/>
            <w:color w:val="0000ff"/>
          </w:rPr>
          <w:t xml:space="preserve">приказ</w:t>
        </w:r>
      </w:hyperlink>
      <w:r>
        <w:rPr>
          <w:sz w:val="20"/>
        </w:rPr>
        <w:t xml:space="preserve"> Министерства природных ресурсов и экологии Чувашской Республики от 15 июня 2017 г. N 608 "О внесении изменения в приказ Министерства природных ресурсов и экологии Чувашской Республики от 7 ноября 2016 г. N 1214" (зарегистрирован в Министерстве юстиции и имущественных отношений Чувашской Республики 3 июля 2017 г., регистрационный N 3821);</w:t>
      </w:r>
    </w:p>
    <w:p>
      <w:pPr>
        <w:pStyle w:val="0"/>
        <w:spacing w:before="200" w:line-rule="auto"/>
        <w:ind w:firstLine="540"/>
        <w:jc w:val="both"/>
      </w:pPr>
      <w:hyperlink w:history="0" r:id="rId12" w:tooltip="Приказ Минприроды ЧР от 03.08.2018 N 694 &quot;О внесении изменений в приказ Министерства природных ресурсов и экологии Чувашской Республики от 7 ноября 2016 г. N 1214&quot; (Зарегистрировано в Минюсте ЧР 10.08.2018 N 4646) ------------ Утратил силу или отменен {КонсультантПлюс}">
        <w:r>
          <w:rPr>
            <w:sz w:val="20"/>
            <w:color w:val="0000ff"/>
          </w:rPr>
          <w:t xml:space="preserve">приказ</w:t>
        </w:r>
      </w:hyperlink>
      <w:r>
        <w:rPr>
          <w:sz w:val="20"/>
        </w:rPr>
        <w:t xml:space="preserve"> Министерства природных ресурсов и экологии Чувашской Республики от 3 августа 2018 г. N 694 "О внесении изменений в приказ Министерства природных ресурсов и экологии Чувашской Республики от 7 ноября 2016 г. N 1214" (зарегистрирован в Министерстве юстиции и имущественных отношений Чувашской Республики 10 августа 2018 г., регистрационный N 4646).</w:t>
      </w:r>
    </w:p>
    <w:p>
      <w:pPr>
        <w:pStyle w:val="0"/>
        <w:spacing w:before="200" w:line-rule="auto"/>
        <w:ind w:firstLine="540"/>
        <w:jc w:val="both"/>
      </w:pPr>
      <w:r>
        <w:rPr>
          <w:sz w:val="20"/>
        </w:rPr>
        <w:t xml:space="preserve">3.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И.о. министра</w:t>
      </w:r>
    </w:p>
    <w:p>
      <w:pPr>
        <w:pStyle w:val="0"/>
        <w:jc w:val="right"/>
      </w:pPr>
      <w:r>
        <w:rPr>
          <w:sz w:val="20"/>
        </w:rPr>
        <w:t xml:space="preserve">А.ВОРОБЬЕВ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природных ресурсов и экологии</w:t>
      </w:r>
    </w:p>
    <w:p>
      <w:pPr>
        <w:pStyle w:val="0"/>
        <w:jc w:val="right"/>
      </w:pPr>
      <w:r>
        <w:rPr>
          <w:sz w:val="20"/>
        </w:rPr>
        <w:t xml:space="preserve">Чувашской Республики</w:t>
      </w:r>
    </w:p>
    <w:p>
      <w:pPr>
        <w:pStyle w:val="0"/>
        <w:jc w:val="right"/>
      </w:pPr>
      <w:r>
        <w:rPr>
          <w:sz w:val="20"/>
        </w:rPr>
        <w:t xml:space="preserve">от 26.10.2020 N 832</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ПРИРОДНЫХ РЕСУРСОВ И ЭКОЛОГИИ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Минприроды ЧР от 10.01.2023 N 4 &quot;О внесении изменений в приказ Министерства природных ресурсов и экологии Чувашской Республики от 26 октября 2020 г. N 832&quot; (Зарегистрировано в Госслужбе ЧР по делам юстиции 19.01.2023 N 8328) {КонсультантПлюс}">
              <w:r>
                <w:rPr>
                  <w:sz w:val="20"/>
                  <w:color w:val="0000ff"/>
                </w:rPr>
                <w:t xml:space="preserve">Приказа</w:t>
              </w:r>
            </w:hyperlink>
            <w:r>
              <w:rPr>
                <w:sz w:val="20"/>
                <w:color w:val="392c69"/>
              </w:rPr>
              <w:t xml:space="preserve"> Минприроды ЧР от 10.01.2023 N 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природных ресурсов и экологии Чувашской Республики (далее также соответственно - Общественный совет, Минприроды Чувашии) образован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5"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Минприроды Чувашии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7"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Минприроды Чувашии,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20"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1"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bookmarkStart w:id="52" w:name="P52"/>
    <w:bookmarkEnd w:id="52"/>
    <w:p>
      <w:pPr>
        <w:pStyle w:val="0"/>
        <w:spacing w:before="200" w:line-rule="auto"/>
        <w:ind w:firstLine="540"/>
        <w:jc w:val="both"/>
      </w:pPr>
      <w:r>
        <w:rPr>
          <w:sz w:val="20"/>
        </w:rPr>
        <w:t xml:space="preserve">2.2. Кандидатуры в состав Общественного совета при Минприроды Чувашии должны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возраст от 21 года;</w:t>
      </w:r>
    </w:p>
    <w:p>
      <w:pPr>
        <w:pStyle w:val="0"/>
        <w:spacing w:before="200" w:line-rule="auto"/>
        <w:ind w:firstLine="540"/>
        <w:jc w:val="both"/>
      </w:pPr>
      <w:r>
        <w:rPr>
          <w:sz w:val="20"/>
        </w:rPr>
        <w:t xml:space="preserve">б) иметь опыт работы в сфере деятельности Минприроды Чувашии от 1 года.</w:t>
      </w:r>
    </w:p>
    <w:bookmarkStart w:id="55" w:name="P55"/>
    <w:bookmarkEnd w:id="55"/>
    <w:p>
      <w:pPr>
        <w:pStyle w:val="0"/>
        <w:spacing w:before="200" w:line-rule="auto"/>
        <w:ind w:firstLine="540"/>
        <w:jc w:val="both"/>
      </w:pPr>
      <w:r>
        <w:rPr>
          <w:sz w:val="20"/>
        </w:rPr>
        <w:t xml:space="preserve">2.3.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2"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2.4.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2.5. Количественный состав Общественного совета составляет 11 человек.</w:t>
      </w:r>
    </w:p>
    <w:p>
      <w:pPr>
        <w:pStyle w:val="0"/>
        <w:spacing w:before="200" w:line-rule="auto"/>
        <w:ind w:firstLine="540"/>
        <w:jc w:val="both"/>
      </w:pPr>
      <w:r>
        <w:rPr>
          <w:sz w:val="20"/>
        </w:rPr>
        <w:t xml:space="preserve">2.6.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Минприроды Чувашии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2.7.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3"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4"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2.8. В целях формирования состава Общественного совета на официальном сайте Минприроды Чувашии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4" w:name="P64"/>
    <w:bookmarkEnd w:id="64"/>
    <w:p>
      <w:pPr>
        <w:pStyle w:val="0"/>
        <w:spacing w:before="200" w:line-rule="auto"/>
        <w:ind w:firstLine="540"/>
        <w:jc w:val="both"/>
      </w:pPr>
      <w:r>
        <w:rPr>
          <w:sz w:val="20"/>
        </w:rPr>
        <w:t xml:space="preserve">2.9.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2" w:tooltip="2.2. Кандидатуры в состав Общественного совета при Минприроды Чувашии должны соответствовать следующим требованиям:">
        <w:r>
          <w:rPr>
            <w:sz w:val="20"/>
            <w:color w:val="0000ff"/>
          </w:rPr>
          <w:t xml:space="preserve">пункте 2.2</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пункте 2.2 настоящего Положения, а также об отсутствии ограничений, установленных в </w:t>
      </w:r>
      <w:hyperlink w:history="0" w:anchor="P55" w:tooltip="2.3.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пункте 2.3</w:t>
        </w:r>
      </w:hyperlink>
      <w:r>
        <w:rPr>
          <w:sz w:val="20"/>
        </w:rPr>
        <w:t xml:space="preserve"> настоящего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 Вместе с предложением в Минприроды Чувашии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5"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 а также копии документов, необходимых для оценки предложений по критериям, указанным в </w:t>
      </w:r>
      <w:hyperlink w:history="0" w:anchor="P78" w:tooltip="2.16.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пункте 2.16</w:t>
        </w:r>
      </w:hyperlink>
      <w:r>
        <w:rPr>
          <w:sz w:val="20"/>
        </w:rPr>
        <w:t xml:space="preserve"> настоящего Положения.</w:t>
      </w:r>
    </w:p>
    <w:bookmarkStart w:id="65" w:name="P65"/>
    <w:bookmarkEnd w:id="65"/>
    <w:p>
      <w:pPr>
        <w:pStyle w:val="0"/>
        <w:spacing w:before="200" w:line-rule="auto"/>
        <w:ind w:firstLine="540"/>
        <w:jc w:val="both"/>
      </w:pPr>
      <w:r>
        <w:rPr>
          <w:sz w:val="20"/>
        </w:rPr>
        <w:t xml:space="preserve">2.10. Если по истечении установленного срока приема предложений количество кандидатур в состав Общественного совета окажется менее 11 человек, министр природных ресурсов и экологии Чувашской Республики (далее - министр)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2.11. Не позднее чем за 3 рабочих дня до окончания срока приема предложений от кандидатур в состав Общественного совета Минприроды Чувашии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представителя органа Минприроды Чувашии,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Минприроды Чувашии.</w:t>
      </w:r>
    </w:p>
    <w:p>
      <w:pPr>
        <w:pStyle w:val="0"/>
        <w:spacing w:before="200" w:line-rule="auto"/>
        <w:ind w:firstLine="540"/>
        <w:jc w:val="both"/>
      </w:pPr>
      <w:r>
        <w:rPr>
          <w:sz w:val="20"/>
        </w:rPr>
        <w:t xml:space="preserve">2.12.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2.13.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2.14.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2.15.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сроков, указанных в </w:t>
      </w:r>
      <w:hyperlink w:history="0" w:anchor="P64" w:tooltip="2.9.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2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
        <w:r>
          <w:rPr>
            <w:sz w:val="20"/>
            <w:color w:val="0000ff"/>
          </w:rPr>
          <w:t xml:space="preserve">пунктах 2.9</w:t>
        </w:r>
      </w:hyperlink>
      <w:r>
        <w:rPr>
          <w:sz w:val="20"/>
        </w:rPr>
        <w:t xml:space="preserve">, </w:t>
      </w:r>
      <w:hyperlink w:history="0" w:anchor="P65" w:tooltip="2.10. Если по истечении установленного срока приема предложений количество кандидатур в состав Общественного совета окажется менее 11 человек, министр природных ресурсов и экологии Чувашской Республики (далее - министр)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2.10</w:t>
        </w:r>
      </w:hyperlink>
      <w:r>
        <w:rPr>
          <w:sz w:val="20"/>
        </w:rPr>
        <w:t xml:space="preserve"> настоящего Положения.</w:t>
      </w:r>
    </w:p>
    <w:bookmarkStart w:id="78" w:name="P78"/>
    <w:bookmarkEnd w:id="78"/>
    <w:p>
      <w:pPr>
        <w:pStyle w:val="0"/>
        <w:spacing w:before="200" w:line-rule="auto"/>
        <w:ind w:firstLine="540"/>
        <w:jc w:val="both"/>
      </w:pPr>
      <w:r>
        <w:rPr>
          <w:sz w:val="20"/>
        </w:rPr>
        <w:t xml:space="preserve">2.16.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установленной сфере деятельности Минприроды Чувашии: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2) опыт общественной деятельности в установленной сфере деятельности Минприроды Чувашии и достигнутые результаты: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3) 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4) профессиональные достижения: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pPr>
        <w:pStyle w:val="0"/>
        <w:spacing w:before="200" w:line-rule="auto"/>
        <w:ind w:firstLine="540"/>
        <w:jc w:val="both"/>
      </w:pPr>
      <w:r>
        <w:rPr>
          <w:sz w:val="20"/>
        </w:rPr>
        <w:t xml:space="preserve">2.17.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78" w:tooltip="2.16.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2.16</w:t>
        </w:r>
      </w:hyperlink>
      <w:r>
        <w:rPr>
          <w:sz w:val="20"/>
        </w:rPr>
        <w:t xml:space="preserve"> настоящего Положения.</w:t>
      </w:r>
    </w:p>
    <w:p>
      <w:pPr>
        <w:pStyle w:val="0"/>
        <w:spacing w:before="200" w:line-rule="auto"/>
        <w:ind w:firstLine="540"/>
        <w:jc w:val="both"/>
      </w:pPr>
      <w:r>
        <w:rPr>
          <w:sz w:val="20"/>
        </w:rPr>
        <w:t xml:space="preserve">2.18.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2.19. Решения комиссии по итогам заседания принимаются открытым голосованием. Результаты голосования определяются большинством голосов присутствующих членов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2.20.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2.21.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2.22.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принявший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2.23. Конкурсная комиссия в течение 3 рабочих дней со дня подписания протокола заседания направляет его в Минприроды Чувашии.</w:t>
      </w:r>
    </w:p>
    <w:p>
      <w:pPr>
        <w:pStyle w:val="0"/>
        <w:spacing w:before="200" w:line-rule="auto"/>
        <w:ind w:firstLine="540"/>
        <w:jc w:val="both"/>
      </w:pPr>
      <w:r>
        <w:rPr>
          <w:sz w:val="20"/>
        </w:rPr>
        <w:t xml:space="preserve">2.24. Минприроды Чувашии в течение 1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2.25. В течение 3 рабочих дней с даты получения согласования состав Общественного совета утверждается приказом Минприроды Чувашии.</w:t>
      </w:r>
    </w:p>
    <w:p>
      <w:pPr>
        <w:pStyle w:val="0"/>
        <w:spacing w:before="200" w:line-rule="auto"/>
        <w:ind w:firstLine="540"/>
        <w:jc w:val="both"/>
      </w:pPr>
      <w:r>
        <w:rPr>
          <w:sz w:val="20"/>
        </w:rPr>
        <w:t xml:space="preserve">2.26. Приказ Минприроды Чувашии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2.27. Состав Общественного совета формируется сроком на три года.</w:t>
      </w:r>
    </w:p>
    <w:p>
      <w:pPr>
        <w:pStyle w:val="0"/>
        <w:spacing w:before="200" w:line-rule="auto"/>
        <w:ind w:firstLine="540"/>
        <w:jc w:val="both"/>
      </w:pPr>
      <w:r>
        <w:rPr>
          <w:sz w:val="20"/>
        </w:rPr>
        <w:t xml:space="preserve">2.28.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Минприроды Чувашии;</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Минприроды Чувашии;</w:t>
      </w:r>
    </w:p>
    <w:p>
      <w:pPr>
        <w:pStyle w:val="0"/>
        <w:spacing w:before="200" w:line-rule="auto"/>
        <w:ind w:firstLine="540"/>
        <w:jc w:val="both"/>
      </w:pPr>
      <w:r>
        <w:rPr>
          <w:sz w:val="20"/>
        </w:rPr>
        <w:t xml:space="preserve">повышение эффективности деятельности Минприроды Чувашии;</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Минприроды Чувашии,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установленной сфере деятельности Минприроды Чувашии;</w:t>
      </w:r>
    </w:p>
    <w:p>
      <w:pPr>
        <w:pStyle w:val="0"/>
        <w:spacing w:before="200" w:line-rule="auto"/>
        <w:ind w:firstLine="540"/>
        <w:jc w:val="both"/>
      </w:pPr>
      <w:r>
        <w:rPr>
          <w:sz w:val="20"/>
        </w:rPr>
        <w:t xml:space="preserve">рассмотрение ежегодных планов деятельности Минприроды Чувашии и отчетов об их исполнении;</w:t>
      </w:r>
    </w:p>
    <w:p>
      <w:pPr>
        <w:pStyle w:val="0"/>
        <w:spacing w:before="200" w:line-rule="auto"/>
        <w:ind w:firstLine="540"/>
        <w:jc w:val="both"/>
      </w:pPr>
      <w:r>
        <w:rPr>
          <w:sz w:val="20"/>
        </w:rPr>
        <w:t xml:space="preserve">рассмотрение вопросов исполнения Минприроды Чувашии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Минприроды Чувашии;</w:t>
      </w:r>
    </w:p>
    <w:p>
      <w:pPr>
        <w:pStyle w:val="0"/>
        <w:spacing w:before="200" w:line-rule="auto"/>
        <w:ind w:firstLine="540"/>
        <w:jc w:val="both"/>
      </w:pPr>
      <w:r>
        <w:rPr>
          <w:sz w:val="20"/>
        </w:rPr>
        <w:t xml:space="preserve">рассмотрение и оценка мероприятий Минприроды Чувашии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Минприроды Чувашии,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Минприроды Чувашии в выработке государственной политики и осуществлении нормативно-правового регулирования в сфере его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Минприроды Чувашии;</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Минприроды Чувашии;</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Минприроды Чувашии;</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Минприроды Чувашии;</w:t>
      </w:r>
    </w:p>
    <w:p>
      <w:pPr>
        <w:pStyle w:val="0"/>
        <w:spacing w:before="200" w:line-rule="auto"/>
        <w:ind w:firstLine="540"/>
        <w:jc w:val="both"/>
      </w:pPr>
      <w:r>
        <w:rPr>
          <w:sz w:val="20"/>
        </w:rPr>
        <w:t xml:space="preserve">з) иные вопросы, решение которых возлагается на Общественный совет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Минприроды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министра,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Минприроды Чувашии,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Минприроды Чувашии,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министром члены Общественного совета вправе принимать участие в мероприятиях, проводимых Минприроды Чувашии.</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Минприроды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1" w:tooltip="Приказ Минприроды ЧР от 10.01.2023 N 4 &quot;О внесении изменений в приказ Министерства природных ресурсов и экологии Чувашской Республики от 26 октября 2020 г. N 832&quot; (Зарегистрировано в Госслужбе ЧР по делам юстиции 19.01.2023 N 8328) {КонсультантПлюс}">
        <w:r>
          <w:rPr>
            <w:sz w:val="20"/>
            <w:color w:val="0000ff"/>
          </w:rPr>
          <w:t xml:space="preserve">Приказа</w:t>
        </w:r>
      </w:hyperlink>
      <w:r>
        <w:rPr>
          <w:sz w:val="20"/>
        </w:rPr>
        <w:t xml:space="preserve"> Минприроды ЧР от 10.01.2023 N 4)</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Минприроды Чувашии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2" w:tooltip="Приказ Минприроды ЧР от 10.01.2023 N 4 &quot;О внесении изменений в приказ Министерства природных ресурсов и экологии Чувашской Республики от 26 октября 2020 г. N 832&quot; (Зарегистрировано в Госслужбе ЧР по делам юстиции 19.01.2023 N 8328) {КонсультантПлюс}">
        <w:r>
          <w:rPr>
            <w:sz w:val="20"/>
            <w:color w:val="0000ff"/>
          </w:rPr>
          <w:t xml:space="preserve">Приказа</w:t>
        </w:r>
      </w:hyperlink>
      <w:r>
        <w:rPr>
          <w:sz w:val="20"/>
        </w:rPr>
        <w:t xml:space="preserve"> Минприроды ЧР от 10.01.2023 N 4)</w:t>
      </w:r>
    </w:p>
    <w:p>
      <w:pPr>
        <w:pStyle w:val="0"/>
        <w:spacing w:before="200" w:line-rule="auto"/>
        <w:ind w:firstLine="540"/>
        <w:jc w:val="both"/>
      </w:pPr>
      <w:r>
        <w:rPr>
          <w:sz w:val="20"/>
        </w:rPr>
        <w:t xml:space="preserve">4.10. Общественный совет в соответствии с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Минприроды Чувашии вносит предложения в Минприроды Чувашии,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 в течение 3 рабочих дней с даты заседания.</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 Протокол заседания Общественного совета оформляется в течение 3 рабочих дней с даты заседания.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Минприроды Чувашии,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Минприроды Чувашии;</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Минприроды Чувашии;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Минприроды Чувашии.</w:t>
      </w:r>
    </w:p>
    <w:bookmarkStart w:id="196" w:name="P196"/>
    <w:bookmarkEnd w:id="196"/>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настоящим Положением.</w:t>
      </w:r>
    </w:p>
    <w:p>
      <w:pPr>
        <w:pStyle w:val="0"/>
        <w:spacing w:before="200" w:line-rule="auto"/>
        <w:ind w:firstLine="540"/>
        <w:jc w:val="both"/>
      </w:pPr>
      <w:r>
        <w:rPr>
          <w:sz w:val="20"/>
        </w:rPr>
        <w:t xml:space="preserve">5.12. Министр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в соответствии с </w:t>
      </w:r>
      <w:hyperlink w:history="0" w:anchor="P196"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астоящим Положением.">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Минприроды Чувашии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министра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отделом правовой и кадровой работы Минприроды Чувашии.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ЧР от 26.10.2020 N 832</w:t>
            <w:br/>
            <w:t>(ред. от 10.01.2023)</w:t>
            <w:br/>
            <w:t>"Об утверждении Положения об Общественном совете при Минис...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70F4A297CDB716C9D498D7C8380B6B06885D4BE1BB8952DC63B05F4BF38C02C60AA4ABE297BA3EB16FC7D41AA80468EAE24989ED20CFFF1477F0D3R4IBO" TargetMode = "External"/>
	<Relationship Id="rId8" Type="http://schemas.openxmlformats.org/officeDocument/2006/relationships/hyperlink" Target="consultantplus://offline/ref=2B70F4A297CDB716C9D498D7C8380B6B06885D4BE1BC845CD06BB05F4BF38C02C60AA4ABF097E232B368D9D41BBD5239ACRBI4O" TargetMode = "External"/>
	<Relationship Id="rId9" Type="http://schemas.openxmlformats.org/officeDocument/2006/relationships/hyperlink" Target="consultantplus://offline/ref=2B70F4A297CDB716C9D498D7C8380B6B06885D4BE1BC865CDC61B05F4BF38C02C60AA4ABF097E232B368D9D41BBD5239ACRBI4O" TargetMode = "External"/>
	<Relationship Id="rId10" Type="http://schemas.openxmlformats.org/officeDocument/2006/relationships/hyperlink" Target="consultantplus://offline/ref=2B70F4A297CDB716C9D498D7C8380B6B06885D4BE1BE8755D06BB05F4BF38C02C60AA4ABF097E232B368D9D41BBD5239ACRBI4O" TargetMode = "External"/>
	<Relationship Id="rId11" Type="http://schemas.openxmlformats.org/officeDocument/2006/relationships/hyperlink" Target="consultantplus://offline/ref=2B70F4A297CDB716C9D498D7C8380B6B06885D4BE9BB8055DC68ED5543AA8000C105FBAEE586BA3DB671C7D203A1503BRAIDO" TargetMode = "External"/>
	<Relationship Id="rId12" Type="http://schemas.openxmlformats.org/officeDocument/2006/relationships/hyperlink" Target="consultantplus://offline/ref=2B70F4A297CDB716C9D498D7C8380B6B06885D4BE1BE8755D467B05F4BF38C02C60AA4ABF097E232B368D9D41BBD5239ACRBI4O" TargetMode = "External"/>
	<Relationship Id="rId13" Type="http://schemas.openxmlformats.org/officeDocument/2006/relationships/hyperlink" Target="consultantplus://offline/ref=2B70F4A297CDB716C9D498D7C8380B6B06885D4BE1BB8952DC63B05F4BF38C02C60AA4ABE297BA3EB16FC7D41AA80468EAE24989ED20CFFF1477F0D3R4IBO" TargetMode = "External"/>
	<Relationship Id="rId14" Type="http://schemas.openxmlformats.org/officeDocument/2006/relationships/hyperlink" Target="consultantplus://offline/ref=2B70F4A297CDB716C9D486DADE54556F0D82074EE3B88A028837B60814A38A57944AFAF2A3D4A93FB771C5D41FRAI0O" TargetMode = "External"/>
	<Relationship Id="rId15" Type="http://schemas.openxmlformats.org/officeDocument/2006/relationships/hyperlink" Target="consultantplus://offline/ref=2B70F4A297CDB716C9D498D7C8380B6B06885D4BE1BC845CD260B05F4BF38C02C60AA4ABF097E232B368D9D41BBD5239ACRBI4O" TargetMode = "External"/>
	<Relationship Id="rId16" Type="http://schemas.openxmlformats.org/officeDocument/2006/relationships/hyperlink" Target="consultantplus://offline/ref=2B70F4A297CDB716C9D486DADE54556F0D82074EE3B88A028837B60814A38A57944AFAF2A3D4A93FB771C5D41FRAI0O" TargetMode = "External"/>
	<Relationship Id="rId17" Type="http://schemas.openxmlformats.org/officeDocument/2006/relationships/hyperlink" Target="consultantplus://offline/ref=2B70F4A297CDB716C9D498D7C8380B6B06885D4BE1BC845CD260B05F4BF38C02C60AA4ABF097E232B368D9D41BBD5239ACRBI4O" TargetMode = "External"/>
	<Relationship Id="rId18" Type="http://schemas.openxmlformats.org/officeDocument/2006/relationships/hyperlink" Target="consultantplus://offline/ref=2B70F4A297CDB716C9D486DADE54556F0C8B0443EBE8DD00D962B80D1CF3D0479003ADF8BFD3B121B36FC5RDI7O" TargetMode = "External"/>
	<Relationship Id="rId19" Type="http://schemas.openxmlformats.org/officeDocument/2006/relationships/hyperlink" Target="consultantplus://offline/ref=2B70F4A297CDB716C9D486DADE54556F0D82074EE3B88A028837B60814A38A57944AFAF2A3D4A93FB771C5D41FRAI0O" TargetMode = "External"/>
	<Relationship Id="rId20" Type="http://schemas.openxmlformats.org/officeDocument/2006/relationships/hyperlink" Target="consultantplus://offline/ref=2B70F4A297CDB716C9D498D7C8380B6B06885D4BE1BE8352D760B05F4BF38C02C60AA4ABF097E232B368D9D41BBD5239ACRBI4O" TargetMode = "External"/>
	<Relationship Id="rId21" Type="http://schemas.openxmlformats.org/officeDocument/2006/relationships/hyperlink" Target="consultantplus://offline/ref=2B70F4A297CDB716C9D498D7C8380B6B06885D4BE1BC845CD260B05F4BF38C02C60AA4ABF097E232B368D9D41BBD5239ACRBI4O" TargetMode = "External"/>
	<Relationship Id="rId22" Type="http://schemas.openxmlformats.org/officeDocument/2006/relationships/hyperlink" Target="consultantplus://offline/ref=2B70F4A297CDB716C9D486DADE54556F0C8B0745E3BF8A028837B60814A38A57944AFAF2A3D4A93FB771C5D41FRAI0O" TargetMode = "External"/>
	<Relationship Id="rId23" Type="http://schemas.openxmlformats.org/officeDocument/2006/relationships/hyperlink" Target="consultantplus://offline/ref=2B70F4A297CDB716C9D486DADE54556F0D860B4EE3BA8A028837B60814A38A57944AFAF2A3D4A93FB771C5D41FRAI0O" TargetMode = "External"/>
	<Relationship Id="rId24" Type="http://schemas.openxmlformats.org/officeDocument/2006/relationships/hyperlink" Target="consultantplus://offline/ref=2B70F4A297CDB716C9D486DADE54556F0D860B4EE3BA8A028837B60814A38A57944AFAF2A3D4A93FB771C5D41FRAI0O" TargetMode = "External"/>
	<Relationship Id="rId25" Type="http://schemas.openxmlformats.org/officeDocument/2006/relationships/hyperlink" Target="consultantplus://offline/ref=2B70F4A297CDB716C9D486DADE54556F0D860244E7BD8A028837B60814A38A57944AFAF2A3D4A93FB771C5D41FRAI0O" TargetMode = "External"/>
	<Relationship Id="rId26" Type="http://schemas.openxmlformats.org/officeDocument/2006/relationships/hyperlink" Target="consultantplus://offline/ref=2B70F4A297CDB716C9D486DADE54556F0D82074EE3B88A028837B60814A38A57944AFAF2A3D4A93FB771C5D41FRAI0O" TargetMode = "External"/>
	<Relationship Id="rId27" Type="http://schemas.openxmlformats.org/officeDocument/2006/relationships/hyperlink" Target="consultantplus://offline/ref=2B70F4A297CDB716C9D486DADE54556F0D82074EE3B88A028837B60814A38A57944AFAF2A3D4A93FB771C5D41FRAI0O" TargetMode = "External"/>
	<Relationship Id="rId28" Type="http://schemas.openxmlformats.org/officeDocument/2006/relationships/hyperlink" Target="consultantplus://offline/ref=2B70F4A297CDB716C9D486DADE54556F0D82074EE3B88A028837B60814A38A57944AFAF2A3D4A93FB771C5D41FRAI0O" TargetMode = "External"/>
	<Relationship Id="rId29" Type="http://schemas.openxmlformats.org/officeDocument/2006/relationships/hyperlink" Target="consultantplus://offline/ref=2B70F4A297CDB716C9D486DADE54556F0D82074EE3B88A028837B60814A38A57944AFAF2A3D4A93FB771C5D41FRAI0O" TargetMode = "External"/>
	<Relationship Id="rId30" Type="http://schemas.openxmlformats.org/officeDocument/2006/relationships/hyperlink" Target="consultantplus://offline/ref=2B70F4A297CDB716C9D486DADE54556F0D82074EE3B88A028837B60814A38A57864AA2FEA1D3B636B164938559F65D3BA9A9448DF43CCFFBR0I9O" TargetMode = "External"/>
	<Relationship Id="rId31" Type="http://schemas.openxmlformats.org/officeDocument/2006/relationships/hyperlink" Target="consultantplus://offline/ref=2B70F4A297CDB716C9D498D7C8380B6B06885D4BE1BB8952DC63B05F4BF38C02C60AA4ABE297BA3EB16FC7D41AA80468EAE24989ED20CFFF1477F0D3R4IBO" TargetMode = "External"/>
	<Relationship Id="rId32" Type="http://schemas.openxmlformats.org/officeDocument/2006/relationships/hyperlink" Target="consultantplus://offline/ref=2B70F4A297CDB716C9D498D7C8380B6B06885D4BE1BB8952DC63B05F4BF38C02C60AA4ABE297BA3EB16FC7D51DA80468EAE24989ED20CFFF1477F0D3R4IBO" TargetMode = "External"/>
	<Relationship Id="rId33" Type="http://schemas.openxmlformats.org/officeDocument/2006/relationships/hyperlink" Target="consultantplus://offline/ref=2B70F4A297CDB716C9D486DADE54556F0D82074EE3B88A028837B60814A38A57944AFAF2A3D4A93FB771C5D41FRAI0O" TargetMode = "External"/>
	<Relationship Id="rId34" Type="http://schemas.openxmlformats.org/officeDocument/2006/relationships/hyperlink" Target="consultantplus://offline/ref=2B70F4A297CDB716C9D486DADE54556F0D82074EE3B88A028837B60814A38A57944AFAF2A3D4A93FB771C5D41FRAI0O" TargetMode = "External"/>
	<Relationship Id="rId35" Type="http://schemas.openxmlformats.org/officeDocument/2006/relationships/hyperlink" Target="consultantplus://offline/ref=2B70F4A297CDB716C9D486DADE54556F0D82074EE3B88A028837B60814A38A57944AFAF2A3D4A93FB771C5D41FRAI0O" TargetMode = "External"/>
	<Relationship Id="rId36" Type="http://schemas.openxmlformats.org/officeDocument/2006/relationships/hyperlink" Target="consultantplus://offline/ref=2B70F4A297CDB716C9D486DADE54556F0D82074EE3B88A028837B60814A38A57944AFAF2A3D4A93FB771C5D41FRAI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ЧР от 26.10.2020 N 832
(ред. от 10.01.2023)
"Об утверждении Положения об Общественном совете при Министерстве природных ресурсов и экологии Чувашской Республики"
(Зарегистрировано в Госслужбе ЧР по делам юстиции 06.11.2020 N 6382)</dc:title>
  <dcterms:created xsi:type="dcterms:W3CDTF">2023-06-27T14:08:16Z</dcterms:created>
</cp:coreProperties>
</file>