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14.11.2022 N 140</w:t>
              <w:br/>
              <w:t xml:space="preserve">(ред. от 09.06.2023)</w:t>
              <w:br/>
              <w:t xml:space="preserve">"О Координационном совете при Главе Чувашской Республики по взаимодействию с Общероссийским общественно-государственным движением детей и молодежи"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14 ноября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140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</w:t>
      </w:r>
    </w:p>
    <w:p>
      <w:pPr>
        <w:pStyle w:val="2"/>
        <w:jc w:val="center"/>
      </w:pPr>
      <w:r>
        <w:rPr>
          <w:sz w:val="20"/>
        </w:rPr>
        <w:t xml:space="preserve">ПРИ ГЛАВЕ ЧУВАШСКОЙ РЕСПУБЛИКИ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ЧР от 09.06.2023 N 71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ЧР от 09.06.2023 N 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при Главе Чувашской Республики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Главе Чувашской Республики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14 ноября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140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14.11.2022 N 140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Указ Главы ЧР от 09.06.2023 N 71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ЧР от 09.06.2023 N 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при Главе Чувашской Республики по взаимодействию с Общероссийским общественно-государственным движением детей и молодежи (далее - Координационный совет) является координационным (совещательным) органом по взаимодействию с Общероссийским общественно-государственным движением детей и молодежи (далее - Движение), его региональным, местными и первичными отделениями исполнительных органов Чувашской Республики, иных органов государственной власти Чувашской Республики, территориальных органов федеральных органов исполнительной власти и заинтересованных организаций любых форм собственности, граждан в целях обеспечения деятельности в рамках реализации Федерального </w:t>
      </w:r>
      <w:hyperlink w:history="0" r:id="rId10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w:history="0" r:id="rId12" w:tooltip="Конституция Чувашской Республики (принята ГС ЧР 30.11.2000) (ред. от 21.06.2021) (с изм. и доп., вступ. в силу с 02.07.2021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Организационное обеспечение деятельности Координационного совета осуществляется Министерством образования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принятие решений по организации взаимодействия исполнительных органов Чувашской Республики, иных органов государственной власти Чувашской Республики, территориальных органов федеральных органов исполнительной власти по вопросам государственной политики в интересах детей и молодежи, содействия воспитанию детей, их профессиональной ориентации, организации досуга детей и молодежи, создания равных возможностей для всестороннего развития и самореализации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мероприятий по поддержке Движения (его регионального отделения);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поддержки региональному отделению Движения, в том числе в его взаимодействии с государственными и муниципальными учреждениями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сопровождение органов местного самоуправления по вопросам содействия Движению, его региональному, местным и первичным отделениям;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Движения в иных формах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Результаты деятельности Координационного совета рассматриваются на заседаниях Координационного совета не реже одного раза в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Координационный совет формируется в составе председателя, заместителя председателя, секретаря и иных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отсутствия председателя его функции выполняет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Членами Координационного совета являются представители заинтересованных исполнительных органов Чувашской Республики, а также по согласованию представители иных органов государственной власти Чувашской Республики и организаций. В случае невозможности личного участия в заседании Координационного совета члена Координационного совета в заседании Координационного совета может принять участие уполномоченный им представитель.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Формой работы Координационного совета является заседание Координационного совета. Заседания Координационного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Заседания Координационного совета проводятся по инициативе председателя или не менее чем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Заседания Координационного совета проводятся председателем Координационного совета, а в случае его отсутствия -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временного отсутствия секретаря Координационного совета его функции могут быть возложены председателем Координационного совета (в случае его отсутствия - его заместителем) на члена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Проект повестки дня заседания Координационного совета формируется секретарем Координационного совета, согласовывается с председателем Координационного совета (в случае его отсутствия - его заместителем) и рассылается членам Координационного совета с приложением материалов по выносимым на обсуждение вопросам не позднее чем за три рабочих дня до назначенной даты заседания Координационного совета. В исключительных случаях и при отсутствии возражений присутствующих на заседании Координационного совета членов Координационного совета в повестку дня заседания Координационного совета могут вноситься изменения и дополнения по инициативе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Координационного совета принимаются открытым голосованием простым большинством голосов присутствующих на заседании Координационного совета членов Координационного совета и оформляются протоколом заседания Координационного совета, который подписывается председательствующим на заседании Координационного совета в течение трех рабочих дней со дня проведения заседания Координационного совета. При равенстве голосов членов Координационного совета голос председательствующего на заседании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соответствии с задачами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порядке, установленном законодательством Российской Федерации и законодательством Чувашской Республики, у исполнительных органов Чувашской Республики, иных органов государственной власти Чувашской Республики и организаций, органов местного самоуправления информацию по вопросам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Координационного совета представителей исполнительных органов Чувашской Республики, иных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 и организаций, участвующих в выполнении мероприятий по поддержке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работе Координационного совета специалистов и экспертов в области воспитания детей, их профессиональной ориентации, организации досуга детей и молодежи, развития и самореализации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свои предложения в план работы регионального отделения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14.11.2022 N 140</w:t>
            <w:br/>
            <w:t>(ред. от 09.06.2023)</w:t>
            <w:br/>
            <w:t>"О Координационном совете при Главе Чувашской Республики по взаим...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D01C2F116F84D8A212987C2286E0C5C8A87FED0ECF563DC9E9DB5BAF2222760C696DEE2A92777B329220ED8016AC43943D99B9EEC0DE74FBBBD0AACtAbDH" TargetMode = "External"/>
	<Relationship Id="rId8" Type="http://schemas.openxmlformats.org/officeDocument/2006/relationships/hyperlink" Target="consultantplus://offline/ref=6D01C2F116F84D8A212999CF3E025258868EA1DAE4FB6B8EC0CCB3EDAD72213594D680BBEA6664B3283C0CDA0At6b2H" TargetMode = "External"/>
	<Relationship Id="rId9" Type="http://schemas.openxmlformats.org/officeDocument/2006/relationships/hyperlink" Target="consultantplus://offline/ref=6D01C2F116F84D8A212987C2286E0C5C8A87FED0ECF563DC9E9DB5BAF2222760C696DEE2A92777B329220ED9086AC43943D99B9EEC0DE74FBBBD0AACtAbDH" TargetMode = "External"/>
	<Relationship Id="rId10" Type="http://schemas.openxmlformats.org/officeDocument/2006/relationships/hyperlink" Target="consultantplus://offline/ref=6D01C2F116F84D8A212999CF3E025258868EA1DAE4FB6B8EC0CCB3EDAD72213594D680BBEA6664B3283C0CDA0At6b2H" TargetMode = "External"/>
	<Relationship Id="rId11" Type="http://schemas.openxmlformats.org/officeDocument/2006/relationships/hyperlink" Target="consultantplus://offline/ref=6D01C2F116F84D8A212999CF3E0252588084A7D8E6A53C8C9199BDE8A5227B25909FD5B3F4627BAC2B220CtDb9H" TargetMode = "External"/>
	<Relationship Id="rId12" Type="http://schemas.openxmlformats.org/officeDocument/2006/relationships/hyperlink" Target="consultantplus://offline/ref=6D01C2F116F84D8A212987C2286E0C5C8A87FED0ECF069DF9B90B5BAF2222760C696DEE2BB272FBF292710DB097F926805t8bFH" TargetMode = "External"/>
	<Relationship Id="rId13" Type="http://schemas.openxmlformats.org/officeDocument/2006/relationships/hyperlink" Target="consultantplus://offline/ref=6D01C2F116F84D8A212987C2286E0C5C8A87FED0ECF563DC9E9DB5BAF2222760C696DEE2A92777B329220ED9086AC43943D99B9EEC0DE74FBBBD0AACtAb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14.11.2022 N 140
(ред. от 09.06.2023)
"О Координационном совете при Главе Чувашской Республики по взаимодействию с Общероссийским общественно-государственным движением детей и молодежи"
(вместе с "Положением...")</dc:title>
  <dcterms:created xsi:type="dcterms:W3CDTF">2023-11-05T07:27:45Z</dcterms:created>
</cp:coreProperties>
</file>