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3CC2" w14:textId="77777777" w:rsidR="009117A9" w:rsidRPr="009F1343" w:rsidRDefault="009117A9" w:rsidP="009117A9">
      <w:pPr>
        <w:shd w:val="clear" w:color="auto" w:fill="FFFFFF"/>
        <w:spacing w:before="158"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>ГЛАВА ДОНЕЦКОЙ НАРОДНОЙ РЕСПУБЛИКИ</w:t>
      </w:r>
    </w:p>
    <w:p w14:paraId="548090B7" w14:textId="77777777" w:rsidR="009117A9" w:rsidRPr="009F1343" w:rsidRDefault="009117A9" w:rsidP="009117A9">
      <w:pPr>
        <w:shd w:val="clear" w:color="auto" w:fill="FFFFFF"/>
        <w:spacing w:before="158"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>УКАЗ</w:t>
      </w:r>
    </w:p>
    <w:p w14:paraId="633CA172" w14:textId="77777777" w:rsidR="009117A9" w:rsidRPr="009F1343" w:rsidRDefault="009117A9" w:rsidP="009117A9">
      <w:pPr>
        <w:shd w:val="clear" w:color="auto" w:fill="FFFFFF"/>
        <w:spacing w:before="158"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>Об утверждении Порядка рассмотрения</w:t>
      </w: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br/>
        <w:t>представлений кандидатов в члены</w:t>
      </w: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br/>
        <w:t>Общественной палаты Донецкой Народной Республики</w:t>
      </w: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br/>
        <w:t>Главой Донецкой Народной Республики</w:t>
      </w:r>
    </w:p>
    <w:p w14:paraId="280A7638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В соответствии с частью 8 статьи 8 </w:t>
      </w:r>
      <w:hyperlink r:id="rId5" w:history="1">
        <w:r w:rsidRPr="009F1343">
          <w:rPr>
            <w:rFonts w:ascii="Segoe UI" w:eastAsia="Times New Roman" w:hAnsi="Segoe UI" w:cs="Segoe UI"/>
            <w:color w:val="0000FF"/>
            <w:sz w:val="20"/>
            <w:szCs w:val="20"/>
          </w:rPr>
          <w:t>Закона Донецкой Народной Республики от 27 января 2023 г. № 433-IIНС «Об Общественной палате Донецкой Народной Республики»,</w:t>
        </w:r>
      </w:hyperlink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 руководствуясь статьей 54 </w:t>
      </w:r>
      <w:hyperlink r:id="rId6" w:history="1">
        <w:r w:rsidRPr="009F1343">
          <w:rPr>
            <w:rFonts w:ascii="Segoe UI" w:eastAsia="Times New Roman" w:hAnsi="Segoe UI" w:cs="Segoe UI"/>
            <w:color w:val="0000FF"/>
            <w:sz w:val="20"/>
            <w:szCs w:val="20"/>
          </w:rPr>
          <w:t>Конституции Донецкой Народной Республики</w:t>
        </w:r>
      </w:hyperlink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,</w:t>
      </w:r>
    </w:p>
    <w:p w14:paraId="34661A16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ПОСТАНОВЛЯЮ:</w:t>
      </w:r>
    </w:p>
    <w:p w14:paraId="4C038C5E" w14:textId="77777777" w:rsidR="009117A9" w:rsidRPr="009F1343" w:rsidRDefault="009117A9" w:rsidP="009117A9">
      <w:pPr>
        <w:numPr>
          <w:ilvl w:val="0"/>
          <w:numId w:val="1"/>
        </w:numPr>
        <w:shd w:val="clear" w:color="auto" w:fill="FFFFFF"/>
        <w:spacing w:after="0" w:line="240" w:lineRule="auto"/>
        <w:ind w:left="158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Утвердить прилагаемый Порядок рассмотрения представлений кандидатов в члены Общественной палаты Донецкой Народной Республики Главой Донецкой Народной Республики.</w:t>
      </w:r>
    </w:p>
    <w:p w14:paraId="3F2CCBD7" w14:textId="77777777" w:rsidR="009117A9" w:rsidRPr="009F1343" w:rsidRDefault="009117A9" w:rsidP="009117A9">
      <w:pPr>
        <w:numPr>
          <w:ilvl w:val="0"/>
          <w:numId w:val="1"/>
        </w:numPr>
        <w:shd w:val="clear" w:color="auto" w:fill="FFFFFF"/>
        <w:spacing w:after="0" w:line="240" w:lineRule="auto"/>
        <w:ind w:left="158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Установить, что уполномоченным на прием и рассмотрение представлений кандидатов в члены Общественной палаты Донецкой Народной Республики, утверждаемых Главой Донецкой Народной Республики, является самостоятельное структурное подразделение Администрации Главы Донецкой Народной Республики, определяющее основные направления внутренней политики.</w:t>
      </w:r>
    </w:p>
    <w:p w14:paraId="3494BAD7" w14:textId="77777777" w:rsidR="009117A9" w:rsidRPr="009F1343" w:rsidRDefault="009117A9" w:rsidP="009117A9">
      <w:pPr>
        <w:numPr>
          <w:ilvl w:val="0"/>
          <w:numId w:val="1"/>
        </w:numPr>
        <w:shd w:val="clear" w:color="auto" w:fill="FFFFFF"/>
        <w:spacing w:after="0" w:line="240" w:lineRule="auto"/>
        <w:ind w:left="158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Контроль исполнения настоящего Указа возложить на первого заместителя Руководителя Администрации Главы Донецкой Народной Республики Костомарова А.К.</w:t>
      </w:r>
    </w:p>
    <w:p w14:paraId="48D0ABBD" w14:textId="77777777" w:rsidR="009117A9" w:rsidRPr="009F1343" w:rsidRDefault="009117A9" w:rsidP="009117A9">
      <w:pPr>
        <w:numPr>
          <w:ilvl w:val="0"/>
          <w:numId w:val="1"/>
        </w:numPr>
        <w:shd w:val="clear" w:color="auto" w:fill="FFFFFF"/>
        <w:spacing w:after="0" w:line="240" w:lineRule="auto"/>
        <w:ind w:left="158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Настоящий Указ вступает в силу со дня его официального опубликования.</w:t>
      </w:r>
    </w:p>
    <w:p w14:paraId="08593F24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62D7F482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>Глава</w:t>
      </w: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>Донецкой Народной Республики                                                       Д. В. Пушилин</w:t>
      </w:r>
    </w:p>
    <w:p w14:paraId="11CC146B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>г. Донецк</w:t>
      </w: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br/>
      </w:r>
      <w:proofErr w:type="gramStart"/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>06  декабря</w:t>
      </w:r>
      <w:proofErr w:type="gramEnd"/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 xml:space="preserve"> 2023 года</w:t>
      </w: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>№ 591</w:t>
      </w:r>
    </w:p>
    <w:p w14:paraId="5D3803A4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48F0A250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528FBAF1" w14:textId="77777777" w:rsidR="009117A9" w:rsidRPr="009F1343" w:rsidRDefault="009117A9" w:rsidP="009117A9">
      <w:pPr>
        <w:shd w:val="clear" w:color="auto" w:fill="FFFFFF"/>
        <w:spacing w:before="158" w:after="0" w:line="240" w:lineRule="auto"/>
        <w:jc w:val="right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УТВЕРЖДЕН</w:t>
      </w:r>
    </w:p>
    <w:p w14:paraId="6F038E42" w14:textId="77777777" w:rsidR="009117A9" w:rsidRPr="009F1343" w:rsidRDefault="009117A9" w:rsidP="009117A9">
      <w:pPr>
        <w:shd w:val="clear" w:color="auto" w:fill="FFFFFF"/>
        <w:spacing w:before="158" w:after="0" w:line="240" w:lineRule="auto"/>
        <w:jc w:val="right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Указом Главы</w:t>
      </w: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br/>
        <w:t>Донецкой Народной Республики</w:t>
      </w: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br/>
        <w:t>от 6 декабря 2023 г. № 591</w:t>
      </w:r>
    </w:p>
    <w:p w14:paraId="76756A97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> </w:t>
      </w:r>
    </w:p>
    <w:p w14:paraId="1187235C" w14:textId="77777777" w:rsidR="009117A9" w:rsidRPr="009F1343" w:rsidRDefault="009117A9" w:rsidP="009117A9">
      <w:pPr>
        <w:shd w:val="clear" w:color="auto" w:fill="FFFFFF"/>
        <w:spacing w:before="158"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>ПОРЯДОК</w:t>
      </w: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br/>
        <w:t>рассмотрения представлений кандидатов</w:t>
      </w: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br/>
        <w:t>в члены Общественной палаты</w:t>
      </w: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br/>
        <w:t>Донецкой Народной Республики</w:t>
      </w: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br/>
        <w:t>Главой Донецкой Народной Республики</w:t>
      </w:r>
    </w:p>
    <w:p w14:paraId="086447AF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0A1EAE17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>I. Общие положения</w:t>
      </w:r>
    </w:p>
    <w:p w14:paraId="56094D98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3DF2A4A0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 xml:space="preserve">1.1. Настоящий Порядок определяет процедуру приема, рассмотрения представлений, направленных зарегистрированными на территории Донецкой Народной Республики структурными подразделениями общероссийских и межрегиональных общественных объединений, в отношении </w:t>
      </w: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кандидатов в члены Общественной палаты Донецкой Народной Республики (далее — Общественная палата), а также утверждения членов Общественной палаты Главой Донецкой Народной Республики.</w:t>
      </w:r>
    </w:p>
    <w:p w14:paraId="20A250E3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0E05E83D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>II. Процедура приема и рассмотрения представлений</w:t>
      </w:r>
    </w:p>
    <w:p w14:paraId="13AB227C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2756BCF9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2.1. Структурные подразделения общероссийских и межрегиональных общественных объединений, зарегистрированные на территории Донецкой Народной Республики (далее — структурные подразделения общественных объединений), направляют представления в отношении кандидатов в члены Общественной палаты в уполномоченное самостоятельное структурное подразделение Администрации Главы Донецкой Народной Республики, определяющее основные направления внутренней политики (далее — уполномоченное структурное подразделение), для рассмотрения с приложением следующих документов:</w:t>
      </w:r>
    </w:p>
    <w:p w14:paraId="459C72B3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1) решения (протокола) коллегиального органа структурного подразделения общественного объединения, уполномоченного в силу закона или в соответствии с уставом данного структурного подразделения общественного объединения, о выдвижении кандидата в состав Общественной палаты;</w:t>
      </w:r>
    </w:p>
    <w:p w14:paraId="1DE9197E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2) сведений (анкеты) о предлагаемом кандидате (фамилия, имя, отчество, число, месяц, год рождения, наличие гражданства Российской Федерации, сведения о судимости кандидата, об образовании, о семейном положении, месте работы (роде занятий), адрес места жительства) с указанием (при наличии) его заслуг перед Донецкой Народной Республикой и обществом, продолжительности и результатов его деятельности в сфере защиты прав и свобод граждан и (или) представления и защиты прав и законных интересов профессиональных и социальных групп;</w:t>
      </w:r>
    </w:p>
    <w:p w14:paraId="1283AFCC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3) копии паспорта кандидата;</w:t>
      </w:r>
    </w:p>
    <w:p w14:paraId="60FBE15A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4) сведений о деятельности общественного объединения;</w:t>
      </w:r>
    </w:p>
    <w:p w14:paraId="3A011509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5) копии устава общественного объединения, выдвинувшего кандидата;</w:t>
      </w:r>
    </w:p>
    <w:p w14:paraId="5690BDDB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6) копии свидетельства о государственной регистрации общественного объединения;</w:t>
      </w:r>
    </w:p>
    <w:p w14:paraId="09D04E42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7) заявления выдвигаемого общественным объединением кандидата в члены Общественной палаты о согласии на участие в работе Общественной палаты;</w:t>
      </w:r>
    </w:p>
    <w:p w14:paraId="1756E956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8) согласия кандидата на обработку его персональных данных, в том числе разрешенных им для распространения.</w:t>
      </w:r>
    </w:p>
    <w:p w14:paraId="7C4233EC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2.2. Документы, указанные в пункте 2.1 настоящего Порядка, направляются или представляются структурными подразделениями общественных объединений в уполномоченное структурное подразделение в течение 15 дней со дня начала процедуры формирования Общественной палаты и регистрируются уполномоченным структурным подразделением в день их поступления.</w:t>
      </w:r>
    </w:p>
    <w:p w14:paraId="12CEE0F8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Документы, поступившие по истечении установленного настоящим пунктом срока, не подлежат рассмотрению и регистрации.</w:t>
      </w:r>
    </w:p>
    <w:p w14:paraId="259943DE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2.3. Уполномоченное структурное подразделение в течение 20 рабочих дней со дня начала процедуры формирования Общественной палаты осуществляет проверку представленных документов и содержащихся в них сведений в отношении кандидатов в члены Общественной палаты на соответствие требованиям, предусмотренным частью 2 статьи 7 </w:t>
      </w:r>
      <w:hyperlink r:id="rId7" w:history="1">
        <w:r w:rsidRPr="009F1343">
          <w:rPr>
            <w:rFonts w:ascii="Segoe UI" w:eastAsia="Times New Roman" w:hAnsi="Segoe UI" w:cs="Segoe UI"/>
            <w:color w:val="3366FF"/>
            <w:sz w:val="20"/>
            <w:szCs w:val="20"/>
          </w:rPr>
          <w:t>Федерального закона от 23 июня 2016 г. № 183-ФЗ «Об общих принципах организации и деятельности общественных палат субъектов Российской Федерации»</w:t>
        </w:r>
      </w:hyperlink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, а также пунктом 2.1 настоящего Порядка.</w:t>
      </w:r>
    </w:p>
    <w:p w14:paraId="03CD50DA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 xml:space="preserve">Уполномоченное структурное подразделение в целях осуществления проверки представленных документов и содержащихся в них сведений в отношении кандидатов в члены Общественной </w:t>
      </w: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>палаты имеет право направлять запросы в соответствующие государственные органы и иные организации в установленном порядке.</w:t>
      </w:r>
    </w:p>
    <w:p w14:paraId="76A36D52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2.4. Кандидаты в члены Общественной палаты, руководители, иные должностные лица структурных подразделений общественных объединений, выдвинувших кандидатов в члены Общественной палаты, могут быть приглашены в уполномоченное структурное подразделение для проведения ознакомительного собеседования.</w:t>
      </w:r>
    </w:p>
    <w:p w14:paraId="76A5D07B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2.5. Основаниями для возвращения представления является:</w:t>
      </w:r>
    </w:p>
    <w:p w14:paraId="523BFBE3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1) непредставление или представление не в полном объеме документов, указанных в пункте 2.1 настоящего Порядка;</w:t>
      </w:r>
    </w:p>
    <w:p w14:paraId="623B2162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2) несоблюдение требований и условий, предусмотренных частью 1</w:t>
      </w:r>
    </w:p>
    <w:p w14:paraId="117C985A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статьи 6 </w:t>
      </w:r>
      <w:hyperlink r:id="rId8" w:history="1">
        <w:r w:rsidRPr="009F1343">
          <w:rPr>
            <w:rFonts w:ascii="Segoe UI" w:eastAsia="Times New Roman" w:hAnsi="Segoe UI" w:cs="Segoe UI"/>
            <w:color w:val="3366FF"/>
            <w:sz w:val="20"/>
            <w:szCs w:val="20"/>
          </w:rPr>
          <w:t>Закона Донецкой Народной Республики 27 января 2023 г. № 433-IIНС «Об Общественной палате Донецкой Народной Республики»</w:t>
        </w:r>
      </w:hyperlink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, частью 2 статьи 7 </w:t>
      </w:r>
      <w:hyperlink r:id="rId9" w:history="1">
        <w:r w:rsidRPr="009F1343">
          <w:rPr>
            <w:rFonts w:ascii="Segoe UI" w:eastAsia="Times New Roman" w:hAnsi="Segoe UI" w:cs="Segoe UI"/>
            <w:color w:val="3366FF"/>
            <w:sz w:val="20"/>
            <w:szCs w:val="20"/>
          </w:rPr>
          <w:t>Федерального закона от 23 июня 2016 г. № 183-ФЗ «Об общих принципах организации и деятельности общественных палат субъектов Российской Федерации»</w:t>
        </w:r>
        <w:r w:rsidRPr="009F1343">
          <w:rPr>
            <w:rFonts w:ascii="Segoe UI" w:eastAsia="Times New Roman" w:hAnsi="Segoe UI" w:cs="Segoe UI"/>
            <w:color w:val="0000FF"/>
            <w:sz w:val="20"/>
            <w:szCs w:val="20"/>
          </w:rPr>
          <w:t>.</w:t>
        </w:r>
      </w:hyperlink>
    </w:p>
    <w:p w14:paraId="73ED6FD0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Уполномоченное структурное подразделение направляет письменное уведомление в структурное подразделение общественного объединения о возврате представления с указанием причин его возврата в течение 5 рабочих дней со дня регистрации данного представления.</w:t>
      </w:r>
    </w:p>
    <w:p w14:paraId="76E76476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2.6. При подготовке списка кандидатов в члены Общественной палаты уполномоченным структурным подразделением учитываются заслуги кандидатов в члены Общественной палаты в науке, культуре, воспитании, просвещении, охране здоровья, жизни и прав граждан, спорте, благотворительной деятельности, а также иные заслуги перед Донецкой Народной Республикой.</w:t>
      </w:r>
    </w:p>
    <w:p w14:paraId="26060445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2.7. Из представлений структурных подразделений общественных  объединений, соответствующих требованиям части 1 статьи 6 </w:t>
      </w:r>
      <w:hyperlink r:id="rId10" w:history="1">
        <w:r w:rsidRPr="009F1343">
          <w:rPr>
            <w:rFonts w:ascii="Segoe UI" w:eastAsia="Times New Roman" w:hAnsi="Segoe UI" w:cs="Segoe UI"/>
            <w:color w:val="3366FF"/>
            <w:sz w:val="20"/>
            <w:szCs w:val="20"/>
          </w:rPr>
          <w:t>Закона Донецкой Народной Республики 27 января 2023 г. № 433-IIНС «Об Общественной палате Донецкой Народной Республики»</w:t>
        </w:r>
      </w:hyperlink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, части 2 статьи 7 </w:t>
      </w:r>
      <w:hyperlink r:id="rId11" w:history="1">
        <w:r w:rsidRPr="009F1343">
          <w:rPr>
            <w:rFonts w:ascii="Segoe UI" w:eastAsia="Times New Roman" w:hAnsi="Segoe UI" w:cs="Segoe UI"/>
            <w:color w:val="3366FF"/>
            <w:sz w:val="20"/>
            <w:szCs w:val="20"/>
          </w:rPr>
          <w:t>Федерального закона от 23 июня 2016 г. № 183-ФЗ «Об общих принципах организации и деятельности общественных палат субъектов Российской Федерации»</w:t>
        </w:r>
      </w:hyperlink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, а также пункта 2.1 настоящего Порядка, уполномоченное структурное подразделение в течение 5 рабочих дней со дня окончания приема указанных представлений формирует список кандидатов в члены Общественной палаты и представляет его Главе Донецкой Народной Республики на утверждение.</w:t>
      </w:r>
    </w:p>
    <w:p w14:paraId="4FDE9937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29A8BE21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b/>
          <w:bCs/>
          <w:color w:val="303133"/>
          <w:sz w:val="20"/>
          <w:szCs w:val="20"/>
        </w:rPr>
        <w:t>III. Процедура утверждения членов Общественной палаты</w:t>
      </w:r>
    </w:p>
    <w:p w14:paraId="4992C816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1F12D481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3.1. Глава Донецкой Народной Республики утверждает членов Общественной палаты путем издания соответствующего указа Главы Донецкой Народной Республики в течение 20 рабочих дней со дня представления уполномоченным структурным подразделением списка кандидатов в члены Общественной палаты.</w:t>
      </w:r>
    </w:p>
    <w:p w14:paraId="306F0A8B" w14:textId="77777777" w:rsidR="009117A9" w:rsidRPr="009F1343" w:rsidRDefault="009117A9" w:rsidP="009117A9">
      <w:pPr>
        <w:shd w:val="clear" w:color="auto" w:fill="FFFFFF"/>
        <w:spacing w:before="158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F1343">
        <w:rPr>
          <w:rFonts w:ascii="Segoe UI" w:eastAsia="Times New Roman" w:hAnsi="Segoe UI" w:cs="Segoe UI"/>
          <w:color w:val="000000"/>
          <w:sz w:val="20"/>
          <w:szCs w:val="20"/>
        </w:rPr>
        <w:t> </w:t>
      </w:r>
    </w:p>
    <w:p w14:paraId="2EF43A62" w14:textId="77777777" w:rsidR="007B75F0" w:rsidRPr="009F1343" w:rsidRDefault="007B75F0">
      <w:pPr>
        <w:rPr>
          <w:sz w:val="20"/>
          <w:szCs w:val="20"/>
        </w:rPr>
      </w:pPr>
    </w:p>
    <w:sectPr w:rsidR="007B75F0" w:rsidRPr="009F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309DE"/>
    <w:multiLevelType w:val="multilevel"/>
    <w:tmpl w:val="5D38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59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7A9"/>
    <w:rsid w:val="007B75F0"/>
    <w:rsid w:val="009117A9"/>
    <w:rsid w:val="009F1343"/>
    <w:rsid w:val="00F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31DF"/>
  <w15:docId w15:val="{39C5E003-4051-4F66-AF7C-009BF92D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17A9"/>
    <w:rPr>
      <w:b/>
      <w:bCs/>
    </w:rPr>
  </w:style>
  <w:style w:type="character" w:styleId="a5">
    <w:name w:val="Hyperlink"/>
    <w:basedOn w:val="a0"/>
    <w:uiPriority w:val="99"/>
    <w:semiHidden/>
    <w:unhideWhenUsed/>
    <w:rsid w:val="00911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3-01-27/433-iins-ob-obshhestvennoj-palate-donetskoj-narodnoj-respublik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408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dnronline.su/2022-12-30/konstitutsiya-donetskoj-narodnoj-respubliki.html" TargetMode="External"/><Relationship Id="rId11" Type="http://schemas.openxmlformats.org/officeDocument/2006/relationships/hyperlink" Target="http://www.kremlin.ru/acts/bank/40898" TargetMode="External"/><Relationship Id="rId5" Type="http://schemas.openxmlformats.org/officeDocument/2006/relationships/hyperlink" Target="http://npa.dnronline.su/2023-01-27/433-iins-ob-obshhestvennoj-palate-donetskoj-narodnoj-respubliki.html" TargetMode="External"/><Relationship Id="rId10" Type="http://schemas.openxmlformats.org/officeDocument/2006/relationships/hyperlink" Target="http://npa.dnronline.su/2023-01-27/433-iins-ob-obshhestvennoj-palate-donetskoj-narodnoj-respubl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40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1072</Words>
  <Characters>7141</Characters>
  <Application>Microsoft Office Word</Application>
  <DocSecurity>0</DocSecurity>
  <Lines>121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Raskladkina</cp:lastModifiedBy>
  <cp:revision>3</cp:revision>
  <dcterms:created xsi:type="dcterms:W3CDTF">2023-12-07T08:35:00Z</dcterms:created>
  <dcterms:modified xsi:type="dcterms:W3CDTF">2023-12-07T19:49:00Z</dcterms:modified>
</cp:coreProperties>
</file>