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Иркутской области от 13.10.2017 N 542-рп</w:t>
              <w:br/>
              <w:t xml:space="preserve">(ред. от 03.11.2022)</w:t>
              <w:br/>
              <w:t xml:space="preserve">"Об утверждении государственной региональной программы Иркутской области "Сопровождение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области" на 2019 - 2024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октября 2017 г. N 542-рп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ИРКУТСКОЙ ОБЛАСТИ "СОПРОВОЖДЕНИЕ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 И</w:t>
      </w:r>
    </w:p>
    <w:p>
      <w:pPr>
        <w:pStyle w:val="2"/>
        <w:jc w:val="center"/>
      </w:pPr>
      <w:r>
        <w:rPr>
          <w:sz w:val="20"/>
        </w:rPr>
        <w:t xml:space="preserve">СОДЕЙСТВИЕ В ПОСЛЕДУЮЩЕМ ТРУДОУСТРОЙСТВЕ В ИРКУТСКОЙ</w:t>
      </w:r>
    </w:p>
    <w:p>
      <w:pPr>
        <w:pStyle w:val="2"/>
        <w:jc w:val="center"/>
      </w:pPr>
      <w:r>
        <w:rPr>
          <w:sz w:val="20"/>
        </w:rPr>
        <w:t xml:space="preserve">ОБЛАСТИ" НА 2019 - 2024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03.05.2018 </w:t>
            </w:r>
            <w:hyperlink w:history="0" r:id="rId7" w:tooltip="Распоряжение Правительства Иркутской области от 03.05.2018 N 313-рп &quot;О внесении изменений в государственную региональную программу Иркутской области &quot;Сопровождение инвалидов молодого возраста при трудоустройстве в рамках мероприятий по содействию занятости населения в Иркутской области&quot; на 2017 - 2020 годы&quot; {КонсультантПлюс}">
              <w:r>
                <w:rPr>
                  <w:sz w:val="20"/>
                  <w:color w:val="0000ff"/>
                </w:rPr>
                <w:t xml:space="preserve">N 313-рп</w:t>
              </w:r>
            </w:hyperlink>
            <w:r>
              <w:rPr>
                <w:sz w:val="20"/>
                <w:color w:val="392c69"/>
              </w:rPr>
              <w:t xml:space="preserve">, от 13.08.2019 </w:t>
            </w:r>
            <w:hyperlink w:history="0" r:id="rId8" w:tooltip="Распоряжение Правительства Иркутской области от 13.08.2019 N 659-рп &quot;О внесении изменений в распоряжение Правительства Иркутской области от 13 октября 2017 года N 542-рп&quot; {КонсультантПлюс}">
              <w:r>
                <w:rPr>
                  <w:sz w:val="20"/>
                  <w:color w:val="0000ff"/>
                </w:rPr>
                <w:t xml:space="preserve">N 659-рп</w:t>
              </w:r>
            </w:hyperlink>
            <w:r>
              <w:rPr>
                <w:sz w:val="20"/>
                <w:color w:val="392c69"/>
              </w:rPr>
              <w:t xml:space="preserve">, от 30.07.2021 </w:t>
            </w:r>
            <w:hyperlink w:history="0" r:id="rId9" w:tooltip="Распоряжение Правительства Иркутской области от 30.07.2021 N 465-рп &quot;О внесении изменений в государственную региональную программу Иркутской области &quot;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465-рп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03.11.2022 </w:t>
            </w:r>
            <w:hyperlink w:history="0" r:id="rId10" w:tooltip="Распоряжение Правительства Иркутской области от 03.11.2022 N 603-рп &quot;О внесении изменения в абзац девятнадцатый раздела I &quot;Общая характеристика сферы реализации программы&quot; государственной региональной программы Иркутской области &quot;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603-рп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</w:t>
      </w:r>
      <w:hyperlink w:history="0" r:id="rId11" w:tooltip="Постановление Правительства РФ от 15.04.2014 N 298 (ред. от 01.02.2023) &quot;Об утверждении государственной программы Российской Федерации &quot;Содействие занятости населе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года N 298, во исполнение пункта 1 перечня поручений Президента Российской Федерации от 28 мая 2015 года N Пр-1067, руководствуясь </w:t>
      </w:r>
      <w:hyperlink w:history="0" r:id="rId12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3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региональную </w:t>
      </w:r>
      <w:hyperlink w:history="0" w:anchor="P37" w:tooltip="ГОСУДАРСТВЕННАЯ 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Иркутской области "Сопровождение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области" на 2019 - 2024 годы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Правительства Иркутской области от 13.08.2019 N 659-рп &quot;О внесении изменений в распоряжение Правительства Иркутской области от 13 октября 2017 года N 542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Иркутской области от 13.08.2019 N 659-рп)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распоряжение подлежит официальному опубликованию в общественно-политической газете "Областная".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Иркутской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Р.Н.БОЛОТОВ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13 октября 2017 г. N 542-рп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ГОСУДАРСТВЕННАЯ 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ИРКУТСКОЙ ОБЛАСТИ "СОПРОВОЖДЕНИЕ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 И СОДЕЙСТВИЕ</w:t>
      </w:r>
    </w:p>
    <w:p>
      <w:pPr>
        <w:pStyle w:val="2"/>
        <w:jc w:val="center"/>
      </w:pPr>
      <w:r>
        <w:rPr>
          <w:sz w:val="20"/>
        </w:rPr>
        <w:t xml:space="preserve">В ПОСЛЕДУЮЩЕМ ТРУДОУСТРОЙСТВЕ В ИРКУТСКОЙ ОБЛАСТИ"</w:t>
      </w:r>
    </w:p>
    <w:p>
      <w:pPr>
        <w:pStyle w:val="2"/>
        <w:jc w:val="center"/>
      </w:pPr>
      <w:r>
        <w:rPr>
          <w:sz w:val="20"/>
        </w:rPr>
        <w:t xml:space="preserve">НА 2019 - 2024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13.08.2019 </w:t>
            </w:r>
            <w:hyperlink w:history="0" r:id="rId15" w:tooltip="Распоряжение Правительства Иркутской области от 13.08.2019 N 659-рп &quot;О внесении изменений в распоряжение Правительства Иркутской области от 13 октября 2017 года N 542-рп&quot; {КонсультантПлюс}">
              <w:r>
                <w:rPr>
                  <w:sz w:val="20"/>
                  <w:color w:val="0000ff"/>
                </w:rPr>
                <w:t xml:space="preserve">N 659-рп</w:t>
              </w:r>
            </w:hyperlink>
            <w:r>
              <w:rPr>
                <w:sz w:val="20"/>
                <w:color w:val="392c69"/>
              </w:rPr>
              <w:t xml:space="preserve">, от 30.07.2021 </w:t>
            </w:r>
            <w:hyperlink w:history="0" r:id="rId16" w:tooltip="Распоряжение Правительства Иркутской области от 30.07.2021 N 465-рп &quot;О внесении изменений в государственную региональную программу Иркутской области &quot;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465-рп</w:t>
              </w:r>
            </w:hyperlink>
            <w:r>
              <w:rPr>
                <w:sz w:val="20"/>
                <w:color w:val="392c69"/>
              </w:rPr>
              <w:t xml:space="preserve">, от 03.11.2022 </w:t>
            </w:r>
            <w:hyperlink w:history="0" r:id="rId17" w:tooltip="Распоряжение Правительства Иркутской области от 03.11.2022 N 603-рп &quot;О внесении изменения в абзац девятнадцатый раздела I &quot;Общая характеристика сферы реализации программы&quot; государственной региональной программы Иркутской области &quot;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N 603-рп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РЕГИОНАЛЬНОЙ ПРОГРАММЫ ИРКУТСКОЙ ОБЛАСТИ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 ПРИ ПОЛУЧЕНИИ ИМИ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СОДЕЙСТВИЕ В ПОСЛЕДУЮЩЕМ</w:t>
      </w:r>
    </w:p>
    <w:p>
      <w:pPr>
        <w:pStyle w:val="2"/>
        <w:jc w:val="center"/>
      </w:pPr>
      <w:r>
        <w:rPr>
          <w:sz w:val="20"/>
        </w:rPr>
        <w:t xml:space="preserve">ТРУДОУСТРОЙСТВЕ В ИРКУТСКОЙ ОБЛАСТИ" НА 2019 - 2024 ГОДЫ</w:t>
      </w:r>
    </w:p>
    <w:p>
      <w:pPr>
        <w:pStyle w:val="2"/>
        <w:jc w:val="center"/>
      </w:pPr>
      <w:r>
        <w:rPr>
          <w:sz w:val="20"/>
        </w:rPr>
        <w:t xml:space="preserve">(ДАЛЕЕ - ПРОГРАММА)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2"/>
        <w:gridCol w:w="5726"/>
      </w:tblGrid>
      <w:tr>
        <w:tc>
          <w:tcPr>
            <w:tcW w:w="28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</w:t>
            </w:r>
          </w:p>
        </w:tc>
      </w:tr>
      <w:tr>
        <w:tc>
          <w:tcPr>
            <w:tcW w:w="28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занятости Иркутской области (далее - Министерство)</w:t>
            </w:r>
          </w:p>
        </w:tc>
      </w:tr>
      <w:tr>
        <w:tc>
          <w:tcPr>
            <w:tcW w:w="2802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Иркутской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Иркутской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 архивов Иркутской области</w:t>
            </w:r>
          </w:p>
        </w:tc>
      </w:tr>
      <w:tr>
        <w:tc>
          <w:tcPr>
            <w:tcW w:w="28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Областные государственные казенные учреждения Центры занятости населения городов и районов Иркутской области (далее - Центры занятости населения)</w:t>
            </w:r>
          </w:p>
        </w:tc>
      </w:tr>
      <w:tr>
        <w:tc>
          <w:tcPr>
            <w:tcW w:w="2802" w:type="dxa"/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 в возрасте от 18 до 44 лет (далее - инвалиды молодого возраста), в том числе из числа выпускников организаций, осуществляющих обучение по образовательным программам среднего профессионального и высшего образования, увеличение численности инвалидов молодого возраста, прошедших обучение по образовательным программам</w:t>
            </w:r>
          </w:p>
        </w:tc>
      </w:tr>
      <w:tr>
        <w:tc>
          <w:tcPr>
            <w:tcW w:w="28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занятости, повышение конкурентоспособности на рынке труда и обеспечение сопровождения инвалидов молодого возраста при получении ими профессионального образования и последующем трудоустройстве</w:t>
            </w:r>
          </w:p>
        </w:tc>
      </w:tr>
      <w:tr>
        <w:tc>
          <w:tcPr>
            <w:tcW w:w="2802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Программы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Доля работающих в отчетном периоде инвалидов в общей численности инвалидов трудоспособного возраста,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Доля занятых инвалидов молодого возраста, нашедших работу в течение трех месяцев после получения высшего образования,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Доля занятых инвалидов молодого возраста, нашедших работу в течение трех месяцев после получения среднего профессионального образования,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Доля занятых инвалидов молодого возраста, нашедших работу в течение шести месяцев после получения высшего образования,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Доля занятых инвалидов молодого возраста, нашедших работу в течение шести месяцев после получения среднего профессионального образования,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Доля занятых инвалидов молодого возраста, нашедших работу по прошествии шести месяцев и более после получения высшего образования,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Доля занятых инвалидов молодого возраста, нашедших работу по прошествии шести месяцев и более после получения среднего профессионального образования,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Доля выпускников из числа инвалидов молодого возраста, продолжавших дальнейшее обучение после получения высшего образования,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Доля выпускников из числа инвалидов молодого возраста, продолжавших дальнейшее обучение после получения среднего профессионального образования,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Количество выпускников, прошедших обучение по образовательным программам высшего образования, чел.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Количество выпускников, прошедших обучение по образовательным программам среднего профессионального образования, чел.</w:t>
            </w:r>
          </w:p>
        </w:tc>
      </w:tr>
      <w:tr>
        <w:tc>
          <w:tcPr>
            <w:tcW w:w="28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</w:t>
            </w:r>
          </w:p>
        </w:tc>
        <w:tc>
          <w:tcPr>
            <w:tcW w:w="57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2019 - 2024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280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мероприятия "Реализация мероприятий, направленных на сопровождение инвалидов молодого возраста при трудоустройстве, включая возможность получения помощи наставника, определяемого работодателем, с учетом рекомендуемых в индивидуальной программе реабилитации или абилитации инвалидов показанных (противопоказанных) видов трудовой деятельности" осуществляется за счет бюджетных ассигнований из областного бюджета.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указанного мероприятия составляет 7 104,3 тыс. рублей, в том числе по годам реализации Программы: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- 1 446,7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- 749,0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- 1 164,4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- 1 167,1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- 1 167,1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- 1 410,0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мероприятия "Организация и проведение конкурса профессионального мастерства "Абилимпикс" в Иркутской области, а также участие Иркутской области в Национальном конкурсе профессионального мастерства "Абилимпикс" осуществляется за счет бюджетных ассигнований из областного бюджета.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указанного мероприятия составляет 14 347,5 тыс. рублей, в том числе по годам реализации Программы: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- 3 363,1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- 3 363,1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- 2 440,6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- 2 440,6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- 2 440,6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- 299,5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Распоряжение Правительства Иркутской области от 30.07.2021 N 465-рп &quot;О внесении изменений в государственную региональную программу Иркутской области &quot;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Иркутской области от 30.07.2021 N 465-рп)</w:t>
            </w:r>
          </w:p>
        </w:tc>
      </w:tr>
      <w:tr>
        <w:tc>
          <w:tcPr>
            <w:tcW w:w="280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Увеличение доли работающих в отчетном периоде инвалидов в общей численности инвалидов трудоспособного возраста с уровня 23,4% в 2019 году до уровня 23,9% по состоянию на конец 2024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Увеличение доли занятых инвалидов молодого возраста, нашедших работу в течение трех месяцев после получения высшего образования, с уровня 47% в 2019 году до уровня 52% по состоянию на конец 2024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Увеличение доли занятых инвалидов молодого возраста, нашедших работу в течение трех месяцев после получения среднего профессионального образования, с уровня 41% в 2019 году до уровня 46% по состоянию на конец 2024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Увеличение доли занятых инвалидов молодого возраста, нашедших работу в течение шести месяцев после получения высшего образования, с уровня 56% в 2019 году до уровня 61% по состоянию на конец 2024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Увеличение доли занятых инвалидов молодого возраста, нашедших работу в течение шести месяцев после получения среднего профессионального образования, с уровня 46% в 2019 году до уровня 51% по состоянию на конец 2024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Увеличение доли занятых инвалидов молодого возраста, нашедших работу по прошествии шести месяцев и более после получения высшего образования, с уровня 61% в 2019 году до уровня 66% по состоянию на конец 2024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Увеличение доли занятых инвалидов молодого возраста, нашедших работу по прошествии шести месяцев и более после получения среднего профессионального образования, с уровня 49% в 2019 году до уровня 54% по состоянию на конец 2024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Увеличение доли выпускников из числа инвалидов молодого возраста, продолживших дальнейшее обучение после получения высшего образования, с уровня 6% в 2019 году до уровня 11% по состоянию на конец 2024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Увеличение доли выпускников из числа инвалидов молодого возраста, продолживших дальнейшее обучение после получения среднего профессионального образования, с уровня 15% в 2019 году до уровня 20% по состоянию на конец 2024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Количество выпускников, прошедших обучение по образовательным программам высшего образования, по состоянию на конец 2024 года - 314 чел.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Количество выпускников, прошедших обучение по образовательным программам среднего профессионального образования, по состоянию на конец 2024 года - 311 чел.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ОБЩАЯ ХАРАКТЕРИСТИКА СФЕРЫ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сведениям Территориального органа Федеральной службы государственной статистики по Иркутской области на основе данных обследования населения по проблемам занятости в 2017 году, удельный вес населения Иркутской области в трудоспособном возрасте в составе занятого населения был стабильным - 87,5%. В 2017 году 1 096 127 человек в трудоспособном возрасте были заняты.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Реализуемый комплекс мероприятий по обеспечению социальной стабильности, повышению занятости населения Иркутской области и защите от безработицы повлиял на уровень регистрируемой безработицы, который по состоянию на 1 января 2018 года составил 1,1%.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напряженности на рынке труда Иркутской области на 1 января 2018 года составил 0,5 безработного гражданина на одну заявленную вакансию.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2019 года Центры занятости населения располагали сведениями о потребности предприятий в 44,8 тыс. работников (35,9 тыс. на 1 января 2018 года), в том числе 34,8 тыс. - по рабочим профессиям (27,7 тыс. на 1 января 2018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Центры занятости населения проводили работу с 92,3 тыс. граждан, обратившихся за содействием в поиске работы (с учетом граждан, обратившихся за содействием в поиске работы, на начало отчетного периода - 17,2 тыс. человек), что на 6,1% меньше аналогичного периода 2017 года (98,3 тыс.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Конвенцией о правах инвалидов, ратифицированной Российской Федерацией в 2012 году, инвалидам должна быть оказана помощь в поиске, получении, сохранении и возобновлении работы, обеспечении разумного приспособления рабочего места с учетом их индивидуальных потребностей. Помощь в трудоустройстве в силу имеющихся у инвалидов ограничений жизнедеятельности должна быть индивидуализированной и предоставляться конкретным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Именно эта категория населения при профессиональной интеграции в общество сталкивается с наибольшими проблемами при трудоустройстве по целому ряду причин, среди которых не только функциональные нарушения и ограничения способности к трудовой деятельности, но и слабая профессиональная ориентация (неопределенность в выборе профессии и дальнейшей сферы профессиональной деятельности), отсутствие у молодого специалиста практического опыта работы по специальности, недостаточные навыки индивидуального трудоустройства.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включение инвалидов в трудовую деятельность является основным показателем результативности их профессиональной реабилитации и интеграции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Государственного учреждения - Отделения Пенсионного фонда Российской Федерации по Иркутской области численность инвалидов трудоспособного возраста по состоянию на 1 февраля 2019 года составляла 77,6 тыс. человек, из них заняты трудовой деятельностью 18,2 тыс. человек. Удельный вес работающих инвалидов трудоспособного возраста в общей численности инвалидов трудоспособного возраста составил 23,4%.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Центры занятости населения в 2018 году обратились 3,2 тыс. инвалидов, из них трудоустроены при содействии Центров занятости населения - 1,2 тыс. человек. Уровень трудоустройства инвалидов составил 39%.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определения потребности инвалидов трудоспособного возраста в трудоустройстве в Иркутской области формируется персонифицированный банк данных об инвалидах, желающих быть трудоустроенными, посредством телефонных звонков, личного посещения специалистами Центров занятости населения инвалидов на дому,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общего числа инвалидов, обратившихся в Центры занятости населения в 2018 году, 1,7 тыс. человек (56%) - инвалиды молодого возраста. Из них: 220 человек, имеющие высшее профессиональное образование (в сфере финансов и кредита - 27%, торговли и услуг - 25%, образования - 9%, сельского хозяйства - 6%, промышленности - 5%, транспорта - 5%, информационных технологий - 5%, строительства - 1%); 594 человека, имеющие среднее профессиональное образование (в сфере промышленности - 27%, торговли и услуг - 20%, финансов и кредита - 8%, информационных технологий - 8%, строительства - 7%, транспорта - 5%, образования - 4,5%, сельского хозяйства - 4%, искусства и культуры - 2,5%, здравоохранения - 2%, лесного хозяйства - 1,5%), 10 человек - выпускники образовательных организаций высшего образования 2018 года, 69 человек - выпускники профессиональных образовательных организаций 2018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Трудоустроены при содействии Центров занятости населения в 2018 году 0,7 тыс. инвалидов молодого возраста, в том числе 109 человек, имеющих высшее профессиональное образование (из них 43 человека по полученной специальности), 249 человек, имеющих среднее профессиональное образование (из них 53 человека по полученной специальности), 5 человек - выпускники образовательных организаций высшего образования (из них 4 человека - по полученной специальности), 24 человека - выпускники профессиональных образовательных организаций (из них 19 человек - по полученной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оказания помощи инвалидам в профессиональном самоопределении, выборе сферы деятельности с учетом интересов, возможностей и потребностей рынка труда на территории Иркутской области реализуются мероприятия по профессиональной ориентации.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услугу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2018 году получили 2,4 тыс. человек из числа инвалидов или 78% от общего числа инвалидов, обратившихся в Центры занятости населения в 2018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профессиональное обучение и получение дополнительного профессионального образования Центрами занятости населения в 2018 году было направлено 157 инвалидов, в том числе 114 инвалидов молодого возраста. Прошли профессиональное обучение по направлению Центров занятости населения в 2018 году 150 инвалидов (из них: 42 человека по программе переподготовки, 60 человек по программе повышения квалификации), в том числе 109 инвалидов молодого возраста (из них: 31 человек по программе переподготовки, 42 человека по программе повышения квалификации).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Иркутской области проводится мониторинг потребности незанятых инвалидов трудоспособного возраста в трудоустройстве и открытии собственного дела, в котором участвуют порядка 1,5 тыс. инвалидов. Результаты данного мониторинга свидетельствуют о высокой потребности в трудоустройстве среди незанятых инвалидов трудоспособного возраста - более 60% опрошенных нуждаются в трудоустройстве.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создания условий для повышения уровня занятости инвалидов ежемесячно формируется база данных о свободных рабочих местах, в том числе квотируемых для трудоустройства инвалидов. Межведомственное взаимодействие и адресная работа с работодателями, направленная на стимулирование роста числа квотируемых рабочих мест для трудоустройства инвалидов, позволила заполнить 4,5 тыс. квотируемых рабочих мест. Всего на квотируемых рабочих местах в Иркутской области занято около 6% от общей численности инвалидов трудоспособного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содействие занятости инвалидов осуществляется на основе межведомственного взаимодействия между органами занятости населения, территориальными органами Фонда пенсионного и социального страхования Российской Федерации, федеральными учреждениями медико-социальной экспертизы, органами управления образованием, органами местного самоуправления, общественными общероссийскими организациями и работодателями.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Иркутской области от 03.11.2022 N 603-рп &quot;О внесении изменения в абзац девятнадцатый раздела I &quot;Общая характеристика сферы реализации программы&quot; государственной региональной программы Иркутской области &quot;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&quot; на 2019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Иркутской области от 03.11.2022 N 603-рп)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организации работы по повышению доступности государственных услуг в сфере содействия занятости для граждан с ограниченными возможностями здоровья в Центрах занятости населения определены ответственные специалисты по содействию занятости инвалидов. Деятельность данных специалистов направлена не только на выявление потребности инвалидов в услугах по содействию занятости, но и в необходимости посещения инвалидов на дому для оказания таких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занятости населения проводят мониторинг безработных инвалидов, состоящих на учете в Центре занятости населения, осуществляют комплексную работу по содействию их занятости. С каждым из них ведется индивидуальная работа по подбору сферы и вида трудовой деятельности в соответствии с их профессиональным образованием, навыками и умениями, а также рекомендованным индивидуальной программой реабилитации (абилитации) инвалида (далее - ИПРА) видом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Инвалидам, которые испытывают затруднения с выбором сферы деятельности, профессии (специальности), оказываются профориентационные услуги, по результатам которых специалист помогает подобрать вакансии с учетом рекомендаций ИПРА.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занятости населения организуют выездные мероприятия в образовательных организациях и детских домах, где выпускников информируют об услугах в сфере занятости населения. Инвалиды-выпускники отрабатывают навыки эффективного поиска работы, приемы самопрезентации, правила составления резюме, навыки ведения переговоров с работодателем. К каждому инвалиду специалисты Центра занятости населения стараются найти индивидуальный подход и оказать адресную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реализации мер, направленных на трудоустройство и развитие предпринимательской деятельности незанятых выпускников образовательных организаций из числа инвалидов и лиц с ограниченными возможностями здоровья, проводятся групповые консультации по организации самозанятости, психологической поддержке, социальной адаптации.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оказания помощи нуждающимся в трудоустройстве выпускникам-инвалидам сотрудниками профессиональных образовательных организаций проводится индивидуальная работа с обучающимися выпускных групп,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договоров с работодателями для прохождения обучающимися производственной практики (в том числе с последующим трудоустройством);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работодателями при организации образовательного процесса (руководство различными видами производственных и учебных практик, соруководство курсовыми и дипломными проектами учащихся, преподавание отдельных спецкурсов, текущая оценка профессионального становления специалистов, обучение на рабочем месте, проведение мастер-классов);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работодателей к разработке образовательных программ, рецензированию выпускных квалификационных работ, к оценке квалификации и сертификации выпускников.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профессиональных образовательных организациях функционируют центры содействия трудоустройству выпускников, организовано обучение студентов технологиям достижения успеха в трудоустройстве и построении профессиональной карьеры.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</w:t>
      </w:r>
      <w:hyperlink w:history="0" r:id="rId20" w:tooltip="Постановление Правительства Иркутской области от 02.11.2018 N 800-пп (ред. от 22.05.2023) &quot;Об утверждении государственной программы Иркутской области &quot;Социальная поддержка населения&quot; на 2019 - 2025 годы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"Доступная среда для инвалидов и других маломобильных групп населения" на 2019 - 2024 годы государственной программы Иркутской области "Социальная поддержка населения" на 2019 - 2024 годы, утвержденной постановлением Правительства Иркутской области от 2 ноября 2018 года N 800-пп (далее - Подпрограмма), направленной в том числе на обеспечение доступного образования граждан с ограниченными возможностями здоровья и их интеграции в образовательную среду, реализуется мероприятие "Создание базовой профессиональной образовательной организации, обеспечивающей поддержку системы инклюзивного профессионального образования инвалидов в Иркутской области", направленное на увеличение доли инвалидов, принятых на обучение по программам среднего профессионального образования, а также уменьшение числа студентов, выбывших по причине академической неуспеваемости.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реализация Подпрограммы позволила увеличить число профессиональных образовательных организаций, в которых созданы условия для обучения инвалидов, с 18,4% в 2013 году до 42,9% в 2020 году. В указанных профессиональных образовательных организациях оборудованы удобные входные двери, установлены пандусы и поручни на лестничных пролетах в учебных корпусах и общежитиях, произведены ремонты в санитарно-гигиенических помещениях, приобретены комплекты специализированного оборудования для слабослышащих и глухих детей, подъемные устройства.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Правительства Иркутской области от 30.07.2021 N 465-рп &quot;О внесении изменений в государственную региональную программу Иркутской области &quot;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&quot; на 2019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Иркутской области от 30.07.2021 N 465-рп)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2" w:tooltip="Распоряжение Правительства Иркутской области от 30.09.2015 N 566-рп (ред. от 31.08.2021) &quot;Об утверждении Плана мероприятий (&quot;дорожной карты&quot;) Иркутской области по повышению значений показателей доступности для инвалидов объектов и услуг на 2016 - 2030 годы&quot;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("дорожной картой") Иркутской области по повышению значений показателей доступности для инвалидов объектов и услуг на 2016 - 2030 годы, утвержденным распоряжением Правительства Иркутской области от 30 сентября 2015 года N 566-рп, доля объектов в сфере образования, на которых обеспечивается доступность услуг для инвалидов и других маломобильных групп населения, к 2030 году должна достигнуть 100% от общей численности указанных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занятости инвалидов молодого возраста - одна из важнейших совместных задач исполнительных органов государственной власти Иркутской области, образовательных организаций, работодателей и самих инвалидов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вышеизложенным возникает необходимость реализации системы мероприятий, направленных на повышение уровня занятости инвалидов молодого возраста, путем сопровождения их при получении профессионального образования и содействия в последующем трудоустройстве и разработки мероприятий информационно-консультационного обеспечения в сфере сопровождаемого содействия занятости инвалидов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мероприятий Программы осуществляется взаимодействие исполнительных органов государственной власти Иркутской области, Центров занятости населения, профессиональных образовательных организаций и образовательных организаций высшего образования, социально ориентированных некоммерческих организаций, органов местного самоуправления муниципальных образований Иркутской области, направленное на сопровождение инвалидов молодого возраста при получении профессионального образования и содействия в последующем трудоустройстве.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координации действий в сфере профессиональной реабилитации и (или) абилитации граждан с инвалидностью между Министерством, министерством образования Иркутской области, федеральным казенным учреждением "Главное бюро медико-социальной экспертизы по Иркутской области" заключено межведомственное соглашение, предметом которого является проведение мероприятий в области профессиональной реабилитации и (или) абилитации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Организована работа по созданию в муниципальных образованиях Иркутской области межведомственных комиссий по повышению уровня занятости инвалидов и обеспечению их трудоустройства, осуществляется мониторинг реализации мер, принятых муниципальными образованиями Иркутской области, по повышению уровня занятости инвалидов трудоспособного возраста, в том числе в части выполнения законодательства о квотировании рабочих мест для трудоустройства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общественными организациями инвалидов в Иркутской области осуществляется взаимодействие в части проведения совместных мероприятий по информированию инвалидов о возможностях трудоустройства, постановки на регистрационный учет в Центрах занятости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ЦЕЛИ, ЗАДАЧИ И ЦЕЛЕВЫЕ ПОКАЗАТЕЛИ</w:t>
      </w:r>
    </w:p>
    <w:p>
      <w:pPr>
        <w:pStyle w:val="2"/>
        <w:jc w:val="center"/>
      </w:pPr>
      <w:r>
        <w:rPr>
          <w:sz w:val="20"/>
        </w:rPr>
        <w:t xml:space="preserve">(ИНДИКАТОРЫ)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повышение уровня занятости инвалидов молодого возраста, в том числе из числа выпускников организаций, осуществляющих обучение по образовательным программам среднего профессионального и высшего образования, увеличение численности инвалидов молодого возраста, прошедших обучение по 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необходимо решение задачи по оказанию содействия занятости, повышению конкурентоспособности на рынке труда и обеспечению сопровождения инвалидов молодого возраста при получении ими профессионального образования и последующем трудоустройстве.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</w:t>
      </w:r>
      <w:hyperlink w:history="0" w:anchor="P250" w:tooltip="ЦЕЛЕВЫЕ ПОКАЗАТЕЛИ (ИНДИКАТОРЫ) ГОСУДАРСТВЕННОЙ РЕГИОНАЛЬНОЙ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(индикаторами) Программы приведены в приложении 1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 целевые показатели (индикаторы) Программы, представляются в Министерство Соисполнителями Программы в рамках компетенции в сроки и по формам, приведенным в </w:t>
      </w:r>
      <w:hyperlink w:history="0" w:anchor="P738" w:tooltip="Результаты мониторинга показателей занятости инвалидов">
        <w:r>
          <w:rPr>
            <w:sz w:val="20"/>
            <w:color w:val="0000ff"/>
          </w:rPr>
          <w:t xml:space="preserve">приложениях 3</w:t>
        </w:r>
      </w:hyperlink>
      <w:r>
        <w:rPr>
          <w:sz w:val="20"/>
        </w:rPr>
        <w:t xml:space="preserve">, </w:t>
      </w:r>
      <w:hyperlink w:history="0" w:anchor="P3878" w:tooltip="РЕЗУЛЬТАТЫ МОНИТОРИНГА ПОКАЗАТЕЛЕЙ ЗАНЯТОСТИ ИНВАЛИДОВ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СРОК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осуществляется в период 2019 - 2024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Корректировка Программы проводится в течение года в случае изменений федерального и регионального законодательства, изменения финансирования либо Перечня мероприятий Программы, а также наличия иных обстоятельств, требующих внесения изменений в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Корректировка Программы по итогам года проводится с учетом оценки эффективности реализации Программы, достижения целевых показателей (индикаторов) Программы, анализа ситуации на рынке труда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ФИНАНСОВОЕ ОБЕСПЕЧЕНИЕ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источниками финансового обеспечения Программы являются средства областного бюджета, включенные в ведомственную целевую </w:t>
      </w:r>
      <w:hyperlink w:history="0" r:id="rId23" w:tooltip="Приказ министерства труда и занятости Иркутской области от 24.10.2018 N 52-мпр (ред. от 23.12.2022) &quot;Об утверждении ведомственной целевой программы Иркутской области &quot;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&quot; на 2019 - 2025 годы&quot;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Иркутской области "Организация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области" на 2019 - 2024 годы, утвержденную приказом Министерства от 24 октября 2018 года N 52-мпр, </w:t>
      </w:r>
      <w:hyperlink w:history="0" r:id="rId24" w:tooltip="Постановление Правительства Иркутской области от 02.11.2018 N 800-пп (ред. от 22.05.2023) &quot;Об утверждении государственной программы Иркутской области &quot;Социальная поддержка населения&quot; на 2019 - 2025 годы&quot; {КонсультантПлюс}">
        <w:r>
          <w:rPr>
            <w:sz w:val="20"/>
            <w:color w:val="0000ff"/>
          </w:rPr>
          <w:t xml:space="preserve">подпрограмму</w:t>
        </w:r>
      </w:hyperlink>
      <w:r>
        <w:rPr>
          <w:sz w:val="20"/>
        </w:rPr>
        <w:t xml:space="preserve"> "Доступная среда для инвалидов и других маломобильных групп населения" на 2019 - 2024 годы государственной программы Иркутской области "Социальная поддержка населения" на 2019 - 2024 годы, утвержденную постановлением Правительства Иркутской области от 2 ноября 2018 года N 800-пп, в том числе за счет обеспечения деятельности Министерства, Соисполнителей Программы и их подведомственных государственных учреждений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Программы ежегодно уточняется при формировании областного бюджета на соответствующий финансовый год и плановый период, исходя из возможностей бюджета и затрат, необходимых для реализации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реализацию Программы приведены в </w:t>
      </w:r>
      <w:hyperlink w:history="0" w:anchor="P385" w:tooltip="ПЕРЕЧЕНЬ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ПЕРЕЧЕНЬ МЕРОПРИЯТИЙ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мероприятия по реализации Программы представляют собой комплекс взаимосогласованных действий исполнительных органов государственной власти Иркутской области, обеспечивающих достижение цели и выполнение задач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38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по выполнению Программы приведен в приложении 2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УПРАВЛЕНИЕ РЕАЛИЗАЦИЕЙ ПРОГРАММЫ И КОНТРОЛЬ</w:t>
      </w:r>
    </w:p>
    <w:p>
      <w:pPr>
        <w:pStyle w:val="2"/>
        <w:jc w:val="center"/>
      </w:pPr>
      <w:r>
        <w:rPr>
          <w:sz w:val="20"/>
        </w:rPr>
        <w:t xml:space="preserve">ЗА ХОДОМ ЕЕ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Управление реализацией Программы, а также контроль за ходом ее реализации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координацию действий исполнительных органов государственной власти Иркутской области, органов местного самоуправления муниципальных образований Иркутской области, организаций, осуществляющих обучение по образовательным программам среднего профессионального и высшего образования,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корректировок в мероприятия Программы с учетом изменения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оценку эффективности реализации Программы, достижения целевых показателей (индикаторов)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мониторинга реализации Программы согласно </w:t>
      </w:r>
      <w:hyperlink w:history="0" w:anchor="P738" w:tooltip="Результаты мониторинга показателей занятости инвалидов">
        <w:r>
          <w:rPr>
            <w:sz w:val="20"/>
            <w:color w:val="0000ff"/>
          </w:rPr>
          <w:t xml:space="preserve">приложениям 3</w:t>
        </w:r>
      </w:hyperlink>
      <w:r>
        <w:rPr>
          <w:sz w:val="20"/>
        </w:rPr>
        <w:t xml:space="preserve">, </w:t>
      </w:r>
      <w:hyperlink w:history="0" w:anchor="P3878" w:tooltip="РЕЗУЛЬТАТЫ МОНИТОРИНГА ПОКАЗАТЕЛЕЙ ЗАНЯТОСТИ ИНВАЛИДОВ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управление реализацией Программы поручается ее основному разработчику - Министерству.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 Программы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текущее управление реализацией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и реализации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представляют в Министерство ежегодно (в срок до 10 февраля и до 10 августа) отчеты о ходе реализации Программы по установленным формам согласно </w:t>
      </w:r>
      <w:hyperlink w:history="0" w:anchor="P738" w:tooltip="Результаты мониторинга показателей занятости инвалидов">
        <w:r>
          <w:rPr>
            <w:sz w:val="20"/>
            <w:color w:val="0000ff"/>
          </w:rPr>
          <w:t xml:space="preserve">приложениям 3</w:t>
        </w:r>
      </w:hyperlink>
      <w:r>
        <w:rPr>
          <w:sz w:val="20"/>
        </w:rPr>
        <w:t xml:space="preserve">, </w:t>
      </w:r>
      <w:hyperlink w:history="0" w:anchor="P3878" w:tooltip="РЕЗУЛЬТАТЫ МОНИТОРИНГА ПОКАЗАТЕЛЕЙ ЗАНЯТОСТИ ИНВАЛИДОВ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определяют объем средств, необходимый для исполнения программных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Министерство, являясь основным разработчиком Программы, по результатам проведения мониторинга реализации Программы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 (в срок до 1 марта и до 1 сентября) отчет Иркутской области, включающий: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реализации мероприятий Программы с указанием сведений о выполнении мероприятий, включающих в себя целевые показатели (индикаторы) Программы и описание выполнения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 с указанием мероприятий Программы и источников их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 о достижении значений целевых показателей (индикаторов)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VII. ЭФФЕКТИВНОСТЬ И РЕЗУЛЬТАТИВНОСТЬ</w:t>
      </w:r>
    </w:p>
    <w:p>
      <w:pPr>
        <w:pStyle w:val="2"/>
        <w:jc w:val="center"/>
      </w:pPr>
      <w:r>
        <w:rPr>
          <w:sz w:val="20"/>
        </w:rPr>
        <w:t xml:space="preserve">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имеет выраженную социальную направленность, проявляющуюся в содействии трудоустройству категории граждан, отличающейся более низкой конкурентоспособностью на рынке труда. Основными ожидаемыми результатами реализации Программы станут: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доступности и совершенствование условий для получения профессионального образования инвалидами молодого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рост числа инвалидов молодого возраста, получивших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расширение возможностей для трудоустройства и профессиональной интеграции в общество инвалидов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Программы оценивается по степени достижения поставленной цели, характеризующейся выполнением показателей и мероприятий комплексной программы, сравнением затраченных финансовых ресурсов с полученными результатами.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рискам реализации Программы можно отнести следующие факторы: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 нормативной правовой базы в сфере социальной защиты инвалидов и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осложнение социально-экономической обстановки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возможное отсутствие финансирования (неполное финансирование) мероприятий, предусмотренных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минимизации вышеуказанных рисков в процессе реализации Программы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 состояния и прогнозирование развития сферы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мониторинга выполнения мероприятий Программы и, при необходимости, корректировка мероприятий и плановых значений целевых показателей (индикаторов) Программы в зависимости от объемов финансирования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перераспределение финансовых ресурсов в соответствии с возникающими приоритетами в сфере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оперативное реагирование на выявленные недостатки в процедурах управления и контроля, усиление контроля за ходом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своевременная подготовка проектов нормативных правовых актов Иркутской области и внесение изменений в принятые нормативные правовые акты Иркутской области, подготовка предложений по совершенствованию нормативной правовой базы на федеральном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Программы определяется на основании сопоставления фактических значений целевых показателей (индикаторов) Программы с их плановыми значениями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2192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Эп - эффективность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Фп - фактическое значение целевого показателя (индикатора) Программы, достигнутое в ходе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 - плановое значение целевого показателя (индикатора) Программы, утвержденное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целевых показателей (индикаторов)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Ежегодная оценка эффективности реализации Программы осуществляется с целью уточнения степени эффективности реализации мероприятий Программы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степень эффективности реализации Программы признается высокой в случае, если значение эффективности реализации Программы не менее 0,9;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степень эффективности реализации Программы признается средней в случае, если значение эффективности реализации Программы не менее 0,8;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степень эффективности реализации Программы признается удовлетворительной в случае, если значение эффективности реализации Программы не менее 0,7.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случаях степень эффективности реализации Программы признается неудовлетворительной.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эффективности реализации Программы может быть обоснована необходимость корректировки Перечня мероприятий Программы, состава и количественных изменений целевых показателей (индикаторов) Программы, объемов финансирования Программы на очередной и последующие годы реализации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В.Ф.ВОБЛИКОВА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Иркутской области 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 ими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 трудоустройстве в Иркутской</w:t>
      </w:r>
    </w:p>
    <w:p>
      <w:pPr>
        <w:pStyle w:val="0"/>
        <w:jc w:val="right"/>
      </w:pPr>
      <w:r>
        <w:rPr>
          <w:sz w:val="20"/>
        </w:rPr>
        <w:t xml:space="preserve">области" на 2019 - 2024 годы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2"/>
        <w:jc w:val="center"/>
      </w:pPr>
      <w:r>
        <w:rPr>
          <w:sz w:val="20"/>
        </w:rPr>
        <w:t xml:space="preserve">ЦЕЛЕВЫЕ ПОКАЗАТЕЛИ (ИНДИКАТОРЫ) ГОСУДАРСТВЕННОЙ РЕГИОНАЛЬНОЙ</w:t>
      </w:r>
    </w:p>
    <w:p>
      <w:pPr>
        <w:pStyle w:val="2"/>
        <w:jc w:val="center"/>
      </w:pPr>
      <w:r>
        <w:rPr>
          <w:sz w:val="20"/>
        </w:rPr>
        <w:t xml:space="preserve">ПРОГРАММЫ ИРКУТСКОЙ ОБЛАСТИ "СОПРОВОЖДЕНИЕ ИНВАЛИДОВ</w:t>
      </w:r>
    </w:p>
    <w:p>
      <w:pPr>
        <w:pStyle w:val="2"/>
        <w:jc w:val="center"/>
      </w:pPr>
      <w:r>
        <w:rPr>
          <w:sz w:val="20"/>
        </w:rPr>
        <w:t xml:space="preserve">МОЛОДОГО ВОЗРАСТА ПРИ ПОЛУЧЕНИИ ИМИ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И СОДЕЙСТВИЕ В ПОСЛЕДУЮЩЕМ ТРУДОУСТРОЙСТВЕ</w:t>
      </w:r>
    </w:p>
    <w:p>
      <w:pPr>
        <w:pStyle w:val="2"/>
        <w:jc w:val="center"/>
      </w:pPr>
      <w:r>
        <w:rPr>
          <w:sz w:val="20"/>
        </w:rPr>
        <w:t xml:space="preserve">В ИРКУТСКОЙ ОБЛАСТИ" НА 2019 - 2024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"/>
        <w:gridCol w:w="4876"/>
        <w:gridCol w:w="1474"/>
        <w:gridCol w:w="1185"/>
        <w:gridCol w:w="1185"/>
        <w:gridCol w:w="1185"/>
        <w:gridCol w:w="1185"/>
        <w:gridCol w:w="1185"/>
        <w:gridCol w:w="1177"/>
      </w:tblGrid>
      <w:tr>
        <w:tc>
          <w:tcPr>
            <w:tcW w:w="5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6"/>
            <w:tcW w:w="71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целевого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561" w:type="dxa"/>
          </w:tcPr>
          <w:bookmarkStart w:id="266" w:name="P266"/>
          <w:bookmarkEnd w:id="266"/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23,4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23,6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23,7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</w:tr>
      <w:tr>
        <w:tc>
          <w:tcPr>
            <w:tcW w:w="561" w:type="dxa"/>
          </w:tcPr>
          <w:bookmarkStart w:id="275" w:name="P275"/>
          <w:bookmarkEnd w:id="275"/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561" w:type="dxa"/>
          </w:tcPr>
          <w:bookmarkStart w:id="284" w:name="P284"/>
          <w:bookmarkEnd w:id="284"/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561" w:type="dxa"/>
          </w:tcPr>
          <w:bookmarkStart w:id="293" w:name="P293"/>
          <w:bookmarkEnd w:id="293"/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561" w:type="dxa"/>
          </w:tcPr>
          <w:bookmarkStart w:id="302" w:name="P302"/>
          <w:bookmarkEnd w:id="302"/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561" w:type="dxa"/>
          </w:tcPr>
          <w:bookmarkStart w:id="311" w:name="P311"/>
          <w:bookmarkEnd w:id="311"/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561" w:type="dxa"/>
          </w:tcPr>
          <w:bookmarkStart w:id="320" w:name="P320"/>
          <w:bookmarkEnd w:id="320"/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561" w:type="dxa"/>
          </w:tcPr>
          <w:bookmarkStart w:id="329" w:name="P329"/>
          <w:bookmarkEnd w:id="329"/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61" w:type="dxa"/>
          </w:tcPr>
          <w:bookmarkStart w:id="338" w:name="P338"/>
          <w:bookmarkEnd w:id="338"/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высшего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Показатели, предусмотренные настоящим приложением, рассчитываются: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66" w:tooltip="1.">
        <w:r>
          <w:rPr>
            <w:sz w:val="20"/>
            <w:color w:val="0000ff"/>
          </w:rPr>
          <w:t xml:space="preserve">показатель 1</w:t>
        </w:r>
      </w:hyperlink>
      <w:r>
        <w:rPr>
          <w:sz w:val="20"/>
        </w:rPr>
        <w:t xml:space="preserve"> - от общей численности инвалидов трудоспособного возраста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75" w:tooltip="2.">
        <w:r>
          <w:rPr>
            <w:sz w:val="20"/>
            <w:color w:val="0000ff"/>
          </w:rPr>
          <w:t xml:space="preserve">показатели 2</w:t>
        </w:r>
      </w:hyperlink>
      <w:r>
        <w:rPr>
          <w:sz w:val="20"/>
        </w:rPr>
        <w:t xml:space="preserve">, </w:t>
      </w:r>
      <w:hyperlink w:history="0" w:anchor="P302" w:tooltip="5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от числа выпускников текущего года, являющихся инвалидами молодого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84" w:tooltip="3.">
        <w:r>
          <w:rPr>
            <w:sz w:val="20"/>
            <w:color w:val="0000ff"/>
          </w:rPr>
          <w:t xml:space="preserve">показатели 3</w:t>
        </w:r>
      </w:hyperlink>
      <w:r>
        <w:rPr>
          <w:sz w:val="20"/>
        </w:rPr>
        <w:t xml:space="preserve">, </w:t>
      </w:r>
      <w:hyperlink w:history="0" w:anchor="P311" w:tooltip="6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- от числа выпускников текущего года, являющихся инвалидами молодого возраста, с накопительным итогом, включая выпускников-инвалидов, количество которых использовалось при расчете </w:t>
      </w:r>
      <w:hyperlink w:history="0" w:anchor="P275" w:tooltip="2.">
        <w:r>
          <w:rPr>
            <w:sz w:val="20"/>
            <w:color w:val="0000ff"/>
          </w:rPr>
          <w:t xml:space="preserve">показателей 2</w:t>
        </w:r>
      </w:hyperlink>
      <w:r>
        <w:rPr>
          <w:sz w:val="20"/>
        </w:rPr>
        <w:t xml:space="preserve">, </w:t>
      </w:r>
      <w:hyperlink w:history="0" w:anchor="P302" w:tooltip="5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293" w:tooltip="4.">
        <w:r>
          <w:rPr>
            <w:sz w:val="20"/>
            <w:color w:val="0000ff"/>
          </w:rPr>
          <w:t xml:space="preserve">показатели 4</w:t>
        </w:r>
      </w:hyperlink>
      <w:r>
        <w:rPr>
          <w:sz w:val="20"/>
        </w:rPr>
        <w:t xml:space="preserve">, </w:t>
      </w:r>
      <w:hyperlink w:history="0" w:anchor="P320" w:tooltip="7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от числа выпускников 2016 года и последующих годов (до отчетного периода включительно), являющихся инвалидами молодого возраста (раздельно по годам выпуска). Расчет осуществляется с накопительным итогом, включая выпускников-инвалидов, количество которых использовалось при расчете </w:t>
      </w:r>
      <w:hyperlink w:history="0" w:anchor="P284" w:tooltip="3.">
        <w:r>
          <w:rPr>
            <w:sz w:val="20"/>
            <w:color w:val="0000ff"/>
          </w:rPr>
          <w:t xml:space="preserve">показателей 3</w:t>
        </w:r>
      </w:hyperlink>
      <w:r>
        <w:rPr>
          <w:sz w:val="20"/>
        </w:rPr>
        <w:t xml:space="preserve">, </w:t>
      </w:r>
      <w:hyperlink w:history="0" w:anchor="P311" w:tooltip="6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329" w:tooltip="8.">
        <w:r>
          <w:rPr>
            <w:sz w:val="20"/>
            <w:color w:val="0000ff"/>
          </w:rPr>
          <w:t xml:space="preserve">показатели 8</w:t>
        </w:r>
      </w:hyperlink>
      <w:r>
        <w:rPr>
          <w:sz w:val="20"/>
        </w:rPr>
        <w:t xml:space="preserve">, </w:t>
      </w:r>
      <w:hyperlink w:history="0" w:anchor="P338" w:tooltip="9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рассчитываются от числа выпускников 2016 года и последующих годов (до отчетного периода включительно), являющихся инвалидами молодого возраста (раздельно по годам выпуска);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 расчете </w:t>
      </w:r>
      <w:hyperlink w:history="0" w:anchor="P266" w:tooltip="1.">
        <w:r>
          <w:rPr>
            <w:sz w:val="20"/>
            <w:color w:val="0000ff"/>
          </w:rPr>
          <w:t xml:space="preserve">показателей 1</w:t>
        </w:r>
      </w:hyperlink>
      <w:r>
        <w:rPr>
          <w:sz w:val="20"/>
        </w:rPr>
        <w:t xml:space="preserve"> - </w:t>
      </w:r>
      <w:hyperlink w:history="0" w:anchor="P320" w:tooltip="7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учитывается число выпускников, являющихся инвалидами молодого возраста, проработавших не менее 1 месяца в квартале или 2 месяцев в полугодии, или 3 месяцев в течение 3 кварталов, или 4 месяцев в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региональной программе Иркутской области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 молодого возраста при получении ими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 и содействие в последующем</w:t>
      </w:r>
    </w:p>
    <w:p>
      <w:pPr>
        <w:pStyle w:val="0"/>
        <w:jc w:val="right"/>
      </w:pPr>
      <w:r>
        <w:rPr>
          <w:sz w:val="20"/>
        </w:rPr>
        <w:t xml:space="preserve">трудоустройстве в Иркутской области" на 2019 - 2024 годы</w:t>
      </w:r>
    </w:p>
    <w:p>
      <w:pPr>
        <w:pStyle w:val="0"/>
        <w:jc w:val="both"/>
      </w:pPr>
      <w:r>
        <w:rPr>
          <w:sz w:val="20"/>
        </w:rPr>
      </w:r>
    </w:p>
    <w:bookmarkStart w:id="385" w:name="P385"/>
    <w:bookmarkEnd w:id="38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РЕГИОНАЛЬНОЙ ПРОГРАММЫ ИРКУТСКОЙ</w:t>
      </w:r>
    </w:p>
    <w:p>
      <w:pPr>
        <w:pStyle w:val="2"/>
        <w:jc w:val="center"/>
      </w:pPr>
      <w:r>
        <w:rPr>
          <w:sz w:val="20"/>
        </w:rPr>
        <w:t xml:space="preserve">ОБЛАСТИ "СОПРОВОЖДЕНИЕ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 И СОДЕЙСТВИЕ</w:t>
      </w:r>
    </w:p>
    <w:p>
      <w:pPr>
        <w:pStyle w:val="2"/>
        <w:jc w:val="center"/>
      </w:pPr>
      <w:r>
        <w:rPr>
          <w:sz w:val="20"/>
        </w:rPr>
        <w:t xml:space="preserve">В ПОСЛЕДУЮЩЕМ ТРУДОУСТРОЙСТВЕ В ИРКУТСКОЙ ОБЛАСТИ"</w:t>
      </w:r>
    </w:p>
    <w:p>
      <w:pPr>
        <w:pStyle w:val="2"/>
        <w:jc w:val="center"/>
      </w:pPr>
      <w:r>
        <w:rPr>
          <w:sz w:val="20"/>
        </w:rPr>
        <w:t xml:space="preserve">НА 2019 - 2024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Распоряжение Правительства Иркутской области от 30.07.2021 N 465-рп &quot;О внесении изменений в государственную региональную программу Иркутской области &quot;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&quot; на 2019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30.07.2021 N 465-рп)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102"/>
        <w:gridCol w:w="964"/>
        <w:gridCol w:w="844"/>
        <w:gridCol w:w="844"/>
        <w:gridCol w:w="844"/>
        <w:gridCol w:w="844"/>
        <w:gridCol w:w="907"/>
        <w:gridCol w:w="784"/>
      </w:tblGrid>
      <w:tr>
        <w:tc>
          <w:tcPr>
            <w:tcW w:w="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1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источник финансирования</w:t>
            </w:r>
          </w:p>
        </w:tc>
        <w:tc>
          <w:tcPr>
            <w:gridSpan w:val="7"/>
            <w:tcW w:w="60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годы, всего</w:t>
            </w:r>
          </w:p>
        </w:tc>
        <w:tc>
          <w:tcPr>
            <w:gridSpan w:val="6"/>
            <w:tcW w:w="50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профессиональной ориентации инвалидов молодого возраста в целях выбора сферы деятельности (профессии), трудоустройства (в том числе с привлечением ресурсов организаций, осуществляющих образовательную деятельность по образовательным программам среднего профессионального и высшего образования, ресурсных учебно-методических центров по обучению инвалидов, базовых профессиональных образовательных организаций);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непрерывности работы по профессиональной ориентации инвалидов на всех уровнях образования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психолого-педагогического сопровождения инвалидов молодого возраста при получении профессионального образования (информационное, социальное, реабилитационное)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межведомственного соглашения по организации проведения мероприятий в области профессиональной реабилитации и (или) абилитации инвалидов, заключенного между министерством труда и занятости Иркутской области, министерством образования Иркутской области, федеральным казенным учреждением "Главное бюро медико-социальной экспертизы по Иркутской области"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молодого возраста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дополнительного профессионального образования социальных работников для оказания услуг по сопровождаемому содействию занятости инвалидов молодого возраста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планов мероприятий, разработанных органами занятости населения и направленных на решение вопросов занятости выпускников из числа инвалидов, в том числе в рамках федеральной государственной информационной системы "Федеральный реестр инвалидов", в целях реализации мероприятий, направленных на сопровождение инвалидов молодого возраста при трудоустройстве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 с организациями, осуществляющими образовательную деятельность по образовательным программам высшего образования, в целях организации сопровождения инвалидов при получении ими высшего образования и последующего трудоустройства выпускников из числа инвалидов молодого возраста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инвалидов, с профессиональными образовательными организациями: проведение семинаров, консультирование, оказание методической помощи по вопросам обучения инвалидов и последующего трудоустройства выпускников из числа инвалидов молодого возраста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студентов-инвалидов профессиональных образовательных организаций и образовательных организаций высшего образования с работодателями, в том числе в рамках практико-ориентированного обучения, позволяющего совместить в учебном процессе теоретическую и практическую подготовку, осваивать избранную профессию и в образовательной организации, и непосредственно на производстве, а также по вопросам дальнейшего трудоустройства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конкурса профессионального мастерства "Абилимпикс" в Иркутской области, а также участие Иркутской области в Национальном конкурсе профессионального мастерства "Абилимпикс" </w:t>
            </w:r>
            <w:hyperlink w:history="0" w:anchor="P719" w:tooltip="&lt;**&gt; Финансирование мероприятия осуществляется в рамках подпрограммы &quot;Доступная среда для инвалидов и других маломобильных групп населения&quot; на 2019 - 2024 годы государственной программы Иркутской области &quot;Социальная поддержка населения&quot; на 2019 - 2024 годы, утвержденной постановлением Правительства Иркутской области от 2 ноября 2018 года N 800-пп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14 347,5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3 363,1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3 363,1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2 440,6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2 440,6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2 440,6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организаций, являющихся исполнителями общественно полезных услуг, к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дополнительного профессионального образования специалистов, занимающихся вопросами организации профориентационной работы инвалидов молодого возраста (при необходимости)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ежегодного мониторинга реализации Программы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предложений для включения мероприятий по сопровождению инвалидов молодого возраста при трудоустройстве, при получении профессионального образования в Программу (при необходимости)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информационного обеспечения в сфере реализации мероприятий, направленных на сопровождение инвалидов молодого возраста при получении ими профессионального образования и трудоустройстве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сроков осуществления мероприятий, направленных на сопровождение инвалидов молодого возраста при трудоустройстве, с учетом рекомендаций индивидуальной программы реабилитации или абилитации инвалида в зависимости от уровня его профессиональной подготовки, индивидуальных способностей и опыта предыдущей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сроков осуществления мероприятий, направленных на сопровождение инвалидов молодого возраста при получении профессионального образования, с учетом рекомендаций индивидуальной программы реабилитации или абилитации инвалида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Центров занятости населения с учетом потребностей инвалидов молодого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специальных условий для получения профессионального образования в организациях, осуществляющих образовательную деятельность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повышения квалификации работников Центров занятости населения по вопросу реализации мероприятий, направленных на сопровождение инвалидов молодого возраста при трудоустройстве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предложений, направляемых или представляемых в Федеральную службу по труду и занятости, в части модернизации Единой цифровой платформы в сфере занятости и трудовых отношений "Работа в России" (далее - платформа "Работа в России"), в том числе созданию дополнительных сервисов для работодателей и инвалидов молодого возраста, в целях повышения качества услуг в сфере занятости, а также иного функционала, направленного на повышение качества и доступности услуг по трудоустройству инвалидов молодого возраста (при наличии)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вакансий, в том числе на квотируемые рабочие места, информация о которых доступна на платформе "Работа в России", и проведение консультаций с работодателями для подбора предложений по трудоустройству инвалидов молодого возраста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персонифицированного учета инвалидов молодого возраста с учетом их переезда в другой субъект Российской Федерации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с инвалидом молодого возраста с целью уточнения его пожеланий и готовности к реализации мер по трудоустройству, выявления барьеров, препятствующих трудоустройству, информирования его об имеющихся возможностях содействия занятости; содействия в составлении резюме, направления его работодателям (как потенциальным, так и желающим взять на работу конкретного инвалида)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инвалида молодого возраста с представителем работодателя как на собеседовании, так и при трудоустройстве (при необходимости предоставление услуг по переводу русского жестового языка (сурдопереводу, тифлосурдопереводу)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сопровождение инвалидов молодого возраста при трудоустройстве, включая возможность получения помощи наставника, определяемого работодателем, с учетом рекомендуемых в индивидуальной программе реабилитации или абилитации инвалидов показанных (противопоказанных) видов трудовой деятельности </w:t>
            </w:r>
            <w:hyperlink w:history="0" w:anchor="P720" w:tooltip="&lt;***&gt; Финансирование мероприятия осуществляется в рамках ведомственной целевой программы Иркутской области &quot;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&quot; на 2019 - 2024 годы, утвержденной приказом министерства труда и занятости Иркутской области от 24 октября 2018 года N 52-мпр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7 104,3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1 446,7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749,0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1 164,4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1 167,1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1 167,1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1 410,0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"горячей линии" по вопросам приема в организации, осуществляющие образовательную деятельность по образовательным программам среднего профессионального и высшего образования, инвалидов молодого возраста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деятельности организаций, осуществляющих образовательную деятельность по образовательным программам среднего профессионального и высшего образования, по вопросам приема, обучения обучающихся с инвалидностью и обеспечения специальных условий для получения ими профессионального образования, а также их последующего трудоустройства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семинаров (вебинаров)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дополнительного профессионального образования по программам повышения квалификации педагогических работников и учебно-вспомогательного персонала организаций, осуществляющих образовательную деятельность по образовательным программам среднего профессионального и высшего образования, по вопросам работы со студентами с инвалидностью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своевременной актуализации образовательных программ и программ по профессиональной ориентации в соответствии с требованиями рынка труда и предлагаемыми вакансиями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условий доступности организаций, осуществляющих образовательную деятельность по образовательным программам среднего профессионального и высшего образования, для получения профессионального образования инвалидами молодого возраста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инвалида с представителем организаций, осуществляющих образовательную деятельность по образовательным программам среднего профессионального и высшего образования, при поступлении в образовательную организацию (при необходимости предоставление услуг по переводу русского жестового языка (сурдопереводу, тифлосурдопереводу)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помощи в освоении доступного маршрута передвижения до места учебы и на территории организаций, осуществляющих образовательную деятельность по образовательным программам среднего профессионального и высшего образования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информирования об условиях получения профессионального образования, профессиях, специальностях, направлениях подготовки, реализуемых в организациях, осуществляющих образовательную деятельность по образовательным программам среднего профессионального и высшего образования (дни открытых дверей, консультаций) </w:t>
            </w:r>
            <w:hyperlink w:history="0" w:anchor="P718" w:tooltip="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регламента межведомственного взаимодействия исполнительных органов государственной власти Иркутской области, органов местного самоуправления, осуществляющих управление в сфере образования, профессиональных образовательных организаций, образовательных организаций высшего образования, центров занятости населения по организации профориентационной работы с инвалидами молодого возраста и по содействию их трудоустройству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8" w:name="P718"/>
    <w:bookmarkEnd w:id="7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Финансирование мероприятий осуществляется в рамках обеспечения деятельности министерства труда и занятости Иркутской области, министерства образования Иркутской области, министерства здравоохранения Иркутской области, министерства социального развития, опеки и попечительства Иркутской области, министерства культуры и архивов Иркутской области и их подведомственных государственных учреждений.</w:t>
      </w:r>
    </w:p>
    <w:bookmarkStart w:id="719" w:name="P719"/>
    <w:bookmarkEnd w:id="7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Финансирование мероприятия осуществляется в рамках </w:t>
      </w:r>
      <w:hyperlink w:history="0" r:id="rId29" w:tooltip="Постановление Правительства Иркутской области от 02.11.2018 N 800-пп (ред. от 22.05.2023) &quot;Об утверждении государственной программы Иркутской области &quot;Социальная поддержка населения&quot; на 2019 - 2025 годы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"Доступная среда для инвалидов и других маломобильных групп населения" на 2019 - 2024 годы государственной программы Иркутской области "Социальная поддержка населения" на 2019 - 2024 годы, утвержденной постановлением Правительства Иркутской области от 2 ноября 2018 года N 800-пп.</w:t>
      </w:r>
    </w:p>
    <w:bookmarkStart w:id="720" w:name="P720"/>
    <w:bookmarkEnd w:id="7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Финансирование мероприятия осуществляется в рамках ведомственной целевой </w:t>
      </w:r>
      <w:hyperlink w:history="0" r:id="rId30" w:tooltip="Приказ министерства труда и занятости Иркутской области от 24.10.2018 N 52-мпр (ред. от 23.12.2022) &quot;Об утверждении ведомственной целевой программы Иркутской области &quot;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&quot; на 2019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Иркутской области "Организация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области" на 2019 - 2024 годы, утвержденной приказом министерства труда и занятости Иркутской области от 24 октября 2018 года N 52-мпр.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Иркутской области 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 ими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 трудоустройстве в Иркутской</w:t>
      </w:r>
    </w:p>
    <w:p>
      <w:pPr>
        <w:pStyle w:val="0"/>
        <w:jc w:val="right"/>
      </w:pPr>
      <w:r>
        <w:rPr>
          <w:sz w:val="20"/>
        </w:rPr>
        <w:t xml:space="preserve">области" на 2019 - 2024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Представляется в министерство труда и занятости</w:t>
      </w:r>
    </w:p>
    <w:p>
      <w:pPr>
        <w:pStyle w:val="0"/>
        <w:jc w:val="right"/>
      </w:pPr>
      <w:r>
        <w:rPr>
          <w:sz w:val="20"/>
        </w:rPr>
        <w:t xml:space="preserve">Иркутской области ежегодно</w:t>
      </w:r>
    </w:p>
    <w:p>
      <w:pPr>
        <w:pStyle w:val="0"/>
        <w:jc w:val="right"/>
      </w:pPr>
      <w:r>
        <w:rPr>
          <w:sz w:val="20"/>
        </w:rPr>
        <w:t xml:space="preserve">до 10 февраля и до 10 августа.</w:t>
      </w:r>
    </w:p>
    <w:p>
      <w:pPr>
        <w:pStyle w:val="0"/>
        <w:jc w:val="both"/>
      </w:pPr>
      <w:r>
        <w:rPr>
          <w:sz w:val="20"/>
        </w:rPr>
      </w:r>
    </w:p>
    <w:bookmarkStart w:id="738" w:name="P738"/>
    <w:bookmarkEnd w:id="738"/>
    <w:p>
      <w:pPr>
        <w:pStyle w:val="0"/>
        <w:jc w:val="center"/>
      </w:pPr>
      <w:r>
        <w:rPr>
          <w:sz w:val="20"/>
        </w:rPr>
        <w:t xml:space="preserve">Результаты мониторинга показателей занятости инвалидов</w:t>
      </w:r>
    </w:p>
    <w:p>
      <w:pPr>
        <w:pStyle w:val="0"/>
        <w:jc w:val="center"/>
      </w:pPr>
      <w:r>
        <w:rPr>
          <w:sz w:val="20"/>
        </w:rPr>
        <w:t xml:space="preserve">молодого возраста</w:t>
      </w:r>
    </w:p>
    <w:p>
      <w:pPr>
        <w:pStyle w:val="0"/>
        <w:jc w:val="center"/>
      </w:pPr>
      <w:r>
        <w:rPr>
          <w:sz w:val="20"/>
        </w:rPr>
        <w:t xml:space="preserve">на _______________________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</w:t>
      </w:r>
    </w:p>
    <w:p>
      <w:pPr>
        <w:pStyle w:val="0"/>
        <w:jc w:val="center"/>
      </w:pPr>
      <w:r>
        <w:rPr>
          <w:sz w:val="20"/>
        </w:rPr>
        <w:t xml:space="preserve">соисполнитель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5102"/>
        <w:gridCol w:w="624"/>
        <w:gridCol w:w="737"/>
        <w:gridCol w:w="680"/>
        <w:gridCol w:w="454"/>
        <w:gridCol w:w="567"/>
        <w:gridCol w:w="454"/>
        <w:gridCol w:w="567"/>
        <w:gridCol w:w="510"/>
        <w:gridCol w:w="567"/>
        <w:gridCol w:w="514"/>
        <w:gridCol w:w="624"/>
        <w:gridCol w:w="680"/>
        <w:gridCol w:w="680"/>
        <w:gridCol w:w="624"/>
        <w:gridCol w:w="624"/>
        <w:gridCol w:w="907"/>
        <w:gridCol w:w="737"/>
        <w:gridCol w:w="737"/>
        <w:gridCol w:w="680"/>
        <w:gridCol w:w="567"/>
        <w:gridCol w:w="794"/>
        <w:gridCol w:w="737"/>
        <w:gridCol w:w="794"/>
        <w:gridCol w:w="850"/>
        <w:gridCol w:w="737"/>
        <w:gridCol w:w="850"/>
        <w:gridCol w:w="737"/>
        <w:gridCol w:w="794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  <w:tc>
          <w:tcPr>
            <w:gridSpan w:val="4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трудоустроенных инвалидов молодого возраста по возрастной структуре</w:t>
            </w:r>
          </w:p>
        </w:tc>
        <w:tc>
          <w:tcPr>
            <w:gridSpan w:val="4"/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Трудоустройство по полученной специальности</w:t>
            </w:r>
          </w:p>
        </w:tc>
        <w:tc>
          <w:tcPr>
            <w:gridSpan w:val="4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 профессионального мастерства "Абилимпикс"</w:t>
            </w:r>
          </w:p>
        </w:tc>
        <w:tc>
          <w:tcPr>
            <w:gridSpan w:val="2"/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Трудоустройство на квотируемые рабочие места</w:t>
            </w:r>
          </w:p>
        </w:tc>
        <w:tc>
          <w:tcPr>
            <w:gridSpan w:val="4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оплаты труда трудоустроенных инвалидов молодого возраста</w:t>
            </w:r>
          </w:p>
        </w:tc>
        <w:tc>
          <w:tcPr>
            <w:gridSpan w:val="2"/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выпускников из числа инвалидов молодого возраста, трудоустроенных при содействии службы занятости населения:</w:t>
            </w:r>
          </w:p>
        </w:tc>
        <w:tc>
          <w:tcPr>
            <w:gridSpan w:val="2"/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выпускников из числа инвалидов молодого возраста, трудоустроенных при содействии образовательных организаций высшего образования</w:t>
            </w:r>
          </w:p>
        </w:tc>
        <w:tc>
          <w:tcPr>
            <w:gridSpan w:val="2"/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выпускников из числа инвалидов молодого возраста, трудоустроенных при содействии образовательных организаций среднего профессионального образования</w:t>
            </w:r>
          </w:p>
        </w:tc>
        <w:tc>
          <w:tcPr>
            <w:gridSpan w:val="2"/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выпускников из числа инвалидов молодого возраста, трудоустроенных при содействии некоммерческих организаций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</w:t>
            </w:r>
          </w:p>
        </w:tc>
        <w:tc>
          <w:tcPr>
            <w:gridSpan w:val="2"/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</w:t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специальности</w:t>
            </w:r>
          </w:p>
        </w:tc>
        <w:tc>
          <w:tcPr>
            <w:gridSpan w:val="2"/>
            <w:tcW w:w="1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 специальности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является участником конкурса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является участником конкурса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выше средней заработной платы в регионе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ниже средней заработной платы в регионе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bookmarkStart w:id="795" w:name="P795"/>
          <w:bookmarkEnd w:id="795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выпускников-инвалидов молодого возраста, в том числе: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организаций среднего профессионального образования, 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организаций высшего профессионального образования, 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bookmarkStart w:id="1453" w:name="P1453"/>
          <w:bookmarkEnd w:id="14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высшего образования, в том числе: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1753" w:name="P1753"/>
          <w:bookmarkEnd w:id="17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высшего образования, в том числе: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2053" w:name="P2053"/>
          <w:bookmarkEnd w:id="20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высшего образования, в том числе: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2353" w:name="P2353"/>
          <w:bookmarkEnd w:id="23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среднего профессионального образования, в том числе: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2653" w:name="P2653"/>
          <w:bookmarkEnd w:id="26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среднего профессионального образования, в том числе: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2953" w:name="P2953"/>
          <w:bookmarkEnd w:id="29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среднего профессионального образования, в том числе: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3253" w:name="P3253"/>
          <w:bookmarkEnd w:id="32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высшего образования, в том числе: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bookmarkStart w:id="3553" w:name="P3553"/>
          <w:bookmarkEnd w:id="35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в том числе: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2016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2017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2018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2019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2020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2021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2022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2023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2024 года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Показатели, предусмотренные настоящим мониторингом, рассчитываются:</w:t>
      </w:r>
    </w:p>
    <w:p>
      <w:pPr>
        <w:pStyle w:val="0"/>
        <w:spacing w:before="200" w:line-rule="auto"/>
        <w:ind w:firstLine="540"/>
        <w:jc w:val="both"/>
      </w:pPr>
      <w:hyperlink w:history="0" w:anchor="P1453" w:tooltip="2.">
        <w:r>
          <w:rPr>
            <w:sz w:val="20"/>
            <w:color w:val="0000ff"/>
          </w:rPr>
          <w:t xml:space="preserve">показатели 2</w:t>
        </w:r>
      </w:hyperlink>
      <w:r>
        <w:rPr>
          <w:sz w:val="20"/>
        </w:rPr>
        <w:t xml:space="preserve">, </w:t>
      </w:r>
      <w:hyperlink w:history="0" w:anchor="P2353" w:tooltip="5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от числа выпускников текущего года, являющихся инвалидами молодого возраста;</w:t>
      </w:r>
    </w:p>
    <w:p>
      <w:pPr>
        <w:pStyle w:val="0"/>
        <w:spacing w:before="200" w:line-rule="auto"/>
        <w:ind w:firstLine="540"/>
        <w:jc w:val="both"/>
      </w:pPr>
      <w:hyperlink w:history="0" w:anchor="P1753" w:tooltip="3.">
        <w:r>
          <w:rPr>
            <w:sz w:val="20"/>
            <w:color w:val="0000ff"/>
          </w:rPr>
          <w:t xml:space="preserve">показатели 3</w:t>
        </w:r>
      </w:hyperlink>
      <w:r>
        <w:rPr>
          <w:sz w:val="20"/>
        </w:rPr>
        <w:t xml:space="preserve">, </w:t>
      </w:r>
      <w:hyperlink w:history="0" w:anchor="P2653" w:tooltip="6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- от числа выпускников текущего года, являющихся инвалидами молодого возраста, с накопительным итогом, включая выпускников-инвалидов, количество которых использовалось при расчете </w:t>
      </w:r>
      <w:hyperlink w:history="0" w:anchor="P1453" w:tooltip="2.">
        <w:r>
          <w:rPr>
            <w:sz w:val="20"/>
            <w:color w:val="0000ff"/>
          </w:rPr>
          <w:t xml:space="preserve">показателей 2</w:t>
        </w:r>
      </w:hyperlink>
      <w:r>
        <w:rPr>
          <w:sz w:val="20"/>
        </w:rPr>
        <w:t xml:space="preserve">, </w:t>
      </w:r>
      <w:hyperlink w:history="0" w:anchor="P2353" w:tooltip="5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hyperlink w:history="0" w:anchor="P2053" w:tooltip="4.">
        <w:r>
          <w:rPr>
            <w:sz w:val="20"/>
            <w:color w:val="0000ff"/>
          </w:rPr>
          <w:t xml:space="preserve">показатели 4</w:t>
        </w:r>
      </w:hyperlink>
      <w:r>
        <w:rPr>
          <w:sz w:val="20"/>
        </w:rPr>
        <w:t xml:space="preserve">, </w:t>
      </w:r>
      <w:hyperlink w:history="0" w:anchor="P2953" w:tooltip="7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от числа выпускников 2016 года и последующих годов (до отчетного периода включительно), являющихся инвалидами молодого возраста (раздельно по годам выпуска). Расчет осуществляется с накопительным итогом, включая выпускников-инвалидов, количество которых использовалось при расчете </w:t>
      </w:r>
      <w:hyperlink w:history="0" w:anchor="P1753" w:tooltip="3.">
        <w:r>
          <w:rPr>
            <w:sz w:val="20"/>
            <w:color w:val="0000ff"/>
          </w:rPr>
          <w:t xml:space="preserve">показателей 3</w:t>
        </w:r>
      </w:hyperlink>
      <w:r>
        <w:rPr>
          <w:sz w:val="20"/>
        </w:rPr>
        <w:t xml:space="preserve">, </w:t>
      </w:r>
      <w:hyperlink w:history="0" w:anchor="P2653" w:tooltip="6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hyperlink w:history="0" w:anchor="P3253" w:tooltip="8.">
        <w:r>
          <w:rPr>
            <w:sz w:val="20"/>
            <w:color w:val="0000ff"/>
          </w:rPr>
          <w:t xml:space="preserve">показатели 8</w:t>
        </w:r>
      </w:hyperlink>
      <w:r>
        <w:rPr>
          <w:sz w:val="20"/>
        </w:rPr>
        <w:t xml:space="preserve"> - </w:t>
      </w:r>
      <w:hyperlink w:history="0" w:anchor="P3553" w:tooltip="9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от числа выпускников 2016 года и последующих годов (до отчетного периода включительно), являющихся инвалидами молодого возраста (раздельно по годам выпуска);</w:t>
      </w:r>
    </w:p>
    <w:p>
      <w:pPr>
        <w:pStyle w:val="0"/>
        <w:spacing w:before="200" w:line-rule="auto"/>
        <w:ind w:firstLine="540"/>
        <w:jc w:val="both"/>
      </w:pPr>
      <w:hyperlink w:history="0" w:anchor="P1453" w:tooltip="2.">
        <w:r>
          <w:rPr>
            <w:sz w:val="20"/>
            <w:color w:val="0000ff"/>
          </w:rPr>
          <w:t xml:space="preserve">показатели 2</w:t>
        </w:r>
      </w:hyperlink>
      <w:r>
        <w:rPr>
          <w:sz w:val="20"/>
        </w:rPr>
        <w:t xml:space="preserve"> - </w:t>
      </w:r>
      <w:hyperlink w:history="0" w:anchor="P2953" w:tooltip="7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граф 5 - 30 рассчитываются от соответствующих показателей </w:t>
      </w:r>
      <w:hyperlink w:history="0" w:anchor="P795" w:tooltip="3">
        <w:r>
          <w:rPr>
            <w:sz w:val="20"/>
            <w:color w:val="0000ff"/>
          </w:rPr>
          <w:t xml:space="preserve">графы 3</w:t>
        </w:r>
      </w:hyperlink>
      <w:r>
        <w:rPr>
          <w:sz w:val="20"/>
        </w:rPr>
        <w:t xml:space="preserve">. При расчете показателей 1 - 12, предусмотренных настоящим пунктом, учитывается число выпускников, являющихся инвалидами, проработавших не менее 1 месяца в квартале или 2 месяцев в полугодии, или 3 месяцев в течение 3 кварталов, или 4 месяцев в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Иркутской области 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 ими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 трудоустройстве в Иркутской</w:t>
      </w:r>
    </w:p>
    <w:p>
      <w:pPr>
        <w:pStyle w:val="0"/>
        <w:jc w:val="right"/>
      </w:pPr>
      <w:r>
        <w:rPr>
          <w:sz w:val="20"/>
        </w:rPr>
        <w:t xml:space="preserve">области" на 2019 - 2024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Представляется в министерство труда и занятости</w:t>
      </w:r>
    </w:p>
    <w:p>
      <w:pPr>
        <w:pStyle w:val="0"/>
        <w:jc w:val="right"/>
      </w:pPr>
      <w:r>
        <w:rPr>
          <w:sz w:val="20"/>
        </w:rPr>
        <w:t xml:space="preserve">Иркутской области ежегодно</w:t>
      </w:r>
    </w:p>
    <w:p>
      <w:pPr>
        <w:pStyle w:val="0"/>
        <w:jc w:val="right"/>
      </w:pPr>
      <w:r>
        <w:rPr>
          <w:sz w:val="20"/>
        </w:rPr>
        <w:t xml:space="preserve">до 10 февраля и до 10 августа.</w:t>
      </w:r>
    </w:p>
    <w:p>
      <w:pPr>
        <w:pStyle w:val="0"/>
        <w:jc w:val="both"/>
      </w:pPr>
      <w:r>
        <w:rPr>
          <w:sz w:val="20"/>
        </w:rPr>
      </w:r>
    </w:p>
    <w:bookmarkStart w:id="3878" w:name="P3878"/>
    <w:bookmarkEnd w:id="3878"/>
    <w:p>
      <w:pPr>
        <w:pStyle w:val="0"/>
        <w:jc w:val="center"/>
      </w:pPr>
      <w:r>
        <w:rPr>
          <w:sz w:val="20"/>
        </w:rPr>
        <w:t xml:space="preserve">РЕЗУЛЬТАТЫ МОНИТОРИНГА ПОКАЗАТЕЛЕЙ ЗАНЯТОСТИ ИНВАЛИДОВ</w:t>
      </w:r>
    </w:p>
    <w:p>
      <w:pPr>
        <w:pStyle w:val="0"/>
        <w:jc w:val="center"/>
      </w:pPr>
      <w:r>
        <w:rPr>
          <w:sz w:val="20"/>
        </w:rPr>
        <w:t xml:space="preserve">МОЛОДОГО ВОЗРАСТА ПРИ ПОЛУЧЕНИИ ИМИ ПРОФЕССИОНАЛЬНОГО</w:t>
      </w:r>
    </w:p>
    <w:p>
      <w:pPr>
        <w:pStyle w:val="0"/>
        <w:jc w:val="center"/>
      </w:pPr>
      <w:r>
        <w:rPr>
          <w:sz w:val="20"/>
        </w:rPr>
        <w:t xml:space="preserve">ОБРАЗОВАНИЯ ________________________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</w:t>
      </w:r>
    </w:p>
    <w:p>
      <w:pPr>
        <w:pStyle w:val="0"/>
        <w:jc w:val="center"/>
      </w:pPr>
      <w:r>
        <w:rPr>
          <w:sz w:val="20"/>
        </w:rPr>
        <w:t xml:space="preserve">соисполнитель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9"/>
        <w:gridCol w:w="4706"/>
        <w:gridCol w:w="710"/>
        <w:gridCol w:w="630"/>
        <w:gridCol w:w="659"/>
        <w:gridCol w:w="617"/>
        <w:gridCol w:w="659"/>
        <w:gridCol w:w="616"/>
        <w:gridCol w:w="659"/>
        <w:gridCol w:w="646"/>
        <w:gridCol w:w="680"/>
        <w:gridCol w:w="646"/>
        <w:gridCol w:w="680"/>
        <w:gridCol w:w="646"/>
        <w:gridCol w:w="680"/>
        <w:gridCol w:w="646"/>
        <w:gridCol w:w="680"/>
        <w:gridCol w:w="646"/>
        <w:gridCol w:w="680"/>
        <w:gridCol w:w="598"/>
      </w:tblGrid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6"/>
            <w:tcW w:w="3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возрасте</w:t>
            </w:r>
          </w:p>
        </w:tc>
        <w:tc>
          <w:tcPr>
            <w:gridSpan w:val="6"/>
            <w:tcW w:w="3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образовательным программам среднего профессионального образования</w:t>
            </w:r>
          </w:p>
        </w:tc>
        <w:tc>
          <w:tcPr>
            <w:gridSpan w:val="6"/>
            <w:tcW w:w="3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образовательным программам высшего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  <w:tc>
          <w:tcPr>
            <w:gridSpan w:val="2"/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gridSpan w:val="2"/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  <w:tc>
          <w:tcPr>
            <w:gridSpan w:val="2"/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  <w:tc>
          <w:tcPr>
            <w:gridSpan w:val="2"/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gridSpan w:val="2"/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  <w:tc>
          <w:tcPr>
            <w:gridSpan w:val="2"/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  <w:tc>
          <w:tcPr>
            <w:gridSpan w:val="2"/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gridSpan w:val="2"/>
            <w:tcW w:w="1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инвалидов соответствующего возраста</w:t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9" w:type="dxa"/>
          </w:tcPr>
          <w:bookmarkStart w:id="3957" w:name="P3957"/>
          <w:bookmarkEnd w:id="3957"/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принятых на обучение, в общей численности инвалидов соответствующего возраста</w:t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9" w:type="dxa"/>
          </w:tcPr>
          <w:bookmarkStart w:id="3977" w:name="P3977"/>
          <w:bookmarkEnd w:id="3977"/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инвалидов молодого возраста в общей численности инвалидов соответствующего возраста</w:t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9" w:type="dxa"/>
          </w:tcPr>
          <w:bookmarkStart w:id="3997" w:name="P3997"/>
          <w:bookmarkEnd w:id="3997"/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успешно завершивших обучение, от числа принятых на обучение в соответствующем году</w:t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Показатели, предусмотренные настоящим приложением, рассчитываются: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957" w:tooltip="2.">
        <w:r>
          <w:rPr>
            <w:sz w:val="20"/>
            <w:color w:val="0000ff"/>
          </w:rPr>
          <w:t xml:space="preserve">показатели 2</w:t>
        </w:r>
      </w:hyperlink>
      <w:r>
        <w:rPr>
          <w:sz w:val="20"/>
        </w:rPr>
        <w:t xml:space="preserve">, </w:t>
      </w:r>
      <w:hyperlink w:history="0" w:anchor="P3977" w:tooltip="3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по состоянию на 1 число отчетного месяца;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3997" w:tooltip="4.">
        <w:r>
          <w:rPr>
            <w:sz w:val="20"/>
            <w:color w:val="0000ff"/>
          </w:rPr>
          <w:t xml:space="preserve">показатель 4</w:t>
        </w:r>
      </w:hyperlink>
      <w:r>
        <w:rPr>
          <w:sz w:val="20"/>
        </w:rPr>
        <w:t xml:space="preserve"> - от числа выпускников 2019 года и последующих годов (до отчетного периода включительно).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6"/>
      <w:headerReference w:type="first" r:id="rId26"/>
      <w:footerReference w:type="default" r:id="rId27"/>
      <w:footerReference w:type="first" r:id="rId2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Иркутской области от 13.10.2017 N 542-рп</w:t>
            <w:br/>
            <w:t>(ред. от 03.11.2022)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Иркутской области от 13.10.2017 N 542-рп</w:t>
            <w:br/>
            <w:t>(ред. от 03.11.2022)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9AC3B278F1C6518113DF93272A662A53190442409961E55D286C3126891C1CB609BEC3749EE147972DBEE152D350FE748A615C48E950B39089C035ICC7M" TargetMode = "External"/>
	<Relationship Id="rId8" Type="http://schemas.openxmlformats.org/officeDocument/2006/relationships/hyperlink" Target="consultantplus://offline/ref=8C9AC3B278F1C6518113DF93272A662A53190442409B65E5552D6C3126891C1CB609BEC3749EE147972DBEE152D350FE748A615C48E950B39089C035ICC7M" TargetMode = "External"/>
	<Relationship Id="rId9" Type="http://schemas.openxmlformats.org/officeDocument/2006/relationships/hyperlink" Target="consultantplus://offline/ref=8C9AC3B278F1C6518113DF93272A662A53190442409565E7572D6C3126891C1CB609BEC3749EE147972DBEE152D350FE748A615C48E950B39089C035ICC7M" TargetMode = "External"/>
	<Relationship Id="rId10" Type="http://schemas.openxmlformats.org/officeDocument/2006/relationships/hyperlink" Target="consultantplus://offline/ref=8C9AC3B278F1C6518113DF93272A662A53190442409463E450236C3126891C1CB609BEC3749EE147972DBEE152D350FE748A615C48E950B39089C035ICC7M" TargetMode = "External"/>
	<Relationship Id="rId11" Type="http://schemas.openxmlformats.org/officeDocument/2006/relationships/hyperlink" Target="consultantplus://offline/ref=8C9AC3B278F1C6518113C19E31463C265611534F419A6DB5087F6A6679D91A49F649B8963C8EBD02C220BCE349D802B132DF6EI5CDM" TargetMode = "External"/>
	<Relationship Id="rId12" Type="http://schemas.openxmlformats.org/officeDocument/2006/relationships/hyperlink" Target="consultantplus://offline/ref=8C9AC3B278F1C6518113DF93272A662A53190442409461E4562B6C3126891C1CB609BEC3749EE1429526EAB0138D09AD32C16C5854F550B7I8CDM" TargetMode = "External"/>
	<Relationship Id="rId13" Type="http://schemas.openxmlformats.org/officeDocument/2006/relationships/hyperlink" Target="consultantplus://offline/ref=8C9AC3B278F1C6518113DF93272A662A53190442409461E4562B6C3126891C1CB609BEC3749EE147972DBBE754D350FE748A615C48E950B39089C035ICC7M" TargetMode = "External"/>
	<Relationship Id="rId14" Type="http://schemas.openxmlformats.org/officeDocument/2006/relationships/hyperlink" Target="consultantplus://offline/ref=8C9AC3B278F1C6518113DF93272A662A53190442409B65E5552D6C3126891C1CB609BEC3749EE147972DBEE15FD350FE748A615C48E950B39089C035ICC7M" TargetMode = "External"/>
	<Relationship Id="rId15" Type="http://schemas.openxmlformats.org/officeDocument/2006/relationships/hyperlink" Target="consultantplus://offline/ref=8C9AC3B278F1C6518113DF93272A662A53190442409B65E5552D6C3126891C1CB609BEC3749EE147972DBEE15ED350FE748A615C48E950B39089C035ICC7M" TargetMode = "External"/>
	<Relationship Id="rId16" Type="http://schemas.openxmlformats.org/officeDocument/2006/relationships/hyperlink" Target="consultantplus://offline/ref=8C9AC3B278F1C6518113DF93272A662A53190442409565E7572D6C3126891C1CB609BEC3749EE147972DBEE152D350FE748A615C48E950B39089C035ICC7M" TargetMode = "External"/>
	<Relationship Id="rId17" Type="http://schemas.openxmlformats.org/officeDocument/2006/relationships/hyperlink" Target="consultantplus://offline/ref=8C9AC3B278F1C6518113DF93272A662A53190442409463E450236C3126891C1CB609BEC3749EE147972DBEE152D350FE748A615C48E950B39089C035ICC7M" TargetMode = "External"/>
	<Relationship Id="rId18" Type="http://schemas.openxmlformats.org/officeDocument/2006/relationships/hyperlink" Target="consultantplus://offline/ref=8C9AC3B278F1C6518113DF93272A662A53190442409565E7572D6C3126891C1CB609BEC3749EE147972DBEE151D350FE748A615C48E950B39089C035ICC7M" TargetMode = "External"/>
	<Relationship Id="rId19" Type="http://schemas.openxmlformats.org/officeDocument/2006/relationships/hyperlink" Target="consultantplus://offline/ref=8C9AC3B278F1C6518113DF93272A662A53190442409463E450236C3126891C1CB609BEC3749EE147972DBEE152D350FE748A615C48E950B39089C035ICC7M" TargetMode = "External"/>
	<Relationship Id="rId20" Type="http://schemas.openxmlformats.org/officeDocument/2006/relationships/hyperlink" Target="consultantplus://offline/ref=8C9AC3B278F1C6518113DF93272A662A53190442439D64E6532E6C3126891C1CB609BEC3749EE147972DB9E853D350FE748A615C48E950B39089C035ICC7M" TargetMode = "External"/>
	<Relationship Id="rId21" Type="http://schemas.openxmlformats.org/officeDocument/2006/relationships/hyperlink" Target="consultantplus://offline/ref=8C9AC3B278F1C6518113DF93272A662A53190442409565E7572D6C3126891C1CB609BEC3749EE147972DBEE353D350FE748A615C48E950B39089C035ICC7M" TargetMode = "External"/>
	<Relationship Id="rId22" Type="http://schemas.openxmlformats.org/officeDocument/2006/relationships/hyperlink" Target="consultantplus://offline/ref=8C9AC3B278F1C6518113DF93272A662A53190442409462E05D2B6C3126891C1CB609BEC3749EE147972DBEE15ED350FE748A615C48E950B39089C035ICC7M" TargetMode = "External"/>
	<Relationship Id="rId23" Type="http://schemas.openxmlformats.org/officeDocument/2006/relationships/hyperlink" Target="consultantplus://offline/ref=8C9AC3B278F1C6518113DF93272A662A5319044240946FE157226C3126891C1CB609BEC3749EE147972DBEE352D350FE748A615C48E950B39089C035ICC7M" TargetMode = "External"/>
	<Relationship Id="rId24" Type="http://schemas.openxmlformats.org/officeDocument/2006/relationships/hyperlink" Target="consultantplus://offline/ref=8C9AC3B278F1C6518113DF93272A662A53190442439D64E6532E6C3126891C1CB609BEC3749EE147972DB9E853D350FE748A615C48E950B39089C035ICC7M" TargetMode = "External"/>
	<Relationship Id="rId25" Type="http://schemas.openxmlformats.org/officeDocument/2006/relationships/image" Target="media/image2.wmf"/>
	<Relationship Id="rId26" Type="http://schemas.openxmlformats.org/officeDocument/2006/relationships/header" Target="header2.xml"/>
	<Relationship Id="rId27" Type="http://schemas.openxmlformats.org/officeDocument/2006/relationships/footer" Target="footer2.xml"/>
	<Relationship Id="rId28" Type="http://schemas.openxmlformats.org/officeDocument/2006/relationships/hyperlink" Target="consultantplus://offline/ref=8C9AC3B278F1C6518113DF93272A662A53190442409565E7572D6C3126891C1CB609BEC3749EE147972DBEE352D350FE748A615C48E950B39089C035ICC7M" TargetMode = "External"/>
	<Relationship Id="rId29" Type="http://schemas.openxmlformats.org/officeDocument/2006/relationships/hyperlink" Target="consultantplus://offline/ref=8C9AC3B278F1C6518113DF93272A662A53190442439D64E6532E6C3126891C1CB609BEC3749EE147972DB9E853D350FE748A615C48E950B39089C035ICC7M" TargetMode = "External"/>
	<Relationship Id="rId30" Type="http://schemas.openxmlformats.org/officeDocument/2006/relationships/hyperlink" Target="consultantplus://offline/ref=8C9AC3B278F1C6518113DF93272A662A5319044240946FE157226C3126891C1CB609BEC3749EE147972DBEE352D350FE748A615C48E950B39089C035ICC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Иркутской области от 13.10.2017 N 542-рп
(ред. от 03.11.2022)
"Об утверждении государственной региональной программы Иркутской области "Сопровождение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области" на 2019 - 2024 годы"</dc:title>
  <dcterms:created xsi:type="dcterms:W3CDTF">2023-06-22T12:02:08Z</dcterms:created>
</cp:coreProperties>
</file>