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Иркутской области от 04.12.2008 N 101-оз</w:t>
              <w:br/>
              <w:t xml:space="preserve">(ред. от 26.10.2023)</w:t>
              <w:br/>
              <w:t xml:space="preserve">"Об организации и развитии системы экологического образования и формировании экологической культуры на территории Иркутской области"</w:t>
              <w:br/>
              <w:t xml:space="preserve">(принят Постановлением Законодательного Собрания Иркутской области от 18.11.2008 N 3/5-ЗС)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101-оз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И РАЗВИТИИ СИСТЕМЫ ЭКОЛОГИЧЕСКОГО</w:t>
      </w:r>
    </w:p>
    <w:p>
      <w:pPr>
        <w:pStyle w:val="2"/>
        <w:jc w:val="center"/>
      </w:pPr>
      <w:r>
        <w:rPr>
          <w:sz w:val="20"/>
        </w:rPr>
        <w:t xml:space="preserve">ОБРАЗОВАНИЯ И ФОРМИРОВАНИИ ЭКОЛОГИЧЕСКОЙ КУЛЬТУРЫ</w:t>
      </w:r>
    </w:p>
    <w:p>
      <w:pPr>
        <w:pStyle w:val="2"/>
        <w:jc w:val="center"/>
      </w:pPr>
      <w:r>
        <w:rPr>
          <w:sz w:val="20"/>
        </w:rPr>
        <w:t xml:space="preserve">НА ТЕРРИТОРИИ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18 ноября 2008 года</w:t>
      </w:r>
    </w:p>
    <w:p>
      <w:pPr>
        <w:pStyle w:val="0"/>
        <w:jc w:val="right"/>
      </w:pPr>
      <w:r>
        <w:rPr>
          <w:sz w:val="20"/>
        </w:rPr>
        <w:t xml:space="preserve">N 3/5-ЗС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16.12.2013 </w:t>
            </w:r>
            <w:hyperlink w:history="0" r:id="rId7" w:tooltip="Закон Иркутской области от 16.12.2013 N 121-ОЗ &quot;О внесении изменений в Закон Иркутской области &quot;Об организации и развитии системы экологического образования и формировании экологической культуры на территории Иркутской области&quot; (принят Постановлением Законодательного Собрания Иркутской области от 27.11.2013 N 4/36а-ЗС) {КонсультантПлюс}">
              <w:r>
                <w:rPr>
                  <w:sz w:val="20"/>
                  <w:color w:val="0000ff"/>
                </w:rPr>
                <w:t xml:space="preserve">N 121-ОЗ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8" w:tooltip="Закон Иркутской области от 26.12.2022 N 126-ОЗ &quot;О внесении изменений в Закон Иркутской области &quot;Об организации и развитии системы экологического образования и формировании экологической культуры на территории Иркутской области&quot; (принят Постановлением Законодательного Собрания Иркутской области от 14.12.2022 N 62/17-ЗС) {КонсультантПлюс}">
              <w:r>
                <w:rPr>
                  <w:sz w:val="20"/>
                  <w:color w:val="0000ff"/>
                </w:rPr>
                <w:t xml:space="preserve">N 126-ОЗ</w:t>
              </w:r>
            </w:hyperlink>
            <w:r>
              <w:rPr>
                <w:sz w:val="20"/>
                <w:color w:val="392c69"/>
              </w:rPr>
              <w:t xml:space="preserve">, от 26.10.2023 </w:t>
            </w:r>
            <w:hyperlink w:history="0" r:id="rId9" w:tooltip="Закон Иркутской области от 26.10.2023 N 123-ОЗ &quot;О внесении изменений в отдельные законы Иркутской области&quot; (принят Постановлением Законодательного Собрания Иркутской области от 18.10.2023 N 3/36а-ЗС) {КонсультантПлюс}">
              <w:r>
                <w:rPr>
                  <w:sz w:val="20"/>
                  <w:color w:val="0000ff"/>
                </w:rPr>
                <w:t xml:space="preserve">N 123-ОЗ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осуществляется правовое регулирование организации и развития системы экологического образования и формирования экологической культуры на территории Иркутской области (далее - область).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применяются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экологическое образование - непрерывный процесс воспитания, обучения и развития личности, направленный на формирование ценностных ориентаций, норм нравственного поведения, соответствующих обязанностей и ответственного отношения к взаимодействию с природной, социальной и техногенной средой, а также на получение специальных знаний и практических навыков в области охраны окружающей среды, природопользования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ресурсов, а также информации о законодательстве в области охраны окружающей среды и законодательстве в области экологической безопасности (далее - экологическая информация);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экологическая культура - система социальных отношений, моральных ценностей, норм и способов взаимодействия человека, общества с окружающей средой;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экологическое воспитание - деятельность, направленная на развитие интереса и ценностного отношения к природе, формирование элементарного опыта природоохранной деятельности, создание условий для понимания взаимосвязи здоровья человека и экологической культуры, ознакомление с основными положениями законодательства в области охраны окружающей среды;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Закон Иркутской области от 26.12.2022 N 126-ОЗ &quot;О внесении изменений в Закон Иркутской области &quot;Об организации и развитии системы экологического образования и формировании экологической культуры на территории Иркутской области&quot; (принят Постановлением Законодательного Собрания Иркутской области от 14.12.2022 N 62/17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26.12.2022 N 126-ОЗ)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субъекты экологического образования, экологического воспитания и формирования экологической культуры - территориальные органы федеральных органов государственной власти, осуществляющие деятельность на территории области, органы государственной власти области, органы местного самоуправления муниципальных образований области, общественные объединения, средства массовой информации, а также организации, осуществляющие образовательную деятельность, учреждения культуры, музеи, библиотеки, природоохранные учреждения, организации спорта и туризма, иные юридические лица, граждане.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11" w:tooltip="Закон Иркутской области от 26.12.2022 N 126-ОЗ &quot;О внесении изменений в Закон Иркутской области &quot;Об организации и развитии системы экологического образования и формировании экологической культуры на территории Иркутской области&quot; (принят Постановлением Законодательного Собрания Иркутской области от 14.12.2022 N 62/17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26.12.2022 N 126-ОЗ)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организации и развития системы экологического образования и формирования экологической культуры на территории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организации и развития системы экологического образования и формирования экологической культуры составляют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3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 января 2002 года N 7-ФЗ "Об охране окружающей среды", Федеральный </w:t>
      </w:r>
      <w:hyperlink w:history="0" r:id="rId1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года N 273-ФЗ "Об образовании в Российской Федерации", иные нормативные правовые акты Российской Федерации, </w:t>
      </w:r>
      <w:hyperlink w:history="0" r:id="rId15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Иркутской области, настоящий Закон, иные областные нормативные правовые акты.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Иркутской области от 16.12.2013 N 121-ОЗ &quot;О внесении изменений в Закон Иркутской области &quot;Об организации и развитии системы экологического образования и формировании экологической культуры на территории Иркутской области&quot; (принят Постановлением Законодательного Собрания Иркутской области от 27.11.2013 N 4/3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16.12.2013 N 121-ОЗ)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3(1). Основные принципы экологического образования, экологического воспитания и формирования экологической культуры в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7" w:tooltip="Закон Иркутской области от 26.12.2022 N 126-ОЗ &quot;О внесении изменений в Закон Иркутской области &quot;Об организации и развитии системы экологического образования и формировании экологической культуры на территории Иркутской области&quot; (принят Постановлением Законодательного Собрания Иркутской области от 14.12.2022 N 62/17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26.12.2022 N 126-ОЗ)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экологического образования, экологического воспитания и формирования экологической культуры в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всеобщность и непрерывность;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открытость и доступность информации о состоянии окружающей среды (экологической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свободное участие граждан и организаций в развитии системы экологического образования, экологического воспитания и формирования экологической культуры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использование исторического опыта, а также опыта других субъектов Российской Федерации и международного опыта по решению задач экологического образования, экологического воспитания и формирования экологической культуры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субъектов экологического образования, экологического воспитания и формирования экологической культуры.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3(2). Цели и основные задачи экологического образования, экологического воспитания и формирования экологической культуры в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8" w:tooltip="Закон Иркутской области от 26.12.2022 N 126-ОЗ &quot;О внесении изменений в Закон Иркутской области &quot;Об организации и развитии системы экологического образования и формировании экологической культуры на территории Иркутской области&quot; (принят Постановлением Законодательного Собрания Иркутской области от 14.12.2022 N 62/17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26.12.2022 N 126-ОЗ)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экологического образования, экологического воспитания и формирования экологической культуры в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у граждан бережного отношения к природе, рационального использования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предотвращение и снижение текущего негативного воздействия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профессиональная подготовка специалистов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Достижение целей экологического образования, экологического воспитания и формирования экологической культуры в области обеспечивается решением следующих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информационное обеспечение граждан в области охраны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уровня знаний, умений, навыков граждан в области охраны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вовлечение детей, молодежи в деятельность, направленную на экологическое просвещение, охрану окружающей среды, рациональное природопользование;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привлечение граждан и организаций к участию в реализации мероприятий в области охраны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всеобщего и комплексного экологического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Законодательного Собрания Иркутской области в сфере организации и развития системы экологического образования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Иркутской области в сфере организации и развития системы экологического образования и формирования экологической культуры относится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по вопросам организации и развития системы экологического образования и формирования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исполнением законов области по вопросам организации и развития системы экологического образования и формирования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Правительства Иркутской области в сфере организации и развития системы экологического образования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Иркутской области в сфере организации и развития системы экологического образования и формирования экологической культуры относится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исполнительных органов государственной власти области, осуществляющих полномочия в сфере организации и развития системы экологического образования и формирования экологической культуры;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разработки и реализации государственных программ области, включающих мероприятия по развитию системы экологического образования, экологического воспитания, экологического просвещения и формирования экологической культуры, а также утверждение указанных государственных программ области;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9" w:tooltip="Закон Иркутской области от 26.12.2022 N 126-ОЗ &quot;О внесении изменений в Закон Иркутской области &quot;Об организации и развитии системы экологического образования и формировании экологической культуры на территории Иркутской области&quot; (принят Постановлением Законодательного Собрания Иркутской области от 14.12.2022 N 62/1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26.12.2022 N 126-ОЗ)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исполнения нормативных правовых актов Российской Федерации, областных нормативных правовых актов по вопросам организации и развития системы экологического образования и формирования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Совещательные и координационные органы при Правительстве Иркутской области в сфере экологического образования и экологической культуры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Иркутской области от 16.12.2013 N 121-ОЗ &quot;О внесении изменений в Закон Иркутской области &quot;Об организации и развитии системы экологического образования и формировании экологической культуры на территории Иркутской области&quot; (принят Постановлением Законодательного Собрания Иркутской области от 27.11.2013 N 4/3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16.12.2013 N 121-ОЗ)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представителей федеральных государственных органов, органов местного самоуправления и иных муниципальных органов муниципальных образований области, представителей общественных объединений и иных лиц к предварительному рассмотрению вопросов, отнесенных к полномочиям Правительства Иркутской области в сфере экологического образования и экологической культуры, и подготовке по ним предложений, имеющих рекомендательный характер, при Правительстве Иркутской области образуются совещательные органы.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Иркутской области от 26.10.2023 N 123-ОЗ &quot;О внесении изменений в отдельные законы Иркутской области&quot; (принят Постановлением Законодательного Собрания Иркутской области от 18.10.2023 N 3/3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26.10.2023 N 123-ОЗ)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взаимодействия Правительства Иркутской области с территориальными органами федеральных органов исполнительной власти, органами государственной власти других субъектов Российской Федерации, органами местного самоуправления и иными муниципальными органами муниципальных образований области, общественными объединениями, средствами массовой информации, иными органами, организациями и гражданами по вопросам регулирования отношений в сфере экологического образования и экологической культуры при Правительстве Иркутской области образуются координационные органы.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Иркутской области от 26.10.2023 N 123-ОЗ &quot;О внесении изменений в отдельные законы Иркутской области&quot; (принят Постановлением Законодательного Собрания Иркутской области от 18.10.2023 N 3/3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26.10.2023 N 123-ОЗ)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образования и порядок деятельности таких органов, их состав определяются Правительством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Экологическое образование в организациях, осуществляющих образовательную деятельность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Иркутской области от 16.12.2013 N 121-ОЗ &quot;О внесении изменений в Закон Иркутской области &quot;Об организации и развитии системы экологического образования и формировании экологической культуры на территории Иркутской области&quot; (принят Постановлением Законодательного Собрания Иркутской области от 27.11.2013 N 4/3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16.12.2013 N 121-ОЗ)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области в пределах компетенции, установленной законодательством, содействуют организации и развитию экологического образования в организациях, осуществляющих образовательную деятельность.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4" w:tooltip="Закон Иркутской области от 16.12.2013 N 121-ОЗ &quot;О внесении изменений в Закон Иркутской области &quot;Об организации и развитии системы экологического образования и формировании экологической культуры на территории Иркутской области&quot; (принят Постановлением Законодательного Собрания Иркутской области от 27.11.2013 N 4/3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16.12.2013 N 121-ОЗ)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образовательных организациях осуществляется поддержка внешкольных форм экологического воспитания, экологических лагерей, экспедиций, походов и экскурсий, проведение студенческих семинаров, научных конференций, конкурсов, олимпиад и иных форм экологического образования и воспитания детей и молодежи.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Иркутской области от 16.12.2013 N 121-ОЗ &quot;О внесении изменений в Закон Иркутской области &quot;Об организации и развитии системы экологического образования и формировании экологической культуры на территории Иркутской области&quot; (принят Постановлением Законодательного Собрания Иркутской области от 27.11.2013 N 4/3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16.12.2013 N 121-ОЗ)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Экологическое просвещение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Экологическое просвещение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распространение органами государственной власти области и органами местного самоуправления муниципальных образований области экологической информации, в том числе путем ежегодного издания доклада о состоянии окружающей среды в области, ведения Красной книги Иркутской области,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органами государственной власти области Дней защиты от экологической опасности, в том числе Дня озера Байкал;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распространение экологической информации библиотеками, музеями и другими учреждениями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распространение экологической информации, включая социальную рекламу, через средства массовой информации, в том числе путем выпуска специализированных радио- и телепрограмм, печатных изданий экологического характера, а также аудио-, аудиовизуальных сообщений и материалов (передач);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эколого-просветительская деятельность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проведение научно-практических конференций, семинаров и симпозиумов по проблемам экологии;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издание литературы, содержащей экологическую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формы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Государственная поддержка деятельности в сфере экологического образования и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Физические и юридические лица, осуществляющие деятельность в сфере экологического образования и экологической культуры, имеют право на государственную поддержку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субсидий в соответствии с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информационной поддержки, в том числе в рамках проведения обучающих семинаров, конференций для руководителей и специалистов организаций, членов (участников) общественных объединений, осуществляющих деятельность в сфере экологического образования и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формы, предусмотренные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 объединениям, не являющимся юридическими лицами, осуществляющим деятельность в сфере экологического образования и экологической культуры, может предоставляться информационная поддержка, в том числе в рамках проведения обучающих семинаров, конференций.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Участие средств массовой информации в формировании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Организации телерадиовещания и редакции периодических печатных изданий участвуют в формировании экологической культуры на территории области посредством распространения экологической информации, выпуска программ и иных материалов, посвященных проблемам охраны окружающей среды, экологической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Участие библиотек в формировании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Областные государственные библиотеки участвуют в формировании экологической культуры на территории области посредством пополнения библиотечного фонда документами, изданиями экологического, эколого-правового характера, проведения конференций, семинаров, симпозиумов, посвященных проблемам охраны окружающей среды, экологической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Финансирование организации и развития системы экологического образования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и развитие системы экологического образования и формирование экологической культуры на территории области финансируются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иных источников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Международное и межрегиональное сотрудничество в сфере экологического образования и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области в пределах своей компетенции осуществляют международное и межрегиональное сотрудничество в сфере экологического образования и экологической культуры.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Заключительные и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hyperlink w:history="0" w:anchor="P77" w:tooltip="2) организация разработки и реализации государственных программ области, включающих мероприятия по развитию системы экологического образования, экологического воспитания, экологического просвещения и формирования экологической культуры, а также утверждение указанных государственных программ области;">
        <w:r>
          <w:rPr>
            <w:sz w:val="20"/>
            <w:color w:val="0000ff"/>
          </w:rPr>
          <w:t xml:space="preserve">Пункт 2 статьи 5</w:t>
        </w:r>
      </w:hyperlink>
      <w:r>
        <w:rPr>
          <w:sz w:val="20"/>
        </w:rPr>
        <w:t xml:space="preserve"> настоящего Закона в части, относящейся к областным государственным долгосрочным целевым программам, вступает в силу с 1 января 2009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6" w:tooltip="Закон Иркутской области от 30.12.2003 N 86-оз (ред. от 12.11.2007) &quot;Об экологическом образовании, просвещении и формировании экологической культуры в Иркутской области&quot; (принят Постановлением Законодательного Собрания Иркутской области от 17.12.2003 N 33/6-ЗС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30 декабря 2003 года N 86-оз "Об экологическом образовании, просвещении и формировании экологической культуры в Иркутской области" (Ведомости Законодательного собрания Иркутской области, 2004, N 33, т.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7" w:tooltip="Закон Иркутской области от 12.11.2007 N 102-оз &quot;О внесении изменений в Закон Иркутской области &quot;Об экологическом образовании, просвещении и формировании экологической культуры в Иркутской области&quot; (принят Постановлением Законодательного Собрания Иркутской области от 24.10.2007 N 35/11-ЗС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12 ноября 2007 года N 102-оз "О внесении изменений в Закон Иркутской области "Об экологическом образовании, просвещении и формировании экологической культуры в Иркутской области" (Ведомости Законодательного собрания Иркутской области, 2007, N 35, т. 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И.Э.ЕСИПОВСКИЙ</w:t>
      </w:r>
    </w:p>
    <w:p>
      <w:pPr>
        <w:pStyle w:val="0"/>
      </w:pPr>
      <w:r>
        <w:rPr>
          <w:sz w:val="20"/>
        </w:rPr>
        <w:t xml:space="preserve">Иркутск</w:t>
      </w:r>
    </w:p>
    <w:p>
      <w:pPr>
        <w:pStyle w:val="0"/>
        <w:spacing w:before="200" w:line-rule="auto"/>
      </w:pPr>
      <w:r>
        <w:rPr>
          <w:sz w:val="20"/>
        </w:rPr>
        <w:t xml:space="preserve">4 декабря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101-оз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Иркутской области от 04.12.2008 N 101-оз</w:t>
            <w:br/>
            <w:t>(ред. от 26.10.2023)</w:t>
            <w:br/>
            <w:t>"Об организации и развитии системы экологического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11&amp;n=80761&amp;dst=100008" TargetMode = "External"/>
	<Relationship Id="rId8" Type="http://schemas.openxmlformats.org/officeDocument/2006/relationships/hyperlink" Target="https://login.consultant.ru/link/?req=doc&amp;base=RLAW411&amp;n=197391&amp;dst=100008" TargetMode = "External"/>
	<Relationship Id="rId9" Type="http://schemas.openxmlformats.org/officeDocument/2006/relationships/hyperlink" Target="https://login.consultant.ru/link/?req=doc&amp;base=RLAW411&amp;n=206653&amp;dst=100016" TargetMode = "External"/>
	<Relationship Id="rId10" Type="http://schemas.openxmlformats.org/officeDocument/2006/relationships/hyperlink" Target="https://login.consultant.ru/link/?req=doc&amp;base=RLAW411&amp;n=197391&amp;dst=100009" TargetMode = "External"/>
	<Relationship Id="rId11" Type="http://schemas.openxmlformats.org/officeDocument/2006/relationships/hyperlink" Target="https://login.consultant.ru/link/?req=doc&amp;base=RLAW411&amp;n=197391&amp;dst=100011" TargetMode = "External"/>
	<Relationship Id="rId12" Type="http://schemas.openxmlformats.org/officeDocument/2006/relationships/hyperlink" Target="https://login.consultant.ru/link/?req=doc&amp;base=LAW&amp;n=2875" TargetMode = "External"/>
	<Relationship Id="rId13" Type="http://schemas.openxmlformats.org/officeDocument/2006/relationships/hyperlink" Target="https://login.consultant.ru/link/?req=doc&amp;base=LAW&amp;n=454061" TargetMode = "External"/>
	<Relationship Id="rId14" Type="http://schemas.openxmlformats.org/officeDocument/2006/relationships/hyperlink" Target="https://login.consultant.ru/link/?req=doc&amp;base=LAW&amp;n=437409" TargetMode = "External"/>
	<Relationship Id="rId15" Type="http://schemas.openxmlformats.org/officeDocument/2006/relationships/hyperlink" Target="https://login.consultant.ru/link/?req=doc&amp;base=RLAW411&amp;n=197720" TargetMode = "External"/>
	<Relationship Id="rId16" Type="http://schemas.openxmlformats.org/officeDocument/2006/relationships/hyperlink" Target="https://login.consultant.ru/link/?req=doc&amp;base=RLAW411&amp;n=80761&amp;dst=100009" TargetMode = "External"/>
	<Relationship Id="rId17" Type="http://schemas.openxmlformats.org/officeDocument/2006/relationships/hyperlink" Target="https://login.consultant.ru/link/?req=doc&amp;base=RLAW411&amp;n=197391&amp;dst=100012" TargetMode = "External"/>
	<Relationship Id="rId18" Type="http://schemas.openxmlformats.org/officeDocument/2006/relationships/hyperlink" Target="https://login.consultant.ru/link/?req=doc&amp;base=RLAW411&amp;n=197391&amp;dst=100020" TargetMode = "External"/>
	<Relationship Id="rId19" Type="http://schemas.openxmlformats.org/officeDocument/2006/relationships/hyperlink" Target="https://login.consultant.ru/link/?req=doc&amp;base=RLAW411&amp;n=197391&amp;dst=100031" TargetMode = "External"/>
	<Relationship Id="rId20" Type="http://schemas.openxmlformats.org/officeDocument/2006/relationships/hyperlink" Target="https://login.consultant.ru/link/?req=doc&amp;base=RLAW411&amp;n=80761&amp;dst=100011" TargetMode = "External"/>
	<Relationship Id="rId21" Type="http://schemas.openxmlformats.org/officeDocument/2006/relationships/hyperlink" Target="https://login.consultant.ru/link/?req=doc&amp;base=RLAW411&amp;n=206653&amp;dst=100017" TargetMode = "External"/>
	<Relationship Id="rId22" Type="http://schemas.openxmlformats.org/officeDocument/2006/relationships/hyperlink" Target="https://login.consultant.ru/link/?req=doc&amp;base=RLAW411&amp;n=206653&amp;dst=100018" TargetMode = "External"/>
	<Relationship Id="rId23" Type="http://schemas.openxmlformats.org/officeDocument/2006/relationships/hyperlink" Target="https://login.consultant.ru/link/?req=doc&amp;base=RLAW411&amp;n=80761&amp;dst=100017" TargetMode = "External"/>
	<Relationship Id="rId24" Type="http://schemas.openxmlformats.org/officeDocument/2006/relationships/hyperlink" Target="https://login.consultant.ru/link/?req=doc&amp;base=RLAW411&amp;n=80761&amp;dst=100018" TargetMode = "External"/>
	<Relationship Id="rId25" Type="http://schemas.openxmlformats.org/officeDocument/2006/relationships/hyperlink" Target="https://login.consultant.ru/link/?req=doc&amp;base=RLAW411&amp;n=80761&amp;dst=100020" TargetMode = "External"/>
	<Relationship Id="rId26" Type="http://schemas.openxmlformats.org/officeDocument/2006/relationships/hyperlink" Target="https://login.consultant.ru/link/?req=doc&amp;base=RLAW411&amp;n=24530" TargetMode = "External"/>
	<Relationship Id="rId27" Type="http://schemas.openxmlformats.org/officeDocument/2006/relationships/hyperlink" Target="https://login.consultant.ru/link/?req=doc&amp;base=RLAW411&amp;n=2444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от 04.12.2008 N 101-оз
(ред. от 26.10.2023)
"Об организации и развитии системы экологического образования и формировании экологической культуры на территории Иркутской области"
(принят Постановлением Законодательного Собрания Иркутской области от 18.11.2008 N 3/5-ЗС)</dc:title>
  <dcterms:created xsi:type="dcterms:W3CDTF">2023-11-30T14:30:58Z</dcterms:created>
</cp:coreProperties>
</file>