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Ивановской области от 24.07.2015 N 126-уг</w:t>
              <w:br/>
              <w:t xml:space="preserve">(ред. от 27.07.2022)</w:t>
              <w:br/>
              <w:t xml:space="preserve">"О совете по содействию развитию конкуренции в Ивановской области"</w:t>
              <w:br/>
              <w:t xml:space="preserve">(вместе с "Положением о совете по содействию развитию конкуренции в Ивановской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24 июля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126-уг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СОДЕЙСТВИЮ РАЗВИТИЮ КОНКУРЕНЦИИ</w:t>
      </w:r>
    </w:p>
    <w:p>
      <w:pPr>
        <w:pStyle w:val="2"/>
        <w:jc w:val="center"/>
      </w:pPr>
      <w:r>
        <w:rPr>
          <w:sz w:val="20"/>
        </w:rPr>
        <w:t xml:space="preserve">В 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Ивановской области от 21.06.2016 </w:t>
            </w:r>
            <w:hyperlink w:history="0" r:id="rId7" w:tooltip="Указ Губернатора Ивановской области от 21.06.2016 N 94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      <w:r>
                <w:rPr>
                  <w:sz w:val="20"/>
                  <w:color w:val="0000ff"/>
                </w:rPr>
                <w:t xml:space="preserve">N 94-уг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19.05.2017 </w:t>
            </w:r>
            <w:hyperlink w:history="0" r:id="rId8" w:tooltip="Указ Губернатора Ивановской области от 19.05.2017 N 101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      <w:r>
                <w:rPr>
                  <w:sz w:val="20"/>
                  <w:color w:val="0000ff"/>
                </w:rPr>
                <w:t xml:space="preserve">N 101-уг</w:t>
              </w:r>
            </w:hyperlink>
            <w:r>
              <w:rPr>
                <w:sz w:val="20"/>
                <w:color w:val="392c69"/>
              </w:rPr>
              <w:t xml:space="preserve">, от 05.03.2018 </w:t>
            </w:r>
            <w:hyperlink w:history="0" r:id="rId9" w:tooltip="Указ Губернатора Ивановской области от 05.03.2018 N 31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      <w:r>
                <w:rPr>
                  <w:sz w:val="20"/>
                  <w:color w:val="0000ff"/>
                </w:rPr>
                <w:t xml:space="preserve">N 31-уг</w:t>
              </w:r>
            </w:hyperlink>
            <w:r>
              <w:rPr>
                <w:sz w:val="20"/>
                <w:color w:val="392c69"/>
              </w:rPr>
              <w:t xml:space="preserve">, от 28.10.2019 </w:t>
            </w:r>
            <w:hyperlink w:history="0" r:id="rId10" w:tooltip="Указ Губернатора Ивановской области от 28.10.2019 N 103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      <w:r>
                <w:rPr>
                  <w:sz w:val="20"/>
                  <w:color w:val="0000ff"/>
                </w:rPr>
                <w:t xml:space="preserve">N 103-уг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27.07.2022 </w:t>
            </w:r>
            <w:hyperlink w:history="0" r:id="rId11" w:tooltip="Указ Губернатора Ивановской области от 27.07.2022 N 91-уг &quot;О внесении изменений в указы Губернатора Ивановской области от 24.07.2015 N 126-уг &quot;О совете по содействию развитию конкуренции в Ивановской области&quot;, от 27.04.2018 N 56-уг &quot;Об утверждении Положения о межведомственном совете по делам потребителей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91-уг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конкурентной политики в Ивановской области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по содействию развитию конкуренции в Ивановской области (далее - Совет) и утвердить его </w:t>
      </w:r>
      <w:hyperlink w:history="0" w:anchor="P4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 должностям (приложение 1).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Указ Губернатора Ивановской области от 05.03.2018 N 31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05.03.2018 N 31-уг)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1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(приложение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Рекомендовать территориальным органам федеральных органов исполнительной власти, органам местного самоуправления муниципальных образований Ивановской области осуществлять взаимодействие с Советом с целью решения вопросов эффективного развития конкуренции на рынках товаров и услуг Ивановской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настоящего указа возложить на заместителя Председателя Правительства Ивановской области Васильеву Ю.В.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Ивановской области от 28.10.2019 </w:t>
      </w:r>
      <w:hyperlink w:history="0" r:id="rId13" w:tooltip="Указ Губернатора Ивановской области от 28.10.2019 N 103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<w:r>
          <w:rPr>
            <w:sz w:val="20"/>
            <w:color w:val="0000ff"/>
          </w:rPr>
          <w:t xml:space="preserve">N 103-уг</w:t>
        </w:r>
      </w:hyperlink>
      <w:r>
        <w:rPr>
          <w:sz w:val="20"/>
        </w:rPr>
        <w:t xml:space="preserve">, от 27.07.2022 </w:t>
      </w:r>
      <w:hyperlink w:history="0" r:id="rId14" w:tooltip="Указ Губернатора Ивановской области от 27.07.2022 N 91-уг &quot;О внесении изменений в указы Губернатора Ивановской области от 24.07.2015 N 126-уг &quot;О совете по содействию развитию конкуренции в Ивановской области&quot;, от 27.04.2018 N 56-уг &quot;Об утверждении Положения о межведомственном совете по делам потребителей при Губернаторе Ивановской области&quot; {КонсультантПлюс}">
        <w:r>
          <w:rPr>
            <w:sz w:val="20"/>
            <w:color w:val="0000ff"/>
          </w:rPr>
          <w:t xml:space="preserve">N 91-уг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Ивановской области</w:t>
      </w:r>
    </w:p>
    <w:p>
      <w:pPr>
        <w:pStyle w:val="0"/>
        <w:jc w:val="right"/>
      </w:pPr>
      <w:r>
        <w:rPr>
          <w:sz w:val="20"/>
        </w:rPr>
        <w:t xml:space="preserve">П.А.КОНЬКОВ</w:t>
      </w:r>
    </w:p>
    <w:p>
      <w:pPr>
        <w:pStyle w:val="0"/>
      </w:pPr>
      <w:r>
        <w:rPr>
          <w:sz w:val="20"/>
        </w:rPr>
        <w:t xml:space="preserve">г. Иваново</w:t>
      </w:r>
    </w:p>
    <w:p>
      <w:pPr>
        <w:pStyle w:val="0"/>
        <w:spacing w:before="200" w:line-rule="auto"/>
      </w:pPr>
      <w:r>
        <w:rPr>
          <w:sz w:val="20"/>
        </w:rPr>
        <w:t xml:space="preserve">24 июля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126-уг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24.07.2015 N 126-уг</w:t>
      </w:r>
    </w:p>
    <w:p>
      <w:pPr>
        <w:pStyle w:val="0"/>
        <w:ind w:left="54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СОДЕЙСТВИЮ РАЗВИТИЮ КОНКУРЕНЦИИ</w:t>
      </w:r>
    </w:p>
    <w:p>
      <w:pPr>
        <w:pStyle w:val="2"/>
        <w:jc w:val="center"/>
      </w:pPr>
      <w:r>
        <w:rPr>
          <w:sz w:val="20"/>
        </w:rPr>
        <w:t xml:space="preserve">В ИВАНОВСКОЙ ОБЛАСТИ ПО ДОЛЖНОСТЯМ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Ивановской области от 28.10.2019 </w:t>
            </w:r>
            <w:hyperlink w:history="0" r:id="rId15" w:tooltip="Указ Губернатора Ивановской области от 28.10.2019 N 103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      <w:r>
                <w:rPr>
                  <w:sz w:val="20"/>
                  <w:color w:val="0000ff"/>
                </w:rPr>
                <w:t xml:space="preserve">N 103-уг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27.07.2022 </w:t>
            </w:r>
            <w:hyperlink w:history="0" r:id="rId16" w:tooltip="Указ Губернатора Ивановской области от 27.07.2022 N 91-уг &quot;О внесении изменений в указы Губернатора Ивановской области от 24.07.2015 N 126-уг &quot;О совете по содействию развитию конкуренции в Ивановской области&quot;, от 27.04.2018 N 56-уг &quot;Об утверждении Положения о межведомственном совете по делам потребителей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91-уг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19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совета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Ивановской области, осуществляющий руководство Комплексом экономического развития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секретарь совета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экономического развития и торговли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совета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внутренней политики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Ивановской области - директор Департамента финансов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Правительства Ивановской области - директор Департамента культуры и туризма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Правительства Ивановской области - директор Департамента сельского хозяйства и продовольствия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Правительства Ивановской области - директор Департамента экономического развития и торговли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Правительства Ивановской области - директор Департамента здравоохранения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дорожного хозяйства и транспорта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жилищно-коммунального хозяйства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конкурсов и аукционов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спорта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образования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природных ресурсов и экологии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развития информационного общества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социальной защиты населения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строительства и архитектуры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управления имуществом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энергетики и тарифов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антимонопольной службы по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территориального органа Федеральной службы государственной статистики по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налоговой службы по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муниципальных образований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Ивановского регионального отделения Общероссийской общественной организации малого и среднего предпринимательства "Опора России"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Союза промышленников и предпринимателей Ивановской области (Ивановского регионального отделения РСПП)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"Торгово-Промышленная Палата Ивановской области"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Агропромышленной ассоциации Ивановской области (региональное объединение работодателей)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некоммерческой микрокредитной компании "Ивановский фонд поддержки предпринимательства"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отделением по Ивановской области Главного управления Центрального банка Российской Федерации по Центральному федеральному округу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"Ивановский государственный политехнический университет"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Ивановской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Ивановской области</w:t>
            </w:r>
          </w:p>
        </w:tc>
      </w:tr>
    </w:tbl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24.07.2015 N 126-уг</w:t>
      </w:r>
    </w:p>
    <w:p>
      <w:pPr>
        <w:pStyle w:val="0"/>
        <w:ind w:left="54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СОДЕЙСТВИЮ РАЗВИТИЮ КОНКУРЕНЦИИ</w:t>
      </w:r>
    </w:p>
    <w:p>
      <w:pPr>
        <w:pStyle w:val="2"/>
        <w:jc w:val="center"/>
      </w:pPr>
      <w:r>
        <w:rPr>
          <w:sz w:val="20"/>
        </w:rPr>
        <w:t xml:space="preserve">В 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Ивановской области от 21.06.2016 </w:t>
            </w:r>
            <w:hyperlink w:history="0" r:id="rId17" w:tooltip="Указ Губернатора Ивановской области от 21.06.2016 N 94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      <w:r>
                <w:rPr>
                  <w:sz w:val="20"/>
                  <w:color w:val="0000ff"/>
                </w:rPr>
                <w:t xml:space="preserve">N 94-уг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19.05.2017 </w:t>
            </w:r>
            <w:hyperlink w:history="0" r:id="rId18" w:tooltip="Указ Губернатора Ивановской области от 19.05.2017 N 101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      <w:r>
                <w:rPr>
                  <w:sz w:val="20"/>
                  <w:color w:val="0000ff"/>
                </w:rPr>
                <w:t xml:space="preserve">N 101-уг</w:t>
              </w:r>
            </w:hyperlink>
            <w:r>
              <w:rPr>
                <w:sz w:val="20"/>
                <w:color w:val="392c69"/>
              </w:rPr>
              <w:t xml:space="preserve">, от 05.03.2018 </w:t>
            </w:r>
            <w:hyperlink w:history="0" r:id="rId19" w:tooltip="Указ Губернатора Ивановской области от 05.03.2018 N 31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      <w:r>
                <w:rPr>
                  <w:sz w:val="20"/>
                  <w:color w:val="0000ff"/>
                </w:rPr>
                <w:t xml:space="preserve">N 31-уг</w:t>
              </w:r>
            </w:hyperlink>
            <w:r>
              <w:rPr>
                <w:sz w:val="20"/>
                <w:color w:val="392c69"/>
              </w:rPr>
              <w:t xml:space="preserve">, от 28.10.2019 </w:t>
            </w:r>
            <w:hyperlink w:history="0" r:id="rId20" w:tooltip="Указ Губернатора Ивановской области от 28.10.2019 N 103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      <w:r>
                <w:rPr>
                  <w:sz w:val="20"/>
                  <w:color w:val="0000ff"/>
                </w:rPr>
                <w:t xml:space="preserve">N 103-уг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содействию развитию конкуренции в Ивановской области (далее - Совет) является коллегиальным консультативным органом, созданным при Губернаторе Ивановской области для рассмотрения вопросов содействия развитию конкуренции в Ивановской области, организации консультационно-методического обеспечения работ, связанных с внедрением </w:t>
      </w:r>
      <w:hyperlink w:history="0" r:id="rId21" w:tooltip="Распоряжение Правительства РФ от 17.04.2019 N 768-р &lt;Об утверждении стандарта развития конкуренции в субъектах Российской Федерации&gt;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развития конкуренции в субъектах Российской Федерации (далее - Стандарт), а также подготовки предложений, направленных на создание условий для развития конкуренции на товарных рынках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законодательством Российской Федерации, Ивановской области, Стандартом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Состав Совета по должностям утверждается указом Губернатора Ивановской области.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22" w:tooltip="Указ Губернатора Ивановской области от 05.03.2018 N 31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05.03.2018 N 31-уг)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действует на постоянной основе, взаимодействует с территориальными органами федеральных органов исполнительной власти, исполнительными органами государственной власти Ивановской области, органами местного самоуправления муниципальных образований Ивановской области, общественными объединениями и организациями по защите прав потребителей, а также предприятиями и организациями независимо от форм собственности, осуществляющими свою деятельность на территории Ивановской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создания, задачи и функции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создания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Создание условий для развития конкуренции на товарных рынках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Повышение эффективности координации работ по развитию конкуренции в Ивановской области и муниципальных образованиях области в интересах потребителей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Рассмотрение вопросов по содействию развитию конкуренции на территории Ивановской области в целях стимулирования развития конкуренции.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Создание стимулов и условий для развития субъектов малого и среднего предпринимательства, устранение административных барьеров.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Выработка рекомендаций по совершенствованию конкурентной политики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Анализ практики развития конкуренции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Подготовка предложений, направленных на создание условий для развития конкуренции на территории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Рассмотрение проекта перечня приоритетных и социально значимых рынков для содействия развитию конкуренции на территории Ивановской области и подготовка рекомендаций по его корректировке.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Рассмотрение проекта плана мероприятий ("дорожной карты") по содействию развитию конкуренции 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Рассмотрение отчетов о результатах мониторинга состояния и развития конкурентной среды на рынках товаров и услуг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Рассмотрение проектов нормативных правовых актов Ивановской области, затрагивающих вопросы развития конкуренции в Ивановской области, в части их возможного воздействия на состояние и развитие конкуренции 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Рассмотрение и утверждение ежегодного доклада о состоянии и развитии конкурентной среды на рынках товаров и услуг Ивановской области (далее - Доклад), а в случае необходимости представление замечаний, предложений и особых мнений членов Совета для включения их в Доклад.</w:t>
      </w:r>
    </w:p>
    <w:p>
      <w:pPr>
        <w:pStyle w:val="0"/>
        <w:jc w:val="both"/>
      </w:pPr>
      <w:r>
        <w:rPr>
          <w:sz w:val="20"/>
        </w:rPr>
        <w:t xml:space="preserve">(пп. 2.3.7 в ред. </w:t>
      </w:r>
      <w:hyperlink w:history="0" r:id="rId23" w:tooltip="Указ Губернатора Ивановской области от 28.10.2019 N 103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28.10.2019 N 103-уг)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Рассмотрение отчетов об эффективности контрольно-надзорной деятельности в Ивановской области.</w:t>
      </w:r>
    </w:p>
    <w:p>
      <w:pPr>
        <w:pStyle w:val="0"/>
        <w:jc w:val="both"/>
      </w:pPr>
      <w:r>
        <w:rPr>
          <w:sz w:val="20"/>
        </w:rPr>
        <w:t xml:space="preserve">(пп. 2.3.8 введен </w:t>
      </w:r>
      <w:hyperlink w:history="0" r:id="rId24" w:tooltip="Указ Губернатора Ивановской области от 28.10.2019 N 103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Ивановской области от 28.10.2019 N 103-уг)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от исполнительных органов государственной власти Ивановской области, органов местного самоуправления муниципальных образований Ивановской области, учреждений, организаций и предприятий информацию, связанную с выполнением Советом установленных настоящим Положением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Организовывать проведение совещаний, конференций, семинаров по проблемам внедрения Стандарта.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Привлекать граждан, экспертов и консультантов, ученых, общественные объединения, бизнес-сообщества, средства массовой информации к обсуждению вопросов, касающихся инициатив по развитию конкуренции в Ивановской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образуется в составе председателя Совета, заместителя председателя Совета, ответственного секретаря Совета и членов Совета.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5" w:tooltip="Указ Губернатора Ивановской области от 21.06.2016 N 94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21.06.2016 N 94-уг)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Председателем Совета является Губернатор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Состав Совета формируется в соответствии с положениями Стандарта.</w:t>
      </w:r>
    </w:p>
    <w:p>
      <w:pPr>
        <w:pStyle w:val="0"/>
        <w:jc w:val="both"/>
      </w:pPr>
      <w:r>
        <w:rPr>
          <w:sz w:val="20"/>
        </w:rPr>
        <w:t xml:space="preserve">(п. 4.3 введен </w:t>
      </w:r>
      <w:hyperlink w:history="0" r:id="rId26" w:tooltip="Указ Губернатора Ивановской области от 28.10.2019 N 103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Ивановской области от 28.10.2019 N 103-уг)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Права и обязанности председателя,</w:t>
      </w:r>
    </w:p>
    <w:p>
      <w:pPr>
        <w:pStyle w:val="2"/>
        <w:jc w:val="center"/>
      </w:pPr>
      <w:r>
        <w:rPr>
          <w:sz w:val="20"/>
        </w:rPr>
        <w:t xml:space="preserve">заместителя председателя, ответственного секретаря,</w:t>
      </w:r>
    </w:p>
    <w:p>
      <w:pPr>
        <w:pStyle w:val="2"/>
        <w:jc w:val="center"/>
      </w:pPr>
      <w:r>
        <w:rPr>
          <w:sz w:val="20"/>
        </w:rPr>
        <w:t xml:space="preserve">членов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заседания Совета заинтересованных лиц, не являющихся членами Совета, не обладающих правом голоса при принятии Комиссией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текущие и перспективные направления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персональный состав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и дает поручения членам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ответственных по контролю за соблюдением сроков выполнения поручений.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выполнение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выполнение поручений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направлениям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Совета осуществляет функции председателя Совета.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27" w:tooltip="Указ Губернатора Ивановской области от 21.06.2016 N 94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21.06.2016 N 94-уг)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Совета и приглашенных лиц о времени и месте проведения очередного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членов Совета необходимой документацией и справочными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функции по обеспечению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работе Совета,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анализируют информационные, статистические, научные документы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 поручения, касающиеся разработки проектов экспертно-аналитических рекомендаций и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 иные поручения председателя Совета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вынесенных на повестку дня заседания Совета вопросов и принятии по ним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 свои обязанности на общественных началах.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и порядок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Основной формой работы Совета являются заседания Совета. Заседания Совета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(п. 6.1 в ред. </w:t>
      </w:r>
      <w:hyperlink w:history="0" r:id="rId28" w:tooltip="Указ Губернатора Ивановской области от 19.05.2017 N 101-уг &quot;О внесении изменений в указ Губернатора Ивановской области от 24.07.2015 N 126-уг &quot;О совете по содействию развитию конкуренции в Ива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19.05.2017 N 101-уг)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Повестка дня, дата и порядок заседания Совета определяются председателем; не позднее чем за 2 рабочих дня до даты проведения заседания данная информация направляется Департаментом экономического развития и торговли Ивановской области (далее - Департамент)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Совета считается правомочным, если в нем принимает участие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Решения Совета принимаются путем открытого голосования и считаются принятыми, если за них проголосовало более половины членов Совета, присутствующих на заседании. При равенстве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Решения Совета оформляются в виде протокола, который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Решения Совета направляются членам Совета в срок, не превышающий 5 рабочих дней со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Материалы заседаний Совета являются открытыми и в срок, не превышающий 5 рабочих дней со дня проведения заседания Совета, размещаются на официальном сайте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При необходимости в составе Совета могут создаваться рабочие группы для решения вопросов, входящих в компетенцию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Организационно-техническое обеспечение деятельности Совета осуществляет Департамент.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Ивановской области от 24.07.2015 N 126-уг</w:t>
            <w:br/>
            <w:t>(ред. от 27.07.2022)</w:t>
            <w:br/>
            <w:t>"О совете по содействию развитию конкуре...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2744C4A9ACC40F6D2F49963AB91075EB2E16D34ACC493C587E3A607FC2D9A3495E1C997FC3965416C1A28F4229BFB4DA9DE9430BA604F6C4DA9D40H9bEH" TargetMode = "External"/>
	<Relationship Id="rId8" Type="http://schemas.openxmlformats.org/officeDocument/2006/relationships/hyperlink" Target="consultantplus://offline/ref=F92744C4A9ACC40F6D2F49963AB91075EB2E16D34ACD483F557F3A607FC2D9A3495E1C997FC3965416C1A28F4229BFB4DA9DE9430BA604F6C4DA9D40H9bEH" TargetMode = "External"/>
	<Relationship Id="rId9" Type="http://schemas.openxmlformats.org/officeDocument/2006/relationships/hyperlink" Target="consultantplus://offline/ref=F92744C4A9ACC40F6D2F49963AB91075EB2E16D34ACE493B5A7B3A607FC2D9A3495E1C997FC3965416C1A28F4229BFB4DA9DE9430BA604F6C4DA9D40H9bEH" TargetMode = "External"/>
	<Relationship Id="rId10" Type="http://schemas.openxmlformats.org/officeDocument/2006/relationships/hyperlink" Target="consultantplus://offline/ref=F92744C4A9ACC40F6D2F49963AB91075EB2E16D34AC84C3A5D793A607FC2D9A3495E1C997FC3965416C1A28F4229BFB4DA9DE9430BA604F6C4DA9D40H9bEH" TargetMode = "External"/>
	<Relationship Id="rId11" Type="http://schemas.openxmlformats.org/officeDocument/2006/relationships/hyperlink" Target="consultantplus://offline/ref=F92744C4A9ACC40F6D2F49963AB91075EB2E16D34ACA463A58783A607FC2D9A3495E1C997FC3965416C1A28F4229BFB4DA9DE9430BA604F6C4DA9D40H9bEH" TargetMode = "External"/>
	<Relationship Id="rId12" Type="http://schemas.openxmlformats.org/officeDocument/2006/relationships/hyperlink" Target="consultantplus://offline/ref=F92744C4A9ACC40F6D2F49963AB91075EB2E16D34ACE493B5A7B3A607FC2D9A3495E1C997FC3965416C1A28F4D29BFB4DA9DE9430BA604F6C4DA9D40H9bEH" TargetMode = "External"/>
	<Relationship Id="rId13" Type="http://schemas.openxmlformats.org/officeDocument/2006/relationships/hyperlink" Target="consultantplus://offline/ref=F92744C4A9ACC40F6D2F49963AB91075EB2E16D34AC84C3A5D793A607FC2D9A3495E1C997FC3965416C1A28F4D29BFB4DA9DE9430BA604F6C4DA9D40H9bEH" TargetMode = "External"/>
	<Relationship Id="rId14" Type="http://schemas.openxmlformats.org/officeDocument/2006/relationships/hyperlink" Target="consultantplus://offline/ref=F92744C4A9ACC40F6D2F49963AB91075EB2E16D34ACA463A58783A607FC2D9A3495E1C997FC3965416C1A28F4D29BFB4DA9DE9430BA604F6C4DA9D40H9bEH" TargetMode = "External"/>
	<Relationship Id="rId15" Type="http://schemas.openxmlformats.org/officeDocument/2006/relationships/hyperlink" Target="consultantplus://offline/ref=F92744C4A9ACC40F6D2F49963AB91075EB2E16D34AC84C3A5D793A607FC2D9A3495E1C997FC3965416C1A28F4C29BFB4DA9DE9430BA604F6C4DA9D40H9bEH" TargetMode = "External"/>
	<Relationship Id="rId16" Type="http://schemas.openxmlformats.org/officeDocument/2006/relationships/hyperlink" Target="consultantplus://offline/ref=F92744C4A9ACC40F6D2F49963AB91075EB2E16D34ACA463A58783A607FC2D9A3495E1C997FC3965416C1A28F4C29BFB4DA9DE9430BA604F6C4DA9D40H9bEH" TargetMode = "External"/>
	<Relationship Id="rId17" Type="http://schemas.openxmlformats.org/officeDocument/2006/relationships/hyperlink" Target="consultantplus://offline/ref=F92744C4A9ACC40F6D2F49963AB91075EB2E16D34ACC493C587E3A607FC2D9A3495E1C997FC3965416C1A28F4C29BFB4DA9DE9430BA604F6C4DA9D40H9bEH" TargetMode = "External"/>
	<Relationship Id="rId18" Type="http://schemas.openxmlformats.org/officeDocument/2006/relationships/hyperlink" Target="consultantplus://offline/ref=F92744C4A9ACC40F6D2F49963AB91075EB2E16D34ACD483F557F3A607FC2D9A3495E1C997FC3965416C1A28F4C29BFB4DA9DE9430BA604F6C4DA9D40H9bEH" TargetMode = "External"/>
	<Relationship Id="rId19" Type="http://schemas.openxmlformats.org/officeDocument/2006/relationships/hyperlink" Target="consultantplus://offline/ref=F92744C4A9ACC40F6D2F49963AB91075EB2E16D34ACE493B5A7B3A607FC2D9A3495E1C997FC3965416C1A28E4429BFB4DA9DE9430BA604F6C4DA9D40H9bEH" TargetMode = "External"/>
	<Relationship Id="rId20" Type="http://schemas.openxmlformats.org/officeDocument/2006/relationships/hyperlink" Target="consultantplus://offline/ref=F92744C4A9ACC40F6D2F49963AB91075EB2E16D34AC84C3A5D793A607FC2D9A3495E1C997FC3965416C1A28E4529BFB4DA9DE9430BA604F6C4DA9D40H9bEH" TargetMode = "External"/>
	<Relationship Id="rId21" Type="http://schemas.openxmlformats.org/officeDocument/2006/relationships/hyperlink" Target="consultantplus://offline/ref=F92744C4A9ACC40F6D2F579B2CD54C7AEC274BDF4BCE446D012C3C372092DFF6091E1ACC3C879B5411CAF6DE0177E6E49FD6E54014BA05F6HDb8H" TargetMode = "External"/>
	<Relationship Id="rId22" Type="http://schemas.openxmlformats.org/officeDocument/2006/relationships/hyperlink" Target="consultantplus://offline/ref=F92744C4A9ACC40F6D2F49963AB91075EB2E16D34ACE493B5A7B3A607FC2D9A3495E1C997FC3965416C1A28E4429BFB4DA9DE9430BA604F6C4DA9D40H9bEH" TargetMode = "External"/>
	<Relationship Id="rId23" Type="http://schemas.openxmlformats.org/officeDocument/2006/relationships/hyperlink" Target="consultantplus://offline/ref=F92744C4A9ACC40F6D2F49963AB91075EB2E16D34AC84C3A5D793A607FC2D9A3495E1C997FC3965416C1A28E4729BFB4DA9DE9430BA604F6C4DA9D40H9bEH" TargetMode = "External"/>
	<Relationship Id="rId24" Type="http://schemas.openxmlformats.org/officeDocument/2006/relationships/hyperlink" Target="consultantplus://offline/ref=F92744C4A9ACC40F6D2F49963AB91075EB2E16D34AC84C3A5D793A607FC2D9A3495E1C997FC3965416C1A28E4129BFB4DA9DE9430BA604F6C4DA9D40H9bEH" TargetMode = "External"/>
	<Relationship Id="rId25" Type="http://schemas.openxmlformats.org/officeDocument/2006/relationships/hyperlink" Target="consultantplus://offline/ref=F92744C4A9ACC40F6D2F49963AB91075EB2E16D34ACC493C587E3A607FC2D9A3495E1C997FC3965416C1A28E4529BFB4DA9DE9430BA604F6C4DA9D40H9bEH" TargetMode = "External"/>
	<Relationship Id="rId26" Type="http://schemas.openxmlformats.org/officeDocument/2006/relationships/hyperlink" Target="consultantplus://offline/ref=F92744C4A9ACC40F6D2F49963AB91075EB2E16D34AC84C3A5D793A607FC2D9A3495E1C997FC3965416C1A28E4329BFB4DA9DE9430BA604F6C4DA9D40H9bEH" TargetMode = "External"/>
	<Relationship Id="rId27" Type="http://schemas.openxmlformats.org/officeDocument/2006/relationships/hyperlink" Target="consultantplus://offline/ref=F92744C4A9ACC40F6D2F49963AB91075EB2E16D34ACC493C587E3A607FC2D9A3495E1C997FC3965416C1A28E4729BFB4DA9DE9430BA604F6C4DA9D40H9bEH" TargetMode = "External"/>
	<Relationship Id="rId28" Type="http://schemas.openxmlformats.org/officeDocument/2006/relationships/hyperlink" Target="consultantplus://offline/ref=F92744C4A9ACC40F6D2F49963AB91075EB2E16D34ACD483F557F3A607FC2D9A3495E1C997FC3965416C1A28F4C29BFB4DA9DE9430BA604F6C4DA9D40H9b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Ивановской области от 24.07.2015 N 126-уг
(ред. от 27.07.2022)
"О совете по содействию развитию конкуренции в Ивановской области"
(вместе с "Положением о совете по содействию развитию конкуренции в Ивановской области")</dc:title>
  <dcterms:created xsi:type="dcterms:W3CDTF">2022-12-11T07:27:07Z</dcterms:created>
</cp:coreProperties>
</file>