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6"/>
              </w:rPr>
              <w:t xml:space="preserve">Указ Губернатора Ивановской области от 20.01.2014 N 14-уг</w:t>
              <w:br/>
              <w:t xml:space="preserve">(ред. от 12.07.2023)</w:t>
              <w:br/>
              <w:t xml:space="preserve">"Об экспертной комиссии при Губернаторе Ивановской области по рассмотрению и анализу результатов оценки населением эффективности деятельности руководителей органов местного самоуправления муниципальных образований Ивановской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Ивановской области или в муниципальной собственности, осуществляющих оказание услуг населению муниципальных образований Ивановской области"</w:t>
              <w:br/>
              <w:t xml:space="preserve">(вместе с "Порядком работы экспертной комиссии при Губернаторе Ивановской области по рассмотрению и анализу результатов оценки населением эффективности деятельности руководителей органов местного самоуправления муниципальных образований Ивановской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Ивановской области или в муниципальной собственности, осуществляющих оказание услуг населению муниципальных образований Ивановской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20 января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14-уг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ИВАНОВСКОЙ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ЭКСПЕРТНОЙ КОМИССИИ ПРИ ГУБЕРНАТОРЕ ИВАНОВСКОЙ ОБЛАСТИ</w:t>
      </w:r>
    </w:p>
    <w:p>
      <w:pPr>
        <w:pStyle w:val="2"/>
        <w:jc w:val="center"/>
      </w:pPr>
      <w:r>
        <w:rPr>
          <w:sz w:val="20"/>
        </w:rPr>
        <w:t xml:space="preserve">ПО РАССМОТРЕНИЮ И АНАЛИЗУ РЕЗУЛЬТАТОВ ОЦЕНКИ НАСЕЛЕНИЕМ</w:t>
      </w:r>
    </w:p>
    <w:p>
      <w:pPr>
        <w:pStyle w:val="2"/>
        <w:jc w:val="center"/>
      </w:pPr>
      <w:r>
        <w:rPr>
          <w:sz w:val="20"/>
        </w:rPr>
        <w:t xml:space="preserve">ЭФФЕКТИВНОСТИ ДЕЯТЕЛЬНОСТИ РУКОВОДИТЕЛЕЙ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МУНИЦИПАЛЬНЫХ ОБРАЗОВАНИЙ ИВАНОВСКОЙ ОБЛАСТИ,</w:t>
      </w:r>
    </w:p>
    <w:p>
      <w:pPr>
        <w:pStyle w:val="2"/>
        <w:jc w:val="center"/>
      </w:pPr>
      <w:r>
        <w:rPr>
          <w:sz w:val="20"/>
        </w:rPr>
        <w:t xml:space="preserve">УНИТАРНЫХ ПРЕДПРИЯТИЙ И УЧРЕЖДЕНИЙ, ДЕЙСТВУЮЩИХ</w:t>
      </w:r>
    </w:p>
    <w:p>
      <w:pPr>
        <w:pStyle w:val="2"/>
        <w:jc w:val="center"/>
      </w:pPr>
      <w:r>
        <w:rPr>
          <w:sz w:val="20"/>
        </w:rPr>
        <w:t xml:space="preserve">НА РЕГИОНАЛЬНОМ И МУНИЦИПАЛЬНОМ УРОВНЯХ, АКЦИОНЕРНЫХ</w:t>
      </w:r>
    </w:p>
    <w:p>
      <w:pPr>
        <w:pStyle w:val="2"/>
        <w:jc w:val="center"/>
      </w:pPr>
      <w:r>
        <w:rPr>
          <w:sz w:val="20"/>
        </w:rPr>
        <w:t xml:space="preserve">ОБЩЕСТВ, КОНТРОЛЬНЫЙ ПАКЕТ АКЦИЙ КОТОРЫХ НАХОДИТСЯ</w:t>
      </w:r>
    </w:p>
    <w:p>
      <w:pPr>
        <w:pStyle w:val="2"/>
        <w:jc w:val="center"/>
      </w:pPr>
      <w:r>
        <w:rPr>
          <w:sz w:val="20"/>
        </w:rPr>
        <w:t xml:space="preserve">В СОБСТВЕННОСТИ ИВАНОВСКОЙ ОБЛАСТИ ИЛИ В МУНИЦИПАЛЬНОЙ</w:t>
      </w:r>
    </w:p>
    <w:p>
      <w:pPr>
        <w:pStyle w:val="2"/>
        <w:jc w:val="center"/>
      </w:pPr>
      <w:r>
        <w:rPr>
          <w:sz w:val="20"/>
        </w:rPr>
        <w:t xml:space="preserve">СОБСТВЕННОСТИ, ОСУЩЕСТВЛЯЮЩИХ ОКАЗАНИЕ УСЛУГ НАСЕЛЕНИЮ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ИВАНОВСКОЙ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Ивановской области от 12.05.2014 </w:t>
            </w:r>
            <w:hyperlink w:history="0" r:id="rId7" w:tooltip="Указ Губернатора Ивановской области от 12.05.2014 N 91-уг &quot;О внесении изменений в указ Губернатора Ивановской области от 20.01.2014 N 14-уг &quot;Об экспертной комиссии при Губернаторе Ивановской области по рассмотрению и анализу результатов оценки населением эффективности деятельности руководителей органов местного самоуправления муниципальных образований Иван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 {КонсультантПлюс}">
              <w:r>
                <w:rPr>
                  <w:sz w:val="20"/>
                  <w:color w:val="0000ff"/>
                </w:rPr>
                <w:t xml:space="preserve">N 91-уг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20.02.2015 </w:t>
            </w:r>
            <w:hyperlink w:history="0" r:id="rId8" w:tooltip="Указ Губернатора Ивановской области от 20.02.2015 N 34-уг &quot;О внесении изменения в указ Губернатора Ивановской области от 20.01.2014 N 14-уг &quot;Об экспертной комиссии при Губернаторе Ивановской области по рассмотрению и анализу результатов оценки населением эффективности деятельности руководителей органов местного самоуправления муниципальных образований Иван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 {КонсультантПлюс}">
              <w:r>
                <w:rPr>
                  <w:sz w:val="20"/>
                  <w:color w:val="0000ff"/>
                </w:rPr>
                <w:t xml:space="preserve">N 34-уг</w:t>
              </w:r>
            </w:hyperlink>
            <w:r>
              <w:rPr>
                <w:sz w:val="20"/>
                <w:color w:val="392c69"/>
              </w:rPr>
              <w:t xml:space="preserve">, от 30.03.2016 </w:t>
            </w:r>
            <w:hyperlink w:history="0" r:id="rId9" w:tooltip="Указ Губернатора Ивановской области от 30.03.2016 N 45-уг &quot;О внесении изменения в указ Губернатора Ивановской области от 20.01.2014 N 14-уг &quot;Об экспертной комиссии при Губернаторе Ивановской области по рассмотрению и анализу результатов оценки населением эффективности деятельности руководителей органов местного самоуправления муниципальных образований Иван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 {КонсультантПлюс}">
              <w:r>
                <w:rPr>
                  <w:sz w:val="20"/>
                  <w:color w:val="0000ff"/>
                </w:rPr>
                <w:t xml:space="preserve">N 45-уг</w:t>
              </w:r>
            </w:hyperlink>
            <w:r>
              <w:rPr>
                <w:sz w:val="20"/>
                <w:color w:val="392c69"/>
              </w:rPr>
              <w:t xml:space="preserve">, от 10.12.2016 </w:t>
            </w:r>
            <w:hyperlink w:history="0" r:id="rId10" w:tooltip="Указ Губернатора Ивановской области от 10.12.2016 N 227-уг &quot;О внесении изменения в указ Губернатора Ивановской области от 20.01.2014 N 14-уг &quot;Об экспертной комиссии при Губернаторе Ивановской области по рассмотрению и анализу результатов оценки населением эффективности деятельности руководителей органов местного самоуправления муниципальных образований Иван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 {КонсультантПлюс}">
              <w:r>
                <w:rPr>
                  <w:sz w:val="20"/>
                  <w:color w:val="0000ff"/>
                </w:rPr>
                <w:t xml:space="preserve">N 227-уг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02.03.2017 </w:t>
            </w:r>
            <w:hyperlink w:history="0" r:id="rId11" w:tooltip="Указ Губернатора Ивановской области от 02.03.2017 N 39-уг &quot;О внесении изменений в указ Губернатора Ивановской области от 20.01.2014 N 14-уг &quot;Об экспертной комиссии при Губернаторе Ивановской области по рассмотрению и анализу результатов оценки населением эффективности деятельности руководителей органов местного самоуправления муниципальных образований Иван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 {КонсультантПлюс}">
              <w:r>
                <w:rPr>
                  <w:sz w:val="20"/>
                  <w:color w:val="0000ff"/>
                </w:rPr>
                <w:t xml:space="preserve">N 39-уг</w:t>
              </w:r>
            </w:hyperlink>
            <w:r>
              <w:rPr>
                <w:sz w:val="20"/>
                <w:color w:val="392c69"/>
              </w:rPr>
              <w:t xml:space="preserve">, от 11.08.2017 </w:t>
            </w:r>
            <w:hyperlink w:history="0" r:id="rId12" w:tooltip="Указ Губернатора Ивановской области от 11.08.2017 N 159-уг (ред. от 28.02.2020) &quot;О внесении изменений в некоторые указы Губернатора Ивановской области&quot; {КонсультантПлюс}">
              <w:r>
                <w:rPr>
                  <w:sz w:val="20"/>
                  <w:color w:val="0000ff"/>
                </w:rPr>
                <w:t xml:space="preserve">N 159-уг</w:t>
              </w:r>
            </w:hyperlink>
            <w:r>
              <w:rPr>
                <w:sz w:val="20"/>
                <w:color w:val="392c69"/>
              </w:rPr>
              <w:t xml:space="preserve">, от 15.01.2018 </w:t>
            </w:r>
            <w:hyperlink w:history="0" r:id="rId13" w:tooltip="Указ Губернатора Ивановской области от 15.01.2018 N 2-уг &quot;О внесении изменений в некоторые указы Губернатора Ивановской области&quot; {КонсультантПлюс}">
              <w:r>
                <w:rPr>
                  <w:sz w:val="20"/>
                  <w:color w:val="0000ff"/>
                </w:rPr>
                <w:t xml:space="preserve">N 2-уг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28.01.2019 </w:t>
            </w:r>
            <w:hyperlink w:history="0" r:id="rId14" w:tooltip="Указ Губернатора Ивановской области от 28.01.2019 N 10-уг &quot;О внесении изменений в некоторые указы Губернатора Ивановской области&quot; {КонсультантПлюс}">
              <w:r>
                <w:rPr>
                  <w:sz w:val="20"/>
                  <w:color w:val="0000ff"/>
                </w:rPr>
                <w:t xml:space="preserve">N 10-уг</w:t>
              </w:r>
            </w:hyperlink>
            <w:r>
              <w:rPr>
                <w:sz w:val="20"/>
                <w:color w:val="392c69"/>
              </w:rPr>
              <w:t xml:space="preserve">, от 17.05.2019 </w:t>
            </w:r>
            <w:hyperlink w:history="0" r:id="rId15" w:tooltip="Указ Губернатора Ивановской области от 17.05.2019 N 50-уг &quot;О внесении изменений в некоторые указы Губернатора Ивановской области&quot; {КонсультантПлюс}">
              <w:r>
                <w:rPr>
                  <w:sz w:val="20"/>
                  <w:color w:val="0000ff"/>
                </w:rPr>
                <w:t xml:space="preserve">N 50-уг</w:t>
              </w:r>
            </w:hyperlink>
            <w:r>
              <w:rPr>
                <w:sz w:val="20"/>
                <w:color w:val="392c69"/>
              </w:rPr>
              <w:t xml:space="preserve">, от 03.02.2020 </w:t>
            </w:r>
            <w:hyperlink w:history="0" r:id="rId16" w:tooltip="Указ Губернатора Ивановской области от 03.02.2020 N 6-уг &quot;О внесении изменений в некоторые указы Губернатора Ивановской области&quot; {КонсультантПлюс}">
              <w:r>
                <w:rPr>
                  <w:sz w:val="20"/>
                  <w:color w:val="0000ff"/>
                </w:rPr>
                <w:t xml:space="preserve">N 6-уг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08.07.2020 </w:t>
            </w:r>
            <w:hyperlink w:history="0" r:id="rId17" w:tooltip="Указ Губернатора Ивановской области от 08.07.2020 N 91-уг &quot;О внесении изменений в некоторые указы Губернатора Ивановской области&quot; {КонсультантПлюс}">
              <w:r>
                <w:rPr>
                  <w:sz w:val="20"/>
                  <w:color w:val="0000ff"/>
                </w:rPr>
                <w:t xml:space="preserve">N 91-уг</w:t>
              </w:r>
            </w:hyperlink>
            <w:r>
              <w:rPr>
                <w:sz w:val="20"/>
                <w:color w:val="392c69"/>
              </w:rPr>
              <w:t xml:space="preserve">, от 06.11.2020 </w:t>
            </w:r>
            <w:hyperlink w:history="0" r:id="rId18" w:tooltip="Указ Губернатора Ивановской области от 06.11.2020 N 152-уг &quot;О внесении изменений в указы Губернатора Ивановской области от 20.01.2014 N 14-уг &quot;Об экспертной комиссии при Губернаторе Ивановской области по рассмотрению и анализу результатов оценки населением эффективности деятельности руководителей органов местного самоуправления муниципальных образований Иван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 {КонсультантПлюс}">
              <w:r>
                <w:rPr>
                  <w:sz w:val="20"/>
                  <w:color w:val="0000ff"/>
                </w:rPr>
                <w:t xml:space="preserve">N 152-уг</w:t>
              </w:r>
            </w:hyperlink>
            <w:r>
              <w:rPr>
                <w:sz w:val="20"/>
                <w:color w:val="392c69"/>
              </w:rPr>
              <w:t xml:space="preserve">, от 08.07.2021 </w:t>
            </w:r>
            <w:hyperlink w:history="0" r:id="rId19" w:tooltip="Указ Губернатора Ивановской области от 08.07.2021 N 103-уг &quot;О внесении изменений в указы Губернатора Ивановской области от 01.02.2011 N 10-уг &quot;О выставке материалов по формированию, подготовке и использованию резерва управленческих кадров муниципальных образований Ивановской области&quot; и от 20.01.2014 N 14-уг &quot;Об экспертной комиссии при Губернаторе Ивановской области по рассмотрению и анализу результатов оценки населением эффективности деятельности руководителей органов местного самоуправления муниципальных о {КонсультантПлюс}">
              <w:r>
                <w:rPr>
                  <w:sz w:val="20"/>
                  <w:color w:val="0000ff"/>
                </w:rPr>
                <w:t xml:space="preserve">N 103-уг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12.05.2022 </w:t>
            </w:r>
            <w:hyperlink w:history="0" r:id="rId20" w:tooltip="Указ Губернатора Ивановской области от 12.05.2022 N 49-уг &quot;О внесении изменений в некоторые указы Губернатора Ивановской области&quot; {КонсультантПлюс}">
              <w:r>
                <w:rPr>
                  <w:sz w:val="20"/>
                  <w:color w:val="0000ff"/>
                </w:rPr>
                <w:t xml:space="preserve">N 49-уг</w:t>
              </w:r>
            </w:hyperlink>
            <w:r>
              <w:rPr>
                <w:sz w:val="20"/>
                <w:color w:val="392c69"/>
              </w:rPr>
              <w:t xml:space="preserve">, от 12.07.2023 </w:t>
            </w:r>
            <w:hyperlink w:history="0" r:id="rId21" w:tooltip="Указ Губернатора Ивановской области от 12.07.2023 N 68-уг &quot;О внесении изменений в указ Губернатора Ивановской области от 20.01.2014 N 14-уг &quot;Об экспертной комиссии при Губернаторе Ивановской области по рассмотрению и анализу результатов оценки населением эффективности деятельности руководителей органов местного самоуправления муниципальных образований Иван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 {КонсультантПлюс}">
              <w:r>
                <w:rPr>
                  <w:sz w:val="20"/>
                  <w:color w:val="0000ff"/>
                </w:rPr>
                <w:t xml:space="preserve">N 68-уг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22" w:tooltip="Постановление Правительства РФ от 17.12.2012 N 1317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сти органов местного самоуправления 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17.12.2012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управления", </w:t>
      </w:r>
      <w:hyperlink w:history="0" r:id="rId23" w:tooltip="Постановление Правительства Ивановской области от 24.05.2013 N 185-п &quot;Об оценке эффективности деятельности органов местного самоуправления городских округов и муниципальных районов Ивановской области&quot; (вместе с &quot;Положением о порядке проведения мониторинга и оценки значений показателей эффективности деятельности органов местного самоуправления городских округов и муниципальных районов Ивановской области&quot;, &quot;Классификацией городских округов и муниципальных районов Ивановской области&quot;, &quot;Перечнем исполнительных 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Ивановской области от 24.05.2013 N 185-п "Об оценке эффективности деятельности органов местного самоуправления городских округов и муниципальных районов Ивановской области" постановляю: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экспертную комиссию при Губернаторе Ивановской области по рассмотрению и анализу результатов оценки населением эффективности деятельности руководителей органов местного самоуправления муниципальных образований Ивановской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Ивановской области или в муниципальной собственности, осуществляющих оказание услуг населению муниципальных образований Ивановской области (далее - Экспертная комиссия), и утвердить ее </w:t>
      </w:r>
      <w:hyperlink w:history="0" w:anchor="P4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(приложение 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</w:t>
      </w:r>
      <w:hyperlink w:history="0" w:anchor="P11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работы Экспертной комиссии (приложение 2).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Ивановской области</w:t>
      </w:r>
    </w:p>
    <w:p>
      <w:pPr>
        <w:pStyle w:val="0"/>
        <w:jc w:val="right"/>
      </w:pPr>
      <w:r>
        <w:rPr>
          <w:sz w:val="20"/>
        </w:rPr>
        <w:t xml:space="preserve">П.А.КОНЬКОВ</w:t>
      </w:r>
    </w:p>
    <w:p>
      <w:pPr>
        <w:pStyle w:val="0"/>
      </w:pPr>
      <w:r>
        <w:rPr>
          <w:sz w:val="20"/>
        </w:rPr>
        <w:t xml:space="preserve">г. Иваново</w:t>
      </w:r>
    </w:p>
    <w:p>
      <w:pPr>
        <w:pStyle w:val="0"/>
        <w:spacing w:before="200" w:line-rule="auto"/>
      </w:pPr>
      <w:r>
        <w:rPr>
          <w:sz w:val="20"/>
        </w:rPr>
        <w:t xml:space="preserve">20 января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14-уг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20.01.2014 N 14-уг</w:t>
      </w:r>
    </w:p>
    <w:p>
      <w:pPr>
        <w:pStyle w:val="0"/>
        <w:jc w:val="right"/>
      </w:pPr>
      <w:r>
        <w:rPr>
          <w:sz w:val="20"/>
        </w:rPr>
      </w:r>
    </w:p>
    <w:bookmarkStart w:id="49" w:name="P49"/>
    <w:bookmarkEnd w:id="4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ЭКСПЕРТНОЙ КОМИССИИ ПРИ ГУБЕРНАТОРЕ ИВАНОВСКОЙ ОБЛАСТИ</w:t>
      </w:r>
    </w:p>
    <w:p>
      <w:pPr>
        <w:pStyle w:val="2"/>
        <w:jc w:val="center"/>
      </w:pPr>
      <w:r>
        <w:rPr>
          <w:sz w:val="20"/>
        </w:rPr>
        <w:t xml:space="preserve">ПО РАССМОТРЕНИЮ И АНАЛИЗУ РЕЗУЛЬТАТОВ ОЦЕНКИ НАСЕЛЕНИЕМ</w:t>
      </w:r>
    </w:p>
    <w:p>
      <w:pPr>
        <w:pStyle w:val="2"/>
        <w:jc w:val="center"/>
      </w:pPr>
      <w:r>
        <w:rPr>
          <w:sz w:val="20"/>
        </w:rPr>
        <w:t xml:space="preserve">ЭФФЕКТИВНОСТИ ДЕЯТЕЛЬНОСТИ РУКОВОДИТЕЛЕЙ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МУНИЦИПАЛЬНЫХ ОБРАЗОВАНИЙ ИВАНОВСКОЙ ОБЛАСТИ,</w:t>
      </w:r>
    </w:p>
    <w:p>
      <w:pPr>
        <w:pStyle w:val="2"/>
        <w:jc w:val="center"/>
      </w:pPr>
      <w:r>
        <w:rPr>
          <w:sz w:val="20"/>
        </w:rPr>
        <w:t xml:space="preserve">УНИТАРНЫХ ПРЕДПРИЯТИЙ И УЧРЕЖДЕНИЙ, ДЕЙСТВУЮЩИХ</w:t>
      </w:r>
    </w:p>
    <w:p>
      <w:pPr>
        <w:pStyle w:val="2"/>
        <w:jc w:val="center"/>
      </w:pPr>
      <w:r>
        <w:rPr>
          <w:sz w:val="20"/>
        </w:rPr>
        <w:t xml:space="preserve">НА РЕГИОНАЛЬНОМ И МУНИЦИПАЛЬНОМ УРОВНЯХ, АКЦИОНЕРНЫХ</w:t>
      </w:r>
    </w:p>
    <w:p>
      <w:pPr>
        <w:pStyle w:val="2"/>
        <w:jc w:val="center"/>
      </w:pPr>
      <w:r>
        <w:rPr>
          <w:sz w:val="20"/>
        </w:rPr>
        <w:t xml:space="preserve">ОБЩЕСТВ, КОНТРОЛЬНЫЙ ПАКЕТ АКЦИЙ КОТОРЫХ НАХОДИТСЯ</w:t>
      </w:r>
    </w:p>
    <w:p>
      <w:pPr>
        <w:pStyle w:val="2"/>
        <w:jc w:val="center"/>
      </w:pPr>
      <w:r>
        <w:rPr>
          <w:sz w:val="20"/>
        </w:rPr>
        <w:t xml:space="preserve">В СОБСТВЕННОСТИ ИВАНОВСКОЙ ОБЛАСТИ ИЛИ В МУНИЦИПАЛЬНОЙ</w:t>
      </w:r>
    </w:p>
    <w:p>
      <w:pPr>
        <w:pStyle w:val="2"/>
        <w:jc w:val="center"/>
      </w:pPr>
      <w:r>
        <w:rPr>
          <w:sz w:val="20"/>
        </w:rPr>
        <w:t xml:space="preserve">СОБСТВЕННОСТИ, ОСУЩЕСТВЛЯЮЩИХ ОКАЗАНИЕ УСЛУГ НАСЕЛЕНИЮ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ИВАНОВСКОЙ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Ивановской области от 15.01.2018 </w:t>
            </w:r>
            <w:hyperlink w:history="0" r:id="rId24" w:tooltip="Указ Губернатора Ивановской области от 15.01.2018 N 2-уг &quot;О внесении изменений в некоторые указы Губернатора Ивановской области&quot; {КонсультантПлюс}">
              <w:r>
                <w:rPr>
                  <w:sz w:val="20"/>
                  <w:color w:val="0000ff"/>
                </w:rPr>
                <w:t xml:space="preserve">N 2-уг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28.01.2019 </w:t>
            </w:r>
            <w:hyperlink w:history="0" r:id="rId25" w:tooltip="Указ Губернатора Ивановской области от 28.01.2019 N 10-уг &quot;О внесении изменений в некоторые указы Губернатора Ивановской области&quot; {КонсультантПлюс}">
              <w:r>
                <w:rPr>
                  <w:sz w:val="20"/>
                  <w:color w:val="0000ff"/>
                </w:rPr>
                <w:t xml:space="preserve">N 10-уг</w:t>
              </w:r>
            </w:hyperlink>
            <w:r>
              <w:rPr>
                <w:sz w:val="20"/>
                <w:color w:val="392c69"/>
              </w:rPr>
              <w:t xml:space="preserve">, от 17.05.2019 </w:t>
            </w:r>
            <w:hyperlink w:history="0" r:id="rId26" w:tooltip="Указ Губернатора Ивановской области от 17.05.2019 N 50-уг &quot;О внесении изменений в некоторые указы Губернатора Ивановской области&quot; {КонсультантПлюс}">
              <w:r>
                <w:rPr>
                  <w:sz w:val="20"/>
                  <w:color w:val="0000ff"/>
                </w:rPr>
                <w:t xml:space="preserve">N 50-уг</w:t>
              </w:r>
            </w:hyperlink>
            <w:r>
              <w:rPr>
                <w:sz w:val="20"/>
                <w:color w:val="392c69"/>
              </w:rPr>
              <w:t xml:space="preserve">, от 03.02.2020 </w:t>
            </w:r>
            <w:hyperlink w:history="0" r:id="rId27" w:tooltip="Указ Губернатора Ивановской области от 03.02.2020 N 6-уг &quot;О внесении изменений в некоторые указы Губернатора Ивановской области&quot; {КонсультантПлюс}">
              <w:r>
                <w:rPr>
                  <w:sz w:val="20"/>
                  <w:color w:val="0000ff"/>
                </w:rPr>
                <w:t xml:space="preserve">N 6-уг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06.11.2020 </w:t>
            </w:r>
            <w:hyperlink w:history="0" r:id="rId28" w:tooltip="Указ Губернатора Ивановской области от 06.11.2020 N 152-уг &quot;О внесении изменений в указы Губернатора Ивановской области от 20.01.2014 N 14-уг &quot;Об экспертной комиссии при Губернаторе Ивановской области по рассмотрению и анализу результатов оценки населением эффективности деятельности руководителей органов местного самоуправления муниципальных образований Иван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 {КонсультантПлюс}">
              <w:r>
                <w:rPr>
                  <w:sz w:val="20"/>
                  <w:color w:val="0000ff"/>
                </w:rPr>
                <w:t xml:space="preserve">N 152-уг</w:t>
              </w:r>
            </w:hyperlink>
            <w:r>
              <w:rPr>
                <w:sz w:val="20"/>
                <w:color w:val="392c69"/>
              </w:rPr>
              <w:t xml:space="preserve">, от 08.07.2021 </w:t>
            </w:r>
            <w:hyperlink w:history="0" r:id="rId29" w:tooltip="Указ Губернатора Ивановской области от 08.07.2021 N 103-уг &quot;О внесении изменений в указы Губернатора Ивановской области от 01.02.2011 N 10-уг &quot;О выставке материалов по формированию, подготовке и использованию резерва управленческих кадров муниципальных образований Ивановской области&quot; и от 20.01.2014 N 14-уг &quot;Об экспертной комиссии при Губернаторе Ивановской области по рассмотрению и анализу результатов оценки населением эффективности деятельности руководителей органов местного самоуправления муниципальных о {КонсультантПлюс}">
              <w:r>
                <w:rPr>
                  <w:sz w:val="20"/>
                  <w:color w:val="0000ff"/>
                </w:rPr>
                <w:t xml:space="preserve">N 103-уг</w:t>
              </w:r>
            </w:hyperlink>
            <w:r>
              <w:rPr>
                <w:sz w:val="20"/>
                <w:color w:val="392c69"/>
              </w:rPr>
              <w:t xml:space="preserve">, от 12.05.2022 </w:t>
            </w:r>
            <w:hyperlink w:history="0" r:id="rId30" w:tooltip="Указ Губернатора Ивановской области от 12.05.2022 N 49-уг &quot;О внесении изменений в некоторые указы Губернатора Ивановской области&quot; {КонсультантПлюс}">
              <w:r>
                <w:rPr>
                  <w:sz w:val="20"/>
                  <w:color w:val="0000ff"/>
                </w:rPr>
                <w:t xml:space="preserve">N 49-уг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12.07.2023 </w:t>
            </w:r>
            <w:hyperlink w:history="0" r:id="rId31" w:tooltip="Указ Губернатора Ивановской области от 12.07.2023 N 68-уг &quot;О внесении изменений в указ Губернатора Ивановской области от 20.01.2014 N 14-уг &quot;Об экспертной комиссии при Губернаторе Ивановской области по рассмотрению и анализу результатов оценки населением эффективности деятельности руководителей органов местного самоуправления муниципальных образований Иван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 {КонсультантПлюс}">
              <w:r>
                <w:rPr>
                  <w:sz w:val="20"/>
                  <w:color w:val="0000ff"/>
                </w:rPr>
                <w:t xml:space="preserve">N 68-уг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5952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Нестеров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Евгений Леонидович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экспертной комиссии, заместитель Председателя Правительства Ивановской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Леванюк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экспертной комиссии, председатель Общественной палаты Ивановской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Жирова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Вадимовна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секретарь экспертной комиссии, ведущий советник управления по взаимодействию с органами местного самоуправления Департамента внутренней политики Ивановской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Бабанов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Шуйского муниципального района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Бузулуцкая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Валентиновна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Комсомольского муниципального района, председатель Ассоциации "Совет муниципальных образований Ивановской области"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Вавринчук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Андреевич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дорожного хозяйства и транспорта Ивановской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Колесников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Павел Николаевич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Фурмановского муниципального района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Кочнев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Сергеевич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жилищно-коммунального хозяйства Ивановской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Лушкина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Анна Вадимовна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Департамента внутренней политики Ивановской области - статс-секретарь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Мазалов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Ивановской областной Думы, член комитета Ивановской областной Думы по государственному строительству, законности и местному самоуправлению, член комитета Ивановской областной Думы по экономике, промышленности и сельскому хозяйству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Маслов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Владимирович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научный сотрудник Ивановского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Евгеньевна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заведующая кафедрой экономической теории, экономики и предпринимательства федерального государственного бюджетного образовательного учреждения высшего образования "Ивановский государственный университет", доктор экономических наук, доцент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Светушков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Валерьевич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Ивановской областной Думы по государственному строительству, законности и местному самоуправлению, член комитета Ивановской областной Думы по бюджету, член комитета Ивановской областной Думы по социальной политике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20.01.2014 N 14-уг</w:t>
      </w:r>
    </w:p>
    <w:p>
      <w:pPr>
        <w:pStyle w:val="0"/>
        <w:jc w:val="right"/>
      </w:pPr>
      <w:r>
        <w:rPr>
          <w:sz w:val="20"/>
        </w:rPr>
      </w:r>
    </w:p>
    <w:bookmarkStart w:id="116" w:name="P116"/>
    <w:bookmarkEnd w:id="11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РАБОТЫ ЭКСПЕРТНОЙ КОМИССИИ ПРИ ГУБЕРНАТОРЕ</w:t>
      </w:r>
    </w:p>
    <w:p>
      <w:pPr>
        <w:pStyle w:val="2"/>
        <w:jc w:val="center"/>
      </w:pPr>
      <w:r>
        <w:rPr>
          <w:sz w:val="20"/>
        </w:rPr>
        <w:t xml:space="preserve">ИВАНОВСКОЙ ОБЛАСТИ ПО РАССМОТРЕНИЮ И АНАЛИЗУ РЕЗУЛЬТАТОВ</w:t>
      </w:r>
    </w:p>
    <w:p>
      <w:pPr>
        <w:pStyle w:val="2"/>
        <w:jc w:val="center"/>
      </w:pPr>
      <w:r>
        <w:rPr>
          <w:sz w:val="20"/>
        </w:rPr>
        <w:t xml:space="preserve">ОЦЕНКИ НАСЕЛЕНИЕМ ЭФФЕКТИВНОСТИ ДЕЯТЕЛЬНОСТИ РУКОВОДИТЕЛЕЙ</w:t>
      </w:r>
    </w:p>
    <w:p>
      <w:pPr>
        <w:pStyle w:val="2"/>
        <w:jc w:val="center"/>
      </w:pPr>
      <w:r>
        <w:rPr>
          <w:sz w:val="20"/>
        </w:rPr>
        <w:t xml:space="preserve">ОРГАНОВ МЕСТНОГО САМОУПРАВЛЕНИЯ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ИВАНОВСКОЙ ОБЛАСТИ, УНИТАРНЫХ ПРЕДПРИЯТИЙ И УЧРЕЖДЕНИЙ,</w:t>
      </w:r>
    </w:p>
    <w:p>
      <w:pPr>
        <w:pStyle w:val="2"/>
        <w:jc w:val="center"/>
      </w:pPr>
      <w:r>
        <w:rPr>
          <w:sz w:val="20"/>
        </w:rPr>
        <w:t xml:space="preserve">ДЕЙСТВУЮЩИХ НА РЕГИОНАЛЬНОМ И МУНИЦИПАЛЬНОМ УРОВНЯХ,</w:t>
      </w:r>
    </w:p>
    <w:p>
      <w:pPr>
        <w:pStyle w:val="2"/>
        <w:jc w:val="center"/>
      </w:pPr>
      <w:r>
        <w:rPr>
          <w:sz w:val="20"/>
        </w:rPr>
        <w:t xml:space="preserve">АКЦИОНЕРНЫХ ОБЩЕСТВ, КОНТРОЛЬНЫЙ ПАКЕТ АКЦИЙ КОТОРЫХ</w:t>
      </w:r>
    </w:p>
    <w:p>
      <w:pPr>
        <w:pStyle w:val="2"/>
        <w:jc w:val="center"/>
      </w:pPr>
      <w:r>
        <w:rPr>
          <w:sz w:val="20"/>
        </w:rPr>
        <w:t xml:space="preserve">НАХОДИТСЯ В СОБСТВЕННОСТИ ИВАНОВСКОЙ ОБЛАСТИ</w:t>
      </w:r>
    </w:p>
    <w:p>
      <w:pPr>
        <w:pStyle w:val="2"/>
        <w:jc w:val="center"/>
      </w:pPr>
      <w:r>
        <w:rPr>
          <w:sz w:val="20"/>
        </w:rPr>
        <w:t xml:space="preserve">ИЛИ В МУНИЦИПАЛЬНОЙ СОБСТВЕННОСТИ, ОСУЩЕСТВЛЯЮЩИХ ОКАЗАНИЕ</w:t>
      </w:r>
    </w:p>
    <w:p>
      <w:pPr>
        <w:pStyle w:val="2"/>
        <w:jc w:val="center"/>
      </w:pPr>
      <w:r>
        <w:rPr>
          <w:sz w:val="20"/>
        </w:rPr>
        <w:t xml:space="preserve">УСЛУГ НАСЕЛЕНИЮ МУНИЦИПАЛЬНЫХ ОБРАЗОВАНИЙ ИВАНОВСКОЙ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Ивановской области от 11.08.2017 </w:t>
            </w:r>
            <w:hyperlink w:history="0" r:id="rId32" w:tooltip="Указ Губернатора Ивановской области от 11.08.2017 N 159-уг (ред. от 28.02.2020) &quot;О внесении изменений в некоторые указы Губернатора Ивановской области&quot; {КонсультантПлюс}">
              <w:r>
                <w:rPr>
                  <w:sz w:val="20"/>
                  <w:color w:val="0000ff"/>
                </w:rPr>
                <w:t xml:space="preserve">N 159-уг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03.02.2020 </w:t>
            </w:r>
            <w:hyperlink w:history="0" r:id="rId33" w:tooltip="Указ Губернатора Ивановской области от 03.02.2020 N 6-уг &quot;О внесении изменений в некоторые указы Губернатора Ивановской области&quot; {КонсультантПлюс}">
              <w:r>
                <w:rPr>
                  <w:sz w:val="20"/>
                  <w:color w:val="0000ff"/>
                </w:rPr>
                <w:t xml:space="preserve">N 6-уг</w:t>
              </w:r>
            </w:hyperlink>
            <w:r>
              <w:rPr>
                <w:sz w:val="20"/>
                <w:color w:val="392c69"/>
              </w:rPr>
              <w:t xml:space="preserve">, от 08.07.2020 </w:t>
            </w:r>
            <w:hyperlink w:history="0" r:id="rId34" w:tooltip="Указ Губернатора Ивановской области от 08.07.2020 N 91-уг &quot;О внесении изменений в некоторые указы Губернатора Ивановской области&quot; {КонсультантПлюс}">
              <w:r>
                <w:rPr>
                  <w:sz w:val="20"/>
                  <w:color w:val="0000ff"/>
                </w:rPr>
                <w:t xml:space="preserve">N 91-уг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Экспертная комиссия при Губернаторе Ивановской области по рассмотрению и анализу результатов оценки населением эффективности деятельности руководителей органов местного самоуправления муниципальных образований Ивановской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Ивановской области или в муниципальной собственности, осуществляющих оказание услуг населению муниципальных образований Ивановской области (далее - Экспертная комиссия), является органом, созданным в соответствии с </w:t>
      </w:r>
      <w:hyperlink w:history="0" r:id="rId35" w:tooltip="Постановление Правительства РФ от 17.12.2012 N 1317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сти органов местного самоуправления 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17.12.2012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Экспертная комиссия руководствуется в своей деятельности </w:t>
      </w:r>
      <w:hyperlink w:history="0" r:id="rId3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иными правовыми актами Российской Федерации, </w:t>
      </w:r>
      <w:hyperlink w:history="0" r:id="rId37" w:tooltip="Закон Ивановской области от 18.02.2009 N 20-ОЗ (ред. от 07.07.2016) &quot;Устав Ивановской области&quot; (принят Ивановской областной Думой 29.01.2009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Ивановской области, законами и иными правовыми актами Ивановской области, в том числе </w:t>
      </w:r>
      <w:hyperlink w:history="0" r:id="rId38" w:tooltip="Указ Губернатора Ивановской области от 12.11.2019 N 105-уг &quot;Об утверждении Порядка создания и деятельности консультативных и совещательных органов, создаваемых Губернатором Ивановской области и Правительством Ивановской области, и признании утратившими силу некоторых указов Губернатора Иванов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Ивановской области от 12.11.2019 N 105-уг "Об утверждении Порядка создания и деятельности консультативных и совещательных органов, создаваемых Губернатором Ивановской области и Правительством Ивановской области, и признании утратившими силу некоторых указов Губернатора Ивановской области", а также настоящим Порядком.</w:t>
      </w:r>
    </w:p>
    <w:p>
      <w:pPr>
        <w:pStyle w:val="0"/>
        <w:jc w:val="both"/>
      </w:pPr>
      <w:r>
        <w:rPr>
          <w:sz w:val="20"/>
        </w:rPr>
        <w:t xml:space="preserve">(п. 1.2 в ред. </w:t>
      </w:r>
      <w:hyperlink w:history="0" r:id="rId39" w:tooltip="Указ Губернатора Ивановской области от 03.02.2020 N 6-уг &quot;О внесении изменений в некоторые указы Губернатора Ива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Ивановской области от 03.02.2020 N 6-уг)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Экспертной комиссии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Рассмотрение и анализ результатов оценки населением эффективности деятельности руководителей: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органов местного самоуправления - глав муниципальных образований, местных администраций, председателей представительных органов муниципальных образований Ивановской области (далее - руководители органов местного самоуправления);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Ивановской области или в муниципальной собственности, осуществляющих оказание услуг населению муниципальных образований Ивановской области (далее - руководители организаций).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Проведение дополнительного исследования результативности управления в отношении руководителей органов местного самоуправления и руководителей организаций, имеющих значения критериев оценки населением ниже пороговых значений, установленных Ивановской областью, либо имеющих снижение значений таких критериев за отчетный год более чем на 30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Выработка рекомендаций, в том числе по выделению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самоуправления, при проведении дополнительного исследования результативности управления муниципальным образованием (дополнительного анализа развития муниципального образования и работы органов местного самоуправления).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Выработка рекомендаций по иным вопросам, относящимся к компетенции Экспертной комиссии.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Экспертной комиссии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Экспертная комиссия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При выявлении обоснованных причин низкой оценки населением эффективности деятельности руководителей по результатам опросов населения об эффективности деятельности руководителей рекомендовать: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руководителям органов местного самоуправления разработать и реализовать программу по повышению результативности деятельности органов местного самоуправления и решению выявленных в ходе анализа проблем, связанных с низкой оценкой населения, с установлением целевых индикаторов на плановый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руководителям организаций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исполнительным органам государственной власти Ивановской области принять меры по повышению качества управления в регионе и решению выявленных проблем в различных сферах;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главе муниципального образования Ивановской области расторгнуть трудовой договор с руководителем организации в установленном законодательством Российской Федерации, законодательством Ивановской области и муниципальными правовыми актами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Губернатору Ивановской области направить представительному органу муниципального образования Ивановской области инициативу об удалении главы муниципального образования в отставку.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Запрашивать в установленном порядке у исполнительных органов государственной власти Ивановской области и органов местного самоуправления городских округов и муниципальных районов Ивановской области необходимую информацию для проведения дополнительного исследования результативности управления соответственно муниципальным образованием или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Заслушивать на своих заседаниях представителей исполнительных органов государственной власти Ивановской области и органов местного самоуправления городских округов и муниципальных районов Ивановской области по вопросам, относящимся к компетенции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Использовать итоги мониторинга и оценки эффективности деятельности органов местного самоуправления городских округов и муниципальных районов при дополнительном исследовании результативности управления муниципальным образованием (дополнительном анализе развития муниципального образования и работы органов местного самоуправления).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и порядок работы Экспертной комиссии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Экспертной комиссии утверждается указом Губернатора Ивановской области. Экспертная комиссия состоит из председателя, заместителя председателя, ответственного секретаря (далее - секретарь) и членов Экспертной комиссии.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40" w:tooltip="Указ Губернатора Ивановской области от 03.02.2020 N 6-уг &quot;О внесении изменений в некоторые указы Губернатора Ива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Ивановской области от 03.02.2020 N 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Руководство деятельностью Экспертной комиссии осуществляет председатель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Экспертной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Определяет периодичность проведения заседаний Экспертной комиссии, осуществляет общее руководство их подготовкой.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Созывает заседания Экспертной комиссии, определяет повестку дня и председательствует на ее заседаниях.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Дает поручения заместителю и членам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Исполняет иные функции по руководству Экспертной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 поручению председателя Экспертной комиссии его заместитель осуществляет полномочия председателя в его отсутствие.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Секретарь Экспертной комиссии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4.5.1. Подготовку материалов к заседаниям Экспертной комиссии и направление их членам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4.5.2. Уведомление членов Экспертной комиссии о проведении заседания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4.5.3. Ведение протоколов заседаний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Экспертной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материалами, подготовленными к заседанию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рассматриваемым на заседании Экспертной комиссии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голосовании по рассматриваемым на заседании Экспертной комиссии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принятым Экспертной комиссией решением вправе письменно изложить свое особое мнение, которое подлежит приобщению к протоколу заседания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обязаны соблюдать конфиденциальность информации в соответствии с законодательством Российской Федерации и Ивановской области в отношении информации ограниченного доступа, ставшей им известной в связи с участием в деятельности Экспертной комиссии.</w:t>
      </w:r>
    </w:p>
    <w:p>
      <w:pPr>
        <w:pStyle w:val="0"/>
        <w:jc w:val="both"/>
      </w:pPr>
      <w:r>
        <w:rPr>
          <w:sz w:val="20"/>
        </w:rPr>
        <w:t xml:space="preserve">(п. 4.6 в ред. </w:t>
      </w:r>
      <w:hyperlink w:history="0" r:id="rId41" w:tooltip="Указ Губернатора Ивановской области от 03.02.2020 N 6-уг &quot;О внесении изменений в некоторые указы Губернатора Ива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Ивановской области от 03.02.2020 N 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Основной формой деятельности Экспертной комиссии является заседание. Заседания Экспертной комиссии проводятся по мере необходимости, но не реже двух раз в год. Заседания Экспертной комиссии считаются правомочными, если в них принимает участие не менее половины от ее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действия на территории Ивановской области режима повышенной готовности, а также в случаях, связанных с невозможностью личного присутствия членов Экспертной комиссии на заседании Экспертной комиссии, заседания Экспертной комиссии проводятся в дистанционной форме (далее - дистанционное заседание) с использованием видео-конференц-связи.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" w:tooltip="Указ Губернатора Ивановской области от 08.07.2020 N 91-уг &quot;О внесении изменений в некоторые указы Губернатора Иванов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Ивановской области от 08.07.2020 N 91-уг)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Дистанционные заседания Экспертной комиссии проводятся по решению председателя Экспертной комиссии.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Указ Губернатора Ивановской области от 08.07.2020 N 91-уг &quot;О внесении изменений в некоторые указы Губернатора Иванов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Ивановской области от 08.07.2020 N 91-уг)</w:t>
      </w:r>
    </w:p>
    <w:p>
      <w:pPr>
        <w:pStyle w:val="0"/>
        <w:jc w:val="both"/>
      </w:pPr>
      <w:r>
        <w:rPr>
          <w:sz w:val="20"/>
        </w:rPr>
        <w:t xml:space="preserve">(п. 4.7 в ред. </w:t>
      </w:r>
      <w:hyperlink w:history="0" r:id="rId44" w:tooltip="Указ Губернатора Ивановской области от 03.02.2020 N 6-уг &quot;О внесении изменений в некоторые указы Губернатора Ива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Ивановской области от 03.02.2020 N 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Утратил силу. - </w:t>
      </w:r>
      <w:hyperlink w:history="0" r:id="rId45" w:tooltip="Указ Губернатора Ивановской области от 03.02.2020 N 6-уг &quot;О внесении изменений в некоторые указы Губернатора Ивановской област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Ивановской области от 03.02.2020 N 6-уг.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Решение Экспертной комиссии принимается открытым голосованием простым большинством голосов присутствующих на заседании членов Экспертной комиссии. В случае равенства голосов голос председательствующего на заседании Экспертной комиссии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Решение Экспертной комиссии оформляется протоколом, который подписывают председательствующий на заседании и секретарь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Информационно-аналитическое и организационно-техническое обеспечение деятельности Экспертной комиссии осуществляет Департамент внутренней политики Ивановской области.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Ивановской области от 20.01.2014 N 14-уг</w:t>
            <w:br/>
            <w:t>(ред. от 12.07.2023)</w:t>
            <w:br/>
            <w:t>"Об экспертной комиссии при Губернаторе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7DDB0C4DE03DA27D1DA5E18B2DED8403C507ABD647DF75C421835899B9A95AF86A22D417CA7D36B28F977CBB8614571FAB41D8B358157163D92614DMCO" TargetMode = "External"/>
	<Relationship Id="rId8" Type="http://schemas.openxmlformats.org/officeDocument/2006/relationships/hyperlink" Target="consultantplus://offline/ref=37DDB0C4DE03DA27D1DA5E18B2DED8403C507ABD657FF458441835899B9A95AF86A22D417CA7D36B28F977CBB8614571FAB41D8B358157163D92614DMCO" TargetMode = "External"/>
	<Relationship Id="rId9" Type="http://schemas.openxmlformats.org/officeDocument/2006/relationships/hyperlink" Target="consultantplus://offline/ref=37DDB0C4DE03DA27D1DA5E18B2DED8403C507ABD6D7EF4544716688393C399AD81AD72567BEEDF6A28F977CCB43E4064EBEC1183229E5709219063DD41M3O" TargetMode = "External"/>
	<Relationship Id="rId10" Type="http://schemas.openxmlformats.org/officeDocument/2006/relationships/hyperlink" Target="consultantplus://offline/ref=37DDB0C4DE03DA27D1DA5E18B2DED8403C507ABD6D7FF55F4416688393C399AD81AD72567BEEDF6A28F977CCB43E4064EBEC1183229E5709219063DD41M3O" TargetMode = "External"/>
	<Relationship Id="rId11" Type="http://schemas.openxmlformats.org/officeDocument/2006/relationships/hyperlink" Target="consultantplus://offline/ref=37DDB0C4DE03DA27D1DA5E18B2DED8403C507ABD6D7FF3544315688393C399AD81AD72567BEEDF6A28F977CCB43E4064EBEC1183229E5709219063DD41M3O" TargetMode = "External"/>
	<Relationship Id="rId12" Type="http://schemas.openxmlformats.org/officeDocument/2006/relationships/hyperlink" Target="consultantplus://offline/ref=37DDB0C4DE03DA27D1DA5E18B2DED8403C507ABD6D7AF15B4514688393C399AD81AD72567BEEDF6A28F977CDB63E4064EBEC1183229E5709219063DD41M3O" TargetMode = "External"/>
	<Relationship Id="rId13" Type="http://schemas.openxmlformats.org/officeDocument/2006/relationships/hyperlink" Target="consultantplus://offline/ref=37DDB0C4DE03DA27D1DA5E18B2DED8403C507ABD6D7CF3584211688393C399AD81AD72567BEEDF6A28F977CCB43E4064EBEC1183229E5709219063DD41M3O" TargetMode = "External"/>
	<Relationship Id="rId14" Type="http://schemas.openxmlformats.org/officeDocument/2006/relationships/hyperlink" Target="consultantplus://offline/ref=37DDB0C4DE03DA27D1DA5E18B2DED8403C507ABD6D7DF2594C16688393C399AD81AD72567BEEDF6A28F977CDB23E4064EBEC1183229E5709219063DD41M3O" TargetMode = "External"/>
	<Relationship Id="rId15" Type="http://schemas.openxmlformats.org/officeDocument/2006/relationships/hyperlink" Target="consultantplus://offline/ref=37DDB0C4DE03DA27D1DA5E18B2DED8403C507ABD6D7DFF544515688393C399AD81AD72567BEEDF6A28F977CCB43E4064EBEC1183229E5709219063DD41M3O" TargetMode = "External"/>
	<Relationship Id="rId16" Type="http://schemas.openxmlformats.org/officeDocument/2006/relationships/hyperlink" Target="consultantplus://offline/ref=37DDB0C4DE03DA27D1DA5E18B2DED8403C507ABD6D7AF254451B688393C399AD81AD72567BEEDF6A28F977CDBB3E4064EBEC1183229E5709219063DD41M3O" TargetMode = "External"/>
	<Relationship Id="rId17" Type="http://schemas.openxmlformats.org/officeDocument/2006/relationships/hyperlink" Target="consultantplus://offline/ref=37DDB0C4DE03DA27D1DA5E18B2DED8403C507ABD6D7AFE5A4614688393C399AD81AD72567BEEDF6A28F977CCB43E4064EBEC1183229E5709219063DD41M3O" TargetMode = "External"/>
	<Relationship Id="rId18" Type="http://schemas.openxmlformats.org/officeDocument/2006/relationships/hyperlink" Target="consultantplus://offline/ref=37DDB0C4DE03DA27D1DA5E18B2DED8403C507ABD6D7BF55A4C14688393C399AD81AD72567BEEDF6A28F977CCB43E4064EBEC1183229E5709219063DD41M3O" TargetMode = "External"/>
	<Relationship Id="rId19" Type="http://schemas.openxmlformats.org/officeDocument/2006/relationships/hyperlink" Target="consultantplus://offline/ref=37DDB0C4DE03DA27D1DA5E18B2DED8403C507ABD6D7BFE594311688393C399AD81AD72567BEEDF6A28F977CDB23E4064EBEC1183229E5709219063DD41M3O" TargetMode = "External"/>
	<Relationship Id="rId20" Type="http://schemas.openxmlformats.org/officeDocument/2006/relationships/hyperlink" Target="consultantplus://offline/ref=37DDB0C4DE03DA27D1DA5E18B2DED8403C507ABD6D78F05E441B688393C399AD81AD72567BEEDF6A28F977CCB43E4064EBEC1183229E5709219063DD41M3O" TargetMode = "External"/>
	<Relationship Id="rId21" Type="http://schemas.openxmlformats.org/officeDocument/2006/relationships/hyperlink" Target="consultantplus://offline/ref=37DDB0C4DE03DA27D1DA5E18B2DED8403C507ABD6D79FF594311688393C399AD81AD72567BEEDF6A28F977CCB43E4064EBEC1183229E5709219063DD41M3O" TargetMode = "External"/>
	<Relationship Id="rId22" Type="http://schemas.openxmlformats.org/officeDocument/2006/relationships/hyperlink" Target="consultantplus://offline/ref=37DDB0C4DE03DA27D1DA4015A4B2844F39582DB56C76FC0A19476ED4CC939FF8D3ED2C0F39A3CC6A29E775CCB143M6O" TargetMode = "External"/>
	<Relationship Id="rId23" Type="http://schemas.openxmlformats.org/officeDocument/2006/relationships/hyperlink" Target="consultantplus://offline/ref=37DDB0C4DE03DA27D1DA5E18B2DED8403C507ABD6B7CF4544D1835899B9A95AF86A22D537CFFDF6A21E776CDAD3714374AMCO" TargetMode = "External"/>
	<Relationship Id="rId24" Type="http://schemas.openxmlformats.org/officeDocument/2006/relationships/hyperlink" Target="consultantplus://offline/ref=37DDB0C4DE03DA27D1DA5E18B2DED8403C507ABD6D7CF3584211688393C399AD81AD72567BEEDF6A28F977CCB43E4064EBEC1183229E5709219063DD41M3O" TargetMode = "External"/>
	<Relationship Id="rId25" Type="http://schemas.openxmlformats.org/officeDocument/2006/relationships/hyperlink" Target="consultantplus://offline/ref=37DDB0C4DE03DA27D1DA5E18B2DED8403C507ABD6D7DF2594C16688393C399AD81AD72567BEEDF6A28F977CDB13E4064EBEC1183229E5709219063DD41M3O" TargetMode = "External"/>
	<Relationship Id="rId26" Type="http://schemas.openxmlformats.org/officeDocument/2006/relationships/hyperlink" Target="consultantplus://offline/ref=37DDB0C4DE03DA27D1DA5E18B2DED8403C507ABD6D7DFF544515688393C399AD81AD72567BEEDF6A28F977CCBB3E4064EBEC1183229E5709219063DD41M3O" TargetMode = "External"/>
	<Relationship Id="rId27" Type="http://schemas.openxmlformats.org/officeDocument/2006/relationships/hyperlink" Target="consultantplus://offline/ref=37DDB0C4DE03DA27D1DA5E18B2DED8403C507ABD6D7AF254451B688393C399AD81AD72567BEEDF6A28F977CDBA3E4064EBEC1183229E5709219063DD41M3O" TargetMode = "External"/>
	<Relationship Id="rId28" Type="http://schemas.openxmlformats.org/officeDocument/2006/relationships/hyperlink" Target="consultantplus://offline/ref=37DDB0C4DE03DA27D1DA5E18B2DED8403C507ABD6D7BF55A4C14688393C399AD81AD72567BEEDF6A28F977CCBB3E4064EBEC1183229E5709219063DD41M3O" TargetMode = "External"/>
	<Relationship Id="rId29" Type="http://schemas.openxmlformats.org/officeDocument/2006/relationships/hyperlink" Target="consultantplus://offline/ref=37DDB0C4DE03DA27D1DA5E18B2DED8403C507ABD6D7BFE594311688393C399AD81AD72567BEEDF6A28F977CDB13E4064EBEC1183229E5709219063DD41M3O" TargetMode = "External"/>
	<Relationship Id="rId30" Type="http://schemas.openxmlformats.org/officeDocument/2006/relationships/hyperlink" Target="consultantplus://offline/ref=37DDB0C4DE03DA27D1DA5E18B2DED8403C507ABD6D78F05E441B688393C399AD81AD72567BEEDF6A28F977CCBB3E4064EBEC1183229E5709219063DD41M3O" TargetMode = "External"/>
	<Relationship Id="rId31" Type="http://schemas.openxmlformats.org/officeDocument/2006/relationships/hyperlink" Target="consultantplus://offline/ref=37DDB0C4DE03DA27D1DA5E18B2DED8403C507ABD6D79FF594311688393C399AD81AD72567BEEDF6A28F977CCBB3E4064EBEC1183229E5709219063DD41M3O" TargetMode = "External"/>
	<Relationship Id="rId32" Type="http://schemas.openxmlformats.org/officeDocument/2006/relationships/hyperlink" Target="consultantplus://offline/ref=37DDB0C4DE03DA27D1DA5E18B2DED8403C507ABD6D7AF15B4514688393C399AD81AD72567BEEDF6A28F977CEB33E4064EBEC1183229E5709219063DD41M3O" TargetMode = "External"/>
	<Relationship Id="rId33" Type="http://schemas.openxmlformats.org/officeDocument/2006/relationships/hyperlink" Target="consultantplus://offline/ref=37DDB0C4DE03DA27D1DA5E18B2DED8403C507ABD6D7AF254451B688393C399AD81AD72567BEEDF6A28F977CEB63E4064EBEC1183229E5709219063DD41M3O" TargetMode = "External"/>
	<Relationship Id="rId34" Type="http://schemas.openxmlformats.org/officeDocument/2006/relationships/hyperlink" Target="consultantplus://offline/ref=37DDB0C4DE03DA27D1DA5E18B2DED8403C507ABD6D7AFE5A4614688393C399AD81AD72567BEEDF6A28F977CCBB3E4064EBEC1183229E5709219063DD41M3O" TargetMode = "External"/>
	<Relationship Id="rId35" Type="http://schemas.openxmlformats.org/officeDocument/2006/relationships/hyperlink" Target="consultantplus://offline/ref=37DDB0C4DE03DA27D1DA4015A4B2844F39582DB56C76FC0A19476ED4CC939FF8D3ED2C0F39A3CC6A29E775CCB143M6O" TargetMode = "External"/>
	<Relationship Id="rId36" Type="http://schemas.openxmlformats.org/officeDocument/2006/relationships/hyperlink" Target="consultantplus://offline/ref=37DDB0C4DE03DA27D1DA4015A4B2844F3A5323B56728AB08481260D1C4C3C5E8D7A4780B26ABD3752AF9754CMFO" TargetMode = "External"/>
	<Relationship Id="rId37" Type="http://schemas.openxmlformats.org/officeDocument/2006/relationships/hyperlink" Target="consultantplus://offline/ref=37DDB0C4DE03DA27D1DA5E18B2DED8403C507ABD6D7EF059461A688393C399AD81AD725669EE876629F069CDB22B1635AD4BMAO" TargetMode = "External"/>
	<Relationship Id="rId38" Type="http://schemas.openxmlformats.org/officeDocument/2006/relationships/hyperlink" Target="consultantplus://offline/ref=37DDB0C4DE03DA27D1DA5E18B2DED8403C507ABD6D7AF4594710688393C399AD81AD725669EE876629F069CDB22B1635AD4BMAO" TargetMode = "External"/>
	<Relationship Id="rId39" Type="http://schemas.openxmlformats.org/officeDocument/2006/relationships/hyperlink" Target="consultantplus://offline/ref=6BEAD0762358F921DB8DC2785BC844543E8BB1A3B78F23FAECFCCD5B6183FB3BC87A4E86F8C33BE34980BEB350281DC083202CCD5642E4E62BE0C89458MAO" TargetMode = "External"/>
	<Relationship Id="rId40" Type="http://schemas.openxmlformats.org/officeDocument/2006/relationships/hyperlink" Target="consultantplus://offline/ref=6BEAD0762358F921DB8DC2785BC844543E8BB1A3B78F23FAECFCCD5B6183FB3BC87A4E86F8C33BE34980BEB35E281DC083202CCD5642E4E62BE0C89458MAO" TargetMode = "External"/>
	<Relationship Id="rId41" Type="http://schemas.openxmlformats.org/officeDocument/2006/relationships/hyperlink" Target="consultantplus://offline/ref=6BEAD0762358F921DB8DC2785BC844543E8BB1A3B78F23FAECFCCD5B6183FB3BC87A4E86F8C33BE34980BEB256281DC083202CCD5642E4E62BE0C89458MAO" TargetMode = "External"/>
	<Relationship Id="rId42" Type="http://schemas.openxmlformats.org/officeDocument/2006/relationships/hyperlink" Target="consultantplus://offline/ref=6BEAD0762358F921DB8DC2785BC844543E8BB1A3B78F2FF4EFF3CD5B6183FB3BC87A4E86F8C33BE34980BEB15F281DC083202CCD5642E4E62BE0C89458MAO" TargetMode = "External"/>
	<Relationship Id="rId43" Type="http://schemas.openxmlformats.org/officeDocument/2006/relationships/hyperlink" Target="consultantplus://offline/ref=6BEAD0762358F921DB8DC2785BC844543E8BB1A3B78F2FF4EFF3CD5B6183FB3BC87A4E86F8C33BE34980BEB057281DC083202CCD5642E4E62BE0C89458MAO" TargetMode = "External"/>
	<Relationship Id="rId44" Type="http://schemas.openxmlformats.org/officeDocument/2006/relationships/hyperlink" Target="consultantplus://offline/ref=6BEAD0762358F921DB8DC2785BC844543E8BB1A3B78F23FAECFCCD5B6183FB3BC87A4E86F8C33BE34980BEB251281DC083202CCD5642E4E62BE0C89458MAO" TargetMode = "External"/>
	<Relationship Id="rId45" Type="http://schemas.openxmlformats.org/officeDocument/2006/relationships/hyperlink" Target="consultantplus://offline/ref=6BEAD0762358F921DB8DC2785BC844543E8BB1A3B78F23FAECFCCD5B6183FB3BC87A4E86F8C33BE34980BEB25F281DC083202CCD5642E4E62BE0C89458MA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Ивановской области от 20.01.2014 N 14-уг
(ред. от 12.07.2023)
"Об экспертной комиссии при Губернаторе Ивановской области по рассмотрению и анализу результатов оценки населением эффективности деятельности руководителей органов местного самоуправления муниципальных образований Ивановской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Ивановской области или в муници</dc:title>
  <dcterms:created xsi:type="dcterms:W3CDTF">2023-11-19T14:12:56Z</dcterms:created>
</cp:coreProperties>
</file>