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КБР от 31.08.2020 N 192-ПП</w:t>
              <w:br/>
              <w:t xml:space="preserve">(ред. от 17.04.2023)</w:t>
              <w:br/>
              <w:t xml:space="preserve">"О государственной программе Кабардино-Балкарской Республики "Культура Кабардино-Балкарии"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КАБАРДИНО-БАЛКАРСКОЙ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августа 2020 г. N 192-ПП</w:t>
      </w:r>
    </w:p>
    <w:p>
      <w:pPr>
        <w:pStyle w:val="2"/>
        <w:jc w:val="center"/>
      </w:pPr>
      <w:r>
        <w:rPr>
          <w:sz w:val="20"/>
        </w:rPr>
      </w:r>
    </w:p>
    <w:p>
      <w:pPr>
        <w:pStyle w:val="2"/>
        <w:jc w:val="center"/>
      </w:pPr>
      <w:r>
        <w:rPr>
          <w:sz w:val="20"/>
        </w:rPr>
        <w:t xml:space="preserve">О ГОСУДАРСТВЕННОЙ ПРОГРАММЕ КАБАРДИНО-БАЛКАРСКОЙ РЕСПУБЛИКИ</w:t>
      </w:r>
    </w:p>
    <w:p>
      <w:pPr>
        <w:pStyle w:val="2"/>
        <w:jc w:val="center"/>
      </w:pPr>
      <w:r>
        <w:rPr>
          <w:sz w:val="20"/>
        </w:rPr>
        <w:t xml:space="preserve">"КУЛЬТУРА КАБАРДИНО-БАЛКАРИИ"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11.03.2021 </w:t>
            </w:r>
            <w:hyperlink w:history="0" r:id="rId7"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color w:val="392c69"/>
              </w:rPr>
              <w:t xml:space="preserve">, от 20.10.2021 </w:t>
            </w:r>
            <w:hyperlink w:history="0" r:id="rId8"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 от 10.11.2021 </w:t>
            </w:r>
            <w:hyperlink w:history="0" r:id="rId9" w:tooltip="Постановление Правительства КБР от 10.11.2021 N 226-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226-ПП</w:t>
              </w:r>
            </w:hyperlink>
            <w:r>
              <w:rPr>
                <w:sz w:val="20"/>
                <w:color w:val="392c69"/>
              </w:rPr>
              <w:t xml:space="preserve">,</w:t>
            </w:r>
          </w:p>
          <w:p>
            <w:pPr>
              <w:pStyle w:val="0"/>
              <w:jc w:val="center"/>
            </w:pPr>
            <w:r>
              <w:rPr>
                <w:sz w:val="20"/>
                <w:color w:val="392c69"/>
              </w:rPr>
              <w:t xml:space="preserve">от 21.02.2022 </w:t>
            </w:r>
            <w:hyperlink w:history="0" r:id="rId10"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color w:val="392c69"/>
              </w:rPr>
              <w:t xml:space="preserve">, от 24.06.2022 </w:t>
            </w:r>
            <w:hyperlink w:history="0" r:id="rId11" w:tooltip="Постановление Правительства КБР от 24.06.2022 N 14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149-ПП</w:t>
              </w:r>
            </w:hyperlink>
            <w:r>
              <w:rPr>
                <w:sz w:val="20"/>
                <w:color w:val="392c69"/>
              </w:rPr>
              <w:t xml:space="preserve">, от 27.03.2023 </w:t>
            </w:r>
            <w:hyperlink w:history="0" r:id="rId12"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color w:val="392c69"/>
              </w:rPr>
              <w:t xml:space="preserve">,</w:t>
            </w:r>
          </w:p>
          <w:p>
            <w:pPr>
              <w:pStyle w:val="0"/>
              <w:jc w:val="center"/>
            </w:pPr>
            <w:r>
              <w:rPr>
                <w:sz w:val="20"/>
                <w:color w:val="392c69"/>
              </w:rPr>
              <w:t xml:space="preserve">от 17.04.2023 </w:t>
            </w:r>
            <w:hyperlink w:history="0" r:id="rId13" w:tooltip="Постановление Правительства КБР от 17.04.2023 N 73-ПП &quot;О внесении изменений в государственные программы Кабардино-Балкарской Республики &quot;Экономическое развитие и инновационная экономика&quot; и &quot;Культура Кабардино-Балкарии&quot; {КонсультантПлюс}">
              <w:r>
                <w:rPr>
                  <w:sz w:val="20"/>
                  <w:color w:val="0000ff"/>
                </w:rPr>
                <w:t xml:space="preserve">N 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Кабардино-Балкарской Республики постановляет:</w:t>
      </w:r>
    </w:p>
    <w:p>
      <w:pPr>
        <w:pStyle w:val="0"/>
        <w:spacing w:before="200" w:line-rule="auto"/>
        <w:ind w:firstLine="540"/>
        <w:jc w:val="both"/>
      </w:pPr>
      <w:r>
        <w:rPr>
          <w:sz w:val="20"/>
        </w:rPr>
        <w:t xml:space="preserve">Утвердить прилагаемую государственную </w:t>
      </w:r>
      <w:hyperlink w:history="0" w:anchor="P31" w:tooltip="ГОСУДАРСТВЕННАЯ ПРОГРАММА">
        <w:r>
          <w:rPr>
            <w:sz w:val="20"/>
            <w:color w:val="0000ff"/>
          </w:rPr>
          <w:t xml:space="preserve">программу</w:t>
        </w:r>
      </w:hyperlink>
      <w:r>
        <w:rPr>
          <w:sz w:val="20"/>
        </w:rPr>
        <w:t xml:space="preserve"> Кабардино-Балкарской Республики "Культура Кабардино-Балкарии".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Кабардино-Балкарской Республики</w:t>
      </w:r>
    </w:p>
    <w:p>
      <w:pPr>
        <w:pStyle w:val="0"/>
        <w:jc w:val="right"/>
      </w:pPr>
      <w:r>
        <w:rPr>
          <w:sz w:val="20"/>
        </w:rPr>
        <w:t xml:space="preserve">А.МУСУКОВ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31 августа 2020 г. N 192-ПП</w:t>
      </w:r>
    </w:p>
    <w:p>
      <w:pPr>
        <w:pStyle w:val="0"/>
        <w:jc w:val="both"/>
      </w:pPr>
      <w:r>
        <w:rPr>
          <w:sz w:val="20"/>
        </w:rPr>
      </w:r>
    </w:p>
    <w:bookmarkStart w:id="31" w:name="P31"/>
    <w:bookmarkEnd w:id="31"/>
    <w:p>
      <w:pPr>
        <w:pStyle w:val="2"/>
        <w:jc w:val="center"/>
      </w:pPr>
      <w:r>
        <w:rPr>
          <w:sz w:val="20"/>
        </w:rPr>
        <w:t xml:space="preserve">ГОСУДАРСТВЕННАЯ ПРОГРАММА</w:t>
      </w:r>
    </w:p>
    <w:p>
      <w:pPr>
        <w:pStyle w:val="2"/>
        <w:jc w:val="center"/>
      </w:pPr>
      <w:r>
        <w:rPr>
          <w:sz w:val="20"/>
        </w:rPr>
        <w:t xml:space="preserve">КАБАРДИНО-БАЛКАРСКОЙ РЕСПУБЛИКИ</w:t>
      </w:r>
    </w:p>
    <w:p>
      <w:pPr>
        <w:pStyle w:val="2"/>
        <w:jc w:val="center"/>
      </w:pPr>
      <w:r>
        <w:rPr>
          <w:sz w:val="20"/>
        </w:rPr>
        <w:t xml:space="preserve">"КУЛЬТУРА КАБАРДИНО-БАЛКАРИИ"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11.03.2021 </w:t>
            </w:r>
            <w:hyperlink w:history="0" r:id="rId14"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color w:val="392c69"/>
              </w:rPr>
              <w:t xml:space="preserve">, от 20.10.2021 </w:t>
            </w:r>
            <w:hyperlink w:history="0" r:id="rId15"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 от 10.11.2021 </w:t>
            </w:r>
            <w:hyperlink w:history="0" r:id="rId16" w:tooltip="Постановление Правительства КБР от 10.11.2021 N 226-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226-ПП</w:t>
              </w:r>
            </w:hyperlink>
            <w:r>
              <w:rPr>
                <w:sz w:val="20"/>
                <w:color w:val="392c69"/>
              </w:rPr>
              <w:t xml:space="preserve">,</w:t>
            </w:r>
          </w:p>
          <w:p>
            <w:pPr>
              <w:pStyle w:val="0"/>
              <w:jc w:val="center"/>
            </w:pPr>
            <w:r>
              <w:rPr>
                <w:sz w:val="20"/>
                <w:color w:val="392c69"/>
              </w:rPr>
              <w:t xml:space="preserve">от 21.02.2022 </w:t>
            </w:r>
            <w:hyperlink w:history="0" r:id="rId17"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color w:val="392c69"/>
              </w:rPr>
              <w:t xml:space="preserve">, от 24.06.2022 </w:t>
            </w:r>
            <w:hyperlink w:history="0" r:id="rId18" w:tooltip="Постановление Правительства КБР от 24.06.2022 N 14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149-ПП</w:t>
              </w:r>
            </w:hyperlink>
            <w:r>
              <w:rPr>
                <w:sz w:val="20"/>
                <w:color w:val="392c69"/>
              </w:rPr>
              <w:t xml:space="preserve">, от 27.03.2023 </w:t>
            </w:r>
            <w:hyperlink w:history="0" r:id="rId19"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color w:val="392c69"/>
              </w:rPr>
              <w:t xml:space="preserve">,</w:t>
            </w:r>
          </w:p>
          <w:p>
            <w:pPr>
              <w:pStyle w:val="0"/>
              <w:jc w:val="center"/>
            </w:pPr>
            <w:r>
              <w:rPr>
                <w:sz w:val="20"/>
                <w:color w:val="392c69"/>
              </w:rPr>
              <w:t xml:space="preserve">от 17.04.2023 </w:t>
            </w:r>
            <w:hyperlink w:history="0" r:id="rId20" w:tooltip="Постановление Правительства КБР от 17.04.2023 N 73-ПП &quot;О внесении изменений в государственные программы Кабардино-Балкарской Республики &quot;Экономическое развитие и инновационная экономика&quot; и &quot;Культура Кабардино-Балкарии&quot; {КонсультантПлюс}">
              <w:r>
                <w:rPr>
                  <w:sz w:val="20"/>
                  <w:color w:val="0000ff"/>
                </w:rPr>
                <w:t xml:space="preserve">N 73-ПП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7087"/>
      </w:tblGrid>
      <w:tr>
        <w:tc>
          <w:tcPr>
            <w:tcW w:w="1984" w:type="dxa"/>
            <w:tcBorders>
              <w:top w:val="nil"/>
              <w:left w:val="nil"/>
              <w:bottom w:val="nil"/>
              <w:right w:val="nil"/>
            </w:tcBorders>
          </w:tcPr>
          <w:p>
            <w:pPr>
              <w:pStyle w:val="0"/>
              <w:jc w:val="both"/>
            </w:pPr>
            <w:r>
              <w:rPr>
                <w:sz w:val="20"/>
              </w:rPr>
              <w:t xml:space="preserve">Координатор государственной 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Исполнители государственной 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p>
            <w:pPr>
              <w:pStyle w:val="0"/>
              <w:jc w:val="both"/>
            </w:pPr>
            <w:r>
              <w:rPr>
                <w:sz w:val="20"/>
              </w:rPr>
              <w:t xml:space="preserve">Управление по государственной охране объектов культурного наследия Кабардино-Балкарской Республики;</w:t>
            </w:r>
          </w:p>
          <w:p>
            <w:pPr>
              <w:pStyle w:val="0"/>
              <w:jc w:val="both"/>
            </w:pPr>
            <w:r>
              <w:rPr>
                <w:sz w:val="20"/>
              </w:rPr>
              <w:t xml:space="preserve">Архивная служба Кабардино-Балкарской Республики;</w:t>
            </w:r>
          </w:p>
          <w:p>
            <w:pPr>
              <w:pStyle w:val="0"/>
              <w:jc w:val="both"/>
            </w:pPr>
            <w:r>
              <w:rPr>
                <w:sz w:val="20"/>
              </w:rPr>
              <w:t xml:space="preserve">Министерство труда и социальной защиты Кабардино-Балкарской Республики;</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1" w:tooltip="Постановление Правительства КБР от 10.11.2021 N 226-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10.11.2021 N 226-ПП)</w:t>
            </w:r>
          </w:p>
        </w:tc>
      </w:tr>
      <w:tr>
        <w:tc>
          <w:tcPr>
            <w:tcW w:w="1984"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7087" w:type="dxa"/>
            <w:tcBorders>
              <w:top w:val="nil"/>
              <w:left w:val="nil"/>
              <w:bottom w:val="nil"/>
              <w:right w:val="nil"/>
            </w:tcBorders>
          </w:tcPr>
          <w:p>
            <w:pPr>
              <w:pStyle w:val="0"/>
              <w:jc w:val="both"/>
            </w:pPr>
            <w:hyperlink w:history="0" w:anchor="P138" w:tooltip="Паспорт подпрограммы &quot;Наследие&quot;">
              <w:r>
                <w:rPr>
                  <w:sz w:val="20"/>
                  <w:color w:val="0000ff"/>
                </w:rPr>
                <w:t xml:space="preserve">"Наследие"</w:t>
              </w:r>
            </w:hyperlink>
            <w:r>
              <w:rPr>
                <w:sz w:val="20"/>
              </w:rPr>
              <w:t xml:space="preserve">;</w:t>
            </w:r>
          </w:p>
          <w:p>
            <w:pPr>
              <w:pStyle w:val="0"/>
              <w:jc w:val="both"/>
            </w:pPr>
            <w:hyperlink w:history="0" w:anchor="P226" w:tooltip="Паспорт подпрограммы &quot;Искусство&quot;">
              <w:r>
                <w:rPr>
                  <w:sz w:val="20"/>
                  <w:color w:val="0000ff"/>
                </w:rPr>
                <w:t xml:space="preserve">"Искусство"</w:t>
              </w:r>
            </w:hyperlink>
            <w:r>
              <w:rPr>
                <w:sz w:val="20"/>
              </w:rPr>
              <w:t xml:space="preserve">;</w:t>
            </w:r>
          </w:p>
          <w:p>
            <w:pPr>
              <w:pStyle w:val="0"/>
              <w:jc w:val="both"/>
            </w:pPr>
            <w:r>
              <w:rPr>
                <w:sz w:val="20"/>
              </w:rPr>
              <w:t xml:space="preserve">"</w:t>
            </w:r>
            <w:hyperlink w:history="0" w:anchor="P305" w:tooltip="Паспорт подпрограммы">
              <w:r>
                <w:rPr>
                  <w:sz w:val="20"/>
                  <w:color w:val="0000ff"/>
                </w:rPr>
                <w:t xml:space="preserve">Обеспечение условий</w:t>
              </w:r>
            </w:hyperlink>
            <w:r>
              <w:rPr>
                <w:sz w:val="20"/>
              </w:rPr>
              <w:t xml:space="preserve"> реализации государственной программы Кабардино-Балкарской Республики "Культура Кабардино-Балкарии";</w:t>
            </w:r>
          </w:p>
          <w:p>
            <w:pPr>
              <w:pStyle w:val="0"/>
              <w:jc w:val="both"/>
            </w:pPr>
            <w:r>
              <w:rPr>
                <w:sz w:val="20"/>
              </w:rPr>
              <w:t xml:space="preserve">"</w:t>
            </w:r>
            <w:hyperlink w:history="0" w:anchor="P372" w:tooltip="Паспорт подпрограммы">
              <w:r>
                <w:rPr>
                  <w:sz w:val="20"/>
                  <w:color w:val="0000ff"/>
                </w:rPr>
                <w:t xml:space="preserve">Реализация мероприятий</w:t>
              </w:r>
            </w:hyperlink>
            <w:r>
              <w:rPr>
                <w:sz w:val="20"/>
              </w:rPr>
              <w:t xml:space="preserve"> федеральной целевой программы "Увековечение памяти погибших при защите Отечества на 2019 - 2024 годы" в Кабардино-Балкарской Республике"</w:t>
            </w:r>
          </w:p>
        </w:tc>
      </w:tr>
      <w:tr>
        <w:tc>
          <w:tcPr>
            <w:tcW w:w="1984" w:type="dxa"/>
            <w:tcBorders>
              <w:top w:val="nil"/>
              <w:left w:val="nil"/>
              <w:bottom w:val="nil"/>
              <w:right w:val="nil"/>
            </w:tcBorders>
          </w:tcPr>
          <w:p>
            <w:pPr>
              <w:pStyle w:val="0"/>
              <w:jc w:val="both"/>
            </w:pPr>
            <w:r>
              <w:rPr>
                <w:sz w:val="20"/>
              </w:rPr>
              <w:t xml:space="preserve">Цели государственной программы</w:t>
            </w:r>
          </w:p>
        </w:tc>
        <w:tc>
          <w:tcPr>
            <w:tcW w:w="7087" w:type="dxa"/>
            <w:tcBorders>
              <w:top w:val="nil"/>
              <w:left w:val="nil"/>
              <w:bottom w:val="nil"/>
              <w:right w:val="nil"/>
            </w:tcBorders>
          </w:tcPr>
          <w:p>
            <w:pPr>
              <w:pStyle w:val="0"/>
              <w:jc w:val="both"/>
            </w:pPr>
            <w:r>
              <w:rPr>
                <w:sz w:val="20"/>
              </w:rPr>
              <w:t xml:space="preserve">сохранение культурной самобытности и приумножение культурного потенциала народов, проживающих в Кабардино-Балкарии, использование его в качестве ресурса духовного и экономического развития республики;</w:t>
            </w:r>
          </w:p>
          <w:p>
            <w:pPr>
              <w:pStyle w:val="0"/>
              <w:jc w:val="both"/>
            </w:pPr>
            <w:r>
              <w:rPr>
                <w:sz w:val="20"/>
              </w:rPr>
              <w:t xml:space="preserve">пополнение, изучение музейных фондов, обеспечение сохранности и безопасности музейных и библиотечных фондов, популяризация музейных ценностей;</w:t>
            </w:r>
          </w:p>
          <w:p>
            <w:pPr>
              <w:pStyle w:val="0"/>
              <w:jc w:val="both"/>
            </w:pPr>
            <w:r>
              <w:rPr>
                <w:sz w:val="20"/>
              </w:rPr>
              <w:t xml:space="preserve">сохранение, использование, популяризация и государственная охрана объектов культурного наследия;</w:t>
            </w:r>
          </w:p>
          <w:p>
            <w:pPr>
              <w:pStyle w:val="0"/>
              <w:jc w:val="both"/>
            </w:pPr>
            <w:r>
              <w:rPr>
                <w:sz w:val="20"/>
              </w:rPr>
              <w:t xml:space="preserve">обеспечение доступа граждан к объектам культурного наследия;</w:t>
            </w:r>
          </w:p>
          <w:p>
            <w:pPr>
              <w:pStyle w:val="0"/>
              <w:jc w:val="both"/>
            </w:pPr>
            <w:r>
              <w:rPr>
                <w:sz w:val="20"/>
              </w:rPr>
              <w:t xml:space="preserve">приобщение граждан к культурному наследию;</w:t>
            </w:r>
          </w:p>
          <w:p>
            <w:pPr>
              <w:pStyle w:val="0"/>
              <w:jc w:val="both"/>
            </w:pPr>
            <w:r>
              <w:rPr>
                <w:sz w:val="20"/>
              </w:rPr>
              <w:t xml:space="preserve">сохранение культурной самобытности и приумножение культурного потенциала народов, проживающих в Кабардино-Балкарии, использование его в качестве ресурса духовного и экономического развития республики;</w:t>
            </w:r>
          </w:p>
          <w:p>
            <w:pPr>
              <w:pStyle w:val="0"/>
              <w:jc w:val="both"/>
            </w:pPr>
            <w:r>
              <w:rPr>
                <w:sz w:val="20"/>
              </w:rPr>
              <w:t xml:space="preserve">создание условий для сохранения и развития потенциала профессионального искусства, расширение доступности театрального, музыкального, хореографического и других видов искусства, морально-эстетическое воспитание различных групп населения, расширение зрительской аудитории, пропаганда достижений театрального, музыкального, хореографического и других видов искусства в Кабардино-Балкарской Республике, России и за рубежом;</w:t>
            </w:r>
          </w:p>
          <w:p>
            <w:pPr>
              <w:pStyle w:val="0"/>
              <w:jc w:val="both"/>
            </w:pPr>
            <w:r>
              <w:rPr>
                <w:sz w:val="20"/>
              </w:rPr>
              <w:t xml:space="preserve">поддержка профессиональной творческой деятельности в процессе создания и представления обществу произведений литературы, музыки, изобразительного искусства, драматургии, киноискусства, архитектуры, дизайна, художественной фотографии, иных видов искусства;</w:t>
            </w:r>
          </w:p>
          <w:p>
            <w:pPr>
              <w:pStyle w:val="0"/>
              <w:jc w:val="both"/>
            </w:pPr>
            <w:r>
              <w:rPr>
                <w:sz w:val="20"/>
              </w:rPr>
              <w:t xml:space="preserve">обеспечение развития кинематографии и кинопроката в Кабардино-Балкарской Республике;</w:t>
            </w:r>
          </w:p>
          <w:p>
            <w:pPr>
              <w:pStyle w:val="0"/>
              <w:jc w:val="both"/>
            </w:pPr>
            <w:r>
              <w:rPr>
                <w:sz w:val="20"/>
              </w:rPr>
              <w:t xml:space="preserve">сохранение, поддержка и развитие народного художественного творчества и нематериальных культурных ценностей, обеспечение преемственности развития народно-художественного творчества, традиционной народной культуры, формирование высоких духовно-нравственных качеств личности и общества путем приобщения населения, в том числе детей и молодежи, к культурным ценностям;</w:t>
            </w:r>
          </w:p>
          <w:p>
            <w:pPr>
              <w:pStyle w:val="0"/>
              <w:jc w:val="both"/>
            </w:pPr>
            <w:r>
              <w:rPr>
                <w:sz w:val="20"/>
              </w:rPr>
              <w:t xml:space="preserve">создание условий для качественного предоставления дополнительного художественного образования в соответствии с действующими стандартами образования, обеспечение государственных гарантий равной доступности детей к дополнительному художественному образованию, создание условий для эстетического и духовно-нравственного совершенствования подрастающего поколения;</w:t>
            </w:r>
          </w:p>
          <w:p>
            <w:pPr>
              <w:pStyle w:val="0"/>
              <w:jc w:val="both"/>
            </w:pPr>
            <w:r>
              <w:rPr>
                <w:sz w:val="20"/>
              </w:rPr>
              <w:t xml:space="preserve">совершенствование организационных, экономических и правовых механизмов развития сферы культуры, модернизация работы учреждений культуры, поддержка культурных инноваций и инициатив, реализация единой государственной культурной и национальной политики, формирование духовных и нравственных качеств личности и общества;</w:t>
            </w:r>
          </w:p>
          <w:p>
            <w:pPr>
              <w:pStyle w:val="0"/>
              <w:jc w:val="both"/>
            </w:pPr>
            <w:r>
              <w:rPr>
                <w:sz w:val="20"/>
              </w:rPr>
              <w:t xml:space="preserve">увековечение памяти погибших при защите Отечества;</w:t>
            </w:r>
          </w:p>
          <w:p>
            <w:pPr>
              <w:pStyle w:val="0"/>
              <w:jc w:val="both"/>
            </w:pPr>
            <w:r>
              <w:rPr>
                <w:sz w:val="20"/>
              </w:rPr>
              <w:t xml:space="preserve">создание эффективной системы организации хранения, комплектования, учета и использования документов Архивного фонда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Задачи государственной программы</w:t>
            </w:r>
          </w:p>
        </w:tc>
        <w:tc>
          <w:tcPr>
            <w:tcW w:w="7087" w:type="dxa"/>
            <w:tcBorders>
              <w:top w:val="nil"/>
              <w:left w:val="nil"/>
              <w:bottom w:val="nil"/>
              <w:right w:val="nil"/>
            </w:tcBorders>
          </w:tcPr>
          <w:p>
            <w:pPr>
              <w:pStyle w:val="0"/>
              <w:jc w:val="both"/>
            </w:pPr>
            <w:r>
              <w:rPr>
                <w:sz w:val="20"/>
              </w:rPr>
              <w:t xml:space="preserve">создание благоприятных условий для устойчивого развития сферы культуры в Кабардино-Балкарской Республике;</w:t>
            </w:r>
          </w:p>
          <w:p>
            <w:pPr>
              <w:pStyle w:val="0"/>
              <w:jc w:val="both"/>
            </w:pPr>
            <w:r>
              <w:rPr>
                <w:sz w:val="20"/>
              </w:rPr>
              <w:t xml:space="preserve">сохранение и развитие многонационального культурного наследия;</w:t>
            </w:r>
          </w:p>
          <w:p>
            <w:pPr>
              <w:pStyle w:val="0"/>
              <w:jc w:val="both"/>
            </w:pPr>
            <w:r>
              <w:rPr>
                <w:sz w:val="20"/>
              </w:rPr>
              <w:t xml:space="preserve">обеспечение сохранности объектов культурного наследия;</w:t>
            </w:r>
          </w:p>
          <w:p>
            <w:pPr>
              <w:pStyle w:val="0"/>
              <w:jc w:val="both"/>
            </w:pPr>
            <w:r>
              <w:rPr>
                <w:sz w:val="20"/>
              </w:rPr>
              <w:t xml:space="preserve">реализация мероприятий по государственной охране объектов культурного наследия и государственному надзору в данной сфере;</w:t>
            </w:r>
          </w:p>
          <w:p>
            <w:pPr>
              <w:pStyle w:val="0"/>
              <w:jc w:val="both"/>
            </w:pPr>
            <w:r>
              <w:rPr>
                <w:sz w:val="20"/>
              </w:rPr>
              <w:t xml:space="preserve">развитие и модернизация инфраструктуры учреждений культуры, искусства;</w:t>
            </w:r>
          </w:p>
          <w:p>
            <w:pPr>
              <w:pStyle w:val="0"/>
              <w:jc w:val="both"/>
            </w:pPr>
            <w:r>
              <w:rPr>
                <w:sz w:val="20"/>
              </w:rPr>
              <w:t xml:space="preserve">обеспечение доступности культурных благ и услуг для всех групп населения республики, включая лиц с ограниченными возможностями здоровья;</w:t>
            </w:r>
          </w:p>
          <w:p>
            <w:pPr>
              <w:pStyle w:val="0"/>
              <w:jc w:val="both"/>
            </w:pPr>
            <w:r>
              <w:rPr>
                <w:sz w:val="20"/>
              </w:rPr>
              <w:t xml:space="preserve">осуществление мер государственной поддержки организаций культуры, творческих союзов выдающихся деятелей искусства, молодых талантливых исполнителей, работников сферы культуры;</w:t>
            </w:r>
          </w:p>
          <w:p>
            <w:pPr>
              <w:pStyle w:val="0"/>
              <w:jc w:val="both"/>
            </w:pPr>
            <w:r>
              <w:rPr>
                <w:sz w:val="20"/>
              </w:rPr>
              <w:t xml:space="preserve">развитие межкультурного взаимодействия, расширение международного и межрегионального культурного сотрудничества, дальнейшая интеграция Кабардино-Балкарской Республики в российское и мировое культурное пространство;</w:t>
            </w:r>
          </w:p>
          <w:p>
            <w:pPr>
              <w:pStyle w:val="0"/>
              <w:jc w:val="both"/>
            </w:pPr>
            <w:r>
              <w:rPr>
                <w:sz w:val="20"/>
              </w:rPr>
              <w:t xml:space="preserve">восстановление (ремонт, реставрация, благоустройство) воинских захоронений на территории Кабардино-Балкарской Республики;</w:t>
            </w:r>
          </w:p>
          <w:p>
            <w:pPr>
              <w:pStyle w:val="0"/>
              <w:jc w:val="both"/>
            </w:pPr>
            <w:r>
              <w:rPr>
                <w:sz w:val="20"/>
              </w:rPr>
              <w:t xml:space="preserve">нанесение имен погибших при защите Отечества на мемориальные сооружения воинских захоронений; создание условий для обеспечения сохранности документов Архивного фонда Кабардино-Балкарской Республики;</w:t>
            </w:r>
          </w:p>
          <w:p>
            <w:pPr>
              <w:pStyle w:val="0"/>
              <w:jc w:val="both"/>
            </w:pPr>
            <w:r>
              <w:rPr>
                <w:sz w:val="20"/>
              </w:rPr>
              <w:t xml:space="preserve">комплектование Архивного фонда Кабардино-Балкарской Республики новыми ценными архивными документами по истории народов Кабардино-Балкарской Республики;</w:t>
            </w:r>
          </w:p>
          <w:p>
            <w:pPr>
              <w:pStyle w:val="0"/>
              <w:jc w:val="both"/>
            </w:pPr>
            <w:r>
              <w:rPr>
                <w:sz w:val="20"/>
              </w:rPr>
              <w:t xml:space="preserve">расширение доступа к документам Архивного фонда Кабардино-Балкарской Республики, обеспечение условий для использования архивных документов в научных и практических целях</w:t>
            </w:r>
          </w:p>
        </w:tc>
      </w:tr>
      <w:tr>
        <w:tc>
          <w:tcPr>
            <w:tcW w:w="1984" w:type="dxa"/>
            <w:tcBorders>
              <w:top w:val="nil"/>
              <w:left w:val="nil"/>
              <w:bottom w:val="nil"/>
              <w:right w:val="nil"/>
            </w:tcBorders>
          </w:tcPr>
          <w:p>
            <w:pPr>
              <w:pStyle w:val="0"/>
              <w:jc w:val="both"/>
            </w:pPr>
            <w:r>
              <w:rPr>
                <w:sz w:val="20"/>
              </w:rPr>
              <w:t xml:space="preserve">Целевые показатели (индикаторы) государственной программы</w:t>
            </w:r>
          </w:p>
        </w:tc>
        <w:tc>
          <w:tcPr>
            <w:tcW w:w="7087" w:type="dxa"/>
            <w:tcBorders>
              <w:top w:val="nil"/>
              <w:left w:val="nil"/>
              <w:bottom w:val="nil"/>
              <w:right w:val="nil"/>
            </w:tcBorders>
          </w:tcPr>
          <w:p>
            <w:pPr>
              <w:pStyle w:val="0"/>
              <w:jc w:val="both"/>
            </w:pPr>
            <w:r>
              <w:rPr>
                <w:sz w:val="20"/>
              </w:rPr>
              <w:t xml:space="preserve">увеличение числа посещений культурных мероприятий в три раза по сравнению с показателем 2019 года;</w:t>
            </w:r>
          </w:p>
          <w:p>
            <w:pPr>
              <w:pStyle w:val="0"/>
              <w:jc w:val="both"/>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значений;</w:t>
            </w:r>
          </w:p>
          <w:p>
            <w:pPr>
              <w:pStyle w:val="0"/>
              <w:jc w:val="both"/>
            </w:pPr>
            <w:r>
              <w:rPr>
                <w:sz w:val="20"/>
              </w:rPr>
              <w:t xml:space="preserve">объем средств на культуру из внебюджетных источников;</w:t>
            </w:r>
          </w:p>
          <w:p>
            <w:pPr>
              <w:pStyle w:val="0"/>
              <w:jc w:val="both"/>
            </w:pPr>
            <w:r>
              <w:rPr>
                <w:sz w:val="20"/>
              </w:rPr>
              <w:t xml:space="preserve">количество созданных (реконструированных) и капитально отремонтированных объектов организаций культуры (нарастающим итогом);</w:t>
            </w:r>
          </w:p>
          <w:p>
            <w:pPr>
              <w:pStyle w:val="0"/>
              <w:jc w:val="both"/>
            </w:pPr>
            <w:r>
              <w:rPr>
                <w:sz w:val="20"/>
              </w:rPr>
              <w:t xml:space="preserve">количество организаций культуры, получивших современное оборудование (нарастающим итогом);</w:t>
            </w:r>
          </w:p>
          <w:p>
            <w:pPr>
              <w:pStyle w:val="0"/>
              <w:jc w:val="both"/>
            </w:pPr>
            <w:r>
              <w:rPr>
                <w:sz w:val="20"/>
              </w:rPr>
              <w:t xml:space="preserve">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p>
            <w:pPr>
              <w:pStyle w:val="0"/>
              <w:jc w:val="both"/>
            </w:pPr>
            <w:r>
              <w:rPr>
                <w:sz w:val="20"/>
              </w:rPr>
              <w:t xml:space="preserve">средняя сумма одного гранта Главы Кабардино-Балкарской Республики в области театрального искусства для государственной поддержки творческих проектов театральных коллективов;</w:t>
            </w:r>
          </w:p>
          <w:p>
            <w:pPr>
              <w:pStyle w:val="0"/>
              <w:jc w:val="both"/>
            </w:pPr>
            <w:r>
              <w:rPr>
                <w:sz w:val="20"/>
              </w:rPr>
              <w:t xml:space="preserve">объем передвижного фонда ведущих республиканских музеев для экспонирования произведений искусства в музеях и галереях малых и средних городов России;</w:t>
            </w:r>
          </w:p>
          <w:p>
            <w:pPr>
              <w:pStyle w:val="0"/>
              <w:jc w:val="both"/>
            </w:pPr>
            <w:r>
              <w:rPr>
                <w:sz w:val="20"/>
              </w:rPr>
              <w:t xml:space="preserve">количество стипендиатов среди выдающихся деятелей культуры и искусства и молодых талантливых авторов;</w:t>
            </w:r>
          </w:p>
          <w:p>
            <w:pPr>
              <w:pStyle w:val="0"/>
              <w:jc w:val="both"/>
            </w:pPr>
            <w:r>
              <w:rPr>
                <w:sz w:val="20"/>
              </w:rPr>
              <w:t xml:space="preserve">количество невосстановленных воинских захоронений;</w:t>
            </w:r>
          </w:p>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2"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tc>
      </w:tr>
      <w:tr>
        <w:tc>
          <w:tcPr>
            <w:tcW w:w="1984" w:type="dxa"/>
            <w:tcBorders>
              <w:top w:val="nil"/>
              <w:left w:val="nil"/>
              <w:bottom w:val="nil"/>
              <w:right w:val="nil"/>
            </w:tcBorders>
          </w:tcPr>
          <w:p>
            <w:pPr>
              <w:pStyle w:val="0"/>
              <w:jc w:val="both"/>
            </w:pPr>
            <w:r>
              <w:rPr>
                <w:sz w:val="20"/>
              </w:rPr>
              <w:t xml:space="preserve">Сроки реализации государственной программы</w:t>
            </w:r>
          </w:p>
        </w:tc>
        <w:tc>
          <w:tcPr>
            <w:tcW w:w="7087" w:type="dxa"/>
            <w:tcBorders>
              <w:top w:val="nil"/>
              <w:left w:val="nil"/>
              <w:bottom w:val="nil"/>
              <w:right w:val="nil"/>
            </w:tcBorders>
          </w:tcPr>
          <w:p>
            <w:pPr>
              <w:pStyle w:val="0"/>
              <w:jc w:val="both"/>
            </w:pPr>
            <w:r>
              <w:rPr>
                <w:sz w:val="20"/>
              </w:rPr>
              <w:t xml:space="preserve">2021 - 2025 годы</w:t>
            </w:r>
          </w:p>
        </w:tc>
      </w:tr>
      <w:tr>
        <w:tc>
          <w:tcPr>
            <w:tcW w:w="1984" w:type="dxa"/>
            <w:tcBorders>
              <w:top w:val="nil"/>
              <w:left w:val="nil"/>
              <w:bottom w:val="nil"/>
              <w:right w:val="nil"/>
            </w:tcBorders>
          </w:tcPr>
          <w:p>
            <w:pPr>
              <w:pStyle w:val="0"/>
              <w:jc w:val="both"/>
            </w:pPr>
            <w:r>
              <w:rPr>
                <w:sz w:val="20"/>
              </w:rPr>
              <w:t xml:space="preserve">Объемы бюджетных ассигнований государственной программы</w:t>
            </w:r>
          </w:p>
        </w:tc>
        <w:tc>
          <w:tcPr>
            <w:tcW w:w="7087" w:type="dxa"/>
            <w:tcBorders>
              <w:top w:val="nil"/>
              <w:left w:val="nil"/>
              <w:bottom w:val="nil"/>
              <w:right w:val="nil"/>
            </w:tcBorders>
          </w:tcPr>
          <w:p>
            <w:pPr>
              <w:pStyle w:val="0"/>
              <w:jc w:val="both"/>
            </w:pPr>
            <w:r>
              <w:rPr>
                <w:sz w:val="20"/>
              </w:rPr>
              <w:t xml:space="preserve">общий объем бюджетных ассигнований за счет средств федерального бюджета и республиканского бюджета Кабардино-Балкарской Республики на реализацию государственной программы составляет 5955420,8 тыс. рублей, в том числе по годам:</w:t>
            </w:r>
          </w:p>
          <w:p>
            <w:pPr>
              <w:pStyle w:val="0"/>
              <w:jc w:val="both"/>
            </w:pPr>
            <w:r>
              <w:rPr>
                <w:sz w:val="20"/>
              </w:rPr>
              <w:t xml:space="preserve">2021 год - 1032416,2 тыс. рублей;</w:t>
            </w:r>
          </w:p>
          <w:p>
            <w:pPr>
              <w:pStyle w:val="0"/>
              <w:jc w:val="both"/>
            </w:pPr>
            <w:r>
              <w:rPr>
                <w:sz w:val="20"/>
              </w:rPr>
              <w:t xml:space="preserve">2022 год - 1477242,6 тыс. рублей;</w:t>
            </w:r>
          </w:p>
          <w:p>
            <w:pPr>
              <w:pStyle w:val="0"/>
              <w:jc w:val="both"/>
            </w:pPr>
            <w:r>
              <w:rPr>
                <w:sz w:val="20"/>
              </w:rPr>
              <w:t xml:space="preserve">2023 год - 1356848,1 тыс. рублей;</w:t>
            </w:r>
          </w:p>
          <w:p>
            <w:pPr>
              <w:pStyle w:val="0"/>
              <w:jc w:val="both"/>
            </w:pPr>
            <w:r>
              <w:rPr>
                <w:sz w:val="20"/>
              </w:rPr>
              <w:t xml:space="preserve">2024 год - 1378865,8 тыс. рублей;</w:t>
            </w:r>
          </w:p>
          <w:p>
            <w:pPr>
              <w:pStyle w:val="0"/>
              <w:jc w:val="both"/>
            </w:pPr>
            <w:r>
              <w:rPr>
                <w:sz w:val="20"/>
              </w:rPr>
              <w:t xml:space="preserve">2025 год - 710048,1 тыс. рублей,</w:t>
            </w:r>
          </w:p>
          <w:p>
            <w:pPr>
              <w:pStyle w:val="0"/>
              <w:jc w:val="both"/>
            </w:pPr>
            <w:r>
              <w:rPr>
                <w:sz w:val="20"/>
              </w:rPr>
              <w:t xml:space="preserve">из них:</w:t>
            </w:r>
          </w:p>
          <w:p>
            <w:pPr>
              <w:pStyle w:val="0"/>
              <w:jc w:val="both"/>
            </w:pPr>
            <w:r>
              <w:rPr>
                <w:sz w:val="20"/>
              </w:rPr>
              <w:t xml:space="preserve">средства федерального бюджета -</w:t>
            </w:r>
          </w:p>
          <w:p>
            <w:pPr>
              <w:pStyle w:val="0"/>
              <w:jc w:val="both"/>
            </w:pPr>
            <w:r>
              <w:rPr>
                <w:sz w:val="20"/>
              </w:rPr>
              <w:t xml:space="preserve">2350212,1 тыс. рублей, в том числе по годам:</w:t>
            </w:r>
          </w:p>
          <w:p>
            <w:pPr>
              <w:pStyle w:val="0"/>
              <w:jc w:val="both"/>
            </w:pPr>
            <w:r>
              <w:rPr>
                <w:sz w:val="20"/>
              </w:rPr>
              <w:t xml:space="preserve">2021 год - 413123,5 тыс. рублей;</w:t>
            </w:r>
          </w:p>
          <w:p>
            <w:pPr>
              <w:pStyle w:val="0"/>
              <w:jc w:val="both"/>
            </w:pPr>
            <w:r>
              <w:rPr>
                <w:sz w:val="20"/>
              </w:rPr>
              <w:t xml:space="preserve">2022 год - 665150,6 тыс. рублей;</w:t>
            </w:r>
          </w:p>
          <w:p>
            <w:pPr>
              <w:pStyle w:val="0"/>
              <w:jc w:val="both"/>
            </w:pPr>
            <w:r>
              <w:rPr>
                <w:sz w:val="20"/>
              </w:rPr>
              <w:t xml:space="preserve">2023 год - 559069,8 тыс. рублей;</w:t>
            </w:r>
          </w:p>
          <w:p>
            <w:pPr>
              <w:pStyle w:val="0"/>
              <w:jc w:val="both"/>
            </w:pPr>
            <w:r>
              <w:rPr>
                <w:sz w:val="20"/>
              </w:rPr>
              <w:t xml:space="preserve">2024 год - 679134,2 тыс. рублей;</w:t>
            </w:r>
          </w:p>
          <w:p>
            <w:pPr>
              <w:pStyle w:val="0"/>
              <w:jc w:val="both"/>
            </w:pPr>
            <w:r>
              <w:rPr>
                <w:sz w:val="20"/>
              </w:rPr>
              <w:t xml:space="preserve">2025 год - 32734,0 тыс. рублей,</w:t>
            </w:r>
          </w:p>
          <w:p>
            <w:pPr>
              <w:pStyle w:val="0"/>
              <w:jc w:val="both"/>
            </w:pPr>
            <w:r>
              <w:rPr>
                <w:sz w:val="20"/>
              </w:rPr>
              <w:t xml:space="preserve">средства республиканского бюджета Кабардино-Балкарской Республики -</w:t>
            </w:r>
          </w:p>
          <w:p>
            <w:pPr>
              <w:pStyle w:val="0"/>
              <w:jc w:val="both"/>
            </w:pPr>
            <w:r>
              <w:rPr>
                <w:sz w:val="20"/>
              </w:rPr>
              <w:t xml:space="preserve">3605208,7 тыс. рублей, в том числе по годам:</w:t>
            </w:r>
          </w:p>
          <w:p>
            <w:pPr>
              <w:pStyle w:val="0"/>
              <w:jc w:val="both"/>
            </w:pPr>
            <w:r>
              <w:rPr>
                <w:sz w:val="20"/>
              </w:rPr>
              <w:t xml:space="preserve">2021 год - 619292,7 тыс. рублей;</w:t>
            </w:r>
          </w:p>
          <w:p>
            <w:pPr>
              <w:pStyle w:val="0"/>
              <w:jc w:val="both"/>
            </w:pPr>
            <w:r>
              <w:rPr>
                <w:sz w:val="20"/>
              </w:rPr>
              <w:t xml:space="preserve">2022 год - 811092,0 тыс. рублей;</w:t>
            </w:r>
          </w:p>
          <w:p>
            <w:pPr>
              <w:pStyle w:val="0"/>
              <w:jc w:val="both"/>
            </w:pPr>
            <w:r>
              <w:rPr>
                <w:sz w:val="20"/>
              </w:rPr>
              <w:t xml:space="preserve">2023 год - 797778,3 тыс. рублей;</w:t>
            </w:r>
          </w:p>
          <w:p>
            <w:pPr>
              <w:pStyle w:val="0"/>
              <w:jc w:val="both"/>
            </w:pPr>
            <w:r>
              <w:rPr>
                <w:sz w:val="20"/>
              </w:rPr>
              <w:t xml:space="preserve">2024 год - 699731,6 тыс. рублей;</w:t>
            </w:r>
          </w:p>
          <w:p>
            <w:pPr>
              <w:pStyle w:val="0"/>
              <w:jc w:val="both"/>
            </w:pPr>
            <w:r>
              <w:rPr>
                <w:sz w:val="20"/>
              </w:rPr>
              <w:t xml:space="preserve">2025 год - 677314,1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3" w:tooltip="Постановление Правительства КБР от 17.04.2023 N 73-ПП &quot;О внесении изменений в государственные программы Кабардино-Балкарской Республики &quot;Экономическое развитие и инновационная экономика&quot; 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17.04.2023 N 73-ПП)</w:t>
            </w:r>
          </w:p>
        </w:tc>
      </w:tr>
      <w:tr>
        <w:tc>
          <w:tcPr>
            <w:tcW w:w="1984"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7087" w:type="dxa"/>
            <w:tcBorders>
              <w:top w:val="nil"/>
              <w:left w:val="nil"/>
              <w:bottom w:val="nil"/>
              <w:right w:val="nil"/>
            </w:tcBorders>
          </w:tcPr>
          <w:p>
            <w:pPr>
              <w:pStyle w:val="0"/>
              <w:jc w:val="both"/>
            </w:pPr>
            <w:r>
              <w:rPr>
                <w:sz w:val="20"/>
              </w:rPr>
              <w:t xml:space="preserve">сохранение и развитие единого культурного и информационного пространства;</w:t>
            </w:r>
          </w:p>
          <w:p>
            <w:pPr>
              <w:pStyle w:val="0"/>
              <w:jc w:val="both"/>
            </w:pPr>
            <w:r>
              <w:rPr>
                <w:sz w:val="20"/>
              </w:rPr>
              <w:t xml:space="preserve">поддержка развития уникальной культуры народов Кабардино-Балкарской Республики;</w:t>
            </w:r>
          </w:p>
          <w:p>
            <w:pPr>
              <w:pStyle w:val="0"/>
              <w:jc w:val="both"/>
            </w:pPr>
            <w:r>
              <w:rPr>
                <w:sz w:val="20"/>
              </w:rPr>
              <w:t xml:space="preserve">создание условий для обеспечения свободы слова, творчества и развития культурного и духовного потенциала населения республики;</w:t>
            </w:r>
          </w:p>
          <w:p>
            <w:pPr>
              <w:pStyle w:val="0"/>
              <w:jc w:val="both"/>
            </w:pPr>
            <w:r>
              <w:rPr>
                <w:sz w:val="20"/>
              </w:rPr>
              <w:t xml:space="preserve">обеспечение равного доступа к культурным благам и возможности реализации творческого потенциала каждой личности, к объектам культурного наследия, вовлеченности детей, молодежи, лиц пожилого возраста и людей с ограниченными возможностями здоровья в активную социокультурную деятельность;</w:t>
            </w:r>
          </w:p>
          <w:p>
            <w:pPr>
              <w:pStyle w:val="0"/>
              <w:jc w:val="both"/>
            </w:pPr>
            <w:r>
              <w:rPr>
                <w:sz w:val="20"/>
              </w:rPr>
              <w:t xml:space="preserve">достижение необходимого уровня эффективности государственно-правового регулирования сферы культуры;</w:t>
            </w:r>
          </w:p>
          <w:p>
            <w:pPr>
              <w:pStyle w:val="0"/>
              <w:jc w:val="both"/>
            </w:pPr>
            <w:r>
              <w:rPr>
                <w:sz w:val="20"/>
              </w:rPr>
              <w:t xml:space="preserve">создание благоприятных условий для улучшения культурно-досугового обслуживания населения, укрепления материально-технической базы отрасли, информатизации отрасли, а также для развития самодеятельного художественного творчества;</w:t>
            </w:r>
          </w:p>
          <w:p>
            <w:pPr>
              <w:pStyle w:val="0"/>
              <w:jc w:val="both"/>
            </w:pPr>
            <w:r>
              <w:rPr>
                <w:sz w:val="20"/>
              </w:rPr>
              <w:t xml:space="preserve">значительное увеличение уровня социального обеспечения работников культуры, финансовой поддержки творческих коллективов, социально значимых проектов;</w:t>
            </w:r>
          </w:p>
          <w:p>
            <w:pPr>
              <w:pStyle w:val="0"/>
              <w:jc w:val="both"/>
            </w:pPr>
            <w:r>
              <w:rPr>
                <w:sz w:val="20"/>
              </w:rPr>
              <w:t xml:space="preserve">увеличение числа посещений культурных мероприятий;</w:t>
            </w:r>
          </w:p>
          <w:p>
            <w:pPr>
              <w:pStyle w:val="0"/>
              <w:jc w:val="both"/>
            </w:pPr>
            <w:r>
              <w:rPr>
                <w:sz w:val="20"/>
              </w:rPr>
              <w:t xml:space="preserve">перевод из неудовлетворительного состояния действующих воинских захоронений;</w:t>
            </w:r>
          </w:p>
          <w:p>
            <w:pPr>
              <w:pStyle w:val="0"/>
              <w:jc w:val="both"/>
            </w:pPr>
            <w:r>
              <w:rPr>
                <w:sz w:val="20"/>
              </w:rPr>
              <w:t xml:space="preserve">нанесение имен погибших при защите Отечества на мемориальные воинские сооружения на местах захоронения</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4"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tc>
      </w:tr>
    </w:tbl>
    <w:p>
      <w:pPr>
        <w:pStyle w:val="0"/>
        <w:jc w:val="both"/>
      </w:pPr>
      <w:r>
        <w:rPr>
          <w:sz w:val="20"/>
        </w:rPr>
      </w:r>
    </w:p>
    <w:p>
      <w:pPr>
        <w:pStyle w:val="2"/>
        <w:outlineLvl w:val="1"/>
        <w:jc w:val="center"/>
      </w:pPr>
      <w:r>
        <w:rPr>
          <w:sz w:val="20"/>
        </w:rPr>
        <w:t xml:space="preserve">I. Паспорта подпрограмм</w:t>
      </w:r>
    </w:p>
    <w:p>
      <w:pPr>
        <w:pStyle w:val="2"/>
        <w:jc w:val="center"/>
      </w:pPr>
      <w:r>
        <w:rPr>
          <w:sz w:val="20"/>
        </w:rPr>
        <w:t xml:space="preserve">государственной программы</w:t>
      </w:r>
    </w:p>
    <w:p>
      <w:pPr>
        <w:pStyle w:val="0"/>
        <w:jc w:val="both"/>
      </w:pPr>
      <w:r>
        <w:rPr>
          <w:sz w:val="20"/>
        </w:rPr>
      </w:r>
    </w:p>
    <w:bookmarkStart w:id="138" w:name="P138"/>
    <w:bookmarkEnd w:id="138"/>
    <w:p>
      <w:pPr>
        <w:pStyle w:val="2"/>
        <w:outlineLvl w:val="2"/>
        <w:jc w:val="center"/>
      </w:pPr>
      <w:r>
        <w:rPr>
          <w:sz w:val="20"/>
        </w:rPr>
        <w:t xml:space="preserve">Паспорт подпрограммы "Наследие"</w:t>
      </w:r>
    </w:p>
    <w:p>
      <w:pPr>
        <w:pStyle w:val="0"/>
        <w:jc w:val="center"/>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11.03.2021 </w:t>
      </w:r>
      <w:hyperlink w:history="0" r:id="rId25"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rPr>
        <w:t xml:space="preserve">, от 20.10.2021 </w:t>
      </w:r>
      <w:hyperlink w:history="0" r:id="rId26"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rPr>
        <w:t xml:space="preserve">,</w:t>
      </w:r>
    </w:p>
    <w:p>
      <w:pPr>
        <w:pStyle w:val="0"/>
        <w:jc w:val="center"/>
      </w:pPr>
      <w:r>
        <w:rPr>
          <w:sz w:val="20"/>
        </w:rPr>
        <w:t xml:space="preserve">от 21.02.2022 </w:t>
      </w:r>
      <w:hyperlink w:history="0" r:id="rId27"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rPr>
        <w:t xml:space="preserve">, от 27.03.2023 </w:t>
      </w:r>
      <w:hyperlink w:history="0" r:id="rId28"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7087"/>
      </w:tblGrid>
      <w:tr>
        <w:tc>
          <w:tcPr>
            <w:tcW w:w="1984" w:type="dxa"/>
            <w:tcBorders>
              <w:top w:val="nil"/>
              <w:left w:val="nil"/>
              <w:bottom w:val="nil"/>
              <w:right w:val="nil"/>
            </w:tcBorders>
          </w:tcPr>
          <w:p>
            <w:pPr>
              <w:pStyle w:val="0"/>
              <w:jc w:val="both"/>
            </w:pPr>
            <w:r>
              <w:rPr>
                <w:sz w:val="20"/>
              </w:rPr>
              <w:t xml:space="preserve">Координатор подпрограммы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Исполнители подпрограммы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p>
            <w:pPr>
              <w:pStyle w:val="0"/>
              <w:jc w:val="both"/>
            </w:pPr>
            <w:r>
              <w:rPr>
                <w:sz w:val="20"/>
              </w:rPr>
              <w:t xml:space="preserve">Управление по государственной охране объектов культурного наследия Кабардино-Балкарской Республики;</w:t>
            </w:r>
          </w:p>
          <w:p>
            <w:pPr>
              <w:pStyle w:val="0"/>
              <w:jc w:val="both"/>
            </w:pPr>
            <w:r>
              <w:rPr>
                <w:sz w:val="20"/>
              </w:rPr>
              <w:t xml:space="preserve">Архивная служба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Цели подпрограммы</w:t>
            </w:r>
          </w:p>
        </w:tc>
        <w:tc>
          <w:tcPr>
            <w:tcW w:w="7087" w:type="dxa"/>
            <w:tcBorders>
              <w:top w:val="nil"/>
              <w:left w:val="nil"/>
              <w:bottom w:val="nil"/>
              <w:right w:val="nil"/>
            </w:tcBorders>
          </w:tcPr>
          <w:p>
            <w:pPr>
              <w:pStyle w:val="0"/>
              <w:jc w:val="both"/>
            </w:pPr>
            <w:r>
              <w:rPr>
                <w:sz w:val="20"/>
              </w:rPr>
              <w:t xml:space="preserve">сохранение и популяризация культурного и исторического наследия в контексте исторических событий, традиционного быта и уклада народов, проживающих в республике;</w:t>
            </w:r>
          </w:p>
          <w:p>
            <w:pPr>
              <w:pStyle w:val="0"/>
              <w:jc w:val="both"/>
            </w:pPr>
            <w:r>
              <w:rPr>
                <w:sz w:val="20"/>
              </w:rPr>
              <w:t xml:space="preserve">расширение доступа различных групп населения к культурным ценностям и информации, музейным коллекциям, библиотечным и музейным фондам;</w:t>
            </w:r>
          </w:p>
          <w:p>
            <w:pPr>
              <w:pStyle w:val="0"/>
              <w:jc w:val="both"/>
            </w:pPr>
            <w:r>
              <w:rPr>
                <w:sz w:val="20"/>
              </w:rPr>
              <w:t xml:space="preserve">создание новых экспозиций в музеях республики на основе современных технологий;</w:t>
            </w:r>
          </w:p>
          <w:p>
            <w:pPr>
              <w:pStyle w:val="0"/>
              <w:jc w:val="both"/>
            </w:pPr>
            <w:r>
              <w:rPr>
                <w:sz w:val="20"/>
              </w:rPr>
              <w:t xml:space="preserve">формирование единого информационного пространства, создание условий для обеспечения равного доступа к информационным ресурсам различных групп населения Кабардино-Балкарской Республики;</w:t>
            </w:r>
          </w:p>
          <w:p>
            <w:pPr>
              <w:pStyle w:val="0"/>
              <w:jc w:val="both"/>
            </w:pPr>
            <w:r>
              <w:rPr>
                <w:sz w:val="20"/>
              </w:rPr>
              <w:t xml:space="preserve">создание эффективной системы организации хранения, комплектования, учета и использования документов Архивного фонда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Задачи подпрограммы</w:t>
            </w:r>
          </w:p>
        </w:tc>
        <w:tc>
          <w:tcPr>
            <w:tcW w:w="7087" w:type="dxa"/>
            <w:tcBorders>
              <w:top w:val="nil"/>
              <w:left w:val="nil"/>
              <w:bottom w:val="nil"/>
              <w:right w:val="nil"/>
            </w:tcBorders>
          </w:tcPr>
          <w:p>
            <w:pPr>
              <w:pStyle w:val="0"/>
              <w:jc w:val="both"/>
            </w:pPr>
            <w:r>
              <w:rPr>
                <w:sz w:val="20"/>
              </w:rPr>
              <w:t xml:space="preserve">обеспечение сохранности объектов культурного наследия;</w:t>
            </w:r>
          </w:p>
          <w:p>
            <w:pPr>
              <w:pStyle w:val="0"/>
              <w:jc w:val="both"/>
            </w:pPr>
            <w:r>
              <w:rPr>
                <w:sz w:val="20"/>
              </w:rPr>
              <w:t xml:space="preserve">реализация мероприятий по государственной охране объектов культурного наследия и государственному надзору в данной сфере;</w:t>
            </w:r>
          </w:p>
          <w:p>
            <w:pPr>
              <w:pStyle w:val="0"/>
              <w:jc w:val="both"/>
            </w:pPr>
            <w:r>
              <w:rPr>
                <w:sz w:val="20"/>
              </w:rPr>
              <w:t xml:space="preserve">внедрение современных информационных технологий;</w:t>
            </w:r>
          </w:p>
          <w:p>
            <w:pPr>
              <w:pStyle w:val="0"/>
              <w:jc w:val="both"/>
            </w:pPr>
            <w:r>
              <w:rPr>
                <w:sz w:val="20"/>
              </w:rPr>
              <w:t xml:space="preserve">обеспечение полноценного комплектования и сохранности фондов государственных и муниципальных библиотек;</w:t>
            </w:r>
          </w:p>
          <w:p>
            <w:pPr>
              <w:pStyle w:val="0"/>
              <w:jc w:val="both"/>
            </w:pPr>
            <w:r>
              <w:rPr>
                <w:sz w:val="20"/>
              </w:rPr>
              <w:t xml:space="preserve">совершенствование библиотечного обслуживания населения республики, развитие современных форм работы с различными категориями пользователей;</w:t>
            </w:r>
          </w:p>
          <w:p>
            <w:pPr>
              <w:pStyle w:val="0"/>
              <w:jc w:val="both"/>
            </w:pPr>
            <w:r>
              <w:rPr>
                <w:sz w:val="20"/>
              </w:rPr>
              <w:t xml:space="preserve">повышение квалификации библиотекарей республики;</w:t>
            </w:r>
          </w:p>
          <w:p>
            <w:pPr>
              <w:pStyle w:val="0"/>
              <w:jc w:val="both"/>
            </w:pPr>
            <w:r>
              <w:rPr>
                <w:sz w:val="20"/>
              </w:rPr>
              <w:t xml:space="preserve">расширение и модернизация сети музейных учреждений республики;</w:t>
            </w:r>
          </w:p>
          <w:p>
            <w:pPr>
              <w:pStyle w:val="0"/>
              <w:jc w:val="both"/>
            </w:pPr>
            <w:r>
              <w:rPr>
                <w:sz w:val="20"/>
              </w:rPr>
              <w:t xml:space="preserve">обеспечение доступа различных групп населения к музейным коллекциям и музейным фондам;</w:t>
            </w:r>
          </w:p>
          <w:p>
            <w:pPr>
              <w:pStyle w:val="0"/>
              <w:jc w:val="both"/>
            </w:pPr>
            <w:r>
              <w:rPr>
                <w:sz w:val="20"/>
              </w:rPr>
              <w:t xml:space="preserve">обеспечение поступления новых музейных предметов и музейных коллекций;</w:t>
            </w:r>
          </w:p>
          <w:p>
            <w:pPr>
              <w:pStyle w:val="0"/>
              <w:jc w:val="both"/>
            </w:pPr>
            <w:r>
              <w:rPr>
                <w:sz w:val="20"/>
              </w:rPr>
              <w:t xml:space="preserve">организация учета, обработки и хранения музейных фондов и предметов;</w:t>
            </w:r>
          </w:p>
          <w:p>
            <w:pPr>
              <w:pStyle w:val="0"/>
              <w:jc w:val="both"/>
            </w:pPr>
            <w:r>
              <w:rPr>
                <w:sz w:val="20"/>
              </w:rPr>
              <w:t xml:space="preserve">реставрация и консервация музейных предметов;</w:t>
            </w:r>
          </w:p>
          <w:p>
            <w:pPr>
              <w:pStyle w:val="0"/>
              <w:jc w:val="both"/>
            </w:pPr>
            <w:r>
              <w:rPr>
                <w:sz w:val="20"/>
              </w:rPr>
              <w:t xml:space="preserve">создание условий для сбора и научной обработки музейных коллекций исторического и культурного значения в фондах музеев, обеспечение их перевода на электронные носители;</w:t>
            </w:r>
          </w:p>
          <w:p>
            <w:pPr>
              <w:pStyle w:val="0"/>
              <w:jc w:val="both"/>
            </w:pPr>
            <w:r>
              <w:rPr>
                <w:sz w:val="20"/>
              </w:rPr>
              <w:t xml:space="preserve">проведение научных исследований и отражение в специфических формах материалов истории, материальной и духовной культуры коренных народов Кабардино-Балкарии, а также всех национальных групп, проживающих в республике;</w:t>
            </w:r>
          </w:p>
          <w:p>
            <w:pPr>
              <w:pStyle w:val="0"/>
              <w:jc w:val="both"/>
            </w:pPr>
            <w:r>
              <w:rPr>
                <w:sz w:val="20"/>
              </w:rPr>
              <w:t xml:space="preserve">создание государственного каталога музеев республики и ведение базы его данных;</w:t>
            </w:r>
          </w:p>
          <w:p>
            <w:pPr>
              <w:pStyle w:val="0"/>
              <w:jc w:val="both"/>
            </w:pPr>
            <w:r>
              <w:rPr>
                <w:sz w:val="20"/>
              </w:rPr>
              <w:t xml:space="preserve">укрепление и модернизация материально-технической базы архивов и их оснащенности;</w:t>
            </w:r>
          </w:p>
          <w:p>
            <w:pPr>
              <w:pStyle w:val="0"/>
              <w:jc w:val="both"/>
            </w:pPr>
            <w:r>
              <w:rPr>
                <w:sz w:val="20"/>
              </w:rPr>
              <w:t xml:space="preserve">создание условий для обеспечения сохранности документов Архивного фонда Кабардино-Балкарской Республики;</w:t>
            </w:r>
          </w:p>
          <w:p>
            <w:pPr>
              <w:pStyle w:val="0"/>
              <w:jc w:val="both"/>
            </w:pPr>
            <w:r>
              <w:rPr>
                <w:sz w:val="20"/>
              </w:rPr>
              <w:t xml:space="preserve">комплектование Архивного фонда Кабардино-Балкарской Республики новыми ценными архивными документами по истории народов Кабардино-Балкарской Республики;</w:t>
            </w:r>
          </w:p>
          <w:p>
            <w:pPr>
              <w:pStyle w:val="0"/>
              <w:jc w:val="both"/>
            </w:pPr>
            <w:r>
              <w:rPr>
                <w:sz w:val="20"/>
              </w:rPr>
              <w:t xml:space="preserve">расширение доступа к документам Архивного фонда Кабардино-Балкарской Республики, обеспечение условий для использования архивных документов в научных и практических целях;</w:t>
            </w:r>
          </w:p>
          <w:p>
            <w:pPr>
              <w:pStyle w:val="0"/>
              <w:jc w:val="both"/>
            </w:pPr>
            <w:r>
              <w:rPr>
                <w:sz w:val="20"/>
              </w:rPr>
              <w:t xml:space="preserve">повышение профессионального уровня специалистов Архивной службы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7087" w:type="dxa"/>
            <w:tcBorders>
              <w:top w:val="nil"/>
              <w:left w:val="nil"/>
              <w:bottom w:val="nil"/>
              <w:right w:val="nil"/>
            </w:tcBorders>
          </w:tcPr>
          <w:p>
            <w:pPr>
              <w:pStyle w:val="0"/>
              <w:jc w:val="both"/>
            </w:pPr>
            <w:r>
              <w:rPr>
                <w:sz w:val="20"/>
              </w:rPr>
              <w:t xml:space="preserve">доля объектов культурного наследия федерального значения, в отношении которых были осуществлены плановые мероприятия по контролю их состояния, в общем количестве объектов культурного наследия федерального значения;</w:t>
            </w:r>
          </w:p>
          <w:p>
            <w:pPr>
              <w:pStyle w:val="0"/>
              <w:jc w:val="both"/>
            </w:pPr>
            <w:r>
              <w:rPr>
                <w:sz w:val="20"/>
              </w:rPr>
              <w:t xml:space="preserve">охват населения библиотечным обслуживанием;</w:t>
            </w:r>
          </w:p>
          <w:p>
            <w:pPr>
              <w:pStyle w:val="0"/>
              <w:jc w:val="both"/>
            </w:pPr>
            <w:r>
              <w:rPr>
                <w:sz w:val="20"/>
              </w:rPr>
              <w:t xml:space="preserve">среднее число выставок в расчете на 10 тыс. человек;</w:t>
            </w:r>
          </w:p>
          <w:p>
            <w:pPr>
              <w:pStyle w:val="0"/>
              <w:jc w:val="both"/>
            </w:pPr>
            <w:r>
              <w:rPr>
                <w:sz w:val="20"/>
              </w:rPr>
              <w:t xml:space="preserve">среднее число посещений музеев в расчете на 1 тыс. человек;</w:t>
            </w:r>
          </w:p>
          <w:p>
            <w:pPr>
              <w:pStyle w:val="0"/>
              <w:jc w:val="both"/>
            </w:pPr>
            <w:r>
              <w:rPr>
                <w:sz w:val="20"/>
              </w:rPr>
              <w:t xml:space="preserve">количество граждан, принимающих участие в добровольческой деятельности, получивших государственную поддержку в форме субсидий бюджетным учреждениям;</w:t>
            </w:r>
          </w:p>
          <w:p>
            <w:pPr>
              <w:pStyle w:val="0"/>
              <w:jc w:val="both"/>
            </w:pPr>
            <w:r>
              <w:rPr>
                <w:sz w:val="20"/>
              </w:rPr>
              <w:t xml:space="preserve">увеличение доли архивных документов, находящихся в условиях, обеспечивающих их постоянное хранение;</w:t>
            </w:r>
          </w:p>
          <w:p>
            <w:pPr>
              <w:pStyle w:val="0"/>
              <w:jc w:val="both"/>
            </w:pPr>
            <w:r>
              <w:rPr>
                <w:sz w:val="20"/>
              </w:rPr>
              <w:t xml:space="preserve">создание электронного фонда на архивные документы;</w:t>
            </w:r>
          </w:p>
          <w:p>
            <w:pPr>
              <w:pStyle w:val="0"/>
              <w:jc w:val="both"/>
            </w:pPr>
            <w:r>
              <w:rPr>
                <w:sz w:val="20"/>
              </w:rPr>
              <w:t xml:space="preserve">увеличение количества отреставрированных уникальных и особо ценных документов;</w:t>
            </w:r>
          </w:p>
          <w:p>
            <w:pPr>
              <w:pStyle w:val="0"/>
              <w:jc w:val="both"/>
            </w:pPr>
            <w:r>
              <w:rPr>
                <w:sz w:val="20"/>
              </w:rPr>
              <w:t xml:space="preserve">проверка наличия и сохранности документов;</w:t>
            </w:r>
          </w:p>
          <w:p>
            <w:pPr>
              <w:pStyle w:val="0"/>
              <w:jc w:val="both"/>
            </w:pPr>
            <w:r>
              <w:rPr>
                <w:sz w:val="20"/>
              </w:rPr>
              <w:t xml:space="preserve">восстановление угасающих текстов;</w:t>
            </w:r>
          </w:p>
          <w:p>
            <w:pPr>
              <w:pStyle w:val="0"/>
              <w:jc w:val="both"/>
            </w:pPr>
            <w:r>
              <w:rPr>
                <w:sz w:val="20"/>
              </w:rPr>
              <w:t xml:space="preserve">количество документов, поступивших на государственное хранение от организаций и граждан;</w:t>
            </w:r>
          </w:p>
          <w:p>
            <w:pPr>
              <w:pStyle w:val="0"/>
              <w:jc w:val="both"/>
            </w:pPr>
            <w:r>
              <w:rPr>
                <w:sz w:val="20"/>
              </w:rPr>
              <w:t xml:space="preserve">мероприятия по популяризации Архивного фонда Кабардино-Балкарской Республики;</w:t>
            </w:r>
          </w:p>
          <w:p>
            <w:pPr>
              <w:pStyle w:val="0"/>
              <w:jc w:val="both"/>
            </w:pPr>
            <w:r>
              <w:rPr>
                <w:sz w:val="20"/>
              </w:rPr>
              <w:t xml:space="preserve">организация информационного обеспечения на основе документов Архивного фонда Кабардино-Балкарской Республики;</w:t>
            </w:r>
          </w:p>
          <w:p>
            <w:pPr>
              <w:pStyle w:val="0"/>
              <w:jc w:val="both"/>
            </w:pPr>
            <w:r>
              <w:rPr>
                <w:sz w:val="20"/>
              </w:rPr>
              <w:t xml:space="preserve">издание сборников документов;</w:t>
            </w:r>
          </w:p>
          <w:p>
            <w:pPr>
              <w:pStyle w:val="0"/>
              <w:jc w:val="both"/>
            </w:pPr>
            <w:r>
              <w:rPr>
                <w:sz w:val="20"/>
              </w:rPr>
              <w:t xml:space="preserve">профессиональная переподготовка, повышение квалификации работников Архивной службы Кабардино-Балкарской Республики, в том числе путем обмена опытом работы</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9"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tc>
      </w:tr>
      <w:tr>
        <w:tc>
          <w:tcPr>
            <w:tcW w:w="1984" w:type="dxa"/>
            <w:tcBorders>
              <w:top w:val="nil"/>
              <w:left w:val="nil"/>
              <w:bottom w:val="nil"/>
              <w:right w:val="nil"/>
            </w:tcBorders>
          </w:tcPr>
          <w:p>
            <w:pPr>
              <w:pStyle w:val="0"/>
              <w:jc w:val="both"/>
            </w:pPr>
            <w:r>
              <w:rPr>
                <w:sz w:val="20"/>
              </w:rPr>
              <w:t xml:space="preserve">Сроки реализации подпрограммы</w:t>
            </w:r>
          </w:p>
        </w:tc>
        <w:tc>
          <w:tcPr>
            <w:tcW w:w="7087" w:type="dxa"/>
            <w:tcBorders>
              <w:top w:val="nil"/>
              <w:left w:val="nil"/>
              <w:bottom w:val="nil"/>
              <w:right w:val="nil"/>
            </w:tcBorders>
          </w:tcPr>
          <w:p>
            <w:pPr>
              <w:pStyle w:val="0"/>
              <w:jc w:val="both"/>
            </w:pPr>
            <w:r>
              <w:rPr>
                <w:sz w:val="20"/>
              </w:rPr>
              <w:t xml:space="preserve">2021 - 2025 годы</w:t>
            </w:r>
          </w:p>
        </w:tc>
      </w:tr>
      <w:tr>
        <w:tc>
          <w:tcPr>
            <w:tcW w:w="1984"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7087" w:type="dxa"/>
            <w:tcBorders>
              <w:top w:val="nil"/>
              <w:left w:val="nil"/>
              <w:bottom w:val="nil"/>
              <w:right w:val="nil"/>
            </w:tcBorders>
          </w:tcPr>
          <w:p>
            <w:pPr>
              <w:pStyle w:val="0"/>
              <w:jc w:val="both"/>
            </w:pPr>
            <w:r>
              <w:rPr>
                <w:sz w:val="20"/>
              </w:rPr>
              <w:t xml:space="preserve">общий объем бюджетных ассигнований за счет средств федерального бюджета и республиканского бюджета Кабардино-Балкарской Республики на реализацию подпрограммы составляет 1080132,4 тыс. рублей, в том числе по годам:</w:t>
            </w:r>
          </w:p>
          <w:p>
            <w:pPr>
              <w:pStyle w:val="0"/>
              <w:jc w:val="both"/>
            </w:pPr>
            <w:r>
              <w:rPr>
                <w:sz w:val="20"/>
              </w:rPr>
              <w:t xml:space="preserve">2021 год - 189222,2 тыс. рублей;</w:t>
            </w:r>
          </w:p>
          <w:p>
            <w:pPr>
              <w:pStyle w:val="0"/>
              <w:jc w:val="both"/>
            </w:pPr>
            <w:r>
              <w:rPr>
                <w:sz w:val="20"/>
              </w:rPr>
              <w:t xml:space="preserve">2022 год - 240500,1 тыс. рублей;</w:t>
            </w:r>
          </w:p>
          <w:p>
            <w:pPr>
              <w:pStyle w:val="0"/>
              <w:jc w:val="both"/>
            </w:pPr>
            <w:r>
              <w:rPr>
                <w:sz w:val="20"/>
              </w:rPr>
              <w:t xml:space="preserve">2023 год - 264851,5 тыс. рублей;</w:t>
            </w:r>
          </w:p>
          <w:p>
            <w:pPr>
              <w:pStyle w:val="0"/>
              <w:jc w:val="both"/>
            </w:pPr>
            <w:r>
              <w:rPr>
                <w:sz w:val="20"/>
              </w:rPr>
              <w:t xml:space="preserve">2024 год - 195139,5 тыс. рублей;</w:t>
            </w:r>
          </w:p>
          <w:p>
            <w:pPr>
              <w:pStyle w:val="0"/>
              <w:jc w:val="both"/>
            </w:pPr>
            <w:r>
              <w:rPr>
                <w:sz w:val="20"/>
              </w:rPr>
              <w:t xml:space="preserve">2025 год - 190419,1 тыс. рублей,</w:t>
            </w:r>
          </w:p>
          <w:p>
            <w:pPr>
              <w:pStyle w:val="0"/>
              <w:jc w:val="both"/>
            </w:pPr>
            <w:r>
              <w:rPr>
                <w:sz w:val="20"/>
              </w:rPr>
              <w:t xml:space="preserve">из них:</w:t>
            </w:r>
          </w:p>
          <w:p>
            <w:pPr>
              <w:pStyle w:val="0"/>
              <w:jc w:val="both"/>
            </w:pPr>
            <w:r>
              <w:rPr>
                <w:sz w:val="20"/>
              </w:rPr>
              <w:t xml:space="preserve">средства федерального бюджета - 89485,1 тыс. рублей, в том числе по годам:</w:t>
            </w:r>
          </w:p>
          <w:p>
            <w:pPr>
              <w:pStyle w:val="0"/>
              <w:jc w:val="both"/>
            </w:pPr>
            <w:r>
              <w:rPr>
                <w:sz w:val="20"/>
              </w:rPr>
              <w:t xml:space="preserve">2021 год - 10928,8 тыс. рублей;</w:t>
            </w:r>
          </w:p>
          <w:p>
            <w:pPr>
              <w:pStyle w:val="0"/>
              <w:jc w:val="both"/>
            </w:pPr>
            <w:r>
              <w:rPr>
                <w:sz w:val="20"/>
              </w:rPr>
              <w:t xml:space="preserve">2022 год - 28981,0 тыс. рублей;</w:t>
            </w:r>
          </w:p>
          <w:p>
            <w:pPr>
              <w:pStyle w:val="0"/>
              <w:jc w:val="both"/>
            </w:pPr>
            <w:r>
              <w:rPr>
                <w:sz w:val="20"/>
              </w:rPr>
              <w:t xml:space="preserve">2023 год - 37703,2 тыс. рублей;</w:t>
            </w:r>
          </w:p>
          <w:p>
            <w:pPr>
              <w:pStyle w:val="0"/>
              <w:jc w:val="both"/>
            </w:pPr>
            <w:r>
              <w:rPr>
                <w:sz w:val="20"/>
              </w:rPr>
              <w:t xml:space="preserve">2024 год - 6752,7 тыс. рублей;</w:t>
            </w:r>
          </w:p>
          <w:p>
            <w:pPr>
              <w:pStyle w:val="0"/>
              <w:jc w:val="both"/>
            </w:pPr>
            <w:r>
              <w:rPr>
                <w:sz w:val="20"/>
              </w:rPr>
              <w:t xml:space="preserve">2025 год - 5119,4 тыс. рублей,</w:t>
            </w:r>
          </w:p>
          <w:p>
            <w:pPr>
              <w:pStyle w:val="0"/>
              <w:jc w:val="both"/>
            </w:pPr>
            <w:r>
              <w:rPr>
                <w:sz w:val="20"/>
              </w:rPr>
              <w:t xml:space="preserve">средства республиканского бюджета Кабардино-Балкарской Республики - 990647,3 тыс. рублей, в том числе по годам:</w:t>
            </w:r>
          </w:p>
          <w:p>
            <w:pPr>
              <w:pStyle w:val="0"/>
              <w:jc w:val="both"/>
            </w:pPr>
            <w:r>
              <w:rPr>
                <w:sz w:val="20"/>
              </w:rPr>
              <w:t xml:space="preserve">2021 год - 178293,4 тыс. рублей;</w:t>
            </w:r>
          </w:p>
          <w:p>
            <w:pPr>
              <w:pStyle w:val="0"/>
              <w:jc w:val="both"/>
            </w:pPr>
            <w:r>
              <w:rPr>
                <w:sz w:val="20"/>
              </w:rPr>
              <w:t xml:space="preserve">2022 год - 211519,1 тыс. рублей;</w:t>
            </w:r>
          </w:p>
          <w:p>
            <w:pPr>
              <w:pStyle w:val="0"/>
              <w:jc w:val="both"/>
            </w:pPr>
            <w:r>
              <w:rPr>
                <w:sz w:val="20"/>
              </w:rPr>
              <w:t xml:space="preserve">2023 год - 227148,3 тыс. рублей;</w:t>
            </w:r>
          </w:p>
          <w:p>
            <w:pPr>
              <w:pStyle w:val="0"/>
              <w:jc w:val="both"/>
            </w:pPr>
            <w:r>
              <w:rPr>
                <w:sz w:val="20"/>
              </w:rPr>
              <w:t xml:space="preserve">2024 год - 188386,8 тыс. рублей;</w:t>
            </w:r>
          </w:p>
          <w:p>
            <w:pPr>
              <w:pStyle w:val="0"/>
              <w:jc w:val="both"/>
            </w:pPr>
            <w:r>
              <w:rPr>
                <w:sz w:val="20"/>
              </w:rPr>
              <w:t xml:space="preserve">2025 год - 185299,7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0"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tc>
      </w:tr>
      <w:tr>
        <w:tc>
          <w:tcPr>
            <w:tcW w:w="1984"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7087" w:type="dxa"/>
            <w:tcBorders>
              <w:top w:val="nil"/>
              <w:left w:val="nil"/>
              <w:bottom w:val="nil"/>
              <w:right w:val="nil"/>
            </w:tcBorders>
          </w:tcPr>
          <w:p>
            <w:pPr>
              <w:pStyle w:val="0"/>
              <w:jc w:val="both"/>
            </w:pPr>
            <w:r>
              <w:rPr>
                <w:sz w:val="20"/>
              </w:rPr>
              <w:t xml:space="preserve">наличие полной и исчерпывающей информации о каждом объекте культурного наследия, включая информацию о предмете его охраны, границах территории, границах зон охраны, охранном обязательстве;</w:t>
            </w:r>
          </w:p>
          <w:p>
            <w:pPr>
              <w:pStyle w:val="0"/>
              <w:jc w:val="both"/>
            </w:pPr>
            <w:r>
              <w:rPr>
                <w:sz w:val="20"/>
              </w:rPr>
              <w:t xml:space="preserve">обеспечение сохранности и эффективности использования объектов культурного наследия;</w:t>
            </w:r>
          </w:p>
          <w:p>
            <w:pPr>
              <w:pStyle w:val="0"/>
              <w:jc w:val="both"/>
            </w:pPr>
            <w:r>
              <w:rPr>
                <w:sz w:val="20"/>
              </w:rPr>
              <w:t xml:space="preserve">высокий уровень качества и доступности услуг библиотек, музеев и архивов;</w:t>
            </w:r>
          </w:p>
          <w:p>
            <w:pPr>
              <w:pStyle w:val="0"/>
              <w:jc w:val="both"/>
            </w:pPr>
            <w:r>
              <w:rPr>
                <w:sz w:val="20"/>
              </w:rPr>
              <w:t xml:space="preserve">улучшение укомплектованности библиотечных, музейных и архивных фондов;</w:t>
            </w:r>
          </w:p>
          <w:p>
            <w:pPr>
              <w:pStyle w:val="0"/>
              <w:jc w:val="both"/>
            </w:pPr>
            <w:r>
              <w:rPr>
                <w:sz w:val="20"/>
              </w:rPr>
              <w:t xml:space="preserve">высокий уровень сохранности и эффективности использования библиотечных, музейных и архивных фондов;</w:t>
            </w:r>
          </w:p>
          <w:p>
            <w:pPr>
              <w:pStyle w:val="0"/>
              <w:jc w:val="both"/>
            </w:pPr>
            <w:r>
              <w:rPr>
                <w:sz w:val="20"/>
              </w:rPr>
              <w:t xml:space="preserve">укрепление материально-технической базы библиотек, музеев и архивов;</w:t>
            </w:r>
          </w:p>
          <w:p>
            <w:pPr>
              <w:pStyle w:val="0"/>
              <w:jc w:val="both"/>
            </w:pPr>
            <w:r>
              <w:rPr>
                <w:sz w:val="20"/>
              </w:rPr>
              <w:t xml:space="preserve">переоснащение муниципальных библиотек по модельному стандарту</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1"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tc>
      </w:tr>
    </w:tbl>
    <w:p>
      <w:pPr>
        <w:pStyle w:val="0"/>
        <w:jc w:val="both"/>
      </w:pPr>
      <w:r>
        <w:rPr>
          <w:sz w:val="20"/>
        </w:rPr>
      </w:r>
    </w:p>
    <w:bookmarkStart w:id="226" w:name="P226"/>
    <w:bookmarkEnd w:id="226"/>
    <w:p>
      <w:pPr>
        <w:pStyle w:val="2"/>
        <w:outlineLvl w:val="2"/>
        <w:jc w:val="center"/>
      </w:pPr>
      <w:r>
        <w:rPr>
          <w:sz w:val="20"/>
        </w:rPr>
        <w:t xml:space="preserve">Паспорт подпрограммы "Искусство"</w:t>
      </w:r>
    </w:p>
    <w:p>
      <w:pPr>
        <w:pStyle w:val="0"/>
        <w:jc w:val="center"/>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11.03.2021 </w:t>
      </w:r>
      <w:hyperlink w:history="0" r:id="rId32"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rPr>
        <w:t xml:space="preserve">, от 20.10.2021 </w:t>
      </w:r>
      <w:hyperlink w:history="0" r:id="rId33"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rPr>
        <w:t xml:space="preserve">,</w:t>
      </w:r>
    </w:p>
    <w:p>
      <w:pPr>
        <w:pStyle w:val="0"/>
        <w:jc w:val="center"/>
      </w:pPr>
      <w:r>
        <w:rPr>
          <w:sz w:val="20"/>
        </w:rPr>
        <w:t xml:space="preserve">от 10.11.2021 </w:t>
      </w:r>
      <w:hyperlink w:history="0" r:id="rId34" w:tooltip="Постановление Правительства КБР от 10.11.2021 N 226-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226-ПП</w:t>
        </w:r>
      </w:hyperlink>
      <w:r>
        <w:rPr>
          <w:sz w:val="20"/>
        </w:rPr>
        <w:t xml:space="preserve">, от 21.02.2022 </w:t>
      </w:r>
      <w:hyperlink w:history="0" r:id="rId35"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rPr>
        <w:t xml:space="preserve">,</w:t>
      </w:r>
    </w:p>
    <w:p>
      <w:pPr>
        <w:pStyle w:val="0"/>
        <w:jc w:val="center"/>
      </w:pPr>
      <w:r>
        <w:rPr>
          <w:sz w:val="20"/>
        </w:rPr>
        <w:t xml:space="preserve">от 24.06.2022 </w:t>
      </w:r>
      <w:hyperlink w:history="0" r:id="rId36" w:tooltip="Постановление Правительства КБР от 24.06.2022 N 14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149-ПП</w:t>
        </w:r>
      </w:hyperlink>
      <w:r>
        <w:rPr>
          <w:sz w:val="20"/>
        </w:rPr>
        <w:t xml:space="preserve">, от 27.03.2023 </w:t>
      </w:r>
      <w:hyperlink w:history="0" r:id="rId37"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7087"/>
      </w:tblGrid>
      <w:tr>
        <w:tc>
          <w:tcPr>
            <w:tcW w:w="1984" w:type="dxa"/>
            <w:tcBorders>
              <w:top w:val="nil"/>
              <w:left w:val="nil"/>
              <w:bottom w:val="nil"/>
              <w:right w:val="nil"/>
            </w:tcBorders>
          </w:tcPr>
          <w:p>
            <w:pPr>
              <w:pStyle w:val="0"/>
              <w:jc w:val="both"/>
            </w:pPr>
            <w:r>
              <w:rPr>
                <w:sz w:val="20"/>
              </w:rPr>
              <w:t xml:space="preserve">Координатор подпрограммы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Исполнители подпрограммы</w:t>
            </w:r>
          </w:p>
        </w:tc>
        <w:tc>
          <w:tcPr>
            <w:tcW w:w="7087" w:type="dxa"/>
            <w:tcBorders>
              <w:top w:val="nil"/>
              <w:left w:val="nil"/>
              <w:bottom w:val="nil"/>
              <w:right w:val="nil"/>
            </w:tcBorders>
          </w:tcPr>
          <w:p>
            <w:pPr>
              <w:pStyle w:val="0"/>
              <w:jc w:val="both"/>
            </w:pPr>
            <w:r>
              <w:rPr>
                <w:sz w:val="20"/>
              </w:rPr>
              <w:t xml:space="preserve">Министерство труда и социальной защиты Кабардино-Балкарской Республики;</w:t>
            </w:r>
          </w:p>
          <w:p>
            <w:pPr>
              <w:pStyle w:val="0"/>
              <w:jc w:val="both"/>
            </w:pPr>
            <w:r>
              <w:rPr>
                <w:sz w:val="20"/>
              </w:rPr>
              <w:t xml:space="preserve">Министерство культуры Кабардино-Балкарской Республики;</w:t>
            </w:r>
          </w:p>
          <w:p>
            <w:pPr>
              <w:pStyle w:val="0"/>
              <w:jc w:val="both"/>
            </w:pPr>
            <w:r>
              <w:rPr>
                <w:sz w:val="20"/>
              </w:rPr>
              <w:t xml:space="preserve">Министерство строительства и жилищно-коммунального хозяйства Кабардино-Балкарской Республики</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8" w:tooltip="Постановление Правительства КБР от 10.11.2021 N 226-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10.11.2021 N 226-ПП)</w:t>
            </w:r>
          </w:p>
        </w:tc>
      </w:tr>
      <w:tr>
        <w:tc>
          <w:tcPr>
            <w:tcW w:w="1984" w:type="dxa"/>
            <w:tcBorders>
              <w:top w:val="nil"/>
              <w:left w:val="nil"/>
              <w:bottom w:val="nil"/>
              <w:right w:val="nil"/>
            </w:tcBorders>
          </w:tcPr>
          <w:p>
            <w:pPr>
              <w:pStyle w:val="0"/>
              <w:jc w:val="both"/>
            </w:pPr>
            <w:r>
              <w:rPr>
                <w:sz w:val="20"/>
              </w:rPr>
              <w:t xml:space="preserve">Цели подпрограммы</w:t>
            </w:r>
          </w:p>
        </w:tc>
        <w:tc>
          <w:tcPr>
            <w:tcW w:w="7087" w:type="dxa"/>
            <w:tcBorders>
              <w:top w:val="nil"/>
              <w:left w:val="nil"/>
              <w:bottom w:val="nil"/>
              <w:right w:val="nil"/>
            </w:tcBorders>
          </w:tcPr>
          <w:p>
            <w:pPr>
              <w:pStyle w:val="0"/>
              <w:jc w:val="both"/>
            </w:pPr>
            <w:r>
              <w:rPr>
                <w:sz w:val="20"/>
              </w:rPr>
              <w:t xml:space="preserve">обеспечение прав граждан на участие в культурной жизни;</w:t>
            </w:r>
          </w:p>
          <w:p>
            <w:pPr>
              <w:pStyle w:val="0"/>
              <w:jc w:val="both"/>
            </w:pPr>
            <w:r>
              <w:rPr>
                <w:sz w:val="20"/>
              </w:rPr>
              <w:t xml:space="preserve">сохранение и развитие потенциала профессионального искусства, культурной самобытности и национальных традиций народов Кабардино-Балкарской Республики;</w:t>
            </w:r>
          </w:p>
          <w:p>
            <w:pPr>
              <w:pStyle w:val="0"/>
              <w:jc w:val="both"/>
            </w:pPr>
            <w:r>
              <w:rPr>
                <w:sz w:val="20"/>
              </w:rPr>
              <w:t xml:space="preserve">поддержка многообразия творческой деятельности в Кабардино-Балкарской Республике</w:t>
            </w:r>
          </w:p>
        </w:tc>
      </w:tr>
      <w:tr>
        <w:tc>
          <w:tcPr>
            <w:tcW w:w="1984" w:type="dxa"/>
            <w:tcBorders>
              <w:top w:val="nil"/>
              <w:left w:val="nil"/>
              <w:bottom w:val="nil"/>
              <w:right w:val="nil"/>
            </w:tcBorders>
          </w:tcPr>
          <w:p>
            <w:pPr>
              <w:pStyle w:val="0"/>
              <w:jc w:val="both"/>
            </w:pPr>
            <w:r>
              <w:rPr>
                <w:sz w:val="20"/>
              </w:rPr>
              <w:t xml:space="preserve">Задачи подпрограммы</w:t>
            </w:r>
          </w:p>
        </w:tc>
        <w:tc>
          <w:tcPr>
            <w:tcW w:w="7087" w:type="dxa"/>
            <w:tcBorders>
              <w:top w:val="nil"/>
              <w:left w:val="nil"/>
              <w:bottom w:val="nil"/>
              <w:right w:val="nil"/>
            </w:tcBorders>
          </w:tcPr>
          <w:p>
            <w:pPr>
              <w:pStyle w:val="0"/>
              <w:jc w:val="both"/>
            </w:pPr>
            <w:r>
              <w:rPr>
                <w:sz w:val="20"/>
              </w:rPr>
              <w:t xml:space="preserve">создание условий для сохранения и развития профессионального искусства и национальных традиций;</w:t>
            </w:r>
          </w:p>
          <w:p>
            <w:pPr>
              <w:pStyle w:val="0"/>
              <w:jc w:val="both"/>
            </w:pPr>
            <w:r>
              <w:rPr>
                <w:sz w:val="20"/>
              </w:rPr>
              <w:t xml:space="preserve">сохранение, поддержка и развитие народных художественных промыслов и ремесел;</w:t>
            </w:r>
          </w:p>
          <w:p>
            <w:pPr>
              <w:pStyle w:val="0"/>
              <w:jc w:val="both"/>
            </w:pPr>
            <w:r>
              <w:rPr>
                <w:sz w:val="20"/>
              </w:rPr>
              <w:t xml:space="preserve">создание условий для поддержки творческих инициатив населения, творческих союзов, выдающихся деятелей и организаций в сфере культуры;</w:t>
            </w:r>
          </w:p>
          <w:p>
            <w:pPr>
              <w:pStyle w:val="0"/>
              <w:jc w:val="both"/>
            </w:pPr>
            <w:r>
              <w:rPr>
                <w:sz w:val="20"/>
              </w:rPr>
              <w:t xml:space="preserve">создание условий для организации и проведения мероприятий, посвященных значимым событиям в сфере культуры;</w:t>
            </w:r>
          </w:p>
          <w:p>
            <w:pPr>
              <w:pStyle w:val="0"/>
              <w:jc w:val="both"/>
            </w:pPr>
            <w:r>
              <w:rPr>
                <w:sz w:val="20"/>
              </w:rPr>
              <w:t xml:space="preserve">создание условий для развития кинематографии и кинопроката в Кабардино-Балкарской Республике;</w:t>
            </w:r>
          </w:p>
          <w:p>
            <w:pPr>
              <w:pStyle w:val="0"/>
              <w:jc w:val="both"/>
            </w:pPr>
            <w:r>
              <w:rPr>
                <w:sz w:val="20"/>
              </w:rPr>
              <w:t xml:space="preserve">создание условий для сохранения и развития традиционной народной культуры, нематериального культурного наследия народов Кабардино-Балкарской Республики;</w:t>
            </w:r>
          </w:p>
          <w:p>
            <w:pPr>
              <w:pStyle w:val="0"/>
              <w:jc w:val="both"/>
            </w:pPr>
            <w:r>
              <w:rPr>
                <w:sz w:val="20"/>
              </w:rPr>
              <w:t xml:space="preserve">создание условий для развития и качественного предоставления дополнительного художественного образования в соответствии с действующими стандартами образования детей;</w:t>
            </w:r>
          </w:p>
          <w:p>
            <w:pPr>
              <w:pStyle w:val="0"/>
              <w:jc w:val="both"/>
            </w:pPr>
            <w:r>
              <w:rPr>
                <w:sz w:val="20"/>
              </w:rPr>
              <w:t xml:space="preserve">модернизация системы художественного образования и подготовки кадров в сфере культуры и искусства;</w:t>
            </w:r>
          </w:p>
          <w:p>
            <w:pPr>
              <w:pStyle w:val="0"/>
              <w:jc w:val="both"/>
            </w:pPr>
            <w:r>
              <w:rPr>
                <w:sz w:val="20"/>
              </w:rPr>
              <w:t xml:space="preserve">создание условий для равной доступности культурных благ, развития и реализации культурного и духовного потенциала каждой личности</w:t>
            </w:r>
          </w:p>
        </w:tc>
      </w:tr>
      <w:tr>
        <w:tc>
          <w:tcPr>
            <w:tcW w:w="1984"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7087" w:type="dxa"/>
            <w:tcBorders>
              <w:top w:val="nil"/>
              <w:left w:val="nil"/>
              <w:bottom w:val="nil"/>
              <w:right w:val="nil"/>
            </w:tcBorders>
          </w:tcPr>
          <w:p>
            <w:pPr>
              <w:pStyle w:val="0"/>
              <w:jc w:val="both"/>
            </w:pPr>
            <w:r>
              <w:rPr>
                <w:sz w:val="20"/>
              </w:rPr>
              <w:t xml:space="preserve">средняя численность участников клубных формирований в расчете на 1 тыс. человек;</w:t>
            </w:r>
          </w:p>
          <w:p>
            <w:pPr>
              <w:pStyle w:val="0"/>
              <w:jc w:val="both"/>
            </w:pPr>
            <w:r>
              <w:rPr>
                <w:sz w:val="20"/>
              </w:rPr>
              <w:t xml:space="preserve">количество любительских творческих коллективов, получивших грантовую поддержку (нарастающим итогом);</w:t>
            </w:r>
          </w:p>
          <w:p>
            <w:pPr>
              <w:pStyle w:val="0"/>
              <w:jc w:val="both"/>
            </w:pPr>
            <w:r>
              <w:rPr>
                <w:sz w:val="20"/>
              </w:rPr>
              <w:t xml:space="preserve">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pPr>
              <w:pStyle w:val="0"/>
              <w:jc w:val="both"/>
            </w:pPr>
            <w:r>
              <w:rPr>
                <w:sz w:val="20"/>
              </w:rPr>
              <w:t xml:space="preserve">средняя численность зрителей на мероприятиях театров в России в расчете на 1 тыс. человек;</w:t>
            </w:r>
          </w:p>
          <w:p>
            <w:pPr>
              <w:pStyle w:val="0"/>
              <w:jc w:val="both"/>
            </w:pPr>
            <w:r>
              <w:rPr>
                <w:sz w:val="20"/>
              </w:rPr>
              <w:t xml:space="preserve">средняя численность зрителей на мероприятиях концертных организаций и самостоятельных коллективов в Кабардино-Балкарской Республике в расчете на 1 тыс. человек;</w:t>
            </w:r>
          </w:p>
          <w:p>
            <w:pPr>
              <w:pStyle w:val="0"/>
              <w:jc w:val="both"/>
            </w:pPr>
            <w:r>
              <w:rPr>
                <w:sz w:val="20"/>
              </w:rPr>
              <w:t xml:space="preserve">доля театральных мероприятий для детей в общем количестве выездных мероприятий и гастролей театров в России;</w:t>
            </w:r>
          </w:p>
          <w:p>
            <w:pPr>
              <w:pStyle w:val="0"/>
              <w:jc w:val="both"/>
            </w:pPr>
            <w:r>
              <w:rPr>
                <w:sz w:val="20"/>
              </w:rPr>
              <w:t xml:space="preserve">среднее количество посещений киносеансов в расчете на 1 человека;</w:t>
            </w:r>
          </w:p>
          <w:p>
            <w:pPr>
              <w:pStyle w:val="0"/>
              <w:jc w:val="both"/>
            </w:pPr>
            <w:r>
              <w:rPr>
                <w:sz w:val="20"/>
              </w:rPr>
              <w:t xml:space="preserve">количество выданных кинопрограмм;</w:t>
            </w:r>
          </w:p>
          <w:p>
            <w:pPr>
              <w:pStyle w:val="0"/>
              <w:jc w:val="both"/>
            </w:pPr>
            <w:r>
              <w:rPr>
                <w:sz w:val="20"/>
              </w:rPr>
              <w:t xml:space="preserve">количество выставочных проектов мастеров декоративно-прикладного искусства;</w:t>
            </w:r>
          </w:p>
          <w:p>
            <w:pPr>
              <w:pStyle w:val="0"/>
              <w:jc w:val="both"/>
            </w:pPr>
            <w:r>
              <w:rPr>
                <w:sz w:val="20"/>
              </w:rPr>
              <w:t xml:space="preserve">охват работников учреждений культуры различными формами повышения квалификации</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9"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tc>
      </w:tr>
      <w:tr>
        <w:tc>
          <w:tcPr>
            <w:tcW w:w="1984" w:type="dxa"/>
            <w:tcBorders>
              <w:top w:val="nil"/>
              <w:left w:val="nil"/>
              <w:bottom w:val="nil"/>
              <w:right w:val="nil"/>
            </w:tcBorders>
          </w:tcPr>
          <w:p>
            <w:pPr>
              <w:pStyle w:val="0"/>
              <w:jc w:val="both"/>
            </w:pPr>
            <w:r>
              <w:rPr>
                <w:sz w:val="20"/>
              </w:rPr>
              <w:t xml:space="preserve">Сроки реализации подпрограммы</w:t>
            </w:r>
          </w:p>
        </w:tc>
        <w:tc>
          <w:tcPr>
            <w:tcW w:w="7087" w:type="dxa"/>
            <w:tcBorders>
              <w:top w:val="nil"/>
              <w:left w:val="nil"/>
              <w:bottom w:val="nil"/>
              <w:right w:val="nil"/>
            </w:tcBorders>
          </w:tcPr>
          <w:p>
            <w:pPr>
              <w:pStyle w:val="0"/>
              <w:jc w:val="both"/>
            </w:pPr>
            <w:r>
              <w:rPr>
                <w:sz w:val="20"/>
              </w:rPr>
              <w:t xml:space="preserve">2021 - 2025 годы</w:t>
            </w:r>
          </w:p>
        </w:tc>
      </w:tr>
      <w:tr>
        <w:tc>
          <w:tcPr>
            <w:tcW w:w="1984"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7087" w:type="dxa"/>
            <w:tcBorders>
              <w:top w:val="nil"/>
              <w:left w:val="nil"/>
              <w:bottom w:val="nil"/>
              <w:right w:val="nil"/>
            </w:tcBorders>
          </w:tcPr>
          <w:p>
            <w:pPr>
              <w:pStyle w:val="0"/>
              <w:jc w:val="both"/>
            </w:pPr>
            <w:r>
              <w:rPr>
                <w:sz w:val="20"/>
              </w:rPr>
              <w:t xml:space="preserve">общий объем бюджетных ассигнований за счет средств федерального бюджета и республиканского бюджета Кабардино-Балкарской Республики на реализацию подпрограммы составляет 3679157,8 тыс. рублей, в том числе по годам:</w:t>
            </w:r>
          </w:p>
          <w:p>
            <w:pPr>
              <w:pStyle w:val="0"/>
              <w:jc w:val="both"/>
            </w:pPr>
            <w:r>
              <w:rPr>
                <w:sz w:val="20"/>
              </w:rPr>
              <w:t xml:space="preserve">2021 год - 5748220,1 тыс. рублей;</w:t>
            </w:r>
          </w:p>
          <w:p>
            <w:pPr>
              <w:pStyle w:val="0"/>
              <w:jc w:val="both"/>
            </w:pPr>
            <w:r>
              <w:rPr>
                <w:sz w:val="20"/>
              </w:rPr>
              <w:t xml:space="preserve">2022 год - 773660,2 тыс. рублей;</w:t>
            </w:r>
          </w:p>
          <w:p>
            <w:pPr>
              <w:pStyle w:val="0"/>
              <w:jc w:val="both"/>
            </w:pPr>
            <w:r>
              <w:rPr>
                <w:sz w:val="20"/>
              </w:rPr>
              <w:t xml:space="preserve">2023 год - 919726,8 тыс. рублей;</w:t>
            </w:r>
          </w:p>
          <w:p>
            <w:pPr>
              <w:pStyle w:val="0"/>
              <w:jc w:val="both"/>
            </w:pPr>
            <w:r>
              <w:rPr>
                <w:sz w:val="20"/>
              </w:rPr>
              <w:t xml:space="preserve">2024 год - 940713,6 тыс. рублей;</w:t>
            </w:r>
          </w:p>
          <w:p>
            <w:pPr>
              <w:pStyle w:val="0"/>
              <w:jc w:val="both"/>
            </w:pPr>
            <w:r>
              <w:rPr>
                <w:sz w:val="20"/>
              </w:rPr>
              <w:t xml:space="preserve">2025 год - 470237,1 тыс. рублей,</w:t>
            </w:r>
          </w:p>
          <w:p>
            <w:pPr>
              <w:pStyle w:val="0"/>
              <w:jc w:val="both"/>
            </w:pPr>
            <w:r>
              <w:rPr>
                <w:sz w:val="20"/>
              </w:rPr>
              <w:t xml:space="preserve">из них:</w:t>
            </w:r>
          </w:p>
          <w:p>
            <w:pPr>
              <w:pStyle w:val="0"/>
              <w:jc w:val="both"/>
            </w:pPr>
            <w:r>
              <w:rPr>
                <w:sz w:val="20"/>
              </w:rPr>
              <w:t xml:space="preserve">средства федерального бюджета -</w:t>
            </w:r>
          </w:p>
          <w:p>
            <w:pPr>
              <w:pStyle w:val="0"/>
              <w:jc w:val="both"/>
            </w:pPr>
            <w:r>
              <w:rPr>
                <w:sz w:val="20"/>
              </w:rPr>
              <w:t xml:space="preserve">1280503,5 тыс. рублей, в том числе по годам:</w:t>
            </w:r>
          </w:p>
          <w:p>
            <w:pPr>
              <w:pStyle w:val="0"/>
              <w:jc w:val="both"/>
            </w:pPr>
            <w:r>
              <w:rPr>
                <w:sz w:val="20"/>
              </w:rPr>
              <w:t xml:space="preserve">2021 год - 169197,2 тыс. рублей;</w:t>
            </w:r>
          </w:p>
          <w:p>
            <w:pPr>
              <w:pStyle w:val="0"/>
              <w:jc w:val="both"/>
            </w:pPr>
            <w:r>
              <w:rPr>
                <w:sz w:val="20"/>
              </w:rPr>
              <w:t xml:space="preserve">2022 год - 270535,9 тыс. рублей;</w:t>
            </w:r>
          </w:p>
          <w:p>
            <w:pPr>
              <w:pStyle w:val="0"/>
              <w:jc w:val="both"/>
            </w:pPr>
            <w:r>
              <w:rPr>
                <w:sz w:val="20"/>
              </w:rPr>
              <w:t xml:space="preserve">2023 год - 380000,0 тыс. рублей;</w:t>
            </w:r>
          </w:p>
          <w:p>
            <w:pPr>
              <w:pStyle w:val="0"/>
              <w:jc w:val="both"/>
            </w:pPr>
            <w:r>
              <w:rPr>
                <w:sz w:val="20"/>
              </w:rPr>
              <w:t xml:space="preserve">2024 год - 460770,4 тыс. рублей;</w:t>
            </w:r>
          </w:p>
          <w:p>
            <w:pPr>
              <w:pStyle w:val="0"/>
              <w:jc w:val="both"/>
            </w:pPr>
            <w:r>
              <w:rPr>
                <w:sz w:val="20"/>
              </w:rPr>
              <w:t xml:space="preserve">2025 год - финансирование не предусмотрено,</w:t>
            </w:r>
          </w:p>
          <w:p>
            <w:pPr>
              <w:pStyle w:val="0"/>
              <w:jc w:val="both"/>
            </w:pPr>
            <w:r>
              <w:rPr>
                <w:sz w:val="20"/>
              </w:rPr>
              <w:t xml:space="preserve">средства республиканского бюджета Кабардино-Балкарской Республики -</w:t>
            </w:r>
          </w:p>
          <w:p>
            <w:pPr>
              <w:pStyle w:val="0"/>
              <w:jc w:val="both"/>
            </w:pPr>
            <w:r>
              <w:rPr>
                <w:sz w:val="20"/>
              </w:rPr>
              <w:t xml:space="preserve">2398654,3 тыс. рублей, в том числе по годам:</w:t>
            </w:r>
          </w:p>
          <w:p>
            <w:pPr>
              <w:pStyle w:val="0"/>
              <w:jc w:val="both"/>
            </w:pPr>
            <w:r>
              <w:rPr>
                <w:sz w:val="20"/>
              </w:rPr>
              <w:t xml:space="preserve">2021 год - 405622,9 тыс. рублей;</w:t>
            </w:r>
          </w:p>
          <w:p>
            <w:pPr>
              <w:pStyle w:val="0"/>
              <w:jc w:val="both"/>
            </w:pPr>
            <w:r>
              <w:rPr>
                <w:sz w:val="20"/>
              </w:rPr>
              <w:t xml:space="preserve">2022 год - 503124,3 тыс. рублей;</w:t>
            </w:r>
          </w:p>
          <w:p>
            <w:pPr>
              <w:pStyle w:val="0"/>
              <w:jc w:val="both"/>
            </w:pPr>
            <w:r>
              <w:rPr>
                <w:sz w:val="20"/>
              </w:rPr>
              <w:t xml:space="preserve">2023 год - 539726,8 тыс. рублей;</w:t>
            </w:r>
          </w:p>
          <w:p>
            <w:pPr>
              <w:pStyle w:val="0"/>
              <w:jc w:val="both"/>
            </w:pPr>
            <w:r>
              <w:rPr>
                <w:sz w:val="20"/>
              </w:rPr>
              <w:t xml:space="preserve">2024 год - 479943,2 тыс. рублей;</w:t>
            </w:r>
          </w:p>
          <w:p>
            <w:pPr>
              <w:pStyle w:val="0"/>
              <w:jc w:val="both"/>
            </w:pPr>
            <w:r>
              <w:rPr>
                <w:sz w:val="20"/>
              </w:rPr>
              <w:t xml:space="preserve">2025 год - 470237,1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40" w:tooltip="Постановление Правительства КБР от 17.04.2023 N 73-ПП &quot;О внесении изменений в государственные программы Кабардино-Балкарской Республики &quot;Экономическое развитие и инновационная экономика&quot; 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17.04.2023 N 73-ПП)</w:t>
            </w:r>
          </w:p>
        </w:tc>
      </w:tr>
      <w:tr>
        <w:tc>
          <w:tcPr>
            <w:tcW w:w="1984"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7087" w:type="dxa"/>
            <w:tcBorders>
              <w:top w:val="nil"/>
              <w:left w:val="nil"/>
              <w:bottom w:val="nil"/>
              <w:right w:val="nil"/>
            </w:tcBorders>
          </w:tcPr>
          <w:p>
            <w:pPr>
              <w:pStyle w:val="0"/>
              <w:jc w:val="both"/>
            </w:pPr>
            <w:r>
              <w:rPr>
                <w:sz w:val="20"/>
              </w:rPr>
              <w:t xml:space="preserve">высокий уровень качества и доступности услуг театрально-концертных организаций, учреждений культурно-досугового типа, организаций, осуществляющих кинопоказ;</w:t>
            </w:r>
          </w:p>
          <w:p>
            <w:pPr>
              <w:pStyle w:val="0"/>
              <w:jc w:val="both"/>
            </w:pPr>
            <w:r>
              <w:rPr>
                <w:sz w:val="20"/>
              </w:rPr>
              <w:t xml:space="preserve">рост количества российских фильмов в кинопрокате;</w:t>
            </w:r>
          </w:p>
          <w:p>
            <w:pPr>
              <w:pStyle w:val="0"/>
              <w:jc w:val="both"/>
            </w:pPr>
            <w:r>
              <w:rPr>
                <w:sz w:val="20"/>
              </w:rPr>
              <w:t xml:space="preserve">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pPr>
              <w:pStyle w:val="0"/>
              <w:jc w:val="both"/>
            </w:pPr>
            <w:r>
              <w:rPr>
                <w:sz w:val="20"/>
              </w:rPr>
              <w:t xml:space="preserve">усиление социальной поддержки выдающихся деятелей культуры;</w:t>
            </w:r>
          </w:p>
          <w:p>
            <w:pPr>
              <w:pStyle w:val="0"/>
              <w:jc w:val="both"/>
            </w:pPr>
            <w:r>
              <w:rPr>
                <w:sz w:val="20"/>
              </w:rPr>
              <w:t xml:space="preserve">обеспечение государственной поддержки дарований;</w:t>
            </w:r>
          </w:p>
          <w:p>
            <w:pPr>
              <w:pStyle w:val="0"/>
              <w:jc w:val="both"/>
            </w:pPr>
            <w:r>
              <w:rPr>
                <w:sz w:val="20"/>
              </w:rPr>
              <w:t xml:space="preserve">увеличение государственной поддержки творческих союзов;</w:t>
            </w:r>
          </w:p>
          <w:p>
            <w:pPr>
              <w:pStyle w:val="0"/>
              <w:jc w:val="both"/>
            </w:pPr>
            <w:r>
              <w:rPr>
                <w:sz w:val="20"/>
              </w:rPr>
              <w:t xml:space="preserve">рост качественных мероприятий, посвященных значимым событиям российской культуры и развитию культурного сотрудничества;</w:t>
            </w:r>
          </w:p>
          <w:p>
            <w:pPr>
              <w:pStyle w:val="0"/>
              <w:jc w:val="both"/>
            </w:pPr>
            <w:r>
              <w:rPr>
                <w:sz w:val="20"/>
              </w:rPr>
              <w:t xml:space="preserve">укрепление материально-технической базы театрально-концертных организаций, учреждений культурно-досугового типа, организаций, осуществляющих кинопоказ;</w:t>
            </w:r>
          </w:p>
          <w:p>
            <w:pPr>
              <w:pStyle w:val="0"/>
              <w:jc w:val="both"/>
            </w:pPr>
            <w:r>
              <w:rPr>
                <w:sz w:val="20"/>
              </w:rPr>
              <w:t xml:space="preserve">проведение фестивалей любительских творческих коллективов с вручением грантов лучшим коллективам;</w:t>
            </w:r>
          </w:p>
          <w:p>
            <w:pPr>
              <w:pStyle w:val="0"/>
              <w:jc w:val="both"/>
            </w:pPr>
            <w:r>
              <w:rPr>
                <w:sz w:val="20"/>
              </w:rPr>
              <w:t xml:space="preserve">реализация творческих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pPr>
              <w:pStyle w:val="0"/>
              <w:jc w:val="both"/>
            </w:pPr>
            <w:r>
              <w:rPr>
                <w:sz w:val="20"/>
              </w:rPr>
              <w:t xml:space="preserve">реализация всероссийских и международных творческих проектов некоммерческих организаций в области музыкального, театрального и изобразительного искусства;</w:t>
            </w:r>
          </w:p>
          <w:p>
            <w:pPr>
              <w:pStyle w:val="0"/>
              <w:jc w:val="both"/>
            </w:pPr>
            <w:r>
              <w:rPr>
                <w:sz w:val="20"/>
              </w:rPr>
              <w:t xml:space="preserve">повышение эффективности использования бюджетных средств, направляемых на оказание государственной поддержки развития искусства</w:t>
            </w:r>
          </w:p>
        </w:tc>
      </w:tr>
    </w:tbl>
    <w:p>
      <w:pPr>
        <w:pStyle w:val="0"/>
        <w:jc w:val="both"/>
      </w:pPr>
      <w:r>
        <w:rPr>
          <w:sz w:val="20"/>
        </w:rPr>
      </w:r>
    </w:p>
    <w:bookmarkStart w:id="305" w:name="P305"/>
    <w:bookmarkEnd w:id="305"/>
    <w:p>
      <w:pPr>
        <w:pStyle w:val="2"/>
        <w:outlineLvl w:val="2"/>
        <w:jc w:val="center"/>
      </w:pPr>
      <w:r>
        <w:rPr>
          <w:sz w:val="20"/>
        </w:rPr>
        <w:t xml:space="preserve">Паспорт подпрограммы</w:t>
      </w:r>
    </w:p>
    <w:p>
      <w:pPr>
        <w:pStyle w:val="2"/>
        <w:jc w:val="center"/>
      </w:pPr>
      <w:r>
        <w:rPr>
          <w:sz w:val="20"/>
        </w:rPr>
        <w:t xml:space="preserve">"Обеспечение условий реализации государственной</w:t>
      </w:r>
    </w:p>
    <w:p>
      <w:pPr>
        <w:pStyle w:val="2"/>
        <w:jc w:val="center"/>
      </w:pPr>
      <w:r>
        <w:rPr>
          <w:sz w:val="20"/>
        </w:rPr>
        <w:t xml:space="preserve">программы Кабардино-Балкарской Республики</w:t>
      </w:r>
    </w:p>
    <w:p>
      <w:pPr>
        <w:pStyle w:val="2"/>
        <w:jc w:val="center"/>
      </w:pPr>
      <w:r>
        <w:rPr>
          <w:sz w:val="20"/>
        </w:rPr>
        <w:t xml:space="preserve">"Культура Кабардино-Балкарии"</w:t>
      </w:r>
    </w:p>
    <w:p>
      <w:pPr>
        <w:pStyle w:val="0"/>
        <w:jc w:val="center"/>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11.03.2021 </w:t>
      </w:r>
      <w:hyperlink w:history="0" r:id="rId41"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rPr>
        <w:t xml:space="preserve">, от 20.10.2021 </w:t>
      </w:r>
      <w:hyperlink w:history="0" r:id="rId42"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rPr>
        <w:t xml:space="preserve">,</w:t>
      </w:r>
    </w:p>
    <w:p>
      <w:pPr>
        <w:pStyle w:val="0"/>
        <w:jc w:val="center"/>
      </w:pPr>
      <w:r>
        <w:rPr>
          <w:sz w:val="20"/>
        </w:rPr>
        <w:t xml:space="preserve">от 21.02.2022 </w:t>
      </w:r>
      <w:hyperlink w:history="0" r:id="rId43"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rPr>
        <w:t xml:space="preserve">, от 24.06.2022 </w:t>
      </w:r>
      <w:hyperlink w:history="0" r:id="rId44" w:tooltip="Постановление Правительства КБР от 24.06.2022 N 14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149-ПП</w:t>
        </w:r>
      </w:hyperlink>
      <w:r>
        <w:rPr>
          <w:sz w:val="20"/>
        </w:rPr>
        <w:t xml:space="preserve">,</w:t>
      </w:r>
    </w:p>
    <w:p>
      <w:pPr>
        <w:pStyle w:val="0"/>
        <w:jc w:val="center"/>
      </w:pPr>
      <w:r>
        <w:rPr>
          <w:sz w:val="20"/>
        </w:rPr>
        <w:t xml:space="preserve">от 27.03.2023 </w:t>
      </w:r>
      <w:hyperlink w:history="0" r:id="rId45"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7087"/>
      </w:tblGrid>
      <w:tr>
        <w:tc>
          <w:tcPr>
            <w:tcW w:w="1984" w:type="dxa"/>
            <w:tcBorders>
              <w:top w:val="nil"/>
              <w:left w:val="nil"/>
              <w:bottom w:val="nil"/>
              <w:right w:val="nil"/>
            </w:tcBorders>
          </w:tcPr>
          <w:p>
            <w:pPr>
              <w:pStyle w:val="0"/>
              <w:jc w:val="both"/>
            </w:pPr>
            <w:r>
              <w:rPr>
                <w:sz w:val="20"/>
              </w:rPr>
              <w:t xml:space="preserve">Координатор подпрограммы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Исполнители подпрограммы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46"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tc>
      </w:tr>
      <w:tr>
        <w:tc>
          <w:tcPr>
            <w:tcW w:w="1984" w:type="dxa"/>
            <w:tcBorders>
              <w:top w:val="nil"/>
              <w:left w:val="nil"/>
              <w:bottom w:val="nil"/>
              <w:right w:val="nil"/>
            </w:tcBorders>
          </w:tcPr>
          <w:p>
            <w:pPr>
              <w:pStyle w:val="0"/>
              <w:jc w:val="both"/>
            </w:pPr>
            <w:r>
              <w:rPr>
                <w:sz w:val="20"/>
              </w:rPr>
              <w:t xml:space="preserve">Цели подпрограммы</w:t>
            </w:r>
          </w:p>
        </w:tc>
        <w:tc>
          <w:tcPr>
            <w:tcW w:w="7087" w:type="dxa"/>
            <w:tcBorders>
              <w:top w:val="nil"/>
              <w:left w:val="nil"/>
              <w:bottom w:val="nil"/>
              <w:right w:val="nil"/>
            </w:tcBorders>
          </w:tcPr>
          <w:p>
            <w:pPr>
              <w:pStyle w:val="0"/>
              <w:jc w:val="both"/>
            </w:pPr>
            <w:r>
              <w:rPr>
                <w:sz w:val="20"/>
              </w:rPr>
              <w:t xml:space="preserve">обеспечение реализации подпрограмм, основных мероприятий государственной программы в соответствии с установленными сроками</w:t>
            </w:r>
          </w:p>
        </w:tc>
      </w:tr>
      <w:tr>
        <w:tc>
          <w:tcPr>
            <w:tcW w:w="1984" w:type="dxa"/>
            <w:tcBorders>
              <w:top w:val="nil"/>
              <w:left w:val="nil"/>
              <w:bottom w:val="nil"/>
              <w:right w:val="nil"/>
            </w:tcBorders>
          </w:tcPr>
          <w:p>
            <w:pPr>
              <w:pStyle w:val="0"/>
              <w:jc w:val="both"/>
            </w:pPr>
            <w:r>
              <w:rPr>
                <w:sz w:val="20"/>
              </w:rPr>
              <w:t xml:space="preserve">Задачи подпрограммы</w:t>
            </w:r>
          </w:p>
        </w:tc>
        <w:tc>
          <w:tcPr>
            <w:tcW w:w="7087" w:type="dxa"/>
            <w:tcBorders>
              <w:top w:val="nil"/>
              <w:left w:val="nil"/>
              <w:bottom w:val="nil"/>
              <w:right w:val="nil"/>
            </w:tcBorders>
          </w:tcPr>
          <w:p>
            <w:pPr>
              <w:pStyle w:val="0"/>
              <w:jc w:val="both"/>
            </w:pPr>
            <w:r>
              <w:rPr>
                <w:sz w:val="20"/>
              </w:rPr>
              <w:t xml:space="preserve">обеспечение эффективного управления государственной программой и развитие отраслевой инфраструктуры на республиканском уровне;</w:t>
            </w:r>
          </w:p>
          <w:p>
            <w:pPr>
              <w:pStyle w:val="0"/>
              <w:jc w:val="both"/>
            </w:pPr>
            <w:r>
              <w:rPr>
                <w:sz w:val="20"/>
              </w:rPr>
              <w:t xml:space="preserve">обеспечение управления реализацией государственной программы на муниципальном уровне;</w:t>
            </w:r>
          </w:p>
          <w:p>
            <w:pPr>
              <w:pStyle w:val="0"/>
              <w:jc w:val="both"/>
            </w:pPr>
            <w:r>
              <w:rPr>
                <w:sz w:val="20"/>
              </w:rPr>
              <w:t xml:space="preserve">создание условий для формирования системы общественного контроля в сфере культуры и организации проведения независимой оценки качества оказания услуг организациями культуры</w:t>
            </w:r>
          </w:p>
        </w:tc>
      </w:tr>
      <w:tr>
        <w:tc>
          <w:tcPr>
            <w:tcW w:w="1984"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7087" w:type="dxa"/>
            <w:tcBorders>
              <w:top w:val="nil"/>
              <w:left w:val="nil"/>
              <w:bottom w:val="nil"/>
              <w:right w:val="nil"/>
            </w:tcBorders>
          </w:tcPr>
          <w:p>
            <w:pPr>
              <w:pStyle w:val="0"/>
              <w:jc w:val="both"/>
            </w:pPr>
            <w:r>
              <w:rPr>
                <w:sz w:val="20"/>
              </w:rPr>
              <w:t xml:space="preserve">уровень обеспеченности Кабардино-Балкарской Республики учреждениями культуры в соответствии с социальными нормативами и нормами;</w:t>
            </w:r>
          </w:p>
          <w:p>
            <w:pPr>
              <w:pStyle w:val="0"/>
              <w:jc w:val="both"/>
            </w:pPr>
            <w:r>
              <w:rPr>
                <w:sz w:val="20"/>
              </w:rP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w:t>
            </w:r>
          </w:p>
          <w:p>
            <w:pPr>
              <w:pStyle w:val="0"/>
              <w:jc w:val="both"/>
            </w:pPr>
            <w:r>
              <w:rPr>
                <w:sz w:val="20"/>
              </w:rPr>
              <w:t xml:space="preserve">количество поддержанных творческих инициатив и проектов</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47"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tc>
      </w:tr>
      <w:tr>
        <w:tc>
          <w:tcPr>
            <w:tcW w:w="1984" w:type="dxa"/>
            <w:tcBorders>
              <w:top w:val="nil"/>
              <w:left w:val="nil"/>
              <w:bottom w:val="nil"/>
              <w:right w:val="nil"/>
            </w:tcBorders>
          </w:tcPr>
          <w:p>
            <w:pPr>
              <w:pStyle w:val="0"/>
              <w:jc w:val="both"/>
            </w:pPr>
            <w:r>
              <w:rPr>
                <w:sz w:val="20"/>
              </w:rPr>
              <w:t xml:space="preserve">Сроки реализации подпрограммы</w:t>
            </w:r>
          </w:p>
        </w:tc>
        <w:tc>
          <w:tcPr>
            <w:tcW w:w="7087" w:type="dxa"/>
            <w:tcBorders>
              <w:top w:val="nil"/>
              <w:left w:val="nil"/>
              <w:bottom w:val="nil"/>
              <w:right w:val="nil"/>
            </w:tcBorders>
          </w:tcPr>
          <w:p>
            <w:pPr>
              <w:pStyle w:val="0"/>
              <w:jc w:val="both"/>
            </w:pPr>
            <w:r>
              <w:rPr>
                <w:sz w:val="20"/>
              </w:rPr>
              <w:t xml:space="preserve">2021 - 2025 годы</w:t>
            </w:r>
          </w:p>
        </w:tc>
      </w:tr>
      <w:tr>
        <w:tc>
          <w:tcPr>
            <w:tcW w:w="1984"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7087" w:type="dxa"/>
            <w:tcBorders>
              <w:top w:val="nil"/>
              <w:left w:val="nil"/>
              <w:bottom w:val="nil"/>
              <w:right w:val="nil"/>
            </w:tcBorders>
          </w:tcPr>
          <w:p>
            <w:pPr>
              <w:pStyle w:val="0"/>
              <w:jc w:val="both"/>
            </w:pPr>
            <w:r>
              <w:rPr>
                <w:sz w:val="20"/>
              </w:rPr>
              <w:t xml:space="preserve">общий объем бюджетных ассигнований за счет средств федерального бюджета и республиканского бюджета Кабардино-Балкарской Республики на реализацию подпрограммы составляет 1097552,9 тыс. рублей, в том числе по годам:</w:t>
            </w:r>
          </w:p>
          <w:p>
            <w:pPr>
              <w:pStyle w:val="0"/>
              <w:jc w:val="both"/>
            </w:pPr>
            <w:r>
              <w:rPr>
                <w:sz w:val="20"/>
              </w:rPr>
              <w:t xml:space="preserve">2021 год - 230145,8 тыс. рублей;</w:t>
            </w:r>
          </w:p>
          <w:p>
            <w:pPr>
              <w:pStyle w:val="0"/>
              <w:jc w:val="both"/>
            </w:pPr>
            <w:r>
              <w:rPr>
                <w:sz w:val="20"/>
              </w:rPr>
              <w:t xml:space="preserve">2022 год - 450290,7 тыс. рублей;</w:t>
            </w:r>
          </w:p>
          <w:p>
            <w:pPr>
              <w:pStyle w:val="0"/>
              <w:jc w:val="both"/>
            </w:pPr>
            <w:r>
              <w:rPr>
                <w:sz w:val="20"/>
              </w:rPr>
              <w:t xml:space="preserve">2023 год - 159627,9 тыс. рублей;</w:t>
            </w:r>
          </w:p>
          <w:p>
            <w:pPr>
              <w:pStyle w:val="0"/>
              <w:jc w:val="both"/>
            </w:pPr>
            <w:r>
              <w:rPr>
                <w:sz w:val="20"/>
              </w:rPr>
              <w:t xml:space="preserve">2024 год - 208096,5 тыс. рублей;</w:t>
            </w:r>
          </w:p>
          <w:p>
            <w:pPr>
              <w:pStyle w:val="0"/>
              <w:jc w:val="both"/>
            </w:pPr>
            <w:r>
              <w:rPr>
                <w:sz w:val="20"/>
              </w:rPr>
              <w:t xml:space="preserve">2025 год - 49392,0 тыс. рублей,</w:t>
            </w:r>
          </w:p>
          <w:p>
            <w:pPr>
              <w:pStyle w:val="0"/>
              <w:jc w:val="both"/>
            </w:pPr>
            <w:r>
              <w:rPr>
                <w:sz w:val="20"/>
              </w:rPr>
              <w:t xml:space="preserve">из них:</w:t>
            </w:r>
          </w:p>
          <w:p>
            <w:pPr>
              <w:pStyle w:val="0"/>
              <w:jc w:val="both"/>
            </w:pPr>
            <w:r>
              <w:rPr>
                <w:sz w:val="20"/>
              </w:rPr>
              <w:t xml:space="preserve">средства федерального бюджета - 886365,6 тыс. рублей, в том числе по годам:</w:t>
            </w:r>
          </w:p>
          <w:p>
            <w:pPr>
              <w:pStyle w:val="0"/>
              <w:jc w:val="both"/>
            </w:pPr>
            <w:r>
              <w:rPr>
                <w:sz w:val="20"/>
              </w:rPr>
              <w:t xml:space="preserve">2021 год - 196719,9 тыс. рублей;</w:t>
            </w:r>
          </w:p>
          <w:p>
            <w:pPr>
              <w:pStyle w:val="0"/>
              <w:jc w:val="both"/>
            </w:pPr>
            <w:r>
              <w:rPr>
                <w:sz w:val="20"/>
              </w:rPr>
              <w:t xml:space="preserve">2022 год - 354233,7 тыс. рублей;</w:t>
            </w:r>
          </w:p>
          <w:p>
            <w:pPr>
              <w:pStyle w:val="0"/>
              <w:jc w:val="both"/>
            </w:pPr>
            <w:r>
              <w:rPr>
                <w:sz w:val="20"/>
              </w:rPr>
              <w:t xml:space="preserve">2023 год - 129356,7 тыс. рублей;</w:t>
            </w:r>
          </w:p>
          <w:p>
            <w:pPr>
              <w:pStyle w:val="0"/>
              <w:jc w:val="both"/>
            </w:pPr>
            <w:r>
              <w:rPr>
                <w:sz w:val="20"/>
              </w:rPr>
              <w:t xml:space="preserve">2024 год - 178440,7 тыс. рублей;</w:t>
            </w:r>
          </w:p>
          <w:p>
            <w:pPr>
              <w:pStyle w:val="0"/>
              <w:jc w:val="both"/>
            </w:pPr>
            <w:r>
              <w:rPr>
                <w:sz w:val="20"/>
              </w:rPr>
              <w:t xml:space="preserve">2025 год - 27614,6 тыс. рублей;</w:t>
            </w:r>
          </w:p>
          <w:p>
            <w:pPr>
              <w:pStyle w:val="0"/>
              <w:jc w:val="both"/>
            </w:pPr>
            <w:r>
              <w:rPr>
                <w:sz w:val="20"/>
              </w:rPr>
              <w:t xml:space="preserve">средства республиканского бюджета Кабардино-Балкарской Республики - 211187,3 тыс. рублей, в том числе по годам:</w:t>
            </w:r>
          </w:p>
          <w:p>
            <w:pPr>
              <w:pStyle w:val="0"/>
              <w:jc w:val="both"/>
            </w:pPr>
            <w:r>
              <w:rPr>
                <w:sz w:val="20"/>
              </w:rPr>
              <w:t xml:space="preserve">2021 год - 33425,9 тыс. рублей;</w:t>
            </w:r>
          </w:p>
          <w:p>
            <w:pPr>
              <w:pStyle w:val="0"/>
              <w:jc w:val="both"/>
            </w:pPr>
            <w:r>
              <w:rPr>
                <w:sz w:val="20"/>
              </w:rPr>
              <w:t xml:space="preserve">2022 год - 96057,0 тыс. рублей;</w:t>
            </w:r>
          </w:p>
          <w:p>
            <w:pPr>
              <w:pStyle w:val="0"/>
              <w:jc w:val="both"/>
            </w:pPr>
            <w:r>
              <w:rPr>
                <w:sz w:val="20"/>
              </w:rPr>
              <w:t xml:space="preserve">2023 год - 30271,2 тыс. рублей;</w:t>
            </w:r>
          </w:p>
          <w:p>
            <w:pPr>
              <w:pStyle w:val="0"/>
              <w:jc w:val="both"/>
            </w:pPr>
            <w:r>
              <w:rPr>
                <w:sz w:val="20"/>
              </w:rPr>
              <w:t xml:space="preserve">2024 год - 29655,8 тыс. рублей;</w:t>
            </w:r>
          </w:p>
          <w:p>
            <w:pPr>
              <w:pStyle w:val="0"/>
              <w:jc w:val="both"/>
            </w:pPr>
            <w:r>
              <w:rPr>
                <w:sz w:val="20"/>
              </w:rPr>
              <w:t xml:space="preserve">2025 год - 21777,4 тыс. рублей</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48"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tc>
      </w:tr>
      <w:tr>
        <w:tc>
          <w:tcPr>
            <w:tcW w:w="1984"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7087" w:type="dxa"/>
            <w:tcBorders>
              <w:top w:val="nil"/>
              <w:left w:val="nil"/>
              <w:bottom w:val="nil"/>
              <w:right w:val="nil"/>
            </w:tcBorders>
          </w:tcPr>
          <w:p>
            <w:pPr>
              <w:pStyle w:val="0"/>
              <w:jc w:val="both"/>
            </w:pPr>
            <w:r>
              <w:rPr>
                <w:sz w:val="20"/>
              </w:rPr>
              <w:t xml:space="preserve">создание эффективной системы управления реализацией государственной программы, эффективное управление отраслью культуры;</w:t>
            </w:r>
          </w:p>
          <w:p>
            <w:pPr>
              <w:pStyle w:val="0"/>
              <w:jc w:val="both"/>
            </w:pPr>
            <w:r>
              <w:rPr>
                <w:sz w:val="20"/>
              </w:rPr>
              <w:t xml:space="preserve">реализация в полном объеме государственной программы, достижение ее целей и задач;</w:t>
            </w:r>
          </w:p>
          <w:p>
            <w:pPr>
              <w:pStyle w:val="0"/>
              <w:jc w:val="both"/>
            </w:pPr>
            <w:r>
              <w:rPr>
                <w:sz w:val="20"/>
              </w:rPr>
              <w:t xml:space="preserve">повышение качества и доступности государственных и муниципальных услуг, оказываемых в сфере культуры;</w:t>
            </w:r>
          </w:p>
          <w:p>
            <w:pPr>
              <w:pStyle w:val="0"/>
              <w:jc w:val="both"/>
            </w:pPr>
            <w:r>
              <w:rPr>
                <w:sz w:val="20"/>
              </w:rPr>
              <w:t xml:space="preserve">повышение эффективности государственного управления сферой культуры исполнительными органами государственной власти республики и органами местного самоуправления, усиление взаимодействия гражданского общества с органами государственной власти республики;</w:t>
            </w:r>
          </w:p>
          <w:p>
            <w:pPr>
              <w:pStyle w:val="0"/>
              <w:jc w:val="both"/>
            </w:pPr>
            <w:r>
              <w:rPr>
                <w:sz w:val="20"/>
              </w:rPr>
              <w:t xml:space="preserve">создание условий для привлечения в сферу культуры высококвалифицированных кадров, в том числе молодых специалистов;</w:t>
            </w:r>
          </w:p>
          <w:p>
            <w:pPr>
              <w:pStyle w:val="0"/>
              <w:jc w:val="both"/>
            </w:pPr>
            <w:r>
              <w:rPr>
                <w:sz w:val="20"/>
              </w:rPr>
              <w:t xml:space="preserve">создание необходимых условий для активизации инновационной и инвестиционной деятельности в сфере культуры;</w:t>
            </w:r>
          </w:p>
          <w:p>
            <w:pPr>
              <w:pStyle w:val="0"/>
              <w:jc w:val="both"/>
            </w:pPr>
            <w:r>
              <w:rPr>
                <w:sz w:val="20"/>
              </w:rPr>
              <w:t xml:space="preserve">рост количества информационных и инновационных технологий, внедренных в учреждениях культуры;</w:t>
            </w:r>
          </w:p>
          <w:p>
            <w:pPr>
              <w:pStyle w:val="0"/>
              <w:jc w:val="both"/>
            </w:pPr>
            <w:r>
              <w:rPr>
                <w:sz w:val="20"/>
              </w:rPr>
              <w:t xml:space="preserve">повышение эффективности информатизации в отраслях культуры;</w:t>
            </w:r>
          </w:p>
          <w:p>
            <w:pPr>
              <w:pStyle w:val="0"/>
              <w:jc w:val="both"/>
            </w:pPr>
            <w:r>
              <w:rPr>
                <w:sz w:val="20"/>
              </w:rPr>
              <w:t xml:space="preserve">формирование необходимой нормативно-правовой базы, обеспечивающей эффективную реализацию государственной программы и направленной на развитие сферы культуры, эффективное функционирование системы общественного контроля в сфере культуры и независимой оценки качества оказания услуг организациями культуры;</w:t>
            </w:r>
          </w:p>
          <w:p>
            <w:pPr>
              <w:pStyle w:val="0"/>
              <w:jc w:val="both"/>
            </w:pPr>
            <w:r>
              <w:rPr>
                <w:sz w:val="20"/>
              </w:rPr>
              <w:t xml:space="preserve">обеспечение государственной поддержки домов культуры и муниципальных театров в городах с численностью населения до 300 тыс. человек;</w:t>
            </w:r>
          </w:p>
          <w:p>
            <w:pPr>
              <w:pStyle w:val="0"/>
              <w:jc w:val="both"/>
            </w:pPr>
            <w:r>
              <w:rPr>
                <w:sz w:val="20"/>
              </w:rPr>
              <w:t xml:space="preserve">поддержка творческой деятельности и техническое оснащение детских и кукольных театров;</w:t>
            </w:r>
          </w:p>
          <w:p>
            <w:pPr>
              <w:pStyle w:val="0"/>
              <w:jc w:val="both"/>
            </w:pPr>
            <w:r>
              <w:rPr>
                <w:sz w:val="20"/>
              </w:rPr>
              <w:t xml:space="preserve">осуществление капитального ремонта республиканского театра кукол и муниципального театра юного зрителя;</w:t>
            </w:r>
          </w:p>
          <w:p>
            <w:pPr>
              <w:pStyle w:val="0"/>
              <w:jc w:val="both"/>
            </w:pPr>
            <w:r>
              <w:rPr>
                <w:sz w:val="20"/>
              </w:rPr>
              <w:t xml:space="preserve">создание (реконструкция) и капитальный ремонт культурно-досуговых учреждений в сельской местности;</w:t>
            </w:r>
          </w:p>
          <w:p>
            <w:pPr>
              <w:pStyle w:val="0"/>
              <w:jc w:val="both"/>
            </w:pPr>
            <w:r>
              <w:rPr>
                <w:sz w:val="20"/>
              </w:rPr>
              <w:t xml:space="preserve">обновление и укрепление материально-технической базы учреждений культуры, детских школ искусств;</w:t>
            </w:r>
          </w:p>
          <w:p>
            <w:pPr>
              <w:pStyle w:val="0"/>
              <w:jc w:val="both"/>
            </w:pPr>
            <w:r>
              <w:rPr>
                <w:sz w:val="20"/>
              </w:rPr>
              <w:t xml:space="preserve">создание многофункционального культурного центра;</w:t>
            </w:r>
          </w:p>
          <w:p>
            <w:pPr>
              <w:pStyle w:val="0"/>
              <w:jc w:val="both"/>
            </w:pPr>
            <w:r>
              <w:rPr>
                <w:sz w:val="20"/>
              </w:rPr>
              <w:t xml:space="preserve">повышение уровня обеспеченности Кабардино-Балкарской Республики учреждениями культуры в соответствии с социальными нормативами и нормами</w:t>
            </w:r>
          </w:p>
        </w:tc>
      </w:tr>
    </w:tbl>
    <w:p>
      <w:pPr>
        <w:pStyle w:val="0"/>
        <w:jc w:val="both"/>
      </w:pPr>
      <w:r>
        <w:rPr>
          <w:sz w:val="20"/>
        </w:rPr>
      </w:r>
    </w:p>
    <w:bookmarkStart w:id="372" w:name="P372"/>
    <w:bookmarkEnd w:id="372"/>
    <w:p>
      <w:pPr>
        <w:pStyle w:val="2"/>
        <w:outlineLvl w:val="2"/>
        <w:jc w:val="center"/>
      </w:pPr>
      <w:r>
        <w:rPr>
          <w:sz w:val="20"/>
        </w:rPr>
        <w:t xml:space="preserve">Паспорт подпрограммы</w:t>
      </w:r>
    </w:p>
    <w:p>
      <w:pPr>
        <w:pStyle w:val="2"/>
        <w:jc w:val="center"/>
      </w:pPr>
      <w:r>
        <w:rPr>
          <w:sz w:val="20"/>
        </w:rPr>
        <w:t xml:space="preserve">"Реализация мероприятий федеральной целевой программы</w:t>
      </w:r>
    </w:p>
    <w:p>
      <w:pPr>
        <w:pStyle w:val="2"/>
        <w:jc w:val="center"/>
      </w:pPr>
      <w:r>
        <w:rPr>
          <w:sz w:val="20"/>
        </w:rPr>
        <w:t xml:space="preserve">"Увековечение памяти погибших при защите Отечества</w:t>
      </w:r>
    </w:p>
    <w:p>
      <w:pPr>
        <w:pStyle w:val="2"/>
        <w:jc w:val="center"/>
      </w:pPr>
      <w:r>
        <w:rPr>
          <w:sz w:val="20"/>
        </w:rPr>
        <w:t xml:space="preserve">на 2019 - 2024 годы" в Кабардино-Балкарской Республике"</w:t>
      </w:r>
    </w:p>
    <w:p>
      <w:pPr>
        <w:pStyle w:val="0"/>
        <w:jc w:val="both"/>
      </w:pPr>
      <w:r>
        <w:rPr>
          <w:sz w:val="20"/>
        </w:rPr>
      </w:r>
    </w:p>
    <w:p>
      <w:pPr>
        <w:pStyle w:val="0"/>
        <w:jc w:val="center"/>
      </w:pPr>
      <w:r>
        <w:rPr>
          <w:sz w:val="20"/>
        </w:rPr>
        <w:t xml:space="preserve">(в ред. Постановлений Правительства КБР</w:t>
      </w:r>
    </w:p>
    <w:p>
      <w:pPr>
        <w:pStyle w:val="0"/>
        <w:jc w:val="center"/>
      </w:pPr>
      <w:r>
        <w:rPr>
          <w:sz w:val="20"/>
        </w:rPr>
        <w:t xml:space="preserve">от 20.10.2021 </w:t>
      </w:r>
      <w:hyperlink w:history="0" r:id="rId49"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rPr>
        <w:t xml:space="preserve">, от 21.02.2022 </w:t>
      </w:r>
      <w:hyperlink w:history="0" r:id="rId50"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rPr>
        <w:t xml:space="preserve">,</w:t>
      </w:r>
    </w:p>
    <w:p>
      <w:pPr>
        <w:pStyle w:val="0"/>
        <w:jc w:val="center"/>
      </w:pPr>
      <w:r>
        <w:rPr>
          <w:sz w:val="20"/>
        </w:rPr>
        <w:t xml:space="preserve">от 27.03.2023 </w:t>
      </w:r>
      <w:hyperlink w:history="0" r:id="rId51"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984"/>
        <w:gridCol w:w="7087"/>
      </w:tblGrid>
      <w:tr>
        <w:tc>
          <w:tcPr>
            <w:tcW w:w="1984" w:type="dxa"/>
            <w:tcBorders>
              <w:top w:val="nil"/>
              <w:left w:val="nil"/>
              <w:bottom w:val="nil"/>
              <w:right w:val="nil"/>
            </w:tcBorders>
          </w:tcPr>
          <w:p>
            <w:pPr>
              <w:pStyle w:val="0"/>
              <w:jc w:val="both"/>
            </w:pPr>
            <w:r>
              <w:rPr>
                <w:sz w:val="20"/>
              </w:rPr>
              <w:t xml:space="preserve">Координатор подпрограммы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Исполнители подпрограммы</w:t>
            </w:r>
          </w:p>
        </w:tc>
        <w:tc>
          <w:tcPr>
            <w:tcW w:w="7087" w:type="dxa"/>
            <w:tcBorders>
              <w:top w:val="nil"/>
              <w:left w:val="nil"/>
              <w:bottom w:val="nil"/>
              <w:right w:val="nil"/>
            </w:tcBorders>
          </w:tcPr>
          <w:p>
            <w:pPr>
              <w:pStyle w:val="0"/>
              <w:jc w:val="both"/>
            </w:pPr>
            <w:r>
              <w:rPr>
                <w:sz w:val="20"/>
              </w:rPr>
              <w:t xml:space="preserve">Министерство культуры Кабардино-Балкарской Республики</w:t>
            </w:r>
          </w:p>
        </w:tc>
      </w:tr>
      <w:tr>
        <w:tc>
          <w:tcPr>
            <w:tcW w:w="1984" w:type="dxa"/>
            <w:tcBorders>
              <w:top w:val="nil"/>
              <w:left w:val="nil"/>
              <w:bottom w:val="nil"/>
              <w:right w:val="nil"/>
            </w:tcBorders>
          </w:tcPr>
          <w:p>
            <w:pPr>
              <w:pStyle w:val="0"/>
              <w:jc w:val="both"/>
            </w:pPr>
            <w:r>
              <w:rPr>
                <w:sz w:val="20"/>
              </w:rPr>
              <w:t xml:space="preserve">Цель подпрограммы</w:t>
            </w:r>
          </w:p>
        </w:tc>
        <w:tc>
          <w:tcPr>
            <w:tcW w:w="7087" w:type="dxa"/>
            <w:tcBorders>
              <w:top w:val="nil"/>
              <w:left w:val="nil"/>
              <w:bottom w:val="nil"/>
              <w:right w:val="nil"/>
            </w:tcBorders>
          </w:tcPr>
          <w:p>
            <w:pPr>
              <w:pStyle w:val="0"/>
              <w:jc w:val="both"/>
            </w:pPr>
            <w:r>
              <w:rPr>
                <w:sz w:val="20"/>
              </w:rPr>
              <w:t xml:space="preserve">увековечение памяти погибших при защите Отечества</w:t>
            </w:r>
          </w:p>
        </w:tc>
      </w:tr>
      <w:tr>
        <w:tc>
          <w:tcPr>
            <w:tcW w:w="1984" w:type="dxa"/>
            <w:tcBorders>
              <w:top w:val="nil"/>
              <w:left w:val="nil"/>
              <w:bottom w:val="nil"/>
              <w:right w:val="nil"/>
            </w:tcBorders>
          </w:tcPr>
          <w:p>
            <w:pPr>
              <w:pStyle w:val="0"/>
              <w:jc w:val="both"/>
            </w:pPr>
            <w:r>
              <w:rPr>
                <w:sz w:val="20"/>
              </w:rPr>
              <w:t xml:space="preserve">Задачи подпрограммы</w:t>
            </w:r>
          </w:p>
        </w:tc>
        <w:tc>
          <w:tcPr>
            <w:tcW w:w="7087" w:type="dxa"/>
            <w:tcBorders>
              <w:top w:val="nil"/>
              <w:left w:val="nil"/>
              <w:bottom w:val="nil"/>
              <w:right w:val="nil"/>
            </w:tcBorders>
          </w:tcPr>
          <w:p>
            <w:pPr>
              <w:pStyle w:val="0"/>
              <w:jc w:val="both"/>
            </w:pPr>
            <w:r>
              <w:rPr>
                <w:sz w:val="20"/>
              </w:rPr>
              <w:t xml:space="preserve">восстановление (ремонт, реставрация, благоустройство) воинских захоронений на территории Кабардино-Балкарской Республики;</w:t>
            </w:r>
          </w:p>
          <w:p>
            <w:pPr>
              <w:pStyle w:val="0"/>
              <w:jc w:val="both"/>
            </w:pPr>
            <w:r>
              <w:rPr>
                <w:sz w:val="20"/>
              </w:rPr>
              <w:t xml:space="preserve">нанесение имен погибших при защите Отечества на мемориальные сооружения воинских захоронений</w:t>
            </w:r>
          </w:p>
        </w:tc>
      </w:tr>
      <w:tr>
        <w:tc>
          <w:tcPr>
            <w:tcW w:w="1984"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7087" w:type="dxa"/>
            <w:tcBorders>
              <w:top w:val="nil"/>
              <w:left w:val="nil"/>
              <w:bottom w:val="nil"/>
              <w:right w:val="nil"/>
            </w:tcBorders>
          </w:tcPr>
          <w:p>
            <w:pPr>
              <w:pStyle w:val="0"/>
              <w:jc w:val="both"/>
            </w:pPr>
            <w:r>
              <w:rPr>
                <w:sz w:val="20"/>
              </w:rPr>
              <w:t xml:space="preserve">количество невосстановленных воинских захоронений;</w:t>
            </w:r>
          </w:p>
          <w:p>
            <w:pPr>
              <w:pStyle w:val="0"/>
              <w:jc w:val="both"/>
            </w:pPr>
            <w:r>
              <w:rPr>
                <w:sz w:val="20"/>
              </w:rPr>
              <w:t xml:space="preserve">количество имен погибших при защите Отечества, нанесенных на мемориальные сооружения воинских захоронений</w:t>
            </w:r>
          </w:p>
        </w:tc>
      </w:tr>
      <w:tr>
        <w:tc>
          <w:tcPr>
            <w:tcW w:w="1984" w:type="dxa"/>
            <w:tcBorders>
              <w:top w:val="nil"/>
              <w:left w:val="nil"/>
              <w:bottom w:val="nil"/>
              <w:right w:val="nil"/>
            </w:tcBorders>
          </w:tcPr>
          <w:p>
            <w:pPr>
              <w:pStyle w:val="0"/>
              <w:jc w:val="both"/>
            </w:pPr>
            <w:r>
              <w:rPr>
                <w:sz w:val="20"/>
              </w:rPr>
              <w:t xml:space="preserve">Сроки реализации подпрограммы</w:t>
            </w:r>
          </w:p>
        </w:tc>
        <w:tc>
          <w:tcPr>
            <w:tcW w:w="7087" w:type="dxa"/>
            <w:tcBorders>
              <w:top w:val="nil"/>
              <w:left w:val="nil"/>
              <w:bottom w:val="nil"/>
              <w:right w:val="nil"/>
            </w:tcBorders>
          </w:tcPr>
          <w:p>
            <w:pPr>
              <w:pStyle w:val="0"/>
              <w:jc w:val="both"/>
            </w:pPr>
            <w:r>
              <w:rPr>
                <w:sz w:val="20"/>
              </w:rPr>
              <w:t xml:space="preserve">2021 - 2024 годы</w:t>
            </w:r>
          </w:p>
        </w:tc>
      </w:tr>
      <w:tr>
        <w:tc>
          <w:tcPr>
            <w:tcW w:w="1984" w:type="dxa"/>
            <w:tcBorders>
              <w:top w:val="nil"/>
              <w:left w:val="nil"/>
              <w:bottom w:val="nil"/>
              <w:right w:val="nil"/>
            </w:tcBorders>
          </w:tcPr>
          <w:p>
            <w:pPr>
              <w:pStyle w:val="0"/>
            </w:pPr>
            <w:r>
              <w:rPr>
                <w:sz w:val="20"/>
              </w:rPr>
              <w:t xml:space="preserve">Объемы бюджетных ассигнований подпрограммы</w:t>
            </w:r>
          </w:p>
        </w:tc>
        <w:tc>
          <w:tcPr>
            <w:tcW w:w="7087" w:type="dxa"/>
            <w:tcBorders>
              <w:top w:val="nil"/>
              <w:left w:val="nil"/>
              <w:bottom w:val="nil"/>
              <w:right w:val="nil"/>
            </w:tcBorders>
          </w:tcPr>
          <w:p>
            <w:pPr>
              <w:pStyle w:val="0"/>
              <w:jc w:val="both"/>
            </w:pPr>
            <w:r>
              <w:rPr>
                <w:sz w:val="20"/>
              </w:rPr>
              <w:t xml:space="preserve">общий объем бюджетных ассигнований за счет средств федерального бюджета и республиканского бюджета Кабардино-Балкарской Республики на реализацию подпрограммы составляет 98577,8 тыс. рублей, в том числе по годам:</w:t>
            </w:r>
          </w:p>
          <w:p>
            <w:pPr>
              <w:pStyle w:val="0"/>
              <w:jc w:val="both"/>
            </w:pPr>
            <w:r>
              <w:rPr>
                <w:sz w:val="20"/>
              </w:rPr>
              <w:t xml:space="preserve">2021 год - 39228,0 тыс. рублей;</w:t>
            </w:r>
          </w:p>
          <w:p>
            <w:pPr>
              <w:pStyle w:val="0"/>
              <w:jc w:val="both"/>
            </w:pPr>
            <w:r>
              <w:rPr>
                <w:sz w:val="20"/>
              </w:rPr>
              <w:t xml:space="preserve">2022 год - 12791,6 тыс. рублей;</w:t>
            </w:r>
          </w:p>
          <w:p>
            <w:pPr>
              <w:pStyle w:val="0"/>
              <w:jc w:val="both"/>
            </w:pPr>
            <w:r>
              <w:rPr>
                <w:sz w:val="20"/>
              </w:rPr>
              <w:t xml:space="preserve">2023 год - 12642,0 тыс. рублей;</w:t>
            </w:r>
          </w:p>
          <w:p>
            <w:pPr>
              <w:pStyle w:val="0"/>
              <w:jc w:val="both"/>
            </w:pPr>
            <w:r>
              <w:rPr>
                <w:sz w:val="20"/>
              </w:rPr>
              <w:t xml:space="preserve">2024 год - 34916,2 тыс. рублей;</w:t>
            </w:r>
          </w:p>
          <w:p>
            <w:pPr>
              <w:pStyle w:val="0"/>
              <w:jc w:val="both"/>
            </w:pPr>
            <w:r>
              <w:rPr>
                <w:sz w:val="20"/>
              </w:rPr>
              <w:t xml:space="preserve">2025 год - финансирование не предусмотрено, из них:</w:t>
            </w:r>
          </w:p>
          <w:p>
            <w:pPr>
              <w:pStyle w:val="0"/>
              <w:jc w:val="both"/>
            </w:pPr>
            <w:r>
              <w:rPr>
                <w:sz w:val="20"/>
              </w:rPr>
              <w:t xml:space="preserve">средства федерального бюджета - 93857,9 тыс. рублей, в том числе по годам:</w:t>
            </w:r>
          </w:p>
          <w:p>
            <w:pPr>
              <w:pStyle w:val="0"/>
              <w:jc w:val="both"/>
            </w:pPr>
            <w:r>
              <w:rPr>
                <w:sz w:val="20"/>
              </w:rPr>
              <w:t xml:space="preserve">2021 год - 36277,6 тыс. рублей;</w:t>
            </w:r>
          </w:p>
          <w:p>
            <w:pPr>
              <w:pStyle w:val="0"/>
              <w:jc w:val="both"/>
            </w:pPr>
            <w:r>
              <w:rPr>
                <w:sz w:val="20"/>
              </w:rPr>
              <w:t xml:space="preserve">2022 год - 12400,0 тыс. рублей;</w:t>
            </w:r>
          </w:p>
          <w:p>
            <w:pPr>
              <w:pStyle w:val="0"/>
              <w:jc w:val="both"/>
            </w:pPr>
            <w:r>
              <w:rPr>
                <w:sz w:val="20"/>
              </w:rPr>
              <w:t xml:space="preserve">2023 год - 12009,9 тыс. рублей;</w:t>
            </w:r>
          </w:p>
          <w:p>
            <w:pPr>
              <w:pStyle w:val="0"/>
              <w:jc w:val="both"/>
            </w:pPr>
            <w:r>
              <w:rPr>
                <w:sz w:val="20"/>
              </w:rPr>
              <w:t xml:space="preserve">2024 год - 33170,4 тыс. рублей;</w:t>
            </w:r>
          </w:p>
          <w:p>
            <w:pPr>
              <w:pStyle w:val="0"/>
              <w:jc w:val="both"/>
            </w:pPr>
            <w:r>
              <w:rPr>
                <w:sz w:val="20"/>
              </w:rPr>
              <w:t xml:space="preserve">2025 год - финансирование не предусмотрено;</w:t>
            </w:r>
          </w:p>
          <w:p>
            <w:pPr>
              <w:pStyle w:val="0"/>
              <w:jc w:val="both"/>
            </w:pPr>
            <w:r>
              <w:rPr>
                <w:sz w:val="20"/>
              </w:rPr>
              <w:t xml:space="preserve">средства республиканского бюджета Кабардино-Балкарской Республики - 4719,9 тыс. рублей, в том числе по годам:</w:t>
            </w:r>
          </w:p>
          <w:p>
            <w:pPr>
              <w:pStyle w:val="0"/>
              <w:jc w:val="both"/>
            </w:pPr>
            <w:r>
              <w:rPr>
                <w:sz w:val="20"/>
              </w:rPr>
              <w:t xml:space="preserve">2021 год - 1950,4 тыс. рублей;</w:t>
            </w:r>
          </w:p>
          <w:p>
            <w:pPr>
              <w:pStyle w:val="0"/>
              <w:jc w:val="both"/>
            </w:pPr>
            <w:r>
              <w:rPr>
                <w:sz w:val="20"/>
              </w:rPr>
              <w:t xml:space="preserve">2022 год - 391,6 тыс. рублей;</w:t>
            </w:r>
          </w:p>
          <w:p>
            <w:pPr>
              <w:pStyle w:val="0"/>
              <w:jc w:val="both"/>
            </w:pPr>
            <w:r>
              <w:rPr>
                <w:sz w:val="20"/>
              </w:rPr>
              <w:t xml:space="preserve">2023 год - 632,1 тыс. рублей;</w:t>
            </w:r>
          </w:p>
          <w:p>
            <w:pPr>
              <w:pStyle w:val="0"/>
              <w:jc w:val="both"/>
            </w:pPr>
            <w:r>
              <w:rPr>
                <w:sz w:val="20"/>
              </w:rPr>
              <w:t xml:space="preserve">2024 год - 1745,8 тыс. рублей;</w:t>
            </w:r>
          </w:p>
          <w:p>
            <w:pPr>
              <w:pStyle w:val="0"/>
              <w:jc w:val="both"/>
            </w:pPr>
            <w:r>
              <w:rPr>
                <w:sz w:val="20"/>
              </w:rPr>
              <w:t xml:space="preserve">2025 год - финансирование не предусмотрено</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52"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tc>
      </w:tr>
      <w:tr>
        <w:tc>
          <w:tcPr>
            <w:tcW w:w="1984"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7087" w:type="dxa"/>
            <w:tcBorders>
              <w:top w:val="nil"/>
              <w:left w:val="nil"/>
              <w:bottom w:val="nil"/>
              <w:right w:val="nil"/>
            </w:tcBorders>
          </w:tcPr>
          <w:p>
            <w:pPr>
              <w:pStyle w:val="0"/>
              <w:jc w:val="both"/>
            </w:pPr>
            <w:r>
              <w:rPr>
                <w:sz w:val="20"/>
              </w:rPr>
              <w:t xml:space="preserve">перевод из неудовлетворительного состояния действующих воинских захоронений;</w:t>
            </w:r>
          </w:p>
          <w:p>
            <w:pPr>
              <w:pStyle w:val="0"/>
              <w:jc w:val="both"/>
            </w:pPr>
            <w:r>
              <w:rPr>
                <w:sz w:val="20"/>
              </w:rPr>
              <w:t xml:space="preserve">нанесение имен погибших при защите Отечества на мемориальные сооружения на местах захоронения</w:t>
            </w:r>
          </w:p>
        </w:tc>
      </w:tr>
    </w:tbl>
    <w:p>
      <w:pPr>
        <w:pStyle w:val="0"/>
        <w:jc w:val="both"/>
      </w:pPr>
      <w:r>
        <w:rPr>
          <w:sz w:val="20"/>
        </w:rPr>
      </w:r>
    </w:p>
    <w:p>
      <w:pPr>
        <w:pStyle w:val="2"/>
        <w:outlineLvl w:val="1"/>
        <w:jc w:val="center"/>
      </w:pPr>
      <w:r>
        <w:rPr>
          <w:sz w:val="20"/>
        </w:rPr>
        <w:t xml:space="preserve">II. Приоритеты и цели государственной политики</w:t>
      </w:r>
    </w:p>
    <w:p>
      <w:pPr>
        <w:pStyle w:val="0"/>
        <w:jc w:val="both"/>
      </w:pPr>
      <w:r>
        <w:rPr>
          <w:sz w:val="20"/>
        </w:rPr>
      </w:r>
    </w:p>
    <w:p>
      <w:pPr>
        <w:pStyle w:val="0"/>
        <w:ind w:firstLine="540"/>
        <w:jc w:val="both"/>
      </w:pPr>
      <w:r>
        <w:rPr>
          <w:sz w:val="20"/>
        </w:rPr>
        <w:t xml:space="preserve">Главные приоритеты государственной политики в сфере реализации государственной программы установлены следующими нормативными правовыми актами Российской Федерации и нормативными правовыми актами Кабардино-Балкарской Республики:</w:t>
      </w:r>
    </w:p>
    <w:p>
      <w:pPr>
        <w:pStyle w:val="0"/>
        <w:spacing w:before="200" w:line-rule="auto"/>
        <w:ind w:firstLine="540"/>
        <w:jc w:val="both"/>
      </w:pPr>
      <w:hyperlink w:history="0" r:id="rId53" w:tooltip="&quot;Основы законодательства Российской Федерации о культуре&quot; (утв. ВС РФ 09.10.1992 N 3612-1) (ред. от 14.04.2023) {КонсультантПлюс}">
        <w:r>
          <w:rPr>
            <w:sz w:val="20"/>
            <w:color w:val="0000ff"/>
          </w:rPr>
          <w:t xml:space="preserve">Основы</w:t>
        </w:r>
      </w:hyperlink>
      <w:r>
        <w:rPr>
          <w:sz w:val="20"/>
        </w:rPr>
        <w:t xml:space="preserve"> законодательства Российской Федерации о культуре, утвержденные Верховным Советом Российской Федерации от 9 октября 1992 г. N 3612-1;</w:t>
      </w:r>
    </w:p>
    <w:p>
      <w:pPr>
        <w:pStyle w:val="0"/>
        <w:spacing w:before="200" w:line-rule="auto"/>
        <w:ind w:firstLine="540"/>
        <w:jc w:val="both"/>
      </w:pPr>
      <w:hyperlink w:history="0" r:id="rId54" w:tooltip="Закон РФ от 14.01.1993 N 4292-1 (ред. от 29.12.2022) &quot;Об увековечении памяти погибших при защите Отечества&quot; {КонсультантПлюс}">
        <w:r>
          <w:rPr>
            <w:sz w:val="20"/>
            <w:color w:val="0000ff"/>
          </w:rPr>
          <w:t xml:space="preserve">Закон</w:t>
        </w:r>
      </w:hyperlink>
      <w:r>
        <w:rPr>
          <w:sz w:val="20"/>
        </w:rPr>
        <w:t xml:space="preserve"> Российской Федерации от 14 января 1993 г. N 4292-1 "Об увековечении памяти погибших при защите Отечества";</w:t>
      </w:r>
    </w:p>
    <w:p>
      <w:pPr>
        <w:pStyle w:val="0"/>
        <w:spacing w:before="200" w:line-rule="auto"/>
        <w:ind w:firstLine="540"/>
        <w:jc w:val="both"/>
      </w:pPr>
      <w:r>
        <w:rPr>
          <w:sz w:val="20"/>
        </w:rPr>
        <w:t xml:space="preserve">Федеральный </w:t>
      </w:r>
      <w:hyperlink w:history="0" r:id="rId55" w:tooltip="Федеральный закон от 06.01.1999 N 7-ФЗ (ред. от 29.07.2017) &quot;О народных художественных промыслах&quot; {КонсультантПлюс}">
        <w:r>
          <w:rPr>
            <w:sz w:val="20"/>
            <w:color w:val="0000ff"/>
          </w:rPr>
          <w:t xml:space="preserve">закон</w:t>
        </w:r>
      </w:hyperlink>
      <w:r>
        <w:rPr>
          <w:sz w:val="20"/>
        </w:rPr>
        <w:t xml:space="preserve"> от 6 января 1999 г. N 7-ФЗ "О народных художественных промыслах";</w:t>
      </w:r>
    </w:p>
    <w:p>
      <w:pPr>
        <w:pStyle w:val="0"/>
        <w:spacing w:before="200" w:line-rule="auto"/>
        <w:ind w:firstLine="540"/>
        <w:jc w:val="both"/>
      </w:pPr>
      <w:r>
        <w:rPr>
          <w:sz w:val="20"/>
        </w:rPr>
        <w:t xml:space="preserve">Федеральный </w:t>
      </w:r>
      <w:hyperlink w:history="0" r:id="rId5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w:t>
        </w:r>
      </w:hyperlink>
      <w:r>
        <w:rPr>
          <w:sz w:val="20"/>
        </w:rPr>
        <w:t xml:space="preserve"> от 25 июня 2002 г.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государственная </w:t>
      </w:r>
      <w:hyperlink w:history="0" r:id="rId57"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программа</w:t>
        </w:r>
      </w:hyperlink>
      <w:r>
        <w:rPr>
          <w:sz w:val="20"/>
        </w:rPr>
        <w:t xml:space="preserve"> Российской Федерации "Развитие культуры", утвержденная постановлением Правительства Российской Федерации от 15 апреля 2014 г. N 317;</w:t>
      </w:r>
    </w:p>
    <w:p>
      <w:pPr>
        <w:pStyle w:val="0"/>
        <w:spacing w:before="200" w:line-rule="auto"/>
        <w:ind w:firstLine="540"/>
        <w:jc w:val="both"/>
      </w:pPr>
      <w:r>
        <w:rPr>
          <w:sz w:val="20"/>
        </w:rPr>
        <w:t xml:space="preserve">федеральная целевая </w:t>
      </w:r>
      <w:hyperlink w:history="0" r:id="rId5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программа</w:t>
        </w:r>
      </w:hyperlink>
      <w:r>
        <w:rPr>
          <w:sz w:val="20"/>
        </w:rPr>
        <w:t xml:space="preserve"> "Увековечение памяти погибших при защите Отечества на 2019 - 2024 годы", утвержденная постановлением Правительства Российской Федерации от 9 августа 2019 г. N 1036;</w:t>
      </w:r>
    </w:p>
    <w:p>
      <w:pPr>
        <w:pStyle w:val="0"/>
        <w:spacing w:before="200" w:line-rule="auto"/>
        <w:ind w:firstLine="540"/>
        <w:jc w:val="both"/>
      </w:pPr>
      <w:hyperlink w:history="0" r:id="rId59"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Основы</w:t>
        </w:r>
      </w:hyperlink>
      <w:r>
        <w:rPr>
          <w:sz w:val="20"/>
        </w:rPr>
        <w:t xml:space="preserve"> государственной молодежной политики в Российской Федерации до 2025 года, утвержденные распоряжением Правительства Российской Федерации от 29 ноября 2014 г. N 2403-р;</w:t>
      </w:r>
    </w:p>
    <w:p>
      <w:pPr>
        <w:pStyle w:val="0"/>
        <w:spacing w:before="200" w:line-rule="auto"/>
        <w:ind w:firstLine="540"/>
        <w:jc w:val="both"/>
      </w:pPr>
      <w:hyperlink w:history="0" r:id="rId60"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утвержденная распоряжением Правительства Российской Федерации от 29 февраля 2016 г. N 326-р;</w:t>
      </w:r>
    </w:p>
    <w:p>
      <w:pPr>
        <w:pStyle w:val="0"/>
        <w:spacing w:before="200" w:line-rule="auto"/>
        <w:ind w:firstLine="540"/>
        <w:jc w:val="both"/>
      </w:pPr>
      <w:hyperlink w:history="0" r:id="rId61" w:tooltip="Распоряжение Правительства КБР от 30.04.2019 N 251-рп &lt;Об утверждении Стратегии социально-экономического развития Кабардино-Балкарской Республики до 2040 года&gt; ------------ Утратил силу или отменен {КонсультантПлюс}">
        <w:r>
          <w:rPr>
            <w:sz w:val="20"/>
            <w:color w:val="0000ff"/>
          </w:rPr>
          <w:t xml:space="preserve">Стратегия</w:t>
        </w:r>
      </w:hyperlink>
      <w:r>
        <w:rPr>
          <w:sz w:val="20"/>
        </w:rPr>
        <w:t xml:space="preserve"> социально-экономического развития Кабардино-Балкарской Республики до 2040 года, утвержденная распоряжением Правительства Кабардино-Балкарской Республики от 30 апреля 2019 г. N 251-рп.</w:t>
      </w:r>
    </w:p>
    <w:p>
      <w:pPr>
        <w:pStyle w:val="0"/>
        <w:spacing w:before="200" w:line-rule="auto"/>
        <w:ind w:firstLine="540"/>
        <w:jc w:val="both"/>
      </w:pPr>
      <w:r>
        <w:rPr>
          <w:sz w:val="20"/>
        </w:rPr>
        <w:t xml:space="preserve">В настоящее время особое значение приобретает планомерная и качественная реализация государственной политики в области культуры и искусства.</w:t>
      </w:r>
    </w:p>
    <w:p>
      <w:pPr>
        <w:pStyle w:val="0"/>
        <w:spacing w:before="200" w:line-rule="auto"/>
        <w:ind w:firstLine="540"/>
        <w:jc w:val="both"/>
      </w:pPr>
      <w:r>
        <w:rPr>
          <w:sz w:val="20"/>
        </w:rPr>
        <w:t xml:space="preserve">Приоритетными направлениями государственной политики Кабардино-Балкарской Республики в области культуры, призванными решить актуальные задачи, станут:</w:t>
      </w:r>
    </w:p>
    <w:p>
      <w:pPr>
        <w:pStyle w:val="0"/>
        <w:spacing w:before="200" w:line-rule="auto"/>
        <w:ind w:firstLine="540"/>
        <w:jc w:val="both"/>
      </w:pPr>
      <w:r>
        <w:rPr>
          <w:sz w:val="20"/>
        </w:rPr>
        <w:t xml:space="preserve">реализация целей и задач государственной культурной политики, предусмотренных Основами государственной культурной политики и </w:t>
      </w:r>
      <w:hyperlink w:history="0" r:id="rId62"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w:t>
      </w:r>
    </w:p>
    <w:p>
      <w:pPr>
        <w:pStyle w:val="0"/>
        <w:spacing w:before="200" w:line-rule="auto"/>
        <w:ind w:firstLine="540"/>
        <w:jc w:val="both"/>
      </w:pPr>
      <w:r>
        <w:rPr>
          <w:sz w:val="20"/>
        </w:rPr>
        <w:t xml:space="preserve">сохранение и развитие единого культурного и информационного пространства;</w:t>
      </w:r>
    </w:p>
    <w:p>
      <w:pPr>
        <w:pStyle w:val="0"/>
        <w:spacing w:before="200" w:line-rule="auto"/>
        <w:ind w:firstLine="540"/>
        <w:jc w:val="both"/>
      </w:pPr>
      <w:r>
        <w:rPr>
          <w:sz w:val="20"/>
        </w:rPr>
        <w:t xml:space="preserve">обеспечение качественно нового развития библиотечного, музейного дела, театральной, кинематографической деятельности;</w:t>
      </w:r>
    </w:p>
    <w:p>
      <w:pPr>
        <w:pStyle w:val="0"/>
        <w:spacing w:before="200" w:line-rule="auto"/>
        <w:ind w:firstLine="540"/>
        <w:jc w:val="both"/>
      </w:pPr>
      <w:r>
        <w:rPr>
          <w:sz w:val="20"/>
        </w:rPr>
        <w:t xml:space="preserve">сохранение и обогащение документального наследия Кабардино-Балкарской Республики;</w:t>
      </w:r>
    </w:p>
    <w:p>
      <w:pPr>
        <w:pStyle w:val="0"/>
        <w:spacing w:before="200" w:line-rule="auto"/>
        <w:ind w:firstLine="540"/>
        <w:jc w:val="both"/>
      </w:pPr>
      <w:r>
        <w:rPr>
          <w:sz w:val="20"/>
        </w:rPr>
        <w:t xml:space="preserve">повышение качества предоставления информационных услуг и использования архивных документов в интересах республики и граждан;</w:t>
      </w:r>
    </w:p>
    <w:p>
      <w:pPr>
        <w:pStyle w:val="0"/>
        <w:spacing w:before="200" w:line-rule="auto"/>
        <w:ind w:firstLine="540"/>
        <w:jc w:val="both"/>
      </w:pPr>
      <w:r>
        <w:rPr>
          <w:sz w:val="20"/>
        </w:rPr>
        <w:t xml:space="preserve">сохранение, использование и популяризация объектов культурного наследия (памятников истории и культуры) Кабардино-Балкарской Республики;</w:t>
      </w:r>
    </w:p>
    <w:p>
      <w:pPr>
        <w:pStyle w:val="0"/>
        <w:spacing w:before="200" w:line-rule="auto"/>
        <w:ind w:firstLine="540"/>
        <w:jc w:val="both"/>
      </w:pPr>
      <w:r>
        <w:rPr>
          <w:sz w:val="20"/>
        </w:rPr>
        <w:t xml:space="preserve">реализация мероприятий по модернизации региональных и муниципальных детских школ искусств по видам искусств путем их реконструкции и (или) капитального ремонта;</w:t>
      </w:r>
    </w:p>
    <w:p>
      <w:pPr>
        <w:pStyle w:val="0"/>
        <w:jc w:val="both"/>
      </w:pPr>
      <w:r>
        <w:rPr>
          <w:sz w:val="20"/>
        </w:rPr>
        <w:t xml:space="preserve">(абзац введен </w:t>
      </w:r>
      <w:hyperlink w:history="0" r:id="rId63"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11.03.2021 N 39-ПП)</w:t>
      </w:r>
    </w:p>
    <w:p>
      <w:pPr>
        <w:pStyle w:val="0"/>
        <w:spacing w:before="200" w:line-rule="auto"/>
        <w:ind w:firstLine="540"/>
        <w:jc w:val="both"/>
      </w:pPr>
      <w:r>
        <w:rPr>
          <w:sz w:val="20"/>
        </w:rPr>
        <w:t xml:space="preserve">создание условий для сохранения и развития профессионального искусства и национальных традиций;</w:t>
      </w:r>
    </w:p>
    <w:p>
      <w:pPr>
        <w:pStyle w:val="0"/>
        <w:spacing w:before="200" w:line-rule="auto"/>
        <w:ind w:firstLine="540"/>
        <w:jc w:val="both"/>
      </w:pPr>
      <w:r>
        <w:rPr>
          <w:sz w:val="20"/>
        </w:rPr>
        <w:t xml:space="preserve">создание условий для развития кинематографии и кинопроката в Кабардино-Балкарской Республике;</w:t>
      </w:r>
    </w:p>
    <w:p>
      <w:pPr>
        <w:pStyle w:val="0"/>
        <w:spacing w:before="200" w:line-rule="auto"/>
        <w:ind w:firstLine="540"/>
        <w:jc w:val="both"/>
      </w:pPr>
      <w:r>
        <w:rPr>
          <w:sz w:val="20"/>
        </w:rPr>
        <w:t xml:space="preserve">поддержка художественного дополнительного профессионального образования;</w:t>
      </w:r>
    </w:p>
    <w:p>
      <w:pPr>
        <w:pStyle w:val="0"/>
        <w:spacing w:before="200" w:line-rule="auto"/>
        <w:ind w:firstLine="540"/>
        <w:jc w:val="both"/>
      </w:pPr>
      <w:r>
        <w:rPr>
          <w:sz w:val="20"/>
        </w:rPr>
        <w:t xml:space="preserve">создание условий для обеспечения свободы слова, творчества и развития культурного и духовного потенциала населения республики;</w:t>
      </w:r>
    </w:p>
    <w:p>
      <w:pPr>
        <w:pStyle w:val="0"/>
        <w:spacing w:before="200" w:line-rule="auto"/>
        <w:ind w:firstLine="540"/>
        <w:jc w:val="both"/>
      </w:pPr>
      <w:r>
        <w:rPr>
          <w:sz w:val="20"/>
        </w:rPr>
        <w:t xml:space="preserve">сохранение, поддержка и развитие народных художественных промыслов и ремесел;</w:t>
      </w:r>
    </w:p>
    <w:p>
      <w:pPr>
        <w:pStyle w:val="0"/>
        <w:spacing w:before="200" w:line-rule="auto"/>
        <w:ind w:firstLine="540"/>
        <w:jc w:val="both"/>
      </w:pPr>
      <w:r>
        <w:rPr>
          <w:sz w:val="20"/>
        </w:rPr>
        <w:t xml:space="preserve">создание условий для поддержки творческих инициатив населения, творческих союзов, выдающихся деятелей и организаций в сфере культуры;</w:t>
      </w:r>
    </w:p>
    <w:p>
      <w:pPr>
        <w:pStyle w:val="0"/>
        <w:spacing w:before="200" w:line-rule="auto"/>
        <w:ind w:firstLine="540"/>
        <w:jc w:val="both"/>
      </w:pPr>
      <w:r>
        <w:rPr>
          <w:sz w:val="20"/>
        </w:rPr>
        <w:t xml:space="preserve">создание условий для сохранения и развития традиционной народной культуры, нематериального культурного наследия народов Кабардино-Балкарской Республики;</w:t>
      </w:r>
    </w:p>
    <w:p>
      <w:pPr>
        <w:pStyle w:val="0"/>
        <w:spacing w:before="200" w:line-rule="auto"/>
        <w:ind w:firstLine="540"/>
        <w:jc w:val="both"/>
      </w:pPr>
      <w:r>
        <w:rPr>
          <w:sz w:val="20"/>
        </w:rPr>
        <w:t xml:space="preserve">обеспечение государственных гарантий равной доступности детей к дополнительному художественному образованию;</w:t>
      </w:r>
    </w:p>
    <w:p>
      <w:pPr>
        <w:pStyle w:val="0"/>
        <w:spacing w:before="200" w:line-rule="auto"/>
        <w:ind w:firstLine="540"/>
        <w:jc w:val="both"/>
      </w:pPr>
      <w:r>
        <w:rPr>
          <w:sz w:val="20"/>
        </w:rPr>
        <w:t xml:space="preserve">создание условий для развития и качественного предоставления дополнительного художественного образования в соответствии с действующими стандартами образования детей;</w:t>
      </w:r>
    </w:p>
    <w:p>
      <w:pPr>
        <w:pStyle w:val="0"/>
        <w:spacing w:before="200" w:line-rule="auto"/>
        <w:ind w:firstLine="540"/>
        <w:jc w:val="both"/>
      </w:pPr>
      <w:r>
        <w:rPr>
          <w:sz w:val="20"/>
        </w:rPr>
        <w:t xml:space="preserve">модернизация системы художественного образования и подготовки кадров в сфере культуры и искусства;</w:t>
      </w:r>
    </w:p>
    <w:p>
      <w:pPr>
        <w:pStyle w:val="0"/>
        <w:spacing w:before="200" w:line-rule="auto"/>
        <w:ind w:firstLine="540"/>
        <w:jc w:val="both"/>
      </w:pPr>
      <w:r>
        <w:rPr>
          <w:sz w:val="20"/>
        </w:rPr>
        <w:t xml:space="preserve">создание условий для обеспечения равного доступа к информационным ресурсам различных групп населения Кабардино-Балкарской Республики;</w:t>
      </w:r>
    </w:p>
    <w:p>
      <w:pPr>
        <w:pStyle w:val="0"/>
        <w:spacing w:before="200" w:line-rule="auto"/>
        <w:ind w:firstLine="540"/>
        <w:jc w:val="both"/>
      </w:pPr>
      <w:r>
        <w:rPr>
          <w:sz w:val="20"/>
        </w:rPr>
        <w:t xml:space="preserve">обеспечение управления реализацией государственной программы на муниципальном уровне;</w:t>
      </w:r>
    </w:p>
    <w:p>
      <w:pPr>
        <w:pStyle w:val="0"/>
        <w:spacing w:before="200" w:line-rule="auto"/>
        <w:ind w:firstLine="540"/>
        <w:jc w:val="both"/>
      </w:pPr>
      <w:r>
        <w:rPr>
          <w:sz w:val="20"/>
        </w:rPr>
        <w:t xml:space="preserve">создание условий для равной доступности к культурным благам, развития и реализации культурного и духовного потенциала каждой личности.</w:t>
      </w:r>
    </w:p>
    <w:p>
      <w:pPr>
        <w:pStyle w:val="0"/>
        <w:spacing w:before="200" w:line-rule="auto"/>
        <w:ind w:firstLine="540"/>
        <w:jc w:val="both"/>
      </w:pPr>
      <w:r>
        <w:rPr>
          <w:sz w:val="20"/>
        </w:rPr>
        <w:t xml:space="preserve">Целями государственной политики в сфере культуры в соответствии со </w:t>
      </w:r>
      <w:hyperlink w:history="0" r:id="rId64"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N 326-р, и задачами национального проекта "Культура" являются:</w:t>
      </w:r>
    </w:p>
    <w:p>
      <w:pPr>
        <w:pStyle w:val="0"/>
        <w:spacing w:before="200" w:line-rule="auto"/>
        <w:ind w:firstLine="540"/>
        <w:jc w:val="both"/>
      </w:pPr>
      <w:r>
        <w:rPr>
          <w:sz w:val="20"/>
        </w:rPr>
        <w:t xml:space="preserve">формирование всесторонне развитой гармоничной личности;</w:t>
      </w:r>
    </w:p>
    <w:p>
      <w:pPr>
        <w:pStyle w:val="0"/>
        <w:spacing w:before="200" w:line-rule="auto"/>
        <w:ind w:firstLine="540"/>
        <w:jc w:val="both"/>
      </w:pPr>
      <w:r>
        <w:rPr>
          <w:sz w:val="20"/>
        </w:rPr>
        <w:t xml:space="preserve">укрепление единства российского общества посредством приоритетного культурного и гуманитарного развития;</w:t>
      </w:r>
    </w:p>
    <w:p>
      <w:pPr>
        <w:pStyle w:val="0"/>
        <w:spacing w:before="200" w:line-rule="auto"/>
        <w:ind w:firstLine="540"/>
        <w:jc w:val="both"/>
      </w:pPr>
      <w:r>
        <w:rPr>
          <w:sz w:val="20"/>
        </w:rPr>
        <w:t xml:space="preserve">укрепление гражданской идентичности;</w:t>
      </w:r>
    </w:p>
    <w:p>
      <w:pPr>
        <w:pStyle w:val="0"/>
        <w:spacing w:before="200" w:line-rule="auto"/>
        <w:ind w:firstLine="540"/>
        <w:jc w:val="both"/>
      </w:pPr>
      <w:r>
        <w:rPr>
          <w:sz w:val="20"/>
        </w:rPr>
        <w:t xml:space="preserve">создание условий для духовно-нравственного воспитания граждан;</w:t>
      </w:r>
    </w:p>
    <w:p>
      <w:pPr>
        <w:pStyle w:val="0"/>
        <w:spacing w:before="200" w:line-rule="auto"/>
        <w:ind w:firstLine="540"/>
        <w:jc w:val="both"/>
      </w:pPr>
      <w:r>
        <w:rPr>
          <w:sz w:val="20"/>
        </w:rPr>
        <w:t xml:space="preserve">сохранение исторического и культурного наследия;</w:t>
      </w:r>
    </w:p>
    <w:p>
      <w:pPr>
        <w:pStyle w:val="0"/>
        <w:spacing w:before="200" w:line-rule="auto"/>
        <w:ind w:firstLine="540"/>
        <w:jc w:val="both"/>
      </w:pPr>
      <w:r>
        <w:rPr>
          <w:sz w:val="20"/>
        </w:rPr>
        <w:t xml:space="preserve">передача от поколения к поколению традиционных для российского общества ценностей, норм, традиций и обычаев;</w:t>
      </w:r>
    </w:p>
    <w:p>
      <w:pPr>
        <w:pStyle w:val="0"/>
        <w:spacing w:before="200" w:line-rule="auto"/>
        <w:ind w:firstLine="540"/>
        <w:jc w:val="both"/>
      </w:pPr>
      <w:r>
        <w:rPr>
          <w:sz w:val="20"/>
        </w:rPr>
        <w:t xml:space="preserve">создание условий для реализации каждым человеком его творческого потенциала;</w:t>
      </w:r>
    </w:p>
    <w:p>
      <w:pPr>
        <w:pStyle w:val="0"/>
        <w:spacing w:before="200" w:line-rule="auto"/>
        <w:ind w:firstLine="540"/>
        <w:jc w:val="both"/>
      </w:pPr>
      <w:r>
        <w:rPr>
          <w:sz w:val="20"/>
        </w:rPr>
        <w:t xml:space="preserve">обеспечение гражданам доступа к знаниям, информации и культурным ценностям;</w:t>
      </w:r>
    </w:p>
    <w:p>
      <w:pPr>
        <w:pStyle w:val="0"/>
        <w:spacing w:before="200" w:line-rule="auto"/>
        <w:ind w:firstLine="540"/>
        <w:jc w:val="both"/>
      </w:pPr>
      <w:r>
        <w:rPr>
          <w:sz w:val="20"/>
        </w:rPr>
        <w:t xml:space="preserve">увеличение на 15 процентов числа посещений организаций культуры;</w:t>
      </w:r>
    </w:p>
    <w:p>
      <w:pPr>
        <w:pStyle w:val="0"/>
        <w:spacing w:before="200" w:line-rule="auto"/>
        <w:ind w:firstLine="540"/>
        <w:jc w:val="both"/>
      </w:pPr>
      <w:r>
        <w:rPr>
          <w:sz w:val="20"/>
        </w:rPr>
        <w:t xml:space="preserve">увеличение в 5 раз числа обращений к цифровым ресурсам в сфере культуры.</w:t>
      </w:r>
    </w:p>
    <w:p>
      <w:pPr>
        <w:pStyle w:val="0"/>
        <w:spacing w:before="200" w:line-rule="auto"/>
        <w:ind w:firstLine="540"/>
        <w:jc w:val="both"/>
      </w:pPr>
      <w:r>
        <w:rPr>
          <w:sz w:val="20"/>
        </w:rPr>
        <w:t xml:space="preserve">Достижение цели и решение поставленных задач государственной программы будет осуществлено путем реализации ее мероприятий.</w:t>
      </w:r>
    </w:p>
    <w:p>
      <w:pPr>
        <w:pStyle w:val="0"/>
        <w:spacing w:before="200" w:line-rule="auto"/>
        <w:ind w:firstLine="540"/>
        <w:jc w:val="both"/>
      </w:pPr>
      <w:r>
        <w:rPr>
          <w:sz w:val="20"/>
        </w:rPr>
        <w:t xml:space="preserve">Основными документами для планирования направлений государственной политики, а также для повышения эффективности управления являются </w:t>
      </w:r>
      <w:hyperlink w:history="0" r:id="rId65" w:tooltip="&quot;Основы законодательства Российской Федерации о культуре&quot; (утв. ВС РФ 09.10.1992 N 3612-1) (ред. от 14.04.2023) {КонсультантПлюс}">
        <w:r>
          <w:rPr>
            <w:sz w:val="20"/>
            <w:color w:val="0000ff"/>
          </w:rPr>
          <w:t xml:space="preserve">Закон</w:t>
        </w:r>
      </w:hyperlink>
      <w:r>
        <w:rPr>
          <w:sz w:val="20"/>
        </w:rPr>
        <w:t xml:space="preserve"> Российской Федерации "Основы законодательства Российской Федерации о культуре", Федеральные законы "</w:t>
      </w:r>
      <w:hyperlink w:history="0" r:id="rId6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Об объектах культурного наследия</w:t>
        </w:r>
      </w:hyperlink>
      <w:r>
        <w:rPr>
          <w:sz w:val="20"/>
        </w:rPr>
        <w:t xml:space="preserve"> (памятниках истории и культуры) народов Российской Федерации", "</w:t>
      </w:r>
      <w:hyperlink w:history="0" r:id="rId67"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О Музейном фонде</w:t>
        </w:r>
      </w:hyperlink>
      <w:r>
        <w:rPr>
          <w:sz w:val="20"/>
        </w:rPr>
        <w:t xml:space="preserve"> Российской Федерации и музеях в Российской Федерации", </w:t>
      </w:r>
      <w:hyperlink w:history="0" r:id="rId68" w:tooltip="Федеральный закон от 29.12.1994 N 78-ФЗ (ред. от 14.04.2023) &quot;О библиотечном деле&quot; {КонсультантПлюс}">
        <w:r>
          <w:rPr>
            <w:sz w:val="20"/>
            <w:color w:val="0000ff"/>
          </w:rPr>
          <w:t xml:space="preserve">"О библиотечном деле"</w:t>
        </w:r>
      </w:hyperlink>
      <w:r>
        <w:rPr>
          <w:sz w:val="20"/>
        </w:rPr>
        <w:t xml:space="preserve">, "</w:t>
      </w:r>
      <w:hyperlink w:history="0" r:id="rId69" w:tooltip="Федеральный закон от 22.08.1996 N 126-ФЗ (ред. от 03.04.2023) &quot;О государственной поддержке кинематографии Российской Федерации&quot; {КонсультантПлюс}">
        <w:r>
          <w:rPr>
            <w:sz w:val="20"/>
            <w:color w:val="0000ff"/>
          </w:rPr>
          <w:t xml:space="preserve">О государственной поддержке кинематографии</w:t>
        </w:r>
      </w:hyperlink>
      <w:r>
        <w:rPr>
          <w:sz w:val="20"/>
        </w:rPr>
        <w:t xml:space="preserve"> Российской Федерации", а также документы государственного стратегического планирования, указы Президента Российской Федерации и Главы Кабардино-Балкарской Республики.</w:t>
      </w:r>
    </w:p>
    <w:p>
      <w:pPr>
        <w:pStyle w:val="0"/>
        <w:spacing w:before="200" w:line-rule="auto"/>
        <w:ind w:firstLine="540"/>
        <w:jc w:val="both"/>
      </w:pPr>
      <w:r>
        <w:rPr>
          <w:sz w:val="20"/>
        </w:rPr>
        <w:t xml:space="preserve">Во исполнение Указов Президента Российской Федерации от 7 мая 2018 г. </w:t>
      </w:r>
      <w:hyperlink w:history="0" r:id="rId7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7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Министерством культуры Российской Федерации был разработан национальный проект "Культура", включающий 3 федеральных проекта - "Культурная среда", "Творческие люди" и "Цифровая культура", направленных на развитие сферы культуры до 2024 года. Для достижения целей национального проекта "Культура" на заседании президиума Совета при Главе Кабардино-Балкарской Республики по стратегическому развитию и национальным проектам (протокол от 12 декабря 2018 г. N 2) утверждены три региональных проекта: "Культурная среда", "Творческие люди" "Цифровая культура".</w:t>
      </w:r>
    </w:p>
    <w:p>
      <w:pPr>
        <w:pStyle w:val="0"/>
        <w:spacing w:before="200" w:line-rule="auto"/>
        <w:ind w:firstLine="540"/>
        <w:jc w:val="both"/>
      </w:pPr>
      <w:r>
        <w:rPr>
          <w:sz w:val="20"/>
        </w:rPr>
        <w:t xml:space="preserve">За период действия государственной программы в сфере культуры Кабардино-Балкарии будет достигнуто качественное улучшение предоставляемых населению услуг, увеличится охват населения культурными и информационными услугами, качественно обновится материально-техническая база муниципальных и государственных учреждений культуры.</w:t>
      </w:r>
    </w:p>
    <w:p>
      <w:pPr>
        <w:pStyle w:val="0"/>
        <w:spacing w:before="200" w:line-rule="auto"/>
        <w:ind w:firstLine="540"/>
        <w:jc w:val="both"/>
      </w:pPr>
      <w:r>
        <w:rPr>
          <w:sz w:val="20"/>
        </w:rPr>
        <w:t xml:space="preserve">Развитие культурного потенциала Кабардино-Балкарской Республики за счет укрепления материально-технической базы музейных, театрально-концертных и иных учреждений культуры создаст необходимые условия для ведения культурно-просветительной работы, просвещения в сфере культуры и искусства, а также для духовно-патриотического воспитания молодежи.</w:t>
      </w:r>
    </w:p>
    <w:p>
      <w:pPr>
        <w:pStyle w:val="0"/>
        <w:spacing w:before="200" w:line-rule="auto"/>
        <w:ind w:firstLine="540"/>
        <w:jc w:val="both"/>
      </w:pPr>
      <w:r>
        <w:rPr>
          <w:sz w:val="20"/>
        </w:rPr>
        <w:t xml:space="preserve">Сведения о показателях (индикаторах) государственной программы, подпрограмм государственной программы и их значениях приведены в </w:t>
      </w:r>
      <w:hyperlink w:history="0" w:anchor="P567" w:tooltip="СВЕДЕНИЯ">
        <w:r>
          <w:rPr>
            <w:sz w:val="20"/>
            <w:color w:val="0000ff"/>
          </w:rPr>
          <w:t xml:space="preserve">приложении N 1</w:t>
        </w:r>
      </w:hyperlink>
      <w:r>
        <w:rPr>
          <w:sz w:val="20"/>
        </w:rPr>
        <w:t xml:space="preserve"> к государственной программе.</w:t>
      </w:r>
    </w:p>
    <w:p>
      <w:pPr>
        <w:pStyle w:val="0"/>
        <w:spacing w:before="200" w:line-rule="auto"/>
        <w:ind w:firstLine="540"/>
        <w:jc w:val="both"/>
      </w:pPr>
      <w:r>
        <w:rPr>
          <w:sz w:val="20"/>
        </w:rPr>
        <w:t xml:space="preserve">Сведения о показателях (индикаторах) государственной программы по муниципальным образованиям приведены в </w:t>
      </w:r>
      <w:hyperlink w:history="0" w:anchor="P1079" w:tooltip="СВЕДЕНИЯ">
        <w:r>
          <w:rPr>
            <w:sz w:val="20"/>
            <w:color w:val="0000ff"/>
          </w:rPr>
          <w:t xml:space="preserve">приложении N 2</w:t>
        </w:r>
      </w:hyperlink>
      <w:r>
        <w:rPr>
          <w:sz w:val="20"/>
        </w:rPr>
        <w:t xml:space="preserve"> к государственной программе.</w:t>
      </w:r>
    </w:p>
    <w:p>
      <w:pPr>
        <w:pStyle w:val="0"/>
        <w:spacing w:before="200" w:line-rule="auto"/>
        <w:ind w:firstLine="540"/>
        <w:jc w:val="both"/>
      </w:pPr>
      <w:r>
        <w:rPr>
          <w:sz w:val="20"/>
        </w:rPr>
        <w:t xml:space="preserve">Перечень основных мероприятий государственной программы "Культура Кабардино-Балкарии" представлен в </w:t>
      </w:r>
      <w:hyperlink w:history="0" w:anchor="P1825" w:tooltip="ПЕРЕЧЕНЬ">
        <w:r>
          <w:rPr>
            <w:sz w:val="20"/>
            <w:color w:val="0000ff"/>
          </w:rPr>
          <w:t xml:space="preserve">приложении N 3</w:t>
        </w:r>
      </w:hyperlink>
      <w:r>
        <w:rPr>
          <w:sz w:val="20"/>
        </w:rPr>
        <w:t xml:space="preserve"> к государственной программе.</w:t>
      </w:r>
    </w:p>
    <w:p>
      <w:pPr>
        <w:pStyle w:val="0"/>
        <w:spacing w:before="200" w:line-rule="auto"/>
        <w:ind w:firstLine="540"/>
        <w:jc w:val="both"/>
      </w:pPr>
      <w:r>
        <w:rPr>
          <w:sz w:val="20"/>
        </w:rPr>
        <w:t xml:space="preserve">Оценка применения мер государственного регулирования в сфере реализации государственной программы приведена в </w:t>
      </w:r>
      <w:hyperlink w:history="0" w:anchor="P2190" w:tooltip="ОЦЕНКА">
        <w:r>
          <w:rPr>
            <w:sz w:val="20"/>
            <w:color w:val="0000ff"/>
          </w:rPr>
          <w:t xml:space="preserve">приложении N 4</w:t>
        </w:r>
      </w:hyperlink>
      <w:r>
        <w:rPr>
          <w:sz w:val="20"/>
        </w:rPr>
        <w:t xml:space="preserve"> к государственной программе.</w:t>
      </w:r>
    </w:p>
    <w:p>
      <w:pPr>
        <w:pStyle w:val="0"/>
        <w:spacing w:before="200" w:line-rule="auto"/>
        <w:ind w:firstLine="540"/>
        <w:jc w:val="both"/>
      </w:pPr>
      <w:r>
        <w:rPr>
          <w:sz w:val="20"/>
        </w:rPr>
        <w:t xml:space="preserve">Прогноз сводных показателей государственных заданий на оказание государственных услуг (выполнение работ) государственными учреждениями культуры, находящимися в ведении Министерства культуры Кабардино-Балкарской Республики, представлен в </w:t>
      </w:r>
      <w:hyperlink w:history="0" w:anchor="P2217" w:tooltip="ПРОГНОЗ">
        <w:r>
          <w:rPr>
            <w:sz w:val="20"/>
            <w:color w:val="0000ff"/>
          </w:rPr>
          <w:t xml:space="preserve">приложении N 5</w:t>
        </w:r>
      </w:hyperlink>
      <w:r>
        <w:rPr>
          <w:sz w:val="20"/>
        </w:rPr>
        <w:t xml:space="preserve"> к государственной программе.</w:t>
      </w:r>
    </w:p>
    <w:p>
      <w:pPr>
        <w:pStyle w:val="0"/>
        <w:spacing w:before="200" w:line-rule="auto"/>
        <w:ind w:firstLine="540"/>
        <w:jc w:val="both"/>
      </w:pPr>
      <w:r>
        <w:rPr>
          <w:sz w:val="20"/>
        </w:rPr>
        <w:t xml:space="preserve">Ресурсное обеспечение реализации государственной программы за счет средств республиканского бюджета Кабардино-Балкарской Республики представлено в </w:t>
      </w:r>
      <w:hyperlink w:history="0" w:anchor="P2311" w:tooltip="РЕСУРСНОЕ ОБЕСПЕЧЕНИЕ">
        <w:r>
          <w:rPr>
            <w:sz w:val="20"/>
            <w:color w:val="0000ff"/>
          </w:rPr>
          <w:t xml:space="preserve">приложении N 6</w:t>
        </w:r>
      </w:hyperlink>
      <w:r>
        <w:rPr>
          <w:sz w:val="20"/>
        </w:rPr>
        <w:t xml:space="preserve"> к государственной программе.</w:t>
      </w:r>
    </w:p>
    <w:p>
      <w:pPr>
        <w:pStyle w:val="0"/>
        <w:spacing w:before="200" w:line-rule="auto"/>
        <w:ind w:firstLine="540"/>
        <w:jc w:val="both"/>
      </w:pPr>
      <w:r>
        <w:rPr>
          <w:sz w:val="20"/>
        </w:rPr>
        <w:t xml:space="preserve">Прогнозная (справочная) оценка ресурсного обеспечения реализации государственной программы за счет всех источников финансирования (тыс. руб.) приведена в </w:t>
      </w:r>
      <w:hyperlink w:history="0" w:anchor="P4640" w:tooltip="ПРОГНОЗНАЯ (СПРАВОЧНАЯ) ОЦЕНКА">
        <w:r>
          <w:rPr>
            <w:sz w:val="20"/>
            <w:color w:val="0000ff"/>
          </w:rPr>
          <w:t xml:space="preserve">приложении N 7</w:t>
        </w:r>
      </w:hyperlink>
      <w:r>
        <w:rPr>
          <w:sz w:val="20"/>
        </w:rPr>
        <w:t xml:space="preserve"> к государственной программе.</w:t>
      </w:r>
    </w:p>
    <w:p>
      <w:pPr>
        <w:pStyle w:val="0"/>
        <w:spacing w:before="200" w:line-rule="auto"/>
        <w:ind w:firstLine="540"/>
        <w:jc w:val="both"/>
      </w:pPr>
      <w:r>
        <w:rPr>
          <w:sz w:val="20"/>
        </w:rPr>
        <w:t xml:space="preserve">Адресное (пообъектное) распределение бюджетных ассигнований консолидированного бюджета Кабардино-Балкарской Республики для строительства (реконструкции) и капитального ремонта объектов культуры по годам ввода представлено в </w:t>
      </w:r>
      <w:hyperlink w:history="0" w:anchor="P5023" w:tooltip="АДРЕСНОЕ (ПООБЪЕКТНОЕ) РАСПРЕДЕЛЕНИЕ">
        <w:r>
          <w:rPr>
            <w:sz w:val="20"/>
            <w:color w:val="0000ff"/>
          </w:rPr>
          <w:t xml:space="preserve">приложении N 8</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поддержку отрасли культуры приведены в </w:t>
      </w:r>
      <w:hyperlink w:history="0" w:anchor="P5255" w:tooltip="ПРАВИЛА">
        <w:r>
          <w:rPr>
            <w:sz w:val="20"/>
            <w:color w:val="0000ff"/>
          </w:rPr>
          <w:t xml:space="preserve">приложении N 9</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обеспечение развития и укрепление материально-технической базы домов культуры в населенных пунктах с числом жителей до 50 тыс. человек приведены в </w:t>
      </w:r>
      <w:hyperlink w:history="0" w:anchor="P5577" w:tooltip="ПРАВИЛА">
        <w:r>
          <w:rPr>
            <w:sz w:val="20"/>
            <w:color w:val="0000ff"/>
          </w:rPr>
          <w:t xml:space="preserve">приложении N 10</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поддержку творческой деятельности муниципальных театров в населенных пунктах с численностью населения до 300 тысяч жителей приведены в </w:t>
      </w:r>
      <w:hyperlink w:history="0" w:anchor="P5652" w:tooltip="ПРАВИЛА">
        <w:r>
          <w:rPr>
            <w:sz w:val="20"/>
            <w:color w:val="0000ff"/>
          </w:rPr>
          <w:t xml:space="preserve">приложении N 11</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поддержку творческой деятельности и техническое оснащение детских и кукольных театров приведены в </w:t>
      </w:r>
      <w:hyperlink w:history="0" w:anchor="P5730" w:tooltip="ПРАВИЛА">
        <w:r>
          <w:rPr>
            <w:sz w:val="20"/>
            <w:color w:val="0000ff"/>
          </w:rPr>
          <w:t xml:space="preserve">приложении N 12</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модернизацию региональных и муниципальных театров юного зрителя и театров кукол путем их реконструкции, капитального ремонта приведены в </w:t>
      </w:r>
      <w:hyperlink w:history="0" w:anchor="P5815" w:tooltip="ПРАВИЛА">
        <w:r>
          <w:rPr>
            <w:sz w:val="20"/>
            <w:color w:val="0000ff"/>
          </w:rPr>
          <w:t xml:space="preserve">приложении N 13</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реализацию государственных программ (подпрограмм муниципальных программ) муниципальных образований Кабардино-Балкарской Республики, направленных на устойчивое развитие сельских территорий, приведены в </w:t>
      </w:r>
      <w:hyperlink w:history="0" w:anchor="P5882" w:tooltip="ПРАВИЛА">
        <w:r>
          <w:rPr>
            <w:sz w:val="20"/>
            <w:color w:val="0000ff"/>
          </w:rPr>
          <w:t xml:space="preserve">приложении N 14</w:t>
        </w:r>
      </w:hyperlink>
      <w:r>
        <w:rPr>
          <w:sz w:val="20"/>
        </w:rPr>
        <w:t xml:space="preserve"> к государственной программе.</w:t>
      </w:r>
    </w:p>
    <w:p>
      <w:pPr>
        <w:pStyle w:val="0"/>
        <w:spacing w:before="200" w:line-rule="auto"/>
        <w:ind w:firstLine="540"/>
        <w:jc w:val="both"/>
      </w:pPr>
      <w:r>
        <w:rPr>
          <w:sz w:val="20"/>
        </w:rPr>
        <w:t xml:space="preserve">Направления и параметры реализации региональной составляющей национального проекта "Культура", мероприятия которых реализуются в рамках государственной программы, приведены в </w:t>
      </w:r>
      <w:hyperlink w:history="0" w:anchor="P5955" w:tooltip="НАПРАВЛЕНИЯ И ПАРАМЕТРЫ">
        <w:r>
          <w:rPr>
            <w:sz w:val="20"/>
            <w:color w:val="0000ff"/>
          </w:rPr>
          <w:t xml:space="preserve">приложении N 15</w:t>
        </w:r>
      </w:hyperlink>
      <w:r>
        <w:rPr>
          <w:sz w:val="20"/>
        </w:rPr>
        <w:t xml:space="preserve"> к государственной программе.</w:t>
      </w:r>
    </w:p>
    <w:p>
      <w:pPr>
        <w:pStyle w:val="0"/>
        <w:spacing w:before="200" w:line-rule="auto"/>
        <w:ind w:firstLine="540"/>
        <w:jc w:val="both"/>
      </w:pPr>
      <w:r>
        <w:rPr>
          <w:sz w:val="20"/>
        </w:rPr>
        <w:t xml:space="preserve">План реализации государственной программы Кабардино-Балкарской Республики "Культура Кабардино-Балкарии" приведен в </w:t>
      </w:r>
      <w:hyperlink w:history="0" w:anchor="P6321" w:tooltip="ПЛАН">
        <w:r>
          <w:rPr>
            <w:sz w:val="20"/>
            <w:color w:val="0000ff"/>
          </w:rPr>
          <w:t xml:space="preserve">приложении N 16</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реализацию мероприятий федеральной целевой программы "Увековечение памяти погибших при защите Отчества на 2019 - 2024 годы" в Кабардино-Балкарской Республике приведены в </w:t>
      </w:r>
      <w:hyperlink w:history="0" w:anchor="P7154" w:tooltip="ПРАВИЛА">
        <w:r>
          <w:rPr>
            <w:sz w:val="20"/>
            <w:color w:val="0000ff"/>
          </w:rPr>
          <w:t xml:space="preserve">приложении N 17</w:t>
        </w:r>
      </w:hyperlink>
      <w:r>
        <w:rPr>
          <w:sz w:val="20"/>
        </w:rPr>
        <w:t xml:space="preserve"> к государственной программе.</w:t>
      </w:r>
    </w:p>
    <w:p>
      <w:pPr>
        <w:pStyle w:val="0"/>
        <w:spacing w:before="200" w:line-rule="auto"/>
        <w:ind w:firstLine="540"/>
        <w:jc w:val="both"/>
      </w:pPr>
      <w:r>
        <w:rPr>
          <w:sz w:val="20"/>
        </w:rPr>
        <w:t xml:space="preserve">Правила предоставления и распределения субсидий из республиканского бюджета Кабардино-Балкарской Республики местным бюджетам на подготовку и проведение празднования 100-летия образования Кабардино-Балкарской Республики приведены в </w:t>
      </w:r>
      <w:hyperlink w:history="0" w:anchor="P7237" w:tooltip="ПРАВИЛА">
        <w:r>
          <w:rPr>
            <w:sz w:val="20"/>
            <w:color w:val="0000ff"/>
          </w:rPr>
          <w:t xml:space="preserve">приложении N 18</w:t>
        </w:r>
      </w:hyperlink>
      <w:r>
        <w:rPr>
          <w:sz w:val="20"/>
        </w:rPr>
        <w:t xml:space="preserve"> к государственной программе.</w:t>
      </w:r>
    </w:p>
    <w:p>
      <w:pPr>
        <w:pStyle w:val="0"/>
        <w:spacing w:before="200" w:line-rule="auto"/>
        <w:ind w:firstLine="540"/>
        <w:jc w:val="both"/>
      </w:pPr>
      <w:r>
        <w:rPr>
          <w:sz w:val="20"/>
        </w:rPr>
        <w:t xml:space="preserve">Срок реализации государственной программы рассчитан на 5 лет - с 2021 по 2025 год.</w:t>
      </w:r>
    </w:p>
    <w:p>
      <w:pPr>
        <w:pStyle w:val="0"/>
        <w:jc w:val="both"/>
      </w:pPr>
      <w:r>
        <w:rPr>
          <w:sz w:val="20"/>
        </w:rPr>
      </w:r>
    </w:p>
    <w:p>
      <w:pPr>
        <w:pStyle w:val="2"/>
        <w:outlineLvl w:val="1"/>
        <w:jc w:val="center"/>
      </w:pPr>
      <w:r>
        <w:rPr>
          <w:sz w:val="20"/>
        </w:rPr>
        <w:t xml:space="preserve">III. Методика оценки эффективности государственной программы</w:t>
      </w:r>
    </w:p>
    <w:p>
      <w:pPr>
        <w:pStyle w:val="0"/>
        <w:jc w:val="both"/>
      </w:pPr>
      <w:r>
        <w:rPr>
          <w:sz w:val="20"/>
        </w:rPr>
      </w:r>
    </w:p>
    <w:p>
      <w:pPr>
        <w:pStyle w:val="0"/>
        <w:ind w:firstLine="540"/>
        <w:jc w:val="both"/>
      </w:pPr>
      <w:r>
        <w:rPr>
          <w:sz w:val="20"/>
        </w:rPr>
        <w:t xml:space="preserve">Настоящая Методика разработана в целях осуществления координатором государственной программы внутреннего контроля за реализацией государственной программы, учета ее результатов при планировании в текущем году объемов бюджетных ассигнований республиканского бюджета Кабардино-Балкарской Республики на очередной год и на плановый период и представляет собой алгоритм оценки фактической эффективности реализации государственной программы с учетом объемов бюджетных ассигнований республиканского бюджета Кабардино-Балкарской Республики, предусмотренных в отчетном году на ее реализацию.</w:t>
      </w:r>
    </w:p>
    <w:p>
      <w:pPr>
        <w:pStyle w:val="0"/>
        <w:spacing w:before="200" w:line-rule="auto"/>
        <w:ind w:firstLine="540"/>
        <w:jc w:val="both"/>
      </w:pPr>
      <w:r>
        <w:rPr>
          <w:sz w:val="20"/>
        </w:rPr>
        <w:t xml:space="preserve">Особенностью сферы культуры является то, что основные результаты деятельности отрасли выражаются в социальном эффекте - повышении качества жизни населения и росте интеллектуального и творческого потенциала общества.</w:t>
      </w:r>
    </w:p>
    <w:p>
      <w:pPr>
        <w:pStyle w:val="0"/>
        <w:spacing w:before="200" w:line-rule="auto"/>
        <w:ind w:firstLine="540"/>
        <w:jc w:val="both"/>
      </w:pPr>
      <w:r>
        <w:rPr>
          <w:sz w:val="20"/>
        </w:rPr>
        <w:t xml:space="preserve">Экономический эффект государственной программы связан с повышением роли культуры на исторических территориях.</w:t>
      </w:r>
    </w:p>
    <w:p>
      <w:pPr>
        <w:pStyle w:val="0"/>
        <w:spacing w:before="200" w:line-rule="auto"/>
        <w:ind w:firstLine="540"/>
        <w:jc w:val="both"/>
      </w:pPr>
      <w:r>
        <w:rPr>
          <w:sz w:val="20"/>
        </w:rPr>
        <w:t xml:space="preserve">Оценка эффективности реализации государственной программы проводится ежегодно для обеспечения координатора государственной программы информацией о ходе и промежуточных результатах реализации государственной программы, подпрограмм и основных мероприятий.</w:t>
      </w:r>
    </w:p>
    <w:p>
      <w:pPr>
        <w:pStyle w:val="0"/>
        <w:spacing w:before="200" w:line-rule="auto"/>
        <w:ind w:firstLine="540"/>
        <w:jc w:val="both"/>
      </w:pPr>
      <w:r>
        <w:rPr>
          <w:sz w:val="20"/>
        </w:rPr>
        <w:t xml:space="preserve">Результаты оценки эффективности реализации государственной программы представляются координатором государственной программы в составе годового отчета о ходе реализации и оценке эффективности государственной программы. По результатам оценки эффективности реализации государственной программы производятся уточнение и корректировка задач государственной программы, подпрограмм и основных мероприятий.</w:t>
      </w:r>
    </w:p>
    <w:p>
      <w:pPr>
        <w:pStyle w:val="0"/>
        <w:jc w:val="both"/>
      </w:pPr>
      <w:r>
        <w:rPr>
          <w:sz w:val="20"/>
        </w:rPr>
      </w:r>
    </w:p>
    <w:p>
      <w:pPr>
        <w:pStyle w:val="2"/>
        <w:outlineLvl w:val="2"/>
        <w:jc w:val="center"/>
      </w:pPr>
      <w:r>
        <w:rPr>
          <w:sz w:val="20"/>
        </w:rPr>
        <w:t xml:space="preserve">Оценка планируемой эффективности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Оценка эффективности реализации государственной программы проводится на основании:</w:t>
      </w:r>
    </w:p>
    <w:p>
      <w:pPr>
        <w:pStyle w:val="0"/>
        <w:spacing w:before="200" w:line-rule="auto"/>
        <w:ind w:firstLine="540"/>
        <w:jc w:val="both"/>
      </w:pPr>
      <w:r>
        <w:rPr>
          <w:sz w:val="20"/>
        </w:rPr>
        <w:t xml:space="preserve">оценки планируемой эффективности;</w:t>
      </w:r>
    </w:p>
    <w:p>
      <w:pPr>
        <w:pStyle w:val="0"/>
        <w:spacing w:before="200" w:line-rule="auto"/>
        <w:ind w:firstLine="540"/>
        <w:jc w:val="both"/>
      </w:pPr>
      <w:r>
        <w:rPr>
          <w:sz w:val="20"/>
        </w:rPr>
        <w:t xml:space="preserve">оценки фактической эффективности.</w:t>
      </w:r>
    </w:p>
    <w:p>
      <w:pPr>
        <w:pStyle w:val="0"/>
        <w:spacing w:before="200" w:line-rule="auto"/>
        <w:ind w:firstLine="540"/>
        <w:jc w:val="both"/>
      </w:pPr>
      <w:r>
        <w:rPr>
          <w:sz w:val="20"/>
        </w:rPr>
        <w:t xml:space="preserve">Планируемая эффективность определяется на этапе разработки государственной программы, фактическая - в ходе и по итогам ее выполнения.</w:t>
      </w:r>
    </w:p>
    <w:p>
      <w:pPr>
        <w:pStyle w:val="0"/>
        <w:spacing w:before="200" w:line-rule="auto"/>
        <w:ind w:firstLine="540"/>
        <w:jc w:val="both"/>
      </w:pPr>
      <w:r>
        <w:rPr>
          <w:sz w:val="20"/>
        </w:rPr>
        <w:t xml:space="preserve">Эффективность реализации государственной программы определяется по следующим направлениям:</w:t>
      </w:r>
    </w:p>
    <w:p>
      <w:pPr>
        <w:pStyle w:val="0"/>
        <w:spacing w:before="200" w:line-rule="auto"/>
        <w:ind w:firstLine="540"/>
        <w:jc w:val="both"/>
      </w:pPr>
      <w:r>
        <w:rPr>
          <w:sz w:val="20"/>
        </w:rPr>
        <w:t xml:space="preserve">оценка степени достижения целей и решения задач государственной программы в целом;</w:t>
      </w:r>
    </w:p>
    <w:p>
      <w:pPr>
        <w:pStyle w:val="0"/>
        <w:spacing w:before="200" w:line-rule="auto"/>
        <w:ind w:firstLine="540"/>
        <w:jc w:val="both"/>
      </w:pPr>
      <w:r>
        <w:rPr>
          <w:sz w:val="20"/>
        </w:rPr>
        <w:t xml:space="preserve">оценка степени исполнения запланированного уровня расходов республиканского бюджета Кабардино-Балкарской Республики;</w:t>
      </w:r>
    </w:p>
    <w:p>
      <w:pPr>
        <w:pStyle w:val="0"/>
        <w:spacing w:before="200" w:line-rule="auto"/>
        <w:ind w:firstLine="540"/>
        <w:jc w:val="both"/>
      </w:pPr>
      <w:r>
        <w:rPr>
          <w:sz w:val="20"/>
        </w:rPr>
        <w:t xml:space="preserve">оценка эффективности использования средств республиканского бюджета Кабардино-Балкарской Республики;</w:t>
      </w:r>
    </w:p>
    <w:p>
      <w:pPr>
        <w:pStyle w:val="0"/>
        <w:spacing w:before="200" w:line-rule="auto"/>
        <w:ind w:firstLine="540"/>
        <w:jc w:val="both"/>
      </w:pPr>
      <w:r>
        <w:rPr>
          <w:sz w:val="20"/>
        </w:rPr>
        <w:t xml:space="preserve">оценка степени своевременности реализации мероприятий.</w:t>
      </w:r>
    </w:p>
    <w:p>
      <w:pPr>
        <w:pStyle w:val="0"/>
        <w:spacing w:before="200" w:line-rule="auto"/>
        <w:ind w:firstLine="540"/>
        <w:jc w:val="both"/>
      </w:pPr>
      <w:r>
        <w:rPr>
          <w:sz w:val="20"/>
        </w:rPr>
        <w:t xml:space="preserve">Оценка осуществляется ежеквартально, ежегодно, а также по итогам завершения реализации государственной программы.</w:t>
      </w:r>
    </w:p>
    <w:p>
      <w:pPr>
        <w:pStyle w:val="0"/>
        <w:spacing w:before="200" w:line-rule="auto"/>
        <w:ind w:firstLine="540"/>
        <w:jc w:val="both"/>
      </w:pPr>
      <w:r>
        <w:rPr>
          <w:sz w:val="20"/>
        </w:rPr>
        <w:t xml:space="preserve">Оценка степени достижения целей и решения задач государственной программы осуществляется на основании формулы:</w:t>
      </w:r>
    </w:p>
    <w:p>
      <w:pPr>
        <w:pStyle w:val="0"/>
        <w:jc w:val="both"/>
      </w:pPr>
      <w:r>
        <w:rPr>
          <w:sz w:val="20"/>
        </w:rPr>
      </w:r>
    </w:p>
    <w:p>
      <w:pPr>
        <w:pStyle w:val="0"/>
        <w:jc w:val="center"/>
      </w:pPr>
      <w:r>
        <w:rPr>
          <w:position w:val="-23"/>
        </w:rPr>
        <w:drawing>
          <wp:inline distT="0" distB="0" distL="0" distR="0">
            <wp:extent cx="26003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26003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ДИ - показатель достижения плановых значений целевых показателей (индикаторов) государственной программы;</w:t>
      </w:r>
    </w:p>
    <w:p>
      <w:pPr>
        <w:pStyle w:val="0"/>
        <w:spacing w:before="200" w:line-rule="auto"/>
        <w:ind w:firstLine="540"/>
        <w:jc w:val="both"/>
      </w:pPr>
      <w:r>
        <w:rPr>
          <w:sz w:val="20"/>
        </w:rPr>
        <w:t xml:space="preserve">к - количество целевых показателей (индикаторов) государственной программы;</w:t>
      </w:r>
    </w:p>
    <w:p>
      <w:pPr>
        <w:pStyle w:val="0"/>
        <w:spacing w:before="200" w:line-rule="auto"/>
        <w:ind w:firstLine="540"/>
        <w:jc w:val="both"/>
      </w:pPr>
      <w:r>
        <w:rPr>
          <w:sz w:val="20"/>
        </w:rPr>
        <w:t xml:space="preserve">Ф - фактическое значение целевого показателя (индикатора) государственной программы за рассматриваемый период;</w:t>
      </w:r>
    </w:p>
    <w:p>
      <w:pPr>
        <w:pStyle w:val="0"/>
        <w:spacing w:before="200" w:line-rule="auto"/>
        <w:ind w:firstLine="540"/>
        <w:jc w:val="both"/>
      </w:pPr>
      <w:r>
        <w:rPr>
          <w:sz w:val="20"/>
        </w:rPr>
        <w:t xml:space="preserve">П - планируемое значение достижения целевого показателя (индикатора) государственной программы за рассматриваемый период.</w:t>
      </w:r>
    </w:p>
    <w:p>
      <w:pPr>
        <w:pStyle w:val="0"/>
        <w:spacing w:before="200" w:line-rule="auto"/>
        <w:ind w:firstLine="540"/>
        <w:jc w:val="both"/>
      </w:pPr>
      <w:r>
        <w:rPr>
          <w:sz w:val="20"/>
        </w:rPr>
        <w:t xml:space="preserve">В случае когда уменьшение значения целевого показателя (индикатора) является положительной динамикой, показатели Ф и П в формуле меняются местами (например, П</w:t>
      </w:r>
      <w:r>
        <w:rPr>
          <w:sz w:val="20"/>
          <w:vertAlign w:val="subscript"/>
        </w:rPr>
        <w:t xml:space="preserve">1</w:t>
      </w:r>
      <w:r>
        <w:rPr>
          <w:sz w:val="20"/>
        </w:rPr>
        <w:t xml:space="preserve"> / Ф</w:t>
      </w:r>
      <w:r>
        <w:rPr>
          <w:sz w:val="20"/>
          <w:vertAlign w:val="subscript"/>
        </w:rPr>
        <w:t xml:space="preserve">1</w:t>
      </w:r>
      <w:r>
        <w:rPr>
          <w:sz w:val="20"/>
        </w:rPr>
        <w:t xml:space="preserve"> + П</w:t>
      </w:r>
      <w:r>
        <w:rPr>
          <w:sz w:val="20"/>
          <w:vertAlign w:val="subscript"/>
        </w:rPr>
        <w:t xml:space="preserve">2</w:t>
      </w:r>
      <w:r>
        <w:rPr>
          <w:sz w:val="20"/>
        </w:rPr>
        <w:t xml:space="preserve"> / Ф</w:t>
      </w:r>
      <w:r>
        <w:rPr>
          <w:sz w:val="20"/>
          <w:vertAlign w:val="subscript"/>
        </w:rPr>
        <w:t xml:space="preserve">2</w:t>
      </w:r>
      <w:r>
        <w:rPr>
          <w:sz w:val="20"/>
        </w:rPr>
        <w:t xml:space="preserve"> +...).</w:t>
      </w:r>
    </w:p>
    <w:p>
      <w:pPr>
        <w:pStyle w:val="0"/>
        <w:spacing w:before="200" w:line-rule="auto"/>
        <w:ind w:firstLine="540"/>
        <w:jc w:val="both"/>
      </w:pPr>
      <w:r>
        <w:rPr>
          <w:sz w:val="20"/>
        </w:rPr>
        <w:t xml:space="preserve">Оценка степени исполнения запланированного уровня расходов республиканского бюджета Кабардино-Балкарской Республики рассчитывается по формуле:</w:t>
      </w:r>
    </w:p>
    <w:p>
      <w:pPr>
        <w:pStyle w:val="0"/>
        <w:jc w:val="both"/>
      </w:pPr>
      <w:r>
        <w:rPr>
          <w:sz w:val="20"/>
        </w:rPr>
      </w:r>
    </w:p>
    <w:p>
      <w:pPr>
        <w:pStyle w:val="0"/>
        <w:jc w:val="center"/>
      </w:pPr>
      <w:r>
        <w:rPr>
          <w:sz w:val="20"/>
        </w:rPr>
        <w:t xml:space="preserve">БЛ = О / Л,</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 - фактическое освоение средств республиканского бюджета Кабардино-Балкарской Республики по государственной программе в рассматриваемом периоде;</w:t>
      </w:r>
    </w:p>
    <w:p>
      <w:pPr>
        <w:pStyle w:val="0"/>
        <w:spacing w:before="200" w:line-rule="auto"/>
        <w:ind w:firstLine="540"/>
        <w:jc w:val="both"/>
      </w:pPr>
      <w:r>
        <w:rPr>
          <w:sz w:val="20"/>
        </w:rPr>
        <w:t xml:space="preserve">Л - лимиты бюджетных обязательств на реализацию государственной программы в рассматриваемом периоде.</w:t>
      </w:r>
    </w:p>
    <w:p>
      <w:pPr>
        <w:pStyle w:val="0"/>
        <w:spacing w:before="200" w:line-rule="auto"/>
        <w:ind w:firstLine="540"/>
        <w:jc w:val="both"/>
      </w:pPr>
      <w:r>
        <w:rPr>
          <w:sz w:val="20"/>
        </w:rPr>
        <w:t xml:space="preserve">Оценка эффективности использования средств республиканского бюджета Кабардино-Балкарской Республики (ЭИ) в рассматриваемом периоде рассчитывается как:</w:t>
      </w:r>
    </w:p>
    <w:p>
      <w:pPr>
        <w:pStyle w:val="0"/>
        <w:jc w:val="both"/>
      </w:pPr>
      <w:r>
        <w:rPr>
          <w:sz w:val="20"/>
        </w:rPr>
      </w:r>
    </w:p>
    <w:p>
      <w:pPr>
        <w:pStyle w:val="0"/>
        <w:jc w:val="center"/>
      </w:pPr>
      <w:r>
        <w:rPr>
          <w:sz w:val="20"/>
        </w:rPr>
        <w:t xml:space="preserve">ЭИ = ДИ / БЛ.</w:t>
      </w:r>
    </w:p>
    <w:p>
      <w:pPr>
        <w:pStyle w:val="0"/>
        <w:jc w:val="both"/>
      </w:pPr>
      <w:r>
        <w:rPr>
          <w:sz w:val="20"/>
        </w:rPr>
      </w:r>
    </w:p>
    <w:p>
      <w:pPr>
        <w:pStyle w:val="0"/>
        <w:ind w:firstLine="540"/>
        <w:jc w:val="both"/>
      </w:pPr>
      <w:r>
        <w:rPr>
          <w:sz w:val="20"/>
        </w:rPr>
        <w:t xml:space="preserve">Оценка эффективности будет тем выше, чем выше уровень достижения плановых значений целевых показателей (индикаторов) и меньше уровень использования средств республиканского бюджета Кабардино-Балкарской Республики.</w:t>
      </w:r>
    </w:p>
    <w:p>
      <w:pPr>
        <w:pStyle w:val="0"/>
        <w:spacing w:before="200" w:line-rule="auto"/>
        <w:ind w:firstLine="540"/>
        <w:jc w:val="both"/>
      </w:pPr>
      <w:r>
        <w:rPr>
          <w:sz w:val="20"/>
        </w:rPr>
        <w:t xml:space="preserve">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государственной программы.</w:t>
      </w:r>
    </w:p>
    <w:p>
      <w:pPr>
        <w:pStyle w:val="0"/>
        <w:spacing w:before="200" w:line-rule="auto"/>
        <w:ind w:firstLine="540"/>
        <w:jc w:val="both"/>
      </w:pPr>
      <w:r>
        <w:rPr>
          <w:sz w:val="20"/>
        </w:rPr>
        <w:t xml:space="preserve">Оценка степени своевременности реализации мероприятий государственной программы (ССм) производится по формуле:</w:t>
      </w:r>
    </w:p>
    <w:p>
      <w:pPr>
        <w:pStyle w:val="0"/>
        <w:jc w:val="both"/>
      </w:pPr>
      <w:r>
        <w:rPr>
          <w:sz w:val="20"/>
        </w:rPr>
      </w:r>
    </w:p>
    <w:p>
      <w:pPr>
        <w:pStyle w:val="0"/>
        <w:jc w:val="center"/>
      </w:pPr>
      <w:r>
        <w:rPr>
          <w:position w:val="-23"/>
        </w:rPr>
        <w:drawing>
          <wp:inline distT="0" distB="0" distL="0" distR="0">
            <wp:extent cx="2371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ССНфакт - количество мероприятий государственной программы, выполненных с соблюдением установленных сроков начала реализации;</w:t>
      </w:r>
    </w:p>
    <w:p>
      <w:pPr>
        <w:pStyle w:val="0"/>
        <w:spacing w:before="200" w:line-rule="auto"/>
        <w:ind w:firstLine="540"/>
        <w:jc w:val="both"/>
      </w:pPr>
      <w:r>
        <w:rPr>
          <w:sz w:val="20"/>
        </w:rPr>
        <w:t xml:space="preserve">ССЗфакт - количество мероприятий государственной программы, завершенных с соблюдением установленных сроков;</w:t>
      </w:r>
    </w:p>
    <w:p>
      <w:pPr>
        <w:pStyle w:val="0"/>
        <w:spacing w:before="200" w:line-rule="auto"/>
        <w:ind w:firstLine="540"/>
        <w:jc w:val="both"/>
      </w:pPr>
      <w:r>
        <w:rPr>
          <w:sz w:val="20"/>
        </w:rPr>
        <w:t xml:space="preserve">м - количество мероприятий государственной программы.</w:t>
      </w:r>
    </w:p>
    <w:p>
      <w:pPr>
        <w:pStyle w:val="0"/>
        <w:spacing w:before="200" w:line-rule="auto"/>
        <w:ind w:firstLine="540"/>
        <w:jc w:val="both"/>
      </w:pPr>
      <w:r>
        <w:rPr>
          <w:sz w:val="20"/>
        </w:rPr>
        <w:t xml:space="preserve">Уровень интегральной оценки эффективности в целом по государственной программе определяется по формуле:</w:t>
      </w:r>
    </w:p>
    <w:p>
      <w:pPr>
        <w:pStyle w:val="0"/>
        <w:jc w:val="both"/>
      </w:pPr>
      <w:r>
        <w:rPr>
          <w:sz w:val="20"/>
        </w:rPr>
      </w:r>
    </w:p>
    <w:p>
      <w:pPr>
        <w:pStyle w:val="0"/>
        <w:jc w:val="center"/>
      </w:pPr>
      <w:r>
        <w:rPr>
          <w:sz w:val="20"/>
        </w:rPr>
        <w:t xml:space="preserve">Оп = 0,5 x ДИ + 0,2 x БЛ + 0,3 x ССм,</w:t>
      </w:r>
    </w:p>
    <w:p>
      <w:pPr>
        <w:pStyle w:val="0"/>
        <w:jc w:val="both"/>
      </w:pPr>
      <w:r>
        <w:rPr>
          <w:sz w:val="20"/>
        </w:rPr>
        <w:t xml:space="preserve">(в ред. </w:t>
      </w:r>
      <w:hyperlink w:history="0" r:id="rId7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ДИ - показатель достижения плановых значений целевых показателей (индикаторов) государственной программы;</w:t>
      </w:r>
    </w:p>
    <w:p>
      <w:pPr>
        <w:pStyle w:val="0"/>
        <w:spacing w:before="200" w:line-rule="auto"/>
        <w:ind w:firstLine="540"/>
        <w:jc w:val="both"/>
      </w:pPr>
      <w:r>
        <w:rPr>
          <w:sz w:val="20"/>
        </w:rPr>
        <w:t xml:space="preserve">БЛ - оценка степени исполнения запланированного уровня расходов республиканского бюджета Кабардино-Балкарской Республики;</w:t>
      </w:r>
    </w:p>
    <w:p>
      <w:pPr>
        <w:pStyle w:val="0"/>
        <w:spacing w:before="200" w:line-rule="auto"/>
        <w:ind w:firstLine="540"/>
        <w:jc w:val="both"/>
      </w:pPr>
      <w:r>
        <w:rPr>
          <w:sz w:val="20"/>
        </w:rPr>
        <w:t xml:space="preserve">ССм - оценка степени своевременности реализации мероприятий государственной программы.</w:t>
      </w:r>
    </w:p>
    <w:p>
      <w:pPr>
        <w:pStyle w:val="0"/>
        <w:jc w:val="both"/>
      </w:pPr>
      <w:r>
        <w:rPr>
          <w:sz w:val="20"/>
        </w:rPr>
        <w:t xml:space="preserve">(абзац введен </w:t>
      </w:r>
      <w:hyperlink w:history="0" r:id="rId75"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20.10.2021 N 214-ПП)</w:t>
      </w:r>
    </w:p>
    <w:p>
      <w:pPr>
        <w:pStyle w:val="0"/>
        <w:spacing w:before="200" w:line-rule="auto"/>
        <w:ind w:firstLine="540"/>
        <w:jc w:val="both"/>
      </w:pPr>
      <w:r>
        <w:rPr>
          <w:sz w:val="20"/>
        </w:rPr>
        <w:t xml:space="preserve">Эффективность реализации государственной программы признается:</w:t>
      </w:r>
    </w:p>
    <w:p>
      <w:pPr>
        <w:pStyle w:val="0"/>
        <w:spacing w:before="200" w:line-rule="auto"/>
        <w:ind w:firstLine="540"/>
        <w:jc w:val="both"/>
      </w:pPr>
      <w:r>
        <w:rPr>
          <w:sz w:val="20"/>
        </w:rPr>
        <w:t xml:space="preserve">высокой, если значение Оп составляет не менее 0,9;</w:t>
      </w:r>
    </w:p>
    <w:p>
      <w:pPr>
        <w:pStyle w:val="0"/>
        <w:spacing w:before="200" w:line-rule="auto"/>
        <w:ind w:firstLine="540"/>
        <w:jc w:val="both"/>
      </w:pPr>
      <w:r>
        <w:rPr>
          <w:sz w:val="20"/>
        </w:rPr>
        <w:t xml:space="preserve">средней, если значение Оп составляет не менее 0,8;</w:t>
      </w:r>
    </w:p>
    <w:p>
      <w:pPr>
        <w:pStyle w:val="0"/>
        <w:spacing w:before="200" w:line-rule="auto"/>
        <w:ind w:firstLine="540"/>
        <w:jc w:val="both"/>
      </w:pPr>
      <w:r>
        <w:rPr>
          <w:sz w:val="20"/>
        </w:rPr>
        <w:t xml:space="preserve">удовлетворительной, если значение Оп составляет не менее 0,7;</w:t>
      </w:r>
    </w:p>
    <w:p>
      <w:pPr>
        <w:pStyle w:val="0"/>
        <w:spacing w:before="200" w:line-rule="auto"/>
        <w:jc w:val="both"/>
      </w:pPr>
      <w:r>
        <w:rPr>
          <w:sz w:val="20"/>
        </w:rPr>
        <w:t xml:space="preserve">в остальных случаях эффективность реализации государственной программы признается неудовлетворительной.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67" w:name="P567"/>
    <w:bookmarkEnd w:id="567"/>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ГОСУДАРСТВЕННОЙ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27.03.2023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"Культура Кабардино-Балкарии"</w:t>
      </w:r>
    </w:p>
    <w:p>
      <w:pPr>
        <w:pStyle w:val="0"/>
        <w:spacing w:before="200" w:line-rule="auto"/>
        <w:ind w:firstLine="540"/>
        <w:jc w:val="both"/>
      </w:pPr>
      <w:r>
        <w:rPr>
          <w:sz w:val="20"/>
        </w:rPr>
        <w:t xml:space="preserve">Координатор государственной программы - Министерство культуры Кабардино-Балкарской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24"/>
        <w:gridCol w:w="1191"/>
        <w:gridCol w:w="1020"/>
        <w:gridCol w:w="907"/>
        <w:gridCol w:w="1134"/>
        <w:gridCol w:w="1026"/>
        <w:gridCol w:w="1026"/>
        <w:gridCol w:w="1084"/>
        <w:gridCol w:w="1084"/>
        <w:gridCol w:w="1084"/>
        <w:gridCol w:w="1084"/>
      </w:tblGrid>
      <w:tr>
        <w:tc>
          <w:tcPr>
            <w:tcW w:w="624" w:type="dxa"/>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Наименование показателя (индикатора)</w:t>
            </w:r>
          </w:p>
        </w:tc>
        <w:tc>
          <w:tcPr>
            <w:tcW w:w="1191" w:type="dxa"/>
            <w:vMerge w:val="restart"/>
          </w:tcPr>
          <w:p>
            <w:pPr>
              <w:pStyle w:val="0"/>
              <w:jc w:val="center"/>
            </w:pPr>
            <w:r>
              <w:rPr>
                <w:sz w:val="20"/>
              </w:rPr>
              <w:t xml:space="preserve">Единица измерения</w:t>
            </w:r>
          </w:p>
        </w:tc>
        <w:tc>
          <w:tcPr>
            <w:gridSpan w:val="9"/>
            <w:tcW w:w="9449" w:type="dxa"/>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gridSpan w:val="2"/>
            <w:tcW w:w="1927" w:type="dxa"/>
          </w:tcPr>
          <w:p>
            <w:pPr>
              <w:pStyle w:val="0"/>
              <w:jc w:val="center"/>
            </w:pPr>
            <w:r>
              <w:rPr>
                <w:sz w:val="20"/>
              </w:rPr>
              <w:t xml:space="preserve">2018 год</w:t>
            </w:r>
          </w:p>
        </w:tc>
        <w:tc>
          <w:tcPr>
            <w:gridSpan w:val="2"/>
            <w:tcW w:w="2160" w:type="dxa"/>
          </w:tcPr>
          <w:p>
            <w:pPr>
              <w:pStyle w:val="0"/>
              <w:jc w:val="center"/>
            </w:pPr>
            <w:r>
              <w:rPr>
                <w:sz w:val="20"/>
              </w:rPr>
              <w:t xml:space="preserve">2021 год</w:t>
            </w:r>
          </w:p>
        </w:tc>
        <w:tc>
          <w:tcPr>
            <w:gridSpan w:val="2"/>
            <w:tcW w:w="2110" w:type="dxa"/>
          </w:tcPr>
          <w:p>
            <w:pPr>
              <w:pStyle w:val="0"/>
              <w:jc w:val="center"/>
            </w:pPr>
            <w:r>
              <w:rPr>
                <w:sz w:val="20"/>
              </w:rPr>
              <w:t xml:space="preserve">2022 год</w:t>
            </w:r>
          </w:p>
        </w:tc>
        <w:tc>
          <w:tcPr>
            <w:tcW w:w="1084" w:type="dxa"/>
          </w:tcPr>
          <w:p>
            <w:pPr>
              <w:pStyle w:val="0"/>
              <w:jc w:val="center"/>
            </w:pPr>
            <w:r>
              <w:rPr>
                <w:sz w:val="20"/>
              </w:rPr>
              <w:t xml:space="preserve">2023 год</w:t>
            </w:r>
          </w:p>
        </w:tc>
        <w:tc>
          <w:tcPr>
            <w:tcW w:w="1084" w:type="dxa"/>
          </w:tcPr>
          <w:p>
            <w:pPr>
              <w:pStyle w:val="0"/>
              <w:jc w:val="center"/>
            </w:pPr>
            <w:r>
              <w:rPr>
                <w:sz w:val="20"/>
              </w:rPr>
              <w:t xml:space="preserve">2024 год</w:t>
            </w:r>
          </w:p>
        </w:tc>
        <w:tc>
          <w:tcPr>
            <w:tcW w:w="1084" w:type="dxa"/>
          </w:tcPr>
          <w:p>
            <w:pPr>
              <w:pStyle w:val="0"/>
              <w:jc w:val="center"/>
            </w:pPr>
            <w:r>
              <w:rPr>
                <w:sz w:val="20"/>
              </w:rPr>
              <w:t xml:space="preserve">2025 год</w:t>
            </w:r>
          </w:p>
        </w:tc>
      </w:tr>
      <w:tr>
        <w:tc>
          <w:tcPr>
            <w:vMerge w:val="continue"/>
          </w:tcPr>
          <w:p/>
        </w:tc>
        <w:tc>
          <w:tcPr>
            <w:vMerge w:val="continue"/>
          </w:tcPr>
          <w:p/>
        </w:tc>
        <w:tc>
          <w:tcPr>
            <w:vMerge w:val="continue"/>
          </w:tcPr>
          <w:p/>
        </w:tc>
        <w:tc>
          <w:tcPr>
            <w:tcW w:w="1020" w:type="dxa"/>
          </w:tcPr>
          <w:p>
            <w:pPr>
              <w:pStyle w:val="0"/>
              <w:jc w:val="center"/>
            </w:pPr>
            <w:r>
              <w:rPr>
                <w:sz w:val="20"/>
              </w:rPr>
              <w:t xml:space="preserve">план</w:t>
            </w:r>
          </w:p>
        </w:tc>
        <w:tc>
          <w:tcPr>
            <w:tcW w:w="907" w:type="dxa"/>
          </w:tcPr>
          <w:p>
            <w:pPr>
              <w:pStyle w:val="0"/>
              <w:jc w:val="center"/>
            </w:pPr>
            <w:r>
              <w:rPr>
                <w:sz w:val="20"/>
              </w:rPr>
              <w:t xml:space="preserve">факт</w:t>
            </w:r>
          </w:p>
        </w:tc>
        <w:tc>
          <w:tcPr>
            <w:tcW w:w="1134" w:type="dxa"/>
          </w:tcPr>
          <w:p>
            <w:pPr>
              <w:pStyle w:val="0"/>
              <w:jc w:val="center"/>
            </w:pPr>
            <w:r>
              <w:rPr>
                <w:sz w:val="20"/>
              </w:rPr>
              <w:t xml:space="preserve">план</w:t>
            </w:r>
          </w:p>
        </w:tc>
        <w:tc>
          <w:tcPr>
            <w:tcW w:w="1026" w:type="dxa"/>
          </w:tcPr>
          <w:p>
            <w:pPr>
              <w:pStyle w:val="0"/>
              <w:jc w:val="center"/>
            </w:pPr>
            <w:r>
              <w:rPr>
                <w:sz w:val="20"/>
              </w:rPr>
              <w:t xml:space="preserve">факт</w:t>
            </w:r>
          </w:p>
        </w:tc>
        <w:tc>
          <w:tcPr>
            <w:tcW w:w="1026" w:type="dxa"/>
          </w:tcPr>
          <w:p>
            <w:pPr>
              <w:pStyle w:val="0"/>
              <w:jc w:val="center"/>
            </w:pPr>
            <w:r>
              <w:rPr>
                <w:sz w:val="20"/>
              </w:rPr>
              <w:t xml:space="preserve">план</w:t>
            </w:r>
          </w:p>
        </w:tc>
        <w:tc>
          <w:tcPr>
            <w:tcW w:w="1084" w:type="dxa"/>
          </w:tcPr>
          <w:p>
            <w:pPr>
              <w:pStyle w:val="0"/>
              <w:jc w:val="center"/>
            </w:pPr>
            <w:r>
              <w:rPr>
                <w:sz w:val="20"/>
              </w:rPr>
              <w:t xml:space="preserve">факт</w:t>
            </w:r>
          </w:p>
        </w:tc>
        <w:tc>
          <w:tcPr>
            <w:tcW w:w="1084" w:type="dxa"/>
          </w:tcPr>
          <w:p>
            <w:pPr>
              <w:pStyle w:val="0"/>
              <w:jc w:val="center"/>
            </w:pPr>
            <w:r>
              <w:rPr>
                <w:sz w:val="20"/>
              </w:rPr>
              <w:t xml:space="preserve">план</w:t>
            </w:r>
          </w:p>
        </w:tc>
        <w:tc>
          <w:tcPr>
            <w:tcW w:w="1084" w:type="dxa"/>
          </w:tcPr>
          <w:p>
            <w:pPr>
              <w:pStyle w:val="0"/>
              <w:jc w:val="center"/>
            </w:pPr>
            <w:r>
              <w:rPr>
                <w:sz w:val="20"/>
              </w:rPr>
              <w:t xml:space="preserve">план</w:t>
            </w:r>
          </w:p>
        </w:tc>
        <w:tc>
          <w:tcPr>
            <w:tcW w:w="1084" w:type="dxa"/>
          </w:tcPr>
          <w:p>
            <w:pPr>
              <w:pStyle w:val="0"/>
              <w:jc w:val="center"/>
            </w:pPr>
            <w:r>
              <w:rPr>
                <w:sz w:val="20"/>
              </w:rPr>
              <w:t xml:space="preserve">план</w:t>
            </w:r>
          </w:p>
        </w:tc>
      </w:tr>
      <w:tr>
        <w:tc>
          <w:tcPr>
            <w:gridSpan w:val="12"/>
            <w:tcW w:w="13588" w:type="dxa"/>
          </w:tcPr>
          <w:p>
            <w:pPr>
              <w:pStyle w:val="0"/>
              <w:outlineLvl w:val="2"/>
              <w:jc w:val="center"/>
            </w:pPr>
            <w:r>
              <w:rPr>
                <w:sz w:val="20"/>
              </w:rPr>
              <w:t xml:space="preserve">Государственная </w:t>
            </w:r>
            <w:hyperlink w:history="0" w:anchor="P31" w:tooltip="ГОСУДАРСТВЕННАЯ ПРОГРАММА">
              <w:r>
                <w:rPr>
                  <w:sz w:val="20"/>
                  <w:color w:val="0000ff"/>
                </w:rPr>
                <w:t xml:space="preserve">программа</w:t>
              </w:r>
            </w:hyperlink>
            <w:r>
              <w:rPr>
                <w:sz w:val="20"/>
              </w:rPr>
              <w:t xml:space="preserve"> Кабардино-Балкарской Республики "Культура Кабардино-Балкарии"</w:t>
            </w:r>
          </w:p>
        </w:tc>
      </w:tr>
      <w:tr>
        <w:tc>
          <w:tcPr>
            <w:tcW w:w="624" w:type="dxa"/>
          </w:tcPr>
          <w:p>
            <w:pPr>
              <w:pStyle w:val="0"/>
              <w:jc w:val="center"/>
            </w:pPr>
            <w:r>
              <w:rPr>
                <w:sz w:val="20"/>
              </w:rPr>
              <w:t xml:space="preserve">1.</w:t>
            </w:r>
          </w:p>
        </w:tc>
        <w:tc>
          <w:tcPr>
            <w:tcW w:w="2324" w:type="dxa"/>
          </w:tcPr>
          <w:p>
            <w:pPr>
              <w:pStyle w:val="0"/>
            </w:pPr>
            <w:r>
              <w:rPr>
                <w:sz w:val="20"/>
              </w:rPr>
              <w:t xml:space="preserve">Увеличение числа посещений культурных мероприятий в три раза по сравнению с показателем 2019 года</w:t>
            </w:r>
          </w:p>
        </w:tc>
        <w:tc>
          <w:tcPr>
            <w:tcW w:w="1191" w:type="dxa"/>
          </w:tcPr>
          <w:p>
            <w:pPr>
              <w:pStyle w:val="0"/>
              <w:jc w:val="center"/>
            </w:pPr>
            <w:r>
              <w:rPr>
                <w:sz w:val="20"/>
              </w:rPr>
              <w:t xml:space="preserve">тыс. человек</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4850,0</w:t>
            </w:r>
          </w:p>
        </w:tc>
        <w:tc>
          <w:tcPr>
            <w:tcW w:w="1026" w:type="dxa"/>
          </w:tcPr>
          <w:p>
            <w:pPr>
              <w:pStyle w:val="0"/>
              <w:jc w:val="center"/>
            </w:pPr>
            <w:r>
              <w:rPr>
                <w:sz w:val="20"/>
              </w:rPr>
              <w:t xml:space="preserve">4898,4</w:t>
            </w:r>
          </w:p>
        </w:tc>
        <w:tc>
          <w:tcPr>
            <w:tcW w:w="1026" w:type="dxa"/>
          </w:tcPr>
          <w:p>
            <w:pPr>
              <w:pStyle w:val="0"/>
              <w:jc w:val="center"/>
            </w:pPr>
            <w:r>
              <w:rPr>
                <w:sz w:val="20"/>
              </w:rPr>
              <w:t xml:space="preserve">5327,0</w:t>
            </w:r>
          </w:p>
        </w:tc>
        <w:tc>
          <w:tcPr>
            <w:tcW w:w="1084" w:type="dxa"/>
          </w:tcPr>
          <w:p>
            <w:pPr>
              <w:pStyle w:val="0"/>
              <w:jc w:val="center"/>
            </w:pPr>
            <w:r>
              <w:rPr>
                <w:sz w:val="20"/>
              </w:rPr>
              <w:t xml:space="preserve">5448,0</w:t>
            </w:r>
          </w:p>
        </w:tc>
        <w:tc>
          <w:tcPr>
            <w:tcW w:w="1084" w:type="dxa"/>
          </w:tcPr>
          <w:p>
            <w:pPr>
              <w:pStyle w:val="0"/>
              <w:jc w:val="center"/>
            </w:pPr>
            <w:r>
              <w:rPr>
                <w:sz w:val="20"/>
              </w:rPr>
              <w:t xml:space="preserve">5804,0</w:t>
            </w:r>
          </w:p>
        </w:tc>
        <w:tc>
          <w:tcPr>
            <w:tcW w:w="1084" w:type="dxa"/>
          </w:tcPr>
          <w:p>
            <w:pPr>
              <w:pStyle w:val="0"/>
              <w:jc w:val="center"/>
            </w:pPr>
            <w:r>
              <w:rPr>
                <w:sz w:val="20"/>
              </w:rPr>
              <w:t xml:space="preserve">6649,0</w:t>
            </w:r>
          </w:p>
        </w:tc>
        <w:tc>
          <w:tcPr>
            <w:tcW w:w="1084" w:type="dxa"/>
          </w:tcPr>
          <w:p>
            <w:pPr>
              <w:pStyle w:val="0"/>
              <w:jc w:val="center"/>
            </w:pPr>
            <w:r>
              <w:rPr>
                <w:sz w:val="20"/>
              </w:rPr>
              <w:t xml:space="preserve">8229,0</w:t>
            </w:r>
          </w:p>
        </w:tc>
      </w:tr>
      <w:tr>
        <w:tc>
          <w:tcPr>
            <w:tcW w:w="624" w:type="dxa"/>
          </w:tcPr>
          <w:p>
            <w:pPr>
              <w:pStyle w:val="0"/>
              <w:jc w:val="center"/>
            </w:pPr>
            <w:r>
              <w:rPr>
                <w:sz w:val="20"/>
              </w:rPr>
              <w:t xml:space="preserve">2.</w:t>
            </w:r>
          </w:p>
        </w:tc>
        <w:tc>
          <w:tcPr>
            <w:tcW w:w="2324" w:type="dxa"/>
          </w:tcPr>
          <w:p>
            <w:pPr>
              <w:pStyle w:val="0"/>
            </w:pPr>
            <w:r>
              <w:rPr>
                <w:sz w:val="20"/>
              </w:rP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значения</w:t>
            </w:r>
          </w:p>
        </w:tc>
        <w:tc>
          <w:tcPr>
            <w:tcW w:w="1191" w:type="dxa"/>
          </w:tcPr>
          <w:p>
            <w:pPr>
              <w:pStyle w:val="0"/>
              <w:jc w:val="center"/>
            </w:pPr>
            <w:r>
              <w:rPr>
                <w:sz w:val="20"/>
              </w:rPr>
              <w:t xml:space="preserve">процентов</w:t>
            </w:r>
          </w:p>
        </w:tc>
        <w:tc>
          <w:tcPr>
            <w:tcW w:w="1020" w:type="dxa"/>
          </w:tcPr>
          <w:p>
            <w:pPr>
              <w:pStyle w:val="0"/>
              <w:jc w:val="center"/>
            </w:pPr>
            <w:r>
              <w:rPr>
                <w:sz w:val="20"/>
              </w:rPr>
              <w:t xml:space="preserve">36,65</w:t>
            </w:r>
          </w:p>
        </w:tc>
        <w:tc>
          <w:tcPr>
            <w:tcW w:w="907" w:type="dxa"/>
          </w:tcPr>
          <w:p>
            <w:pPr>
              <w:pStyle w:val="0"/>
              <w:jc w:val="center"/>
            </w:pPr>
            <w:r>
              <w:rPr>
                <w:sz w:val="20"/>
              </w:rPr>
              <w:t xml:space="preserve">46,89</w:t>
            </w:r>
          </w:p>
        </w:tc>
        <w:tc>
          <w:tcPr>
            <w:tcW w:w="1134" w:type="dxa"/>
          </w:tcPr>
          <w:p>
            <w:pPr>
              <w:pStyle w:val="0"/>
              <w:jc w:val="center"/>
            </w:pPr>
            <w:r>
              <w:rPr>
                <w:sz w:val="20"/>
              </w:rPr>
              <w:t xml:space="preserve">41,22</w:t>
            </w:r>
          </w:p>
        </w:tc>
        <w:tc>
          <w:tcPr>
            <w:tcW w:w="1026" w:type="dxa"/>
          </w:tcPr>
          <w:p>
            <w:pPr>
              <w:pStyle w:val="0"/>
              <w:jc w:val="center"/>
            </w:pPr>
            <w:r>
              <w:rPr>
                <w:sz w:val="20"/>
              </w:rPr>
              <w:t xml:space="preserve">46,89</w:t>
            </w:r>
          </w:p>
        </w:tc>
        <w:tc>
          <w:tcPr>
            <w:tcW w:w="1026" w:type="dxa"/>
          </w:tcPr>
          <w:p>
            <w:pPr>
              <w:pStyle w:val="0"/>
              <w:jc w:val="center"/>
            </w:pPr>
            <w:r>
              <w:rPr>
                <w:sz w:val="20"/>
              </w:rPr>
              <w:t xml:space="preserve">43,28</w:t>
            </w:r>
          </w:p>
        </w:tc>
        <w:tc>
          <w:tcPr>
            <w:tcW w:w="1084" w:type="dxa"/>
          </w:tcPr>
          <w:p>
            <w:pPr>
              <w:pStyle w:val="0"/>
              <w:jc w:val="center"/>
            </w:pPr>
            <w:r>
              <w:rPr>
                <w:sz w:val="20"/>
              </w:rPr>
              <w:t xml:space="preserve">45,69</w:t>
            </w:r>
          </w:p>
        </w:tc>
        <w:tc>
          <w:tcPr>
            <w:tcW w:w="1084" w:type="dxa"/>
          </w:tcPr>
          <w:p>
            <w:pPr>
              <w:pStyle w:val="0"/>
              <w:jc w:val="center"/>
            </w:pPr>
            <w:r>
              <w:rPr>
                <w:sz w:val="20"/>
              </w:rPr>
              <w:t xml:space="preserve">45,44</w:t>
            </w:r>
          </w:p>
        </w:tc>
        <w:tc>
          <w:tcPr>
            <w:tcW w:w="1084" w:type="dxa"/>
          </w:tcPr>
          <w:p>
            <w:pPr>
              <w:pStyle w:val="0"/>
              <w:jc w:val="center"/>
            </w:pPr>
            <w:r>
              <w:rPr>
                <w:sz w:val="20"/>
              </w:rPr>
              <w:t xml:space="preserve">47,72</w:t>
            </w:r>
          </w:p>
        </w:tc>
        <w:tc>
          <w:tcPr>
            <w:tcW w:w="1084" w:type="dxa"/>
          </w:tcPr>
          <w:p>
            <w:pPr>
              <w:pStyle w:val="0"/>
              <w:jc w:val="center"/>
            </w:pPr>
            <w:r>
              <w:rPr>
                <w:sz w:val="20"/>
              </w:rPr>
              <w:t xml:space="preserve">50,10</w:t>
            </w:r>
          </w:p>
        </w:tc>
      </w:tr>
      <w:tr>
        <w:tc>
          <w:tcPr>
            <w:tcW w:w="624" w:type="dxa"/>
          </w:tcPr>
          <w:p>
            <w:pPr>
              <w:pStyle w:val="0"/>
              <w:jc w:val="center"/>
            </w:pPr>
            <w:r>
              <w:rPr>
                <w:sz w:val="20"/>
              </w:rPr>
              <w:t xml:space="preserve">3.</w:t>
            </w:r>
          </w:p>
        </w:tc>
        <w:tc>
          <w:tcPr>
            <w:tcW w:w="2324" w:type="dxa"/>
          </w:tcPr>
          <w:p>
            <w:pPr>
              <w:pStyle w:val="0"/>
            </w:pPr>
            <w:r>
              <w:rPr>
                <w:sz w:val="20"/>
              </w:rPr>
              <w:t xml:space="preserve">Объем средств, предусмотренных на культуру, из внебюджетных источников</w:t>
            </w:r>
          </w:p>
        </w:tc>
        <w:tc>
          <w:tcPr>
            <w:tcW w:w="1191" w:type="dxa"/>
          </w:tcPr>
          <w:p>
            <w:pPr>
              <w:pStyle w:val="0"/>
              <w:jc w:val="center"/>
            </w:pPr>
            <w:r>
              <w:rPr>
                <w:sz w:val="20"/>
              </w:rPr>
              <w:t xml:space="preserve">млн рублей</w:t>
            </w:r>
          </w:p>
        </w:tc>
        <w:tc>
          <w:tcPr>
            <w:tcW w:w="1020" w:type="dxa"/>
          </w:tcPr>
          <w:p>
            <w:pPr>
              <w:pStyle w:val="0"/>
              <w:jc w:val="center"/>
            </w:pPr>
            <w:r>
              <w:rPr>
                <w:sz w:val="20"/>
              </w:rPr>
              <w:t xml:space="preserve">14,6</w:t>
            </w:r>
          </w:p>
        </w:tc>
        <w:tc>
          <w:tcPr>
            <w:tcW w:w="907" w:type="dxa"/>
          </w:tcPr>
          <w:p>
            <w:pPr>
              <w:pStyle w:val="0"/>
              <w:jc w:val="center"/>
            </w:pPr>
            <w:r>
              <w:rPr>
                <w:sz w:val="20"/>
              </w:rPr>
              <w:t xml:space="preserve">17,4</w:t>
            </w:r>
          </w:p>
        </w:tc>
        <w:tc>
          <w:tcPr>
            <w:tcW w:w="1134" w:type="dxa"/>
          </w:tcPr>
          <w:p>
            <w:pPr>
              <w:pStyle w:val="0"/>
              <w:jc w:val="center"/>
            </w:pPr>
            <w:r>
              <w:rPr>
                <w:sz w:val="20"/>
              </w:rPr>
              <w:t xml:space="preserve">19,5</w:t>
            </w:r>
          </w:p>
        </w:tc>
        <w:tc>
          <w:tcPr>
            <w:tcW w:w="1026" w:type="dxa"/>
          </w:tcPr>
          <w:p>
            <w:pPr>
              <w:pStyle w:val="0"/>
              <w:jc w:val="center"/>
            </w:pPr>
            <w:r>
              <w:rPr>
                <w:sz w:val="20"/>
              </w:rPr>
              <w:t xml:space="preserve">24,8</w:t>
            </w:r>
          </w:p>
        </w:tc>
        <w:tc>
          <w:tcPr>
            <w:tcW w:w="1026" w:type="dxa"/>
          </w:tcPr>
          <w:p>
            <w:pPr>
              <w:pStyle w:val="0"/>
              <w:jc w:val="center"/>
            </w:pPr>
            <w:r>
              <w:rPr>
                <w:sz w:val="20"/>
              </w:rPr>
              <w:t xml:space="preserve">20,7</w:t>
            </w:r>
          </w:p>
        </w:tc>
        <w:tc>
          <w:tcPr>
            <w:tcW w:w="1084" w:type="dxa"/>
          </w:tcPr>
          <w:p>
            <w:pPr>
              <w:pStyle w:val="0"/>
              <w:jc w:val="center"/>
            </w:pPr>
            <w:r>
              <w:rPr>
                <w:sz w:val="20"/>
              </w:rPr>
              <w:t xml:space="preserve">60,4</w:t>
            </w:r>
          </w:p>
        </w:tc>
        <w:tc>
          <w:tcPr>
            <w:tcW w:w="1084" w:type="dxa"/>
          </w:tcPr>
          <w:p>
            <w:pPr>
              <w:pStyle w:val="0"/>
              <w:jc w:val="center"/>
            </w:pPr>
            <w:r>
              <w:rPr>
                <w:sz w:val="20"/>
              </w:rPr>
              <w:t xml:space="preserve">21,4</w:t>
            </w:r>
          </w:p>
        </w:tc>
        <w:tc>
          <w:tcPr>
            <w:tcW w:w="1084" w:type="dxa"/>
          </w:tcPr>
          <w:p>
            <w:pPr>
              <w:pStyle w:val="0"/>
              <w:jc w:val="center"/>
            </w:pPr>
            <w:r>
              <w:rPr>
                <w:sz w:val="20"/>
              </w:rPr>
              <w:t xml:space="preserve">22,5</w:t>
            </w:r>
          </w:p>
        </w:tc>
        <w:tc>
          <w:tcPr>
            <w:tcW w:w="1084" w:type="dxa"/>
          </w:tcPr>
          <w:p>
            <w:pPr>
              <w:pStyle w:val="0"/>
              <w:jc w:val="center"/>
            </w:pPr>
            <w:r>
              <w:rPr>
                <w:sz w:val="20"/>
              </w:rPr>
              <w:t xml:space="preserve">23,6</w:t>
            </w:r>
          </w:p>
        </w:tc>
      </w:tr>
      <w:tr>
        <w:tc>
          <w:tcPr>
            <w:tcW w:w="624" w:type="dxa"/>
          </w:tcPr>
          <w:p>
            <w:pPr>
              <w:pStyle w:val="0"/>
              <w:jc w:val="center"/>
            </w:pPr>
            <w:r>
              <w:rPr>
                <w:sz w:val="20"/>
              </w:rPr>
              <w:t xml:space="preserve">4.</w:t>
            </w:r>
          </w:p>
        </w:tc>
        <w:tc>
          <w:tcPr>
            <w:tcW w:w="2324" w:type="dxa"/>
          </w:tcPr>
          <w:p>
            <w:pPr>
              <w:pStyle w:val="0"/>
            </w:pPr>
            <w:r>
              <w:rPr>
                <w:sz w:val="20"/>
              </w:rPr>
              <w:t xml:space="preserve">Количество созданных (реконструированных) и капитально отремонтированных объектов организаций культуры (нарастающим итогом) (национальный проект "Культура")</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34</w:t>
            </w:r>
          </w:p>
        </w:tc>
        <w:tc>
          <w:tcPr>
            <w:tcW w:w="1026" w:type="dxa"/>
          </w:tcPr>
          <w:p>
            <w:pPr>
              <w:pStyle w:val="0"/>
              <w:jc w:val="center"/>
            </w:pPr>
            <w:r>
              <w:rPr>
                <w:sz w:val="20"/>
              </w:rPr>
              <w:t xml:space="preserve">36</w:t>
            </w:r>
          </w:p>
        </w:tc>
        <w:tc>
          <w:tcPr>
            <w:tcW w:w="1026" w:type="dxa"/>
          </w:tcPr>
          <w:p>
            <w:pPr>
              <w:pStyle w:val="0"/>
              <w:jc w:val="center"/>
            </w:pPr>
            <w:r>
              <w:rPr>
                <w:sz w:val="20"/>
              </w:rPr>
              <w:t xml:space="preserve">54</w:t>
            </w:r>
          </w:p>
        </w:tc>
        <w:tc>
          <w:tcPr>
            <w:tcW w:w="1084" w:type="dxa"/>
          </w:tcPr>
          <w:p>
            <w:pPr>
              <w:pStyle w:val="0"/>
              <w:jc w:val="center"/>
            </w:pPr>
            <w:r>
              <w:rPr>
                <w:sz w:val="20"/>
              </w:rPr>
              <w:t xml:space="preserve">53</w:t>
            </w:r>
          </w:p>
        </w:tc>
        <w:tc>
          <w:tcPr>
            <w:tcW w:w="1084" w:type="dxa"/>
          </w:tcPr>
          <w:p>
            <w:pPr>
              <w:pStyle w:val="0"/>
              <w:jc w:val="center"/>
            </w:pPr>
            <w:r>
              <w:rPr>
                <w:sz w:val="20"/>
              </w:rPr>
              <w:t xml:space="preserve">59</w:t>
            </w:r>
          </w:p>
        </w:tc>
        <w:tc>
          <w:tcPr>
            <w:tcW w:w="1084" w:type="dxa"/>
          </w:tcPr>
          <w:p>
            <w:pPr>
              <w:pStyle w:val="0"/>
              <w:jc w:val="center"/>
            </w:pPr>
            <w:r>
              <w:rPr>
                <w:sz w:val="20"/>
              </w:rPr>
              <w:t xml:space="preserve">65</w:t>
            </w:r>
          </w:p>
        </w:tc>
        <w:tc>
          <w:tcPr>
            <w:tcW w:w="1084" w:type="dxa"/>
          </w:tcPr>
          <w:p>
            <w:pPr>
              <w:pStyle w:val="0"/>
              <w:jc w:val="center"/>
            </w:pPr>
            <w:r>
              <w:rPr>
                <w:sz w:val="20"/>
              </w:rPr>
              <w:t xml:space="preserve">-</w:t>
            </w:r>
          </w:p>
        </w:tc>
      </w:tr>
      <w:tr>
        <w:tc>
          <w:tcPr>
            <w:tcW w:w="624" w:type="dxa"/>
          </w:tcPr>
          <w:p>
            <w:pPr>
              <w:pStyle w:val="0"/>
              <w:jc w:val="center"/>
            </w:pPr>
            <w:r>
              <w:rPr>
                <w:sz w:val="20"/>
              </w:rPr>
              <w:t xml:space="preserve">5.</w:t>
            </w:r>
          </w:p>
        </w:tc>
        <w:tc>
          <w:tcPr>
            <w:tcW w:w="2324" w:type="dxa"/>
          </w:tcPr>
          <w:p>
            <w:pPr>
              <w:pStyle w:val="0"/>
            </w:pPr>
            <w:r>
              <w:rPr>
                <w:sz w:val="20"/>
              </w:rPr>
              <w:t xml:space="preserve">Количество организаций культуры, получивших современное оборудование (нарастающим итогом) (национальный проект "Культура")</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35</w:t>
            </w:r>
          </w:p>
        </w:tc>
        <w:tc>
          <w:tcPr>
            <w:tcW w:w="1026" w:type="dxa"/>
          </w:tcPr>
          <w:p>
            <w:pPr>
              <w:pStyle w:val="0"/>
              <w:jc w:val="center"/>
            </w:pPr>
            <w:r>
              <w:rPr>
                <w:sz w:val="20"/>
              </w:rPr>
              <w:t xml:space="preserve">35</w:t>
            </w:r>
          </w:p>
        </w:tc>
        <w:tc>
          <w:tcPr>
            <w:tcW w:w="1026" w:type="dxa"/>
          </w:tcPr>
          <w:p>
            <w:pPr>
              <w:pStyle w:val="0"/>
              <w:jc w:val="center"/>
            </w:pPr>
            <w:r>
              <w:rPr>
                <w:sz w:val="20"/>
              </w:rPr>
              <w:t xml:space="preserve">21</w:t>
            </w:r>
          </w:p>
        </w:tc>
        <w:tc>
          <w:tcPr>
            <w:tcW w:w="1084" w:type="dxa"/>
          </w:tcPr>
          <w:p>
            <w:pPr>
              <w:pStyle w:val="0"/>
              <w:jc w:val="center"/>
            </w:pPr>
            <w:r>
              <w:rPr>
                <w:sz w:val="20"/>
              </w:rPr>
              <w:t xml:space="preserve">21</w:t>
            </w:r>
          </w:p>
        </w:tc>
        <w:tc>
          <w:tcPr>
            <w:tcW w:w="1084" w:type="dxa"/>
          </w:tcPr>
          <w:p>
            <w:pPr>
              <w:pStyle w:val="0"/>
              <w:jc w:val="center"/>
            </w:pPr>
            <w:r>
              <w:rPr>
                <w:sz w:val="20"/>
              </w:rPr>
              <w:t xml:space="preserve">27</w:t>
            </w:r>
          </w:p>
        </w:tc>
        <w:tc>
          <w:tcPr>
            <w:tcW w:w="1084" w:type="dxa"/>
          </w:tcPr>
          <w:p>
            <w:pPr>
              <w:pStyle w:val="0"/>
              <w:jc w:val="center"/>
            </w:pPr>
            <w:r>
              <w:rPr>
                <w:sz w:val="20"/>
              </w:rPr>
              <w:t xml:space="preserve">31</w:t>
            </w:r>
          </w:p>
        </w:tc>
        <w:tc>
          <w:tcPr>
            <w:tcW w:w="1084" w:type="dxa"/>
          </w:tcPr>
          <w:p>
            <w:pPr>
              <w:pStyle w:val="0"/>
              <w:jc w:val="center"/>
            </w:pPr>
            <w:r>
              <w:rPr>
                <w:sz w:val="20"/>
              </w:rPr>
              <w:t xml:space="preserve">-</w:t>
            </w:r>
          </w:p>
        </w:tc>
      </w:tr>
      <w:tr>
        <w:tc>
          <w:tcPr>
            <w:tcW w:w="624" w:type="dxa"/>
          </w:tcPr>
          <w:p>
            <w:pPr>
              <w:pStyle w:val="0"/>
              <w:jc w:val="center"/>
            </w:pPr>
            <w:r>
              <w:rPr>
                <w:sz w:val="20"/>
              </w:rPr>
              <w:t xml:space="preserve">6.</w:t>
            </w:r>
          </w:p>
        </w:tc>
        <w:tc>
          <w:tcPr>
            <w:tcW w:w="2324" w:type="dxa"/>
          </w:tcPr>
          <w:p>
            <w:pPr>
              <w:pStyle w:val="0"/>
            </w:pPr>
            <w:r>
              <w:rPr>
                <w:sz w:val="20"/>
              </w:rPr>
              <w:t xml:space="preserve">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tc>
        <w:tc>
          <w:tcPr>
            <w:tcW w:w="1191" w:type="dxa"/>
          </w:tcPr>
          <w:p>
            <w:pPr>
              <w:pStyle w:val="0"/>
              <w:jc w:val="center"/>
            </w:pPr>
            <w:r>
              <w:rPr>
                <w:sz w:val="20"/>
              </w:rPr>
              <w:t xml:space="preserve">процентов</w:t>
            </w:r>
          </w:p>
        </w:tc>
        <w:tc>
          <w:tcPr>
            <w:tcW w:w="1020" w:type="dxa"/>
          </w:tcPr>
          <w:p>
            <w:pPr>
              <w:pStyle w:val="0"/>
              <w:jc w:val="center"/>
            </w:pPr>
            <w:r>
              <w:rPr>
                <w:sz w:val="20"/>
              </w:rPr>
              <w:t xml:space="preserve">100,0</w:t>
            </w:r>
          </w:p>
        </w:tc>
        <w:tc>
          <w:tcPr>
            <w:tcW w:w="907" w:type="dxa"/>
          </w:tcPr>
          <w:p>
            <w:pPr>
              <w:pStyle w:val="0"/>
              <w:jc w:val="center"/>
            </w:pPr>
            <w:r>
              <w:rPr>
                <w:sz w:val="20"/>
              </w:rPr>
              <w:t xml:space="preserve">102,5</w:t>
            </w:r>
          </w:p>
        </w:tc>
        <w:tc>
          <w:tcPr>
            <w:tcW w:w="1134" w:type="dxa"/>
          </w:tcPr>
          <w:p>
            <w:pPr>
              <w:pStyle w:val="0"/>
              <w:jc w:val="center"/>
            </w:pPr>
            <w:r>
              <w:rPr>
                <w:sz w:val="20"/>
              </w:rPr>
              <w:t xml:space="preserve">100</w:t>
            </w:r>
          </w:p>
        </w:tc>
        <w:tc>
          <w:tcPr>
            <w:tcW w:w="1026" w:type="dxa"/>
          </w:tcPr>
          <w:p>
            <w:pPr>
              <w:pStyle w:val="0"/>
              <w:jc w:val="center"/>
            </w:pPr>
            <w:r>
              <w:rPr>
                <w:sz w:val="20"/>
              </w:rPr>
              <w:t xml:space="preserve">100,2</w:t>
            </w:r>
          </w:p>
        </w:tc>
        <w:tc>
          <w:tcPr>
            <w:tcW w:w="1026" w:type="dxa"/>
          </w:tcPr>
          <w:p>
            <w:pPr>
              <w:pStyle w:val="0"/>
              <w:jc w:val="center"/>
            </w:pPr>
            <w:r>
              <w:rPr>
                <w:sz w:val="20"/>
              </w:rPr>
              <w:t xml:space="preserve">100</w:t>
            </w:r>
          </w:p>
        </w:tc>
        <w:tc>
          <w:tcPr>
            <w:tcW w:w="1084" w:type="dxa"/>
          </w:tcPr>
          <w:p>
            <w:pPr>
              <w:pStyle w:val="0"/>
              <w:jc w:val="center"/>
            </w:pPr>
            <w:r>
              <w:rPr>
                <w:sz w:val="20"/>
              </w:rPr>
              <w:t xml:space="preserve">98,6</w:t>
            </w:r>
          </w:p>
        </w:tc>
        <w:tc>
          <w:tcPr>
            <w:tcW w:w="1084" w:type="dxa"/>
          </w:tcPr>
          <w:p>
            <w:pPr>
              <w:pStyle w:val="0"/>
              <w:jc w:val="center"/>
            </w:pPr>
            <w:r>
              <w:rPr>
                <w:sz w:val="20"/>
              </w:rPr>
              <w:t xml:space="preserve">100</w:t>
            </w:r>
          </w:p>
        </w:tc>
        <w:tc>
          <w:tcPr>
            <w:tcW w:w="1084" w:type="dxa"/>
          </w:tcPr>
          <w:p>
            <w:pPr>
              <w:pStyle w:val="0"/>
              <w:jc w:val="center"/>
            </w:pPr>
            <w:r>
              <w:rPr>
                <w:sz w:val="20"/>
              </w:rPr>
              <w:t xml:space="preserve">100</w:t>
            </w:r>
          </w:p>
        </w:tc>
        <w:tc>
          <w:tcPr>
            <w:tcW w:w="1084" w:type="dxa"/>
          </w:tcPr>
          <w:p>
            <w:pPr>
              <w:pStyle w:val="0"/>
              <w:jc w:val="center"/>
            </w:pPr>
            <w:r>
              <w:rPr>
                <w:sz w:val="20"/>
              </w:rPr>
              <w:t xml:space="preserve">100</w:t>
            </w:r>
          </w:p>
        </w:tc>
      </w:tr>
      <w:tr>
        <w:tc>
          <w:tcPr>
            <w:tcW w:w="624" w:type="dxa"/>
          </w:tcPr>
          <w:p>
            <w:pPr>
              <w:pStyle w:val="0"/>
              <w:jc w:val="center"/>
            </w:pPr>
            <w:r>
              <w:rPr>
                <w:sz w:val="20"/>
              </w:rPr>
              <w:t xml:space="preserve">7.</w:t>
            </w:r>
          </w:p>
        </w:tc>
        <w:tc>
          <w:tcPr>
            <w:tcW w:w="2324" w:type="dxa"/>
          </w:tcPr>
          <w:p>
            <w:pPr>
              <w:pStyle w:val="0"/>
            </w:pPr>
            <w:r>
              <w:rPr>
                <w:sz w:val="20"/>
              </w:rPr>
              <w:t xml:space="preserve">Средняя сумма одного гранта Главы Кабардино-Балкарской Республики в области театрального искусства для государственной поддержки творческих проектов театральных коллективов</w:t>
            </w:r>
          </w:p>
        </w:tc>
        <w:tc>
          <w:tcPr>
            <w:tcW w:w="1191" w:type="dxa"/>
          </w:tcPr>
          <w:p>
            <w:pPr>
              <w:pStyle w:val="0"/>
              <w:jc w:val="center"/>
            </w:pPr>
            <w:r>
              <w:rPr>
                <w:sz w:val="20"/>
              </w:rPr>
              <w:t xml:space="preserve">тыс. рублей</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500</w:t>
            </w:r>
          </w:p>
        </w:tc>
        <w:tc>
          <w:tcPr>
            <w:tcW w:w="1026" w:type="dxa"/>
          </w:tcPr>
          <w:p>
            <w:pPr>
              <w:pStyle w:val="0"/>
              <w:jc w:val="center"/>
            </w:pPr>
            <w:r>
              <w:rPr>
                <w:sz w:val="20"/>
              </w:rPr>
              <w:t xml:space="preserve">500</w:t>
            </w:r>
          </w:p>
        </w:tc>
        <w:tc>
          <w:tcPr>
            <w:tcW w:w="1026" w:type="dxa"/>
          </w:tcPr>
          <w:p>
            <w:pPr>
              <w:pStyle w:val="0"/>
              <w:jc w:val="center"/>
            </w:pPr>
            <w:r>
              <w:rPr>
                <w:sz w:val="20"/>
              </w:rPr>
              <w:t xml:space="preserve">500</w:t>
            </w:r>
          </w:p>
        </w:tc>
        <w:tc>
          <w:tcPr>
            <w:tcW w:w="1084" w:type="dxa"/>
          </w:tcPr>
          <w:p>
            <w:pPr>
              <w:pStyle w:val="0"/>
              <w:jc w:val="center"/>
            </w:pPr>
            <w:r>
              <w:rPr>
                <w:sz w:val="20"/>
              </w:rPr>
              <w:t xml:space="preserve">500</w:t>
            </w:r>
          </w:p>
        </w:tc>
        <w:tc>
          <w:tcPr>
            <w:tcW w:w="1084" w:type="dxa"/>
          </w:tcPr>
          <w:p>
            <w:pPr>
              <w:pStyle w:val="0"/>
              <w:jc w:val="center"/>
            </w:pPr>
            <w:r>
              <w:rPr>
                <w:sz w:val="20"/>
              </w:rPr>
              <w:t xml:space="preserve">500</w:t>
            </w:r>
          </w:p>
        </w:tc>
        <w:tc>
          <w:tcPr>
            <w:tcW w:w="1084" w:type="dxa"/>
          </w:tcPr>
          <w:p>
            <w:pPr>
              <w:pStyle w:val="0"/>
              <w:jc w:val="center"/>
            </w:pPr>
            <w:r>
              <w:rPr>
                <w:sz w:val="20"/>
              </w:rPr>
              <w:t xml:space="preserve">500</w:t>
            </w:r>
          </w:p>
        </w:tc>
        <w:tc>
          <w:tcPr>
            <w:tcW w:w="1084" w:type="dxa"/>
          </w:tcPr>
          <w:p>
            <w:pPr>
              <w:pStyle w:val="0"/>
              <w:jc w:val="center"/>
            </w:pPr>
            <w:r>
              <w:rPr>
                <w:sz w:val="20"/>
              </w:rPr>
              <w:t xml:space="preserve">500</w:t>
            </w:r>
          </w:p>
        </w:tc>
      </w:tr>
      <w:tr>
        <w:tc>
          <w:tcPr>
            <w:tcW w:w="624" w:type="dxa"/>
          </w:tcPr>
          <w:p>
            <w:pPr>
              <w:pStyle w:val="0"/>
              <w:jc w:val="center"/>
            </w:pPr>
            <w:r>
              <w:rPr>
                <w:sz w:val="20"/>
              </w:rPr>
              <w:t xml:space="preserve">8.</w:t>
            </w:r>
          </w:p>
        </w:tc>
        <w:tc>
          <w:tcPr>
            <w:tcW w:w="2324" w:type="dxa"/>
          </w:tcPr>
          <w:p>
            <w:pPr>
              <w:pStyle w:val="0"/>
            </w:pPr>
            <w:r>
              <w:rPr>
                <w:sz w:val="20"/>
              </w:rPr>
              <w:t xml:space="preserve">Объем передвижного фонда ведущих республиканских музеев для экспонирования произведений искусства в музеях и галереях малых и средних городов России</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800</w:t>
            </w:r>
          </w:p>
        </w:tc>
        <w:tc>
          <w:tcPr>
            <w:tcW w:w="907" w:type="dxa"/>
          </w:tcPr>
          <w:p>
            <w:pPr>
              <w:pStyle w:val="0"/>
              <w:jc w:val="center"/>
            </w:pPr>
            <w:r>
              <w:rPr>
                <w:sz w:val="20"/>
              </w:rPr>
              <w:t xml:space="preserve">800</w:t>
            </w:r>
          </w:p>
        </w:tc>
        <w:tc>
          <w:tcPr>
            <w:tcW w:w="1134" w:type="dxa"/>
          </w:tcPr>
          <w:p>
            <w:pPr>
              <w:pStyle w:val="0"/>
              <w:jc w:val="center"/>
            </w:pPr>
            <w:r>
              <w:rPr>
                <w:sz w:val="20"/>
              </w:rPr>
              <w:t xml:space="preserve">820</w:t>
            </w:r>
          </w:p>
        </w:tc>
        <w:tc>
          <w:tcPr>
            <w:tcW w:w="1026" w:type="dxa"/>
          </w:tcPr>
          <w:p>
            <w:pPr>
              <w:pStyle w:val="0"/>
              <w:jc w:val="center"/>
            </w:pPr>
            <w:r>
              <w:rPr>
                <w:sz w:val="20"/>
              </w:rPr>
              <w:t xml:space="preserve">820</w:t>
            </w:r>
          </w:p>
        </w:tc>
        <w:tc>
          <w:tcPr>
            <w:tcW w:w="1026" w:type="dxa"/>
          </w:tcPr>
          <w:p>
            <w:pPr>
              <w:pStyle w:val="0"/>
              <w:jc w:val="center"/>
            </w:pPr>
            <w:r>
              <w:rPr>
                <w:sz w:val="20"/>
              </w:rPr>
              <w:t xml:space="preserve">840</w:t>
            </w:r>
          </w:p>
        </w:tc>
        <w:tc>
          <w:tcPr>
            <w:tcW w:w="1084" w:type="dxa"/>
          </w:tcPr>
          <w:p>
            <w:pPr>
              <w:pStyle w:val="0"/>
              <w:jc w:val="center"/>
            </w:pPr>
            <w:r>
              <w:rPr>
                <w:sz w:val="20"/>
              </w:rPr>
              <w:t xml:space="preserve">840</w:t>
            </w:r>
          </w:p>
        </w:tc>
        <w:tc>
          <w:tcPr>
            <w:tcW w:w="1084" w:type="dxa"/>
          </w:tcPr>
          <w:p>
            <w:pPr>
              <w:pStyle w:val="0"/>
              <w:jc w:val="center"/>
            </w:pPr>
            <w:r>
              <w:rPr>
                <w:sz w:val="20"/>
              </w:rPr>
              <w:t xml:space="preserve">860</w:t>
            </w:r>
          </w:p>
        </w:tc>
        <w:tc>
          <w:tcPr>
            <w:tcW w:w="1084" w:type="dxa"/>
          </w:tcPr>
          <w:p>
            <w:pPr>
              <w:pStyle w:val="0"/>
              <w:jc w:val="center"/>
            </w:pPr>
            <w:r>
              <w:rPr>
                <w:sz w:val="20"/>
              </w:rPr>
              <w:t xml:space="preserve">880</w:t>
            </w:r>
          </w:p>
        </w:tc>
        <w:tc>
          <w:tcPr>
            <w:tcW w:w="1084" w:type="dxa"/>
          </w:tcPr>
          <w:p>
            <w:pPr>
              <w:pStyle w:val="0"/>
              <w:jc w:val="center"/>
            </w:pPr>
            <w:r>
              <w:rPr>
                <w:sz w:val="20"/>
              </w:rPr>
              <w:t xml:space="preserve">900</w:t>
            </w:r>
          </w:p>
        </w:tc>
      </w:tr>
      <w:tr>
        <w:tc>
          <w:tcPr>
            <w:tcW w:w="624" w:type="dxa"/>
          </w:tcPr>
          <w:p>
            <w:pPr>
              <w:pStyle w:val="0"/>
              <w:jc w:val="center"/>
            </w:pPr>
            <w:r>
              <w:rPr>
                <w:sz w:val="20"/>
              </w:rPr>
              <w:t xml:space="preserve">9.</w:t>
            </w:r>
          </w:p>
        </w:tc>
        <w:tc>
          <w:tcPr>
            <w:tcW w:w="2324" w:type="dxa"/>
          </w:tcPr>
          <w:p>
            <w:pPr>
              <w:pStyle w:val="0"/>
            </w:pPr>
            <w:r>
              <w:rPr>
                <w:sz w:val="20"/>
              </w:rPr>
              <w:t xml:space="preserve">Количество стипендиатов среди выдающихся деятелей культуры и искусства и молодых талантливых авторов</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100</w:t>
            </w:r>
          </w:p>
        </w:tc>
        <w:tc>
          <w:tcPr>
            <w:tcW w:w="907" w:type="dxa"/>
          </w:tcPr>
          <w:p>
            <w:pPr>
              <w:pStyle w:val="0"/>
              <w:jc w:val="center"/>
            </w:pPr>
            <w:r>
              <w:rPr>
                <w:sz w:val="20"/>
              </w:rPr>
              <w:t xml:space="preserve">100</w:t>
            </w:r>
          </w:p>
        </w:tc>
        <w:tc>
          <w:tcPr>
            <w:tcW w:w="1134" w:type="dxa"/>
          </w:tcPr>
          <w:p>
            <w:pPr>
              <w:pStyle w:val="0"/>
              <w:jc w:val="center"/>
            </w:pPr>
            <w:r>
              <w:rPr>
                <w:sz w:val="20"/>
              </w:rPr>
              <w:t xml:space="preserve">100</w:t>
            </w:r>
          </w:p>
        </w:tc>
        <w:tc>
          <w:tcPr>
            <w:tcW w:w="1026" w:type="dxa"/>
          </w:tcPr>
          <w:p>
            <w:pPr>
              <w:pStyle w:val="0"/>
              <w:jc w:val="center"/>
            </w:pPr>
            <w:r>
              <w:rPr>
                <w:sz w:val="20"/>
              </w:rPr>
              <w:t xml:space="preserve">100</w:t>
            </w:r>
          </w:p>
        </w:tc>
        <w:tc>
          <w:tcPr>
            <w:tcW w:w="1026" w:type="dxa"/>
          </w:tcPr>
          <w:p>
            <w:pPr>
              <w:pStyle w:val="0"/>
              <w:jc w:val="center"/>
            </w:pPr>
            <w:r>
              <w:rPr>
                <w:sz w:val="20"/>
              </w:rPr>
              <w:t xml:space="preserve">100</w:t>
            </w:r>
          </w:p>
        </w:tc>
        <w:tc>
          <w:tcPr>
            <w:tcW w:w="1084" w:type="dxa"/>
          </w:tcPr>
          <w:p>
            <w:pPr>
              <w:pStyle w:val="0"/>
              <w:jc w:val="center"/>
            </w:pPr>
            <w:r>
              <w:rPr>
                <w:sz w:val="20"/>
              </w:rPr>
              <w:t xml:space="preserve">100</w:t>
            </w:r>
          </w:p>
        </w:tc>
        <w:tc>
          <w:tcPr>
            <w:tcW w:w="1084" w:type="dxa"/>
          </w:tcPr>
          <w:p>
            <w:pPr>
              <w:pStyle w:val="0"/>
              <w:jc w:val="center"/>
            </w:pPr>
            <w:r>
              <w:rPr>
                <w:sz w:val="20"/>
              </w:rPr>
              <w:t xml:space="preserve">100</w:t>
            </w:r>
          </w:p>
        </w:tc>
        <w:tc>
          <w:tcPr>
            <w:tcW w:w="1084" w:type="dxa"/>
          </w:tcPr>
          <w:p>
            <w:pPr>
              <w:pStyle w:val="0"/>
              <w:jc w:val="center"/>
            </w:pPr>
            <w:r>
              <w:rPr>
                <w:sz w:val="20"/>
              </w:rPr>
              <w:t xml:space="preserve">100</w:t>
            </w:r>
          </w:p>
        </w:tc>
        <w:tc>
          <w:tcPr>
            <w:tcW w:w="1084" w:type="dxa"/>
          </w:tcPr>
          <w:p>
            <w:pPr>
              <w:pStyle w:val="0"/>
              <w:jc w:val="center"/>
            </w:pPr>
            <w:r>
              <w:rPr>
                <w:sz w:val="20"/>
              </w:rPr>
              <w:t xml:space="preserve">100</w:t>
            </w:r>
          </w:p>
        </w:tc>
      </w:tr>
      <w:tr>
        <w:tc>
          <w:tcPr>
            <w:gridSpan w:val="12"/>
            <w:tcW w:w="13588" w:type="dxa"/>
          </w:tcPr>
          <w:p>
            <w:pPr>
              <w:pStyle w:val="0"/>
              <w:outlineLvl w:val="2"/>
              <w:jc w:val="center"/>
            </w:pPr>
            <w:hyperlink w:history="0" w:anchor="P138" w:tooltip="Паспорт подпрограммы &quot;Наследие&quot;">
              <w:r>
                <w:rPr>
                  <w:sz w:val="20"/>
                  <w:color w:val="0000ff"/>
                </w:rPr>
                <w:t xml:space="preserve">Подпрограмма</w:t>
              </w:r>
            </w:hyperlink>
            <w:r>
              <w:rPr>
                <w:sz w:val="20"/>
              </w:rPr>
              <w:t xml:space="preserve"> "Наследие"</w:t>
            </w:r>
          </w:p>
        </w:tc>
      </w:tr>
      <w:tr>
        <w:tc>
          <w:tcPr>
            <w:tcW w:w="624" w:type="dxa"/>
          </w:tcPr>
          <w:p>
            <w:pPr>
              <w:pStyle w:val="0"/>
              <w:jc w:val="center"/>
            </w:pPr>
            <w:r>
              <w:rPr>
                <w:sz w:val="20"/>
              </w:rPr>
              <w:t xml:space="preserve">10.</w:t>
            </w:r>
          </w:p>
        </w:tc>
        <w:tc>
          <w:tcPr>
            <w:tcW w:w="2324" w:type="dxa"/>
          </w:tcPr>
          <w:p>
            <w:pPr>
              <w:pStyle w:val="0"/>
            </w:pPr>
            <w:r>
              <w:rPr>
                <w:sz w:val="20"/>
              </w:rPr>
              <w:t xml:space="preserve">Доля объектов культурного наследия федерального значения, в отношении которых были осуществлены плановые мероприятия по контролю их состояния, в общем количестве объектов культурного наследия федерального значения</w:t>
            </w:r>
          </w:p>
        </w:tc>
        <w:tc>
          <w:tcPr>
            <w:tcW w:w="1191" w:type="dxa"/>
          </w:tcPr>
          <w:p>
            <w:pPr>
              <w:pStyle w:val="0"/>
              <w:jc w:val="center"/>
            </w:pPr>
            <w:r>
              <w:rPr>
                <w:sz w:val="20"/>
              </w:rPr>
              <w:t xml:space="preserve">процентов</w:t>
            </w:r>
          </w:p>
        </w:tc>
        <w:tc>
          <w:tcPr>
            <w:tcW w:w="1020" w:type="dxa"/>
          </w:tcPr>
          <w:p>
            <w:pPr>
              <w:pStyle w:val="0"/>
            </w:pPr>
            <w:r>
              <w:rPr>
                <w:sz w:val="20"/>
              </w:rPr>
            </w:r>
          </w:p>
        </w:tc>
        <w:tc>
          <w:tcPr>
            <w:tcW w:w="907" w:type="dxa"/>
          </w:tcPr>
          <w:p>
            <w:pPr>
              <w:pStyle w:val="0"/>
            </w:pPr>
            <w:r>
              <w:rPr>
                <w:sz w:val="20"/>
              </w:rPr>
            </w:r>
          </w:p>
        </w:tc>
        <w:tc>
          <w:tcPr>
            <w:tcW w:w="1134" w:type="dxa"/>
          </w:tcPr>
          <w:p>
            <w:pPr>
              <w:pStyle w:val="0"/>
              <w:jc w:val="center"/>
            </w:pPr>
            <w:r>
              <w:rPr>
                <w:sz w:val="20"/>
              </w:rPr>
              <w:t xml:space="preserve">20</w:t>
            </w:r>
          </w:p>
        </w:tc>
        <w:tc>
          <w:tcPr>
            <w:tcW w:w="1026" w:type="dxa"/>
          </w:tcPr>
          <w:p>
            <w:pPr>
              <w:pStyle w:val="0"/>
              <w:jc w:val="center"/>
            </w:pPr>
            <w:r>
              <w:rPr>
                <w:sz w:val="20"/>
              </w:rPr>
              <w:t xml:space="preserve">24</w:t>
            </w:r>
          </w:p>
        </w:tc>
        <w:tc>
          <w:tcPr>
            <w:tcW w:w="1026" w:type="dxa"/>
          </w:tcPr>
          <w:p>
            <w:pPr>
              <w:pStyle w:val="0"/>
              <w:jc w:val="center"/>
            </w:pPr>
            <w:r>
              <w:rPr>
                <w:sz w:val="20"/>
              </w:rPr>
              <w:t xml:space="preserve">20</w:t>
            </w:r>
          </w:p>
        </w:tc>
        <w:tc>
          <w:tcPr>
            <w:tcW w:w="1084" w:type="dxa"/>
          </w:tcPr>
          <w:p>
            <w:pPr>
              <w:pStyle w:val="0"/>
              <w:jc w:val="center"/>
            </w:pPr>
            <w:r>
              <w:rPr>
                <w:sz w:val="20"/>
              </w:rPr>
              <w:t xml:space="preserve">24</w:t>
            </w:r>
          </w:p>
        </w:tc>
        <w:tc>
          <w:tcPr>
            <w:tcW w:w="1084" w:type="dxa"/>
          </w:tcPr>
          <w:p>
            <w:pPr>
              <w:pStyle w:val="0"/>
              <w:jc w:val="center"/>
            </w:pPr>
            <w:r>
              <w:rPr>
                <w:sz w:val="20"/>
              </w:rPr>
              <w:t xml:space="preserve">20</w:t>
            </w:r>
          </w:p>
        </w:tc>
        <w:tc>
          <w:tcPr>
            <w:tcW w:w="1084" w:type="dxa"/>
          </w:tcPr>
          <w:p>
            <w:pPr>
              <w:pStyle w:val="0"/>
              <w:jc w:val="center"/>
            </w:pPr>
            <w:r>
              <w:rPr>
                <w:sz w:val="20"/>
              </w:rPr>
              <w:t xml:space="preserve">20</w:t>
            </w:r>
          </w:p>
        </w:tc>
        <w:tc>
          <w:tcPr>
            <w:tcW w:w="1084" w:type="dxa"/>
          </w:tcPr>
          <w:p>
            <w:pPr>
              <w:pStyle w:val="0"/>
              <w:jc w:val="center"/>
            </w:pPr>
            <w:r>
              <w:rPr>
                <w:sz w:val="20"/>
              </w:rPr>
              <w:t xml:space="preserve">20</w:t>
            </w:r>
          </w:p>
        </w:tc>
      </w:tr>
      <w:tr>
        <w:tc>
          <w:tcPr>
            <w:tcW w:w="624" w:type="dxa"/>
          </w:tcPr>
          <w:p>
            <w:pPr>
              <w:pStyle w:val="0"/>
              <w:jc w:val="center"/>
            </w:pPr>
            <w:r>
              <w:rPr>
                <w:sz w:val="20"/>
              </w:rPr>
              <w:t xml:space="preserve">11.</w:t>
            </w:r>
          </w:p>
        </w:tc>
        <w:tc>
          <w:tcPr>
            <w:tcW w:w="2324" w:type="dxa"/>
          </w:tcPr>
          <w:p>
            <w:pPr>
              <w:pStyle w:val="0"/>
            </w:pPr>
            <w:r>
              <w:rPr>
                <w:sz w:val="20"/>
              </w:rPr>
              <w:t xml:space="preserve">Охват населения библиотечным обслуживанием</w:t>
            </w:r>
          </w:p>
        </w:tc>
        <w:tc>
          <w:tcPr>
            <w:tcW w:w="1191" w:type="dxa"/>
          </w:tcPr>
          <w:p>
            <w:pPr>
              <w:pStyle w:val="0"/>
              <w:jc w:val="center"/>
            </w:pPr>
            <w:r>
              <w:rPr>
                <w:sz w:val="20"/>
              </w:rPr>
              <w:t xml:space="preserve">процентов</w:t>
            </w:r>
          </w:p>
        </w:tc>
        <w:tc>
          <w:tcPr>
            <w:tcW w:w="1020" w:type="dxa"/>
          </w:tcPr>
          <w:p>
            <w:pPr>
              <w:pStyle w:val="0"/>
              <w:jc w:val="center"/>
            </w:pPr>
            <w:r>
              <w:rPr>
                <w:sz w:val="20"/>
              </w:rPr>
              <w:t xml:space="preserve">34,49</w:t>
            </w:r>
          </w:p>
        </w:tc>
        <w:tc>
          <w:tcPr>
            <w:tcW w:w="907" w:type="dxa"/>
          </w:tcPr>
          <w:p>
            <w:pPr>
              <w:pStyle w:val="0"/>
              <w:jc w:val="center"/>
            </w:pPr>
            <w:r>
              <w:rPr>
                <w:sz w:val="20"/>
              </w:rPr>
              <w:t xml:space="preserve">34,49</w:t>
            </w:r>
          </w:p>
        </w:tc>
        <w:tc>
          <w:tcPr>
            <w:tcW w:w="1134" w:type="dxa"/>
          </w:tcPr>
          <w:p>
            <w:pPr>
              <w:pStyle w:val="0"/>
              <w:jc w:val="center"/>
            </w:pPr>
            <w:r>
              <w:rPr>
                <w:sz w:val="20"/>
              </w:rPr>
              <w:t xml:space="preserve">32,0</w:t>
            </w:r>
          </w:p>
        </w:tc>
        <w:tc>
          <w:tcPr>
            <w:tcW w:w="1026" w:type="dxa"/>
          </w:tcPr>
          <w:p>
            <w:pPr>
              <w:pStyle w:val="0"/>
              <w:jc w:val="center"/>
            </w:pPr>
            <w:r>
              <w:rPr>
                <w:sz w:val="20"/>
              </w:rPr>
              <w:t xml:space="preserve">32,0</w:t>
            </w:r>
          </w:p>
        </w:tc>
        <w:tc>
          <w:tcPr>
            <w:tcW w:w="1026" w:type="dxa"/>
          </w:tcPr>
          <w:p>
            <w:pPr>
              <w:pStyle w:val="0"/>
              <w:jc w:val="center"/>
            </w:pPr>
            <w:r>
              <w:rPr>
                <w:sz w:val="20"/>
              </w:rPr>
              <w:t xml:space="preserve">32,0</w:t>
            </w:r>
          </w:p>
        </w:tc>
        <w:tc>
          <w:tcPr>
            <w:tcW w:w="1084" w:type="dxa"/>
          </w:tcPr>
          <w:p>
            <w:pPr>
              <w:pStyle w:val="0"/>
              <w:jc w:val="center"/>
            </w:pPr>
            <w:r>
              <w:rPr>
                <w:sz w:val="20"/>
              </w:rPr>
              <w:t xml:space="preserve">32,8</w:t>
            </w:r>
          </w:p>
        </w:tc>
        <w:tc>
          <w:tcPr>
            <w:tcW w:w="1084" w:type="dxa"/>
          </w:tcPr>
          <w:p>
            <w:pPr>
              <w:pStyle w:val="0"/>
              <w:jc w:val="center"/>
            </w:pPr>
            <w:r>
              <w:rPr>
                <w:sz w:val="20"/>
              </w:rPr>
              <w:t xml:space="preserve">32,0</w:t>
            </w:r>
          </w:p>
        </w:tc>
        <w:tc>
          <w:tcPr>
            <w:tcW w:w="1084" w:type="dxa"/>
          </w:tcPr>
          <w:p>
            <w:pPr>
              <w:pStyle w:val="0"/>
              <w:jc w:val="center"/>
            </w:pPr>
            <w:r>
              <w:rPr>
                <w:sz w:val="20"/>
              </w:rPr>
              <w:t xml:space="preserve">32,0</w:t>
            </w:r>
          </w:p>
        </w:tc>
        <w:tc>
          <w:tcPr>
            <w:tcW w:w="1084" w:type="dxa"/>
          </w:tcPr>
          <w:p>
            <w:pPr>
              <w:pStyle w:val="0"/>
              <w:jc w:val="center"/>
            </w:pPr>
            <w:r>
              <w:rPr>
                <w:sz w:val="20"/>
              </w:rPr>
              <w:t xml:space="preserve">32,0</w:t>
            </w:r>
          </w:p>
        </w:tc>
      </w:tr>
      <w:tr>
        <w:tc>
          <w:tcPr>
            <w:tcW w:w="624" w:type="dxa"/>
          </w:tcPr>
          <w:p>
            <w:pPr>
              <w:pStyle w:val="0"/>
              <w:jc w:val="center"/>
            </w:pPr>
            <w:r>
              <w:rPr>
                <w:sz w:val="20"/>
              </w:rPr>
              <w:t xml:space="preserve">12.</w:t>
            </w:r>
          </w:p>
        </w:tc>
        <w:tc>
          <w:tcPr>
            <w:tcW w:w="2324" w:type="dxa"/>
          </w:tcPr>
          <w:p>
            <w:pPr>
              <w:pStyle w:val="0"/>
            </w:pPr>
            <w:r>
              <w:rPr>
                <w:sz w:val="20"/>
              </w:rPr>
              <w:t xml:space="preserve">Среднее число выставок в расчете на 10 тыс. человек</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2,80</w:t>
            </w:r>
          </w:p>
        </w:tc>
        <w:tc>
          <w:tcPr>
            <w:tcW w:w="907" w:type="dxa"/>
          </w:tcPr>
          <w:p>
            <w:pPr>
              <w:pStyle w:val="0"/>
              <w:jc w:val="center"/>
            </w:pPr>
            <w:r>
              <w:rPr>
                <w:sz w:val="20"/>
              </w:rPr>
              <w:t xml:space="preserve">3,13</w:t>
            </w:r>
          </w:p>
        </w:tc>
        <w:tc>
          <w:tcPr>
            <w:tcW w:w="1134" w:type="dxa"/>
          </w:tcPr>
          <w:p>
            <w:pPr>
              <w:pStyle w:val="0"/>
              <w:jc w:val="center"/>
            </w:pPr>
            <w:r>
              <w:rPr>
                <w:sz w:val="20"/>
              </w:rPr>
              <w:t xml:space="preserve">3,4</w:t>
            </w:r>
          </w:p>
        </w:tc>
        <w:tc>
          <w:tcPr>
            <w:tcW w:w="1026" w:type="dxa"/>
          </w:tcPr>
          <w:p>
            <w:pPr>
              <w:pStyle w:val="0"/>
              <w:jc w:val="center"/>
            </w:pPr>
            <w:r>
              <w:rPr>
                <w:sz w:val="20"/>
              </w:rPr>
              <w:t xml:space="preserve">3,4</w:t>
            </w:r>
          </w:p>
        </w:tc>
        <w:tc>
          <w:tcPr>
            <w:tcW w:w="1026" w:type="dxa"/>
          </w:tcPr>
          <w:p>
            <w:pPr>
              <w:pStyle w:val="0"/>
              <w:jc w:val="center"/>
            </w:pPr>
            <w:r>
              <w:rPr>
                <w:sz w:val="20"/>
              </w:rPr>
              <w:t xml:space="preserve">3,4</w:t>
            </w:r>
          </w:p>
        </w:tc>
        <w:tc>
          <w:tcPr>
            <w:tcW w:w="1084" w:type="dxa"/>
          </w:tcPr>
          <w:p>
            <w:pPr>
              <w:pStyle w:val="0"/>
              <w:jc w:val="center"/>
            </w:pPr>
            <w:r>
              <w:rPr>
                <w:sz w:val="20"/>
              </w:rPr>
              <w:t xml:space="preserve">4,0</w:t>
            </w:r>
          </w:p>
        </w:tc>
        <w:tc>
          <w:tcPr>
            <w:tcW w:w="1084" w:type="dxa"/>
          </w:tcPr>
          <w:p>
            <w:pPr>
              <w:pStyle w:val="0"/>
              <w:jc w:val="center"/>
            </w:pPr>
            <w:r>
              <w:rPr>
                <w:sz w:val="20"/>
              </w:rPr>
              <w:t xml:space="preserve">3,4</w:t>
            </w:r>
          </w:p>
        </w:tc>
        <w:tc>
          <w:tcPr>
            <w:tcW w:w="1084" w:type="dxa"/>
          </w:tcPr>
          <w:p>
            <w:pPr>
              <w:pStyle w:val="0"/>
              <w:jc w:val="center"/>
            </w:pPr>
            <w:r>
              <w:rPr>
                <w:sz w:val="20"/>
              </w:rPr>
              <w:t xml:space="preserve">3,4</w:t>
            </w:r>
          </w:p>
        </w:tc>
        <w:tc>
          <w:tcPr>
            <w:tcW w:w="1084" w:type="dxa"/>
          </w:tcPr>
          <w:p>
            <w:pPr>
              <w:pStyle w:val="0"/>
              <w:jc w:val="center"/>
            </w:pPr>
            <w:r>
              <w:rPr>
                <w:sz w:val="20"/>
              </w:rPr>
              <w:t xml:space="preserve">3,4</w:t>
            </w:r>
          </w:p>
        </w:tc>
      </w:tr>
      <w:tr>
        <w:tc>
          <w:tcPr>
            <w:tcW w:w="624" w:type="dxa"/>
          </w:tcPr>
          <w:p>
            <w:pPr>
              <w:pStyle w:val="0"/>
              <w:jc w:val="center"/>
            </w:pPr>
            <w:r>
              <w:rPr>
                <w:sz w:val="20"/>
              </w:rPr>
              <w:t xml:space="preserve">13.</w:t>
            </w:r>
          </w:p>
        </w:tc>
        <w:tc>
          <w:tcPr>
            <w:tcW w:w="2324" w:type="dxa"/>
          </w:tcPr>
          <w:p>
            <w:pPr>
              <w:pStyle w:val="0"/>
            </w:pPr>
            <w:r>
              <w:rPr>
                <w:sz w:val="20"/>
              </w:rPr>
              <w:t xml:space="preserve">Среднее число посещений музеев в расчете на 1 тыс. человек</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447</w:t>
            </w:r>
          </w:p>
        </w:tc>
        <w:tc>
          <w:tcPr>
            <w:tcW w:w="1026" w:type="dxa"/>
          </w:tcPr>
          <w:p>
            <w:pPr>
              <w:pStyle w:val="0"/>
              <w:jc w:val="center"/>
            </w:pPr>
            <w:r>
              <w:rPr>
                <w:sz w:val="20"/>
              </w:rPr>
              <w:t xml:space="preserve">460</w:t>
            </w:r>
          </w:p>
        </w:tc>
        <w:tc>
          <w:tcPr>
            <w:tcW w:w="1026" w:type="dxa"/>
          </w:tcPr>
          <w:p>
            <w:pPr>
              <w:pStyle w:val="0"/>
              <w:jc w:val="center"/>
            </w:pPr>
            <w:r>
              <w:rPr>
                <w:sz w:val="20"/>
              </w:rPr>
              <w:t xml:space="preserve">447</w:t>
            </w:r>
          </w:p>
        </w:tc>
        <w:tc>
          <w:tcPr>
            <w:tcW w:w="1084" w:type="dxa"/>
          </w:tcPr>
          <w:p>
            <w:pPr>
              <w:pStyle w:val="0"/>
              <w:jc w:val="center"/>
            </w:pPr>
            <w:r>
              <w:rPr>
                <w:sz w:val="20"/>
              </w:rPr>
              <w:t xml:space="preserve">546</w:t>
            </w:r>
          </w:p>
        </w:tc>
        <w:tc>
          <w:tcPr>
            <w:tcW w:w="1084" w:type="dxa"/>
          </w:tcPr>
          <w:p>
            <w:pPr>
              <w:pStyle w:val="0"/>
              <w:jc w:val="center"/>
            </w:pPr>
            <w:r>
              <w:rPr>
                <w:sz w:val="20"/>
              </w:rPr>
              <w:t xml:space="preserve">486</w:t>
            </w:r>
          </w:p>
        </w:tc>
        <w:tc>
          <w:tcPr>
            <w:tcW w:w="1084" w:type="dxa"/>
          </w:tcPr>
          <w:p>
            <w:pPr>
              <w:pStyle w:val="0"/>
              <w:jc w:val="center"/>
            </w:pPr>
            <w:r>
              <w:rPr>
                <w:sz w:val="20"/>
              </w:rPr>
              <w:t xml:space="preserve">526</w:t>
            </w:r>
          </w:p>
        </w:tc>
        <w:tc>
          <w:tcPr>
            <w:tcW w:w="1084" w:type="dxa"/>
          </w:tcPr>
          <w:p>
            <w:pPr>
              <w:pStyle w:val="0"/>
              <w:jc w:val="center"/>
            </w:pPr>
            <w:r>
              <w:rPr>
                <w:sz w:val="20"/>
              </w:rPr>
              <w:t xml:space="preserve">566</w:t>
            </w:r>
          </w:p>
        </w:tc>
      </w:tr>
      <w:tr>
        <w:tc>
          <w:tcPr>
            <w:tcW w:w="624" w:type="dxa"/>
          </w:tcPr>
          <w:p>
            <w:pPr>
              <w:pStyle w:val="0"/>
              <w:jc w:val="center"/>
            </w:pPr>
            <w:r>
              <w:rPr>
                <w:sz w:val="20"/>
              </w:rPr>
              <w:t xml:space="preserve">14.</w:t>
            </w:r>
          </w:p>
        </w:tc>
        <w:tc>
          <w:tcPr>
            <w:tcW w:w="2324" w:type="dxa"/>
          </w:tcPr>
          <w:p>
            <w:pPr>
              <w:pStyle w:val="0"/>
            </w:pPr>
            <w:r>
              <w:rPr>
                <w:sz w:val="20"/>
              </w:rPr>
              <w:t xml:space="preserve">Количество граждан, принимающих участие в добровольческой деятельности (нарастающим итогом) (национальный проект "Культура")</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238</w:t>
            </w:r>
          </w:p>
        </w:tc>
        <w:tc>
          <w:tcPr>
            <w:tcW w:w="1026" w:type="dxa"/>
          </w:tcPr>
          <w:p>
            <w:pPr>
              <w:pStyle w:val="0"/>
              <w:jc w:val="center"/>
            </w:pPr>
            <w:r>
              <w:rPr>
                <w:sz w:val="20"/>
              </w:rPr>
              <w:t xml:space="preserve">244</w:t>
            </w:r>
          </w:p>
        </w:tc>
        <w:tc>
          <w:tcPr>
            <w:tcW w:w="1026" w:type="dxa"/>
          </w:tcPr>
          <w:p>
            <w:pPr>
              <w:pStyle w:val="0"/>
              <w:jc w:val="center"/>
            </w:pPr>
            <w:r>
              <w:rPr>
                <w:sz w:val="20"/>
              </w:rPr>
              <w:t xml:space="preserve">357</w:t>
            </w:r>
          </w:p>
        </w:tc>
        <w:tc>
          <w:tcPr>
            <w:tcW w:w="1084" w:type="dxa"/>
          </w:tcPr>
          <w:p>
            <w:pPr>
              <w:pStyle w:val="0"/>
              <w:jc w:val="center"/>
            </w:pPr>
            <w:r>
              <w:rPr>
                <w:sz w:val="20"/>
              </w:rPr>
              <w:t xml:space="preserve">1524</w:t>
            </w:r>
          </w:p>
        </w:tc>
        <w:tc>
          <w:tcPr>
            <w:tcW w:w="1084" w:type="dxa"/>
          </w:tcPr>
          <w:p>
            <w:pPr>
              <w:pStyle w:val="0"/>
              <w:jc w:val="center"/>
            </w:pPr>
            <w:r>
              <w:rPr>
                <w:sz w:val="20"/>
              </w:rPr>
              <w:t xml:space="preserve">1220</w:t>
            </w:r>
          </w:p>
        </w:tc>
        <w:tc>
          <w:tcPr>
            <w:tcW w:w="1084" w:type="dxa"/>
          </w:tcPr>
          <w:p>
            <w:pPr>
              <w:pStyle w:val="0"/>
              <w:jc w:val="center"/>
            </w:pPr>
            <w:r>
              <w:rPr>
                <w:sz w:val="20"/>
              </w:rPr>
              <w:t xml:space="preserve">1503</w:t>
            </w:r>
          </w:p>
        </w:tc>
        <w:tc>
          <w:tcPr>
            <w:tcW w:w="1084" w:type="dxa"/>
          </w:tcPr>
          <w:p>
            <w:pPr>
              <w:pStyle w:val="0"/>
              <w:jc w:val="center"/>
            </w:pPr>
            <w:r>
              <w:rPr>
                <w:sz w:val="20"/>
              </w:rPr>
              <w:t xml:space="preserve">-</w:t>
            </w:r>
          </w:p>
        </w:tc>
      </w:tr>
      <w:tr>
        <w:tc>
          <w:tcPr>
            <w:tcW w:w="624" w:type="dxa"/>
          </w:tcPr>
          <w:p>
            <w:pPr>
              <w:pStyle w:val="0"/>
              <w:jc w:val="center"/>
            </w:pPr>
            <w:r>
              <w:rPr>
                <w:sz w:val="20"/>
              </w:rPr>
              <w:t xml:space="preserve">15.</w:t>
            </w:r>
          </w:p>
        </w:tc>
        <w:tc>
          <w:tcPr>
            <w:tcW w:w="2324" w:type="dxa"/>
          </w:tcPr>
          <w:p>
            <w:pPr>
              <w:pStyle w:val="0"/>
            </w:pPr>
            <w:r>
              <w:rPr>
                <w:sz w:val="20"/>
              </w:rPr>
              <w:t xml:space="preserve">Увеличение доли архивных документов, находящихся в условиях, обеспечивающих их постоянное хранение</w:t>
            </w:r>
          </w:p>
        </w:tc>
        <w:tc>
          <w:tcPr>
            <w:tcW w:w="1191" w:type="dxa"/>
          </w:tcPr>
          <w:p>
            <w:pPr>
              <w:pStyle w:val="0"/>
              <w:jc w:val="center"/>
            </w:pPr>
            <w:r>
              <w:rPr>
                <w:sz w:val="20"/>
              </w:rPr>
              <w:t xml:space="preserve">процентов</w:t>
            </w:r>
          </w:p>
        </w:tc>
        <w:tc>
          <w:tcPr>
            <w:tcW w:w="1020" w:type="dxa"/>
          </w:tcPr>
          <w:p>
            <w:pPr>
              <w:pStyle w:val="0"/>
              <w:jc w:val="center"/>
            </w:pPr>
            <w:r>
              <w:rPr>
                <w:sz w:val="20"/>
              </w:rPr>
              <w:t xml:space="preserve">10</w:t>
            </w:r>
          </w:p>
        </w:tc>
        <w:tc>
          <w:tcPr>
            <w:tcW w:w="907" w:type="dxa"/>
          </w:tcPr>
          <w:p>
            <w:pPr>
              <w:pStyle w:val="0"/>
              <w:jc w:val="center"/>
            </w:pPr>
            <w:r>
              <w:rPr>
                <w:sz w:val="20"/>
              </w:rPr>
              <w:t xml:space="preserve">7,8</w:t>
            </w:r>
          </w:p>
        </w:tc>
        <w:tc>
          <w:tcPr>
            <w:tcW w:w="1134" w:type="dxa"/>
          </w:tcPr>
          <w:p>
            <w:pPr>
              <w:pStyle w:val="0"/>
              <w:jc w:val="center"/>
            </w:pPr>
            <w:r>
              <w:rPr>
                <w:sz w:val="20"/>
              </w:rPr>
              <w:t xml:space="preserve">0,7</w:t>
            </w:r>
          </w:p>
        </w:tc>
        <w:tc>
          <w:tcPr>
            <w:tcW w:w="1026" w:type="dxa"/>
          </w:tcPr>
          <w:p>
            <w:pPr>
              <w:pStyle w:val="0"/>
              <w:jc w:val="center"/>
            </w:pPr>
            <w:r>
              <w:rPr>
                <w:sz w:val="20"/>
              </w:rPr>
              <w:t xml:space="preserve">0,42</w:t>
            </w:r>
          </w:p>
        </w:tc>
        <w:tc>
          <w:tcPr>
            <w:tcW w:w="1026" w:type="dxa"/>
          </w:tcPr>
          <w:p>
            <w:pPr>
              <w:pStyle w:val="0"/>
              <w:jc w:val="center"/>
            </w:pPr>
            <w:r>
              <w:rPr>
                <w:sz w:val="20"/>
              </w:rPr>
              <w:t xml:space="preserve">0,7</w:t>
            </w:r>
          </w:p>
        </w:tc>
        <w:tc>
          <w:tcPr>
            <w:tcW w:w="1084" w:type="dxa"/>
          </w:tcPr>
          <w:p>
            <w:pPr>
              <w:pStyle w:val="0"/>
              <w:jc w:val="center"/>
            </w:pPr>
            <w:r>
              <w:rPr>
                <w:sz w:val="20"/>
              </w:rPr>
              <w:t xml:space="preserve">0,32</w:t>
            </w:r>
          </w:p>
        </w:tc>
        <w:tc>
          <w:tcPr>
            <w:tcW w:w="1084" w:type="dxa"/>
          </w:tcPr>
          <w:p>
            <w:pPr>
              <w:pStyle w:val="0"/>
              <w:jc w:val="center"/>
            </w:pPr>
            <w:r>
              <w:rPr>
                <w:sz w:val="20"/>
              </w:rPr>
              <w:t xml:space="preserve">0,7</w:t>
            </w:r>
          </w:p>
        </w:tc>
        <w:tc>
          <w:tcPr>
            <w:tcW w:w="1084" w:type="dxa"/>
          </w:tcPr>
          <w:p>
            <w:pPr>
              <w:pStyle w:val="0"/>
              <w:jc w:val="center"/>
            </w:pPr>
            <w:r>
              <w:rPr>
                <w:sz w:val="20"/>
              </w:rPr>
              <w:t xml:space="preserve">0,7</w:t>
            </w:r>
          </w:p>
        </w:tc>
        <w:tc>
          <w:tcPr>
            <w:tcW w:w="1084" w:type="dxa"/>
          </w:tcPr>
          <w:p>
            <w:pPr>
              <w:pStyle w:val="0"/>
              <w:jc w:val="center"/>
            </w:pPr>
            <w:r>
              <w:rPr>
                <w:sz w:val="20"/>
              </w:rPr>
              <w:t xml:space="preserve">0,7</w:t>
            </w:r>
          </w:p>
        </w:tc>
      </w:tr>
      <w:tr>
        <w:tc>
          <w:tcPr>
            <w:tcW w:w="624" w:type="dxa"/>
          </w:tcPr>
          <w:p>
            <w:pPr>
              <w:pStyle w:val="0"/>
              <w:jc w:val="center"/>
            </w:pPr>
            <w:r>
              <w:rPr>
                <w:sz w:val="20"/>
              </w:rPr>
              <w:t xml:space="preserve">16.</w:t>
            </w:r>
          </w:p>
        </w:tc>
        <w:tc>
          <w:tcPr>
            <w:tcW w:w="2324" w:type="dxa"/>
          </w:tcPr>
          <w:p>
            <w:pPr>
              <w:pStyle w:val="0"/>
            </w:pPr>
            <w:r>
              <w:rPr>
                <w:sz w:val="20"/>
              </w:rPr>
              <w:t xml:space="preserve">Создание электронного фонда на архивные документы</w:t>
            </w:r>
          </w:p>
        </w:tc>
        <w:tc>
          <w:tcPr>
            <w:tcW w:w="1191" w:type="dxa"/>
          </w:tcPr>
          <w:p>
            <w:pPr>
              <w:pStyle w:val="0"/>
              <w:jc w:val="center"/>
            </w:pPr>
            <w:r>
              <w:rPr>
                <w:sz w:val="20"/>
              </w:rPr>
              <w:t xml:space="preserve">листов</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65000</w:t>
            </w:r>
          </w:p>
        </w:tc>
        <w:tc>
          <w:tcPr>
            <w:tcW w:w="1026" w:type="dxa"/>
          </w:tcPr>
          <w:p>
            <w:pPr>
              <w:pStyle w:val="0"/>
              <w:jc w:val="center"/>
            </w:pPr>
            <w:r>
              <w:rPr>
                <w:sz w:val="20"/>
              </w:rPr>
              <w:t xml:space="preserve">75384</w:t>
            </w:r>
          </w:p>
        </w:tc>
        <w:tc>
          <w:tcPr>
            <w:tcW w:w="1026" w:type="dxa"/>
          </w:tcPr>
          <w:p>
            <w:pPr>
              <w:pStyle w:val="0"/>
              <w:jc w:val="center"/>
            </w:pPr>
            <w:r>
              <w:rPr>
                <w:sz w:val="20"/>
              </w:rPr>
              <w:t xml:space="preserve">70000</w:t>
            </w:r>
          </w:p>
        </w:tc>
        <w:tc>
          <w:tcPr>
            <w:tcW w:w="1084" w:type="dxa"/>
          </w:tcPr>
          <w:p>
            <w:pPr>
              <w:pStyle w:val="0"/>
              <w:jc w:val="center"/>
            </w:pPr>
            <w:r>
              <w:rPr>
                <w:sz w:val="20"/>
              </w:rPr>
              <w:t xml:space="preserve">71098</w:t>
            </w:r>
          </w:p>
        </w:tc>
        <w:tc>
          <w:tcPr>
            <w:tcW w:w="1084" w:type="dxa"/>
          </w:tcPr>
          <w:p>
            <w:pPr>
              <w:pStyle w:val="0"/>
              <w:jc w:val="center"/>
            </w:pPr>
            <w:r>
              <w:rPr>
                <w:sz w:val="20"/>
              </w:rPr>
              <w:t xml:space="preserve">75000</w:t>
            </w:r>
          </w:p>
        </w:tc>
        <w:tc>
          <w:tcPr>
            <w:tcW w:w="1084" w:type="dxa"/>
          </w:tcPr>
          <w:p>
            <w:pPr>
              <w:pStyle w:val="0"/>
              <w:jc w:val="center"/>
            </w:pPr>
            <w:r>
              <w:rPr>
                <w:sz w:val="20"/>
              </w:rPr>
              <w:t xml:space="preserve">75000</w:t>
            </w:r>
          </w:p>
        </w:tc>
        <w:tc>
          <w:tcPr>
            <w:tcW w:w="1084" w:type="dxa"/>
          </w:tcPr>
          <w:p>
            <w:pPr>
              <w:pStyle w:val="0"/>
              <w:jc w:val="center"/>
            </w:pPr>
            <w:r>
              <w:rPr>
                <w:sz w:val="20"/>
              </w:rPr>
              <w:t xml:space="preserve">75000</w:t>
            </w:r>
          </w:p>
        </w:tc>
      </w:tr>
      <w:tr>
        <w:tc>
          <w:tcPr>
            <w:tcW w:w="624" w:type="dxa"/>
          </w:tcPr>
          <w:p>
            <w:pPr>
              <w:pStyle w:val="0"/>
              <w:jc w:val="center"/>
            </w:pPr>
            <w:r>
              <w:rPr>
                <w:sz w:val="20"/>
              </w:rPr>
              <w:t xml:space="preserve">17.</w:t>
            </w:r>
          </w:p>
        </w:tc>
        <w:tc>
          <w:tcPr>
            <w:tcW w:w="2324" w:type="dxa"/>
          </w:tcPr>
          <w:p>
            <w:pPr>
              <w:pStyle w:val="0"/>
            </w:pPr>
            <w:r>
              <w:rPr>
                <w:sz w:val="20"/>
              </w:rPr>
              <w:t xml:space="preserve">Создание базы для электронного архива документов</w:t>
            </w:r>
          </w:p>
        </w:tc>
        <w:tc>
          <w:tcPr>
            <w:tcW w:w="1191" w:type="dxa"/>
          </w:tcPr>
          <w:p>
            <w:pPr>
              <w:pStyle w:val="0"/>
              <w:jc w:val="center"/>
            </w:pPr>
            <w:r>
              <w:rPr>
                <w:sz w:val="20"/>
              </w:rPr>
              <w:t xml:space="preserve">файлов</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55000</w:t>
            </w:r>
          </w:p>
        </w:tc>
        <w:tc>
          <w:tcPr>
            <w:tcW w:w="1026" w:type="dxa"/>
          </w:tcPr>
          <w:p>
            <w:pPr>
              <w:pStyle w:val="0"/>
              <w:jc w:val="center"/>
            </w:pPr>
            <w:r>
              <w:rPr>
                <w:sz w:val="20"/>
              </w:rPr>
              <w:t xml:space="preserve">67677</w:t>
            </w:r>
          </w:p>
        </w:tc>
        <w:tc>
          <w:tcPr>
            <w:tcW w:w="1026" w:type="dxa"/>
          </w:tcPr>
          <w:p>
            <w:pPr>
              <w:pStyle w:val="0"/>
              <w:jc w:val="center"/>
            </w:pPr>
            <w:r>
              <w:rPr>
                <w:sz w:val="20"/>
              </w:rPr>
              <w:t xml:space="preserve">60000</w:t>
            </w:r>
          </w:p>
        </w:tc>
        <w:tc>
          <w:tcPr>
            <w:tcW w:w="1084" w:type="dxa"/>
          </w:tcPr>
          <w:p>
            <w:pPr>
              <w:pStyle w:val="0"/>
              <w:jc w:val="center"/>
            </w:pPr>
            <w:r>
              <w:rPr>
                <w:sz w:val="20"/>
              </w:rPr>
              <w:t xml:space="preserve">62838</w:t>
            </w:r>
          </w:p>
        </w:tc>
        <w:tc>
          <w:tcPr>
            <w:tcW w:w="1084" w:type="dxa"/>
          </w:tcPr>
          <w:p>
            <w:pPr>
              <w:pStyle w:val="0"/>
              <w:jc w:val="center"/>
            </w:pPr>
            <w:r>
              <w:rPr>
                <w:sz w:val="20"/>
              </w:rPr>
              <w:t xml:space="preserve">65000</w:t>
            </w:r>
          </w:p>
        </w:tc>
        <w:tc>
          <w:tcPr>
            <w:tcW w:w="1084" w:type="dxa"/>
          </w:tcPr>
          <w:p>
            <w:pPr>
              <w:pStyle w:val="0"/>
              <w:jc w:val="center"/>
            </w:pPr>
            <w:r>
              <w:rPr>
                <w:sz w:val="20"/>
              </w:rPr>
              <w:t xml:space="preserve">65000</w:t>
            </w:r>
          </w:p>
        </w:tc>
        <w:tc>
          <w:tcPr>
            <w:tcW w:w="1084" w:type="dxa"/>
          </w:tcPr>
          <w:p>
            <w:pPr>
              <w:pStyle w:val="0"/>
              <w:jc w:val="center"/>
            </w:pPr>
            <w:r>
              <w:rPr>
                <w:sz w:val="20"/>
              </w:rPr>
              <w:t xml:space="preserve">65000</w:t>
            </w:r>
          </w:p>
        </w:tc>
      </w:tr>
      <w:tr>
        <w:tc>
          <w:tcPr>
            <w:tcW w:w="624" w:type="dxa"/>
          </w:tcPr>
          <w:p>
            <w:pPr>
              <w:pStyle w:val="0"/>
              <w:jc w:val="center"/>
            </w:pPr>
            <w:r>
              <w:rPr>
                <w:sz w:val="20"/>
              </w:rPr>
              <w:t xml:space="preserve">18.</w:t>
            </w:r>
          </w:p>
        </w:tc>
        <w:tc>
          <w:tcPr>
            <w:tcW w:w="2324" w:type="dxa"/>
          </w:tcPr>
          <w:p>
            <w:pPr>
              <w:pStyle w:val="0"/>
            </w:pPr>
            <w:r>
              <w:rPr>
                <w:sz w:val="20"/>
              </w:rPr>
              <w:t xml:space="preserve">Увеличение количества отреставрированных архивных документов</w:t>
            </w:r>
          </w:p>
        </w:tc>
        <w:tc>
          <w:tcPr>
            <w:tcW w:w="1191" w:type="dxa"/>
          </w:tcPr>
          <w:p>
            <w:pPr>
              <w:pStyle w:val="0"/>
              <w:jc w:val="center"/>
            </w:pPr>
            <w:r>
              <w:rPr>
                <w:sz w:val="20"/>
              </w:rPr>
              <w:t xml:space="preserve">листов</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50000</w:t>
            </w:r>
          </w:p>
        </w:tc>
        <w:tc>
          <w:tcPr>
            <w:tcW w:w="1026" w:type="dxa"/>
          </w:tcPr>
          <w:p>
            <w:pPr>
              <w:pStyle w:val="0"/>
              <w:jc w:val="center"/>
            </w:pPr>
            <w:r>
              <w:rPr>
                <w:sz w:val="20"/>
              </w:rPr>
              <w:t xml:space="preserve">56084</w:t>
            </w:r>
          </w:p>
        </w:tc>
        <w:tc>
          <w:tcPr>
            <w:tcW w:w="1026" w:type="dxa"/>
          </w:tcPr>
          <w:p>
            <w:pPr>
              <w:pStyle w:val="0"/>
              <w:jc w:val="center"/>
            </w:pPr>
            <w:r>
              <w:rPr>
                <w:sz w:val="20"/>
              </w:rPr>
              <w:t xml:space="preserve">50000</w:t>
            </w:r>
          </w:p>
        </w:tc>
        <w:tc>
          <w:tcPr>
            <w:tcW w:w="1084" w:type="dxa"/>
          </w:tcPr>
          <w:p>
            <w:pPr>
              <w:pStyle w:val="0"/>
              <w:jc w:val="center"/>
            </w:pPr>
            <w:r>
              <w:rPr>
                <w:sz w:val="20"/>
              </w:rPr>
              <w:t xml:space="preserve">57169</w:t>
            </w:r>
          </w:p>
        </w:tc>
        <w:tc>
          <w:tcPr>
            <w:tcW w:w="1084" w:type="dxa"/>
          </w:tcPr>
          <w:p>
            <w:pPr>
              <w:pStyle w:val="0"/>
              <w:jc w:val="center"/>
            </w:pPr>
            <w:r>
              <w:rPr>
                <w:sz w:val="20"/>
              </w:rPr>
              <w:t xml:space="preserve">50000</w:t>
            </w:r>
          </w:p>
        </w:tc>
        <w:tc>
          <w:tcPr>
            <w:tcW w:w="1084" w:type="dxa"/>
          </w:tcPr>
          <w:p>
            <w:pPr>
              <w:pStyle w:val="0"/>
              <w:jc w:val="center"/>
            </w:pPr>
            <w:r>
              <w:rPr>
                <w:sz w:val="20"/>
              </w:rPr>
              <w:t xml:space="preserve">50000</w:t>
            </w:r>
          </w:p>
        </w:tc>
        <w:tc>
          <w:tcPr>
            <w:tcW w:w="1084" w:type="dxa"/>
          </w:tcPr>
          <w:p>
            <w:pPr>
              <w:pStyle w:val="0"/>
              <w:jc w:val="center"/>
            </w:pPr>
            <w:r>
              <w:rPr>
                <w:sz w:val="20"/>
              </w:rPr>
              <w:t xml:space="preserve">50000</w:t>
            </w:r>
          </w:p>
        </w:tc>
      </w:tr>
      <w:tr>
        <w:tc>
          <w:tcPr>
            <w:tcW w:w="624" w:type="dxa"/>
          </w:tcPr>
          <w:p>
            <w:pPr>
              <w:pStyle w:val="0"/>
              <w:jc w:val="center"/>
            </w:pPr>
            <w:r>
              <w:rPr>
                <w:sz w:val="20"/>
              </w:rPr>
              <w:t xml:space="preserve">19.</w:t>
            </w:r>
          </w:p>
        </w:tc>
        <w:tc>
          <w:tcPr>
            <w:tcW w:w="2324" w:type="dxa"/>
          </w:tcPr>
          <w:p>
            <w:pPr>
              <w:pStyle w:val="0"/>
            </w:pPr>
            <w:r>
              <w:rPr>
                <w:sz w:val="20"/>
              </w:rPr>
              <w:t xml:space="preserve">Проверка наличия и сохранности документов</w:t>
            </w:r>
          </w:p>
        </w:tc>
        <w:tc>
          <w:tcPr>
            <w:tcW w:w="1191" w:type="dxa"/>
          </w:tcPr>
          <w:p>
            <w:pPr>
              <w:pStyle w:val="0"/>
              <w:jc w:val="center"/>
            </w:pPr>
            <w:r>
              <w:rPr>
                <w:sz w:val="20"/>
              </w:rPr>
              <w:t xml:space="preserve">единиц хранения</w:t>
            </w:r>
          </w:p>
        </w:tc>
        <w:tc>
          <w:tcPr>
            <w:tcW w:w="1020" w:type="dxa"/>
          </w:tcPr>
          <w:p>
            <w:pPr>
              <w:pStyle w:val="0"/>
              <w:jc w:val="center"/>
            </w:pPr>
            <w:r>
              <w:rPr>
                <w:sz w:val="20"/>
              </w:rPr>
              <w:t xml:space="preserve">30000</w:t>
            </w:r>
          </w:p>
        </w:tc>
        <w:tc>
          <w:tcPr>
            <w:tcW w:w="907" w:type="dxa"/>
          </w:tcPr>
          <w:p>
            <w:pPr>
              <w:pStyle w:val="0"/>
              <w:jc w:val="center"/>
            </w:pPr>
            <w:r>
              <w:rPr>
                <w:sz w:val="20"/>
              </w:rPr>
              <w:t xml:space="preserve">23148</w:t>
            </w:r>
          </w:p>
        </w:tc>
        <w:tc>
          <w:tcPr>
            <w:tcW w:w="1134" w:type="dxa"/>
          </w:tcPr>
          <w:p>
            <w:pPr>
              <w:pStyle w:val="0"/>
              <w:jc w:val="center"/>
            </w:pPr>
            <w:r>
              <w:rPr>
                <w:sz w:val="20"/>
              </w:rPr>
              <w:t xml:space="preserve">20000</w:t>
            </w:r>
          </w:p>
        </w:tc>
        <w:tc>
          <w:tcPr>
            <w:tcW w:w="1026" w:type="dxa"/>
          </w:tcPr>
          <w:p>
            <w:pPr>
              <w:pStyle w:val="0"/>
              <w:jc w:val="center"/>
            </w:pPr>
            <w:r>
              <w:rPr>
                <w:sz w:val="20"/>
              </w:rPr>
              <w:t xml:space="preserve">24663</w:t>
            </w:r>
          </w:p>
        </w:tc>
        <w:tc>
          <w:tcPr>
            <w:tcW w:w="1026" w:type="dxa"/>
          </w:tcPr>
          <w:p>
            <w:pPr>
              <w:pStyle w:val="0"/>
              <w:jc w:val="center"/>
            </w:pPr>
            <w:r>
              <w:rPr>
                <w:sz w:val="20"/>
              </w:rPr>
              <w:t xml:space="preserve">20000</w:t>
            </w:r>
          </w:p>
        </w:tc>
        <w:tc>
          <w:tcPr>
            <w:tcW w:w="1084" w:type="dxa"/>
          </w:tcPr>
          <w:p>
            <w:pPr>
              <w:pStyle w:val="0"/>
              <w:jc w:val="center"/>
            </w:pPr>
            <w:r>
              <w:rPr>
                <w:sz w:val="20"/>
              </w:rPr>
              <w:t xml:space="preserve">26591</w:t>
            </w:r>
          </w:p>
        </w:tc>
        <w:tc>
          <w:tcPr>
            <w:tcW w:w="1084" w:type="dxa"/>
          </w:tcPr>
          <w:p>
            <w:pPr>
              <w:pStyle w:val="0"/>
              <w:jc w:val="center"/>
            </w:pPr>
            <w:r>
              <w:rPr>
                <w:sz w:val="20"/>
              </w:rPr>
              <w:t xml:space="preserve">20000</w:t>
            </w:r>
          </w:p>
        </w:tc>
        <w:tc>
          <w:tcPr>
            <w:tcW w:w="1084" w:type="dxa"/>
          </w:tcPr>
          <w:p>
            <w:pPr>
              <w:pStyle w:val="0"/>
              <w:jc w:val="center"/>
            </w:pPr>
            <w:r>
              <w:rPr>
                <w:sz w:val="20"/>
              </w:rPr>
              <w:t xml:space="preserve">20000</w:t>
            </w:r>
          </w:p>
        </w:tc>
        <w:tc>
          <w:tcPr>
            <w:tcW w:w="1084" w:type="dxa"/>
          </w:tcPr>
          <w:p>
            <w:pPr>
              <w:pStyle w:val="0"/>
              <w:jc w:val="center"/>
            </w:pPr>
            <w:r>
              <w:rPr>
                <w:sz w:val="20"/>
              </w:rPr>
              <w:t xml:space="preserve">20000</w:t>
            </w:r>
          </w:p>
        </w:tc>
      </w:tr>
      <w:tr>
        <w:tc>
          <w:tcPr>
            <w:tcW w:w="624" w:type="dxa"/>
          </w:tcPr>
          <w:p>
            <w:pPr>
              <w:pStyle w:val="0"/>
              <w:jc w:val="center"/>
            </w:pPr>
            <w:r>
              <w:rPr>
                <w:sz w:val="20"/>
              </w:rPr>
              <w:t xml:space="preserve">20.</w:t>
            </w:r>
          </w:p>
        </w:tc>
        <w:tc>
          <w:tcPr>
            <w:tcW w:w="2324" w:type="dxa"/>
          </w:tcPr>
          <w:p>
            <w:pPr>
              <w:pStyle w:val="0"/>
            </w:pPr>
            <w:r>
              <w:rPr>
                <w:sz w:val="20"/>
              </w:rPr>
              <w:t xml:space="preserve">Восстановление угасающих текстов</w:t>
            </w:r>
          </w:p>
        </w:tc>
        <w:tc>
          <w:tcPr>
            <w:tcW w:w="1191" w:type="dxa"/>
          </w:tcPr>
          <w:p>
            <w:pPr>
              <w:pStyle w:val="0"/>
              <w:jc w:val="center"/>
            </w:pPr>
            <w:r>
              <w:rPr>
                <w:sz w:val="20"/>
              </w:rPr>
              <w:t xml:space="preserve">листов</w:t>
            </w:r>
          </w:p>
        </w:tc>
        <w:tc>
          <w:tcPr>
            <w:tcW w:w="1020" w:type="dxa"/>
          </w:tcPr>
          <w:p>
            <w:pPr>
              <w:pStyle w:val="0"/>
              <w:jc w:val="center"/>
            </w:pPr>
            <w:r>
              <w:rPr>
                <w:sz w:val="20"/>
              </w:rPr>
              <w:t xml:space="preserve">2500</w:t>
            </w:r>
          </w:p>
        </w:tc>
        <w:tc>
          <w:tcPr>
            <w:tcW w:w="907" w:type="dxa"/>
          </w:tcPr>
          <w:p>
            <w:pPr>
              <w:pStyle w:val="0"/>
              <w:jc w:val="center"/>
            </w:pPr>
            <w:r>
              <w:rPr>
                <w:sz w:val="20"/>
              </w:rPr>
              <w:t xml:space="preserve">2251</w:t>
            </w:r>
          </w:p>
        </w:tc>
        <w:tc>
          <w:tcPr>
            <w:tcW w:w="1134" w:type="dxa"/>
          </w:tcPr>
          <w:p>
            <w:pPr>
              <w:pStyle w:val="0"/>
              <w:jc w:val="center"/>
            </w:pPr>
            <w:r>
              <w:rPr>
                <w:sz w:val="20"/>
              </w:rPr>
              <w:t xml:space="preserve">2500</w:t>
            </w:r>
          </w:p>
        </w:tc>
        <w:tc>
          <w:tcPr>
            <w:tcW w:w="1026" w:type="dxa"/>
          </w:tcPr>
          <w:p>
            <w:pPr>
              <w:pStyle w:val="0"/>
              <w:jc w:val="center"/>
            </w:pPr>
            <w:r>
              <w:rPr>
                <w:sz w:val="20"/>
              </w:rPr>
              <w:t xml:space="preserve">2542</w:t>
            </w:r>
          </w:p>
        </w:tc>
        <w:tc>
          <w:tcPr>
            <w:tcW w:w="1026" w:type="dxa"/>
          </w:tcPr>
          <w:p>
            <w:pPr>
              <w:pStyle w:val="0"/>
              <w:jc w:val="center"/>
            </w:pPr>
            <w:r>
              <w:rPr>
                <w:sz w:val="20"/>
              </w:rPr>
              <w:t xml:space="preserve">2500</w:t>
            </w:r>
          </w:p>
        </w:tc>
        <w:tc>
          <w:tcPr>
            <w:tcW w:w="1084" w:type="dxa"/>
          </w:tcPr>
          <w:p>
            <w:pPr>
              <w:pStyle w:val="0"/>
              <w:jc w:val="center"/>
            </w:pPr>
            <w:r>
              <w:rPr>
                <w:sz w:val="20"/>
              </w:rPr>
              <w:t xml:space="preserve">2500</w:t>
            </w:r>
          </w:p>
        </w:tc>
        <w:tc>
          <w:tcPr>
            <w:tcW w:w="1084" w:type="dxa"/>
          </w:tcPr>
          <w:p>
            <w:pPr>
              <w:pStyle w:val="0"/>
              <w:jc w:val="center"/>
            </w:pPr>
            <w:r>
              <w:rPr>
                <w:sz w:val="20"/>
              </w:rPr>
              <w:t xml:space="preserve">2500</w:t>
            </w:r>
          </w:p>
        </w:tc>
        <w:tc>
          <w:tcPr>
            <w:tcW w:w="1084" w:type="dxa"/>
          </w:tcPr>
          <w:p>
            <w:pPr>
              <w:pStyle w:val="0"/>
              <w:jc w:val="center"/>
            </w:pPr>
            <w:r>
              <w:rPr>
                <w:sz w:val="20"/>
              </w:rPr>
              <w:t xml:space="preserve">2500</w:t>
            </w:r>
          </w:p>
        </w:tc>
        <w:tc>
          <w:tcPr>
            <w:tcW w:w="1084" w:type="dxa"/>
          </w:tcPr>
          <w:p>
            <w:pPr>
              <w:pStyle w:val="0"/>
              <w:jc w:val="center"/>
            </w:pPr>
            <w:r>
              <w:rPr>
                <w:sz w:val="20"/>
              </w:rPr>
              <w:t xml:space="preserve">2500</w:t>
            </w:r>
          </w:p>
        </w:tc>
      </w:tr>
      <w:tr>
        <w:tc>
          <w:tcPr>
            <w:tcW w:w="624" w:type="dxa"/>
          </w:tcPr>
          <w:p>
            <w:pPr>
              <w:pStyle w:val="0"/>
              <w:jc w:val="center"/>
            </w:pPr>
            <w:r>
              <w:rPr>
                <w:sz w:val="20"/>
              </w:rPr>
              <w:t xml:space="preserve">21.</w:t>
            </w:r>
          </w:p>
        </w:tc>
        <w:tc>
          <w:tcPr>
            <w:tcW w:w="2324" w:type="dxa"/>
          </w:tcPr>
          <w:p>
            <w:pPr>
              <w:pStyle w:val="0"/>
            </w:pPr>
            <w:r>
              <w:rPr>
                <w:sz w:val="20"/>
              </w:rPr>
              <w:t xml:space="preserve">Количество документов, поступивших на государственное хранение от организаций и граждан</w:t>
            </w:r>
          </w:p>
        </w:tc>
        <w:tc>
          <w:tcPr>
            <w:tcW w:w="1191" w:type="dxa"/>
          </w:tcPr>
          <w:p>
            <w:pPr>
              <w:pStyle w:val="0"/>
              <w:jc w:val="center"/>
            </w:pPr>
            <w:r>
              <w:rPr>
                <w:sz w:val="20"/>
              </w:rPr>
              <w:t xml:space="preserve">единиц хранения</w:t>
            </w:r>
          </w:p>
        </w:tc>
        <w:tc>
          <w:tcPr>
            <w:tcW w:w="1020" w:type="dxa"/>
          </w:tcPr>
          <w:p>
            <w:pPr>
              <w:pStyle w:val="0"/>
              <w:jc w:val="center"/>
            </w:pPr>
            <w:r>
              <w:rPr>
                <w:sz w:val="20"/>
              </w:rPr>
              <w:t xml:space="preserve">7500</w:t>
            </w:r>
          </w:p>
        </w:tc>
        <w:tc>
          <w:tcPr>
            <w:tcW w:w="907" w:type="dxa"/>
          </w:tcPr>
          <w:p>
            <w:pPr>
              <w:pStyle w:val="0"/>
              <w:jc w:val="center"/>
            </w:pPr>
            <w:r>
              <w:rPr>
                <w:sz w:val="20"/>
              </w:rPr>
              <w:t xml:space="preserve">11074</w:t>
            </w:r>
          </w:p>
        </w:tc>
        <w:tc>
          <w:tcPr>
            <w:tcW w:w="1134" w:type="dxa"/>
          </w:tcPr>
          <w:p>
            <w:pPr>
              <w:pStyle w:val="0"/>
              <w:jc w:val="center"/>
            </w:pPr>
            <w:r>
              <w:rPr>
                <w:sz w:val="20"/>
              </w:rPr>
              <w:t xml:space="preserve">4500</w:t>
            </w:r>
          </w:p>
        </w:tc>
        <w:tc>
          <w:tcPr>
            <w:tcW w:w="1026" w:type="dxa"/>
          </w:tcPr>
          <w:p>
            <w:pPr>
              <w:pStyle w:val="0"/>
              <w:jc w:val="center"/>
            </w:pPr>
            <w:r>
              <w:rPr>
                <w:sz w:val="20"/>
              </w:rPr>
              <w:t xml:space="preserve">2554</w:t>
            </w:r>
          </w:p>
        </w:tc>
        <w:tc>
          <w:tcPr>
            <w:tcW w:w="1026" w:type="dxa"/>
          </w:tcPr>
          <w:p>
            <w:pPr>
              <w:pStyle w:val="0"/>
              <w:jc w:val="center"/>
            </w:pPr>
            <w:r>
              <w:rPr>
                <w:sz w:val="20"/>
              </w:rPr>
              <w:t xml:space="preserve">4500</w:t>
            </w:r>
          </w:p>
        </w:tc>
        <w:tc>
          <w:tcPr>
            <w:tcW w:w="1084" w:type="dxa"/>
          </w:tcPr>
          <w:p>
            <w:pPr>
              <w:pStyle w:val="0"/>
              <w:jc w:val="center"/>
            </w:pPr>
            <w:r>
              <w:rPr>
                <w:sz w:val="20"/>
              </w:rPr>
              <w:t xml:space="preserve">1966</w:t>
            </w:r>
          </w:p>
        </w:tc>
        <w:tc>
          <w:tcPr>
            <w:tcW w:w="1084" w:type="dxa"/>
          </w:tcPr>
          <w:p>
            <w:pPr>
              <w:pStyle w:val="0"/>
              <w:jc w:val="center"/>
            </w:pPr>
            <w:r>
              <w:rPr>
                <w:sz w:val="20"/>
              </w:rPr>
              <w:t xml:space="preserve">4500</w:t>
            </w:r>
          </w:p>
        </w:tc>
        <w:tc>
          <w:tcPr>
            <w:tcW w:w="1084" w:type="dxa"/>
          </w:tcPr>
          <w:p>
            <w:pPr>
              <w:pStyle w:val="0"/>
              <w:jc w:val="center"/>
            </w:pPr>
            <w:r>
              <w:rPr>
                <w:sz w:val="20"/>
              </w:rPr>
              <w:t xml:space="preserve">4500</w:t>
            </w:r>
          </w:p>
        </w:tc>
        <w:tc>
          <w:tcPr>
            <w:tcW w:w="1084" w:type="dxa"/>
          </w:tcPr>
          <w:p>
            <w:pPr>
              <w:pStyle w:val="0"/>
              <w:jc w:val="center"/>
            </w:pPr>
            <w:r>
              <w:rPr>
                <w:sz w:val="20"/>
              </w:rPr>
              <w:t xml:space="preserve">4500</w:t>
            </w:r>
          </w:p>
        </w:tc>
      </w:tr>
      <w:tr>
        <w:tc>
          <w:tcPr>
            <w:tcW w:w="624" w:type="dxa"/>
          </w:tcPr>
          <w:p>
            <w:pPr>
              <w:pStyle w:val="0"/>
              <w:jc w:val="center"/>
            </w:pPr>
            <w:r>
              <w:rPr>
                <w:sz w:val="20"/>
              </w:rPr>
              <w:t xml:space="preserve">22.</w:t>
            </w:r>
          </w:p>
        </w:tc>
        <w:tc>
          <w:tcPr>
            <w:tcW w:w="2324" w:type="dxa"/>
          </w:tcPr>
          <w:p>
            <w:pPr>
              <w:pStyle w:val="0"/>
            </w:pPr>
            <w:r>
              <w:rPr>
                <w:sz w:val="20"/>
              </w:rPr>
              <w:t xml:space="preserve">Мероприятия по популяризации Архивного фонда Кабардино-Балкарской Республики</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50</w:t>
            </w:r>
          </w:p>
        </w:tc>
        <w:tc>
          <w:tcPr>
            <w:tcW w:w="1026" w:type="dxa"/>
          </w:tcPr>
          <w:p>
            <w:pPr>
              <w:pStyle w:val="0"/>
              <w:jc w:val="center"/>
            </w:pPr>
            <w:r>
              <w:rPr>
                <w:sz w:val="20"/>
              </w:rPr>
              <w:t xml:space="preserve">72</w:t>
            </w:r>
          </w:p>
        </w:tc>
        <w:tc>
          <w:tcPr>
            <w:tcW w:w="1026" w:type="dxa"/>
          </w:tcPr>
          <w:p>
            <w:pPr>
              <w:pStyle w:val="0"/>
              <w:jc w:val="center"/>
            </w:pPr>
            <w:r>
              <w:rPr>
                <w:sz w:val="20"/>
              </w:rPr>
              <w:t xml:space="preserve">60</w:t>
            </w:r>
          </w:p>
        </w:tc>
        <w:tc>
          <w:tcPr>
            <w:tcW w:w="1084" w:type="dxa"/>
          </w:tcPr>
          <w:p>
            <w:pPr>
              <w:pStyle w:val="0"/>
              <w:jc w:val="center"/>
            </w:pPr>
            <w:r>
              <w:rPr>
                <w:sz w:val="20"/>
              </w:rPr>
              <w:t xml:space="preserve">75</w:t>
            </w:r>
          </w:p>
        </w:tc>
        <w:tc>
          <w:tcPr>
            <w:tcW w:w="1084" w:type="dxa"/>
          </w:tcPr>
          <w:p>
            <w:pPr>
              <w:pStyle w:val="0"/>
              <w:jc w:val="center"/>
            </w:pPr>
            <w:r>
              <w:rPr>
                <w:sz w:val="20"/>
              </w:rPr>
              <w:t xml:space="preserve">70</w:t>
            </w:r>
          </w:p>
        </w:tc>
        <w:tc>
          <w:tcPr>
            <w:tcW w:w="1084" w:type="dxa"/>
          </w:tcPr>
          <w:p>
            <w:pPr>
              <w:pStyle w:val="0"/>
              <w:jc w:val="center"/>
            </w:pPr>
            <w:r>
              <w:rPr>
                <w:sz w:val="20"/>
              </w:rPr>
              <w:t xml:space="preserve">80</w:t>
            </w:r>
          </w:p>
        </w:tc>
        <w:tc>
          <w:tcPr>
            <w:tcW w:w="1084" w:type="dxa"/>
          </w:tcPr>
          <w:p>
            <w:pPr>
              <w:pStyle w:val="0"/>
              <w:jc w:val="center"/>
            </w:pPr>
            <w:r>
              <w:rPr>
                <w:sz w:val="20"/>
              </w:rPr>
              <w:t xml:space="preserve">80</w:t>
            </w:r>
          </w:p>
        </w:tc>
      </w:tr>
      <w:tr>
        <w:tc>
          <w:tcPr>
            <w:tcW w:w="624" w:type="dxa"/>
          </w:tcPr>
          <w:p>
            <w:pPr>
              <w:pStyle w:val="0"/>
              <w:jc w:val="center"/>
            </w:pPr>
            <w:r>
              <w:rPr>
                <w:sz w:val="20"/>
              </w:rPr>
              <w:t xml:space="preserve">23.</w:t>
            </w:r>
          </w:p>
        </w:tc>
        <w:tc>
          <w:tcPr>
            <w:tcW w:w="2324" w:type="dxa"/>
          </w:tcPr>
          <w:p>
            <w:pPr>
              <w:pStyle w:val="0"/>
            </w:pPr>
            <w:r>
              <w:rPr>
                <w:sz w:val="20"/>
              </w:rPr>
              <w:t xml:space="preserve">Организация информационного обеспечения на основе документов Архивного фонда Кабардино-Балкарской Республики</w:t>
            </w:r>
          </w:p>
        </w:tc>
        <w:tc>
          <w:tcPr>
            <w:tcW w:w="1191" w:type="dxa"/>
          </w:tcPr>
          <w:p>
            <w:pPr>
              <w:pStyle w:val="0"/>
              <w:jc w:val="center"/>
            </w:pPr>
            <w:r>
              <w:rPr>
                <w:sz w:val="20"/>
              </w:rPr>
              <w:t xml:space="preserve">пользователей</w:t>
            </w:r>
          </w:p>
        </w:tc>
        <w:tc>
          <w:tcPr>
            <w:tcW w:w="1020" w:type="dxa"/>
          </w:tcPr>
          <w:p>
            <w:pPr>
              <w:pStyle w:val="0"/>
              <w:jc w:val="center"/>
            </w:pPr>
            <w:r>
              <w:rPr>
                <w:sz w:val="20"/>
              </w:rPr>
              <w:t xml:space="preserve">6300</w:t>
            </w:r>
          </w:p>
        </w:tc>
        <w:tc>
          <w:tcPr>
            <w:tcW w:w="907" w:type="dxa"/>
          </w:tcPr>
          <w:p>
            <w:pPr>
              <w:pStyle w:val="0"/>
              <w:jc w:val="center"/>
            </w:pPr>
            <w:r>
              <w:rPr>
                <w:sz w:val="20"/>
              </w:rPr>
              <w:t xml:space="preserve">5932</w:t>
            </w:r>
          </w:p>
        </w:tc>
        <w:tc>
          <w:tcPr>
            <w:tcW w:w="1134" w:type="dxa"/>
          </w:tcPr>
          <w:p>
            <w:pPr>
              <w:pStyle w:val="0"/>
              <w:jc w:val="center"/>
            </w:pPr>
            <w:r>
              <w:rPr>
                <w:sz w:val="20"/>
              </w:rPr>
              <w:t xml:space="preserve">5000</w:t>
            </w:r>
          </w:p>
        </w:tc>
        <w:tc>
          <w:tcPr>
            <w:tcW w:w="1026" w:type="dxa"/>
          </w:tcPr>
          <w:p>
            <w:pPr>
              <w:pStyle w:val="0"/>
              <w:jc w:val="center"/>
            </w:pPr>
            <w:r>
              <w:rPr>
                <w:sz w:val="20"/>
              </w:rPr>
              <w:t xml:space="preserve">4376</w:t>
            </w:r>
          </w:p>
        </w:tc>
        <w:tc>
          <w:tcPr>
            <w:tcW w:w="1026" w:type="dxa"/>
          </w:tcPr>
          <w:p>
            <w:pPr>
              <w:pStyle w:val="0"/>
              <w:jc w:val="center"/>
            </w:pPr>
            <w:r>
              <w:rPr>
                <w:sz w:val="20"/>
              </w:rPr>
              <w:t xml:space="preserve">5100</w:t>
            </w:r>
          </w:p>
        </w:tc>
        <w:tc>
          <w:tcPr>
            <w:tcW w:w="1084" w:type="dxa"/>
          </w:tcPr>
          <w:p>
            <w:pPr>
              <w:pStyle w:val="0"/>
              <w:jc w:val="center"/>
            </w:pPr>
            <w:r>
              <w:rPr>
                <w:sz w:val="20"/>
              </w:rPr>
              <w:t xml:space="preserve">3798</w:t>
            </w:r>
          </w:p>
        </w:tc>
        <w:tc>
          <w:tcPr>
            <w:tcW w:w="1084" w:type="dxa"/>
          </w:tcPr>
          <w:p>
            <w:pPr>
              <w:pStyle w:val="0"/>
              <w:jc w:val="center"/>
            </w:pPr>
            <w:r>
              <w:rPr>
                <w:sz w:val="20"/>
              </w:rPr>
              <w:t xml:space="preserve">3200</w:t>
            </w:r>
          </w:p>
        </w:tc>
        <w:tc>
          <w:tcPr>
            <w:tcW w:w="1084" w:type="dxa"/>
          </w:tcPr>
          <w:p>
            <w:pPr>
              <w:pStyle w:val="0"/>
              <w:jc w:val="center"/>
            </w:pPr>
            <w:r>
              <w:rPr>
                <w:sz w:val="20"/>
              </w:rPr>
              <w:t xml:space="preserve">3200</w:t>
            </w:r>
          </w:p>
        </w:tc>
        <w:tc>
          <w:tcPr>
            <w:tcW w:w="1084" w:type="dxa"/>
          </w:tcPr>
          <w:p>
            <w:pPr>
              <w:pStyle w:val="0"/>
              <w:jc w:val="center"/>
            </w:pPr>
            <w:r>
              <w:rPr>
                <w:sz w:val="20"/>
              </w:rPr>
              <w:t xml:space="preserve">3200</w:t>
            </w:r>
          </w:p>
        </w:tc>
      </w:tr>
      <w:tr>
        <w:tc>
          <w:tcPr>
            <w:tcW w:w="624" w:type="dxa"/>
          </w:tcPr>
          <w:p>
            <w:pPr>
              <w:pStyle w:val="0"/>
              <w:jc w:val="center"/>
            </w:pPr>
            <w:r>
              <w:rPr>
                <w:sz w:val="20"/>
              </w:rPr>
              <w:t xml:space="preserve">24.</w:t>
            </w:r>
          </w:p>
        </w:tc>
        <w:tc>
          <w:tcPr>
            <w:tcW w:w="2324" w:type="dxa"/>
          </w:tcPr>
          <w:p>
            <w:pPr>
              <w:pStyle w:val="0"/>
            </w:pPr>
            <w:r>
              <w:rPr>
                <w:sz w:val="20"/>
              </w:rPr>
              <w:t xml:space="preserve">Издание сборников документов</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1</w:t>
            </w:r>
          </w:p>
        </w:tc>
        <w:tc>
          <w:tcPr>
            <w:tcW w:w="907" w:type="dxa"/>
          </w:tcPr>
          <w:p>
            <w:pPr>
              <w:pStyle w:val="0"/>
              <w:jc w:val="center"/>
            </w:pPr>
            <w:r>
              <w:rPr>
                <w:sz w:val="20"/>
              </w:rPr>
              <w:t xml:space="preserve">1</w:t>
            </w:r>
          </w:p>
        </w:tc>
        <w:tc>
          <w:tcPr>
            <w:tcW w:w="1134" w:type="dxa"/>
          </w:tcPr>
          <w:p>
            <w:pPr>
              <w:pStyle w:val="0"/>
              <w:jc w:val="center"/>
            </w:pPr>
            <w:r>
              <w:rPr>
                <w:sz w:val="20"/>
              </w:rPr>
              <w:t xml:space="preserve">1</w:t>
            </w:r>
          </w:p>
        </w:tc>
        <w:tc>
          <w:tcPr>
            <w:tcW w:w="1026" w:type="dxa"/>
          </w:tcPr>
          <w:p>
            <w:pPr>
              <w:pStyle w:val="0"/>
              <w:jc w:val="center"/>
            </w:pPr>
            <w:r>
              <w:rPr>
                <w:sz w:val="20"/>
              </w:rPr>
              <w:t xml:space="preserve">1</w:t>
            </w:r>
          </w:p>
        </w:tc>
        <w:tc>
          <w:tcPr>
            <w:tcW w:w="1026" w:type="dxa"/>
          </w:tcPr>
          <w:p>
            <w:pPr>
              <w:pStyle w:val="0"/>
              <w:jc w:val="center"/>
            </w:pPr>
            <w:r>
              <w:rPr>
                <w:sz w:val="20"/>
              </w:rPr>
              <w:t xml:space="preserve">1</w:t>
            </w:r>
          </w:p>
        </w:tc>
        <w:tc>
          <w:tcPr>
            <w:tcW w:w="1084" w:type="dxa"/>
          </w:tcPr>
          <w:p>
            <w:pPr>
              <w:pStyle w:val="0"/>
              <w:jc w:val="center"/>
            </w:pPr>
            <w:r>
              <w:rPr>
                <w:sz w:val="20"/>
              </w:rPr>
              <w:t xml:space="preserve">1</w:t>
            </w:r>
          </w:p>
        </w:tc>
        <w:tc>
          <w:tcPr>
            <w:tcW w:w="1084" w:type="dxa"/>
          </w:tcPr>
          <w:p>
            <w:pPr>
              <w:pStyle w:val="0"/>
              <w:jc w:val="center"/>
            </w:pPr>
            <w:r>
              <w:rPr>
                <w:sz w:val="20"/>
              </w:rPr>
              <w:t xml:space="preserve">1</w:t>
            </w:r>
          </w:p>
        </w:tc>
        <w:tc>
          <w:tcPr>
            <w:tcW w:w="1084" w:type="dxa"/>
          </w:tcPr>
          <w:p>
            <w:pPr>
              <w:pStyle w:val="0"/>
              <w:jc w:val="center"/>
            </w:pPr>
            <w:r>
              <w:rPr>
                <w:sz w:val="20"/>
              </w:rPr>
              <w:t xml:space="preserve">1</w:t>
            </w:r>
          </w:p>
        </w:tc>
        <w:tc>
          <w:tcPr>
            <w:tcW w:w="1084" w:type="dxa"/>
          </w:tcPr>
          <w:p>
            <w:pPr>
              <w:pStyle w:val="0"/>
              <w:jc w:val="center"/>
            </w:pPr>
            <w:r>
              <w:rPr>
                <w:sz w:val="20"/>
              </w:rPr>
              <w:t xml:space="preserve">1</w:t>
            </w:r>
          </w:p>
        </w:tc>
      </w:tr>
      <w:tr>
        <w:tc>
          <w:tcPr>
            <w:tcW w:w="624" w:type="dxa"/>
          </w:tcPr>
          <w:p>
            <w:pPr>
              <w:pStyle w:val="0"/>
              <w:jc w:val="center"/>
            </w:pPr>
            <w:r>
              <w:rPr>
                <w:sz w:val="20"/>
              </w:rPr>
              <w:t xml:space="preserve">25.</w:t>
            </w:r>
          </w:p>
        </w:tc>
        <w:tc>
          <w:tcPr>
            <w:tcW w:w="2324" w:type="dxa"/>
          </w:tcPr>
          <w:p>
            <w:pPr>
              <w:pStyle w:val="0"/>
            </w:pPr>
            <w:r>
              <w:rPr>
                <w:sz w:val="20"/>
              </w:rPr>
              <w:t xml:space="preserve">Профессиональная переподготовка, повышение квалификации работников, в том числе путем обмена опытом работы</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5</w:t>
            </w:r>
          </w:p>
        </w:tc>
        <w:tc>
          <w:tcPr>
            <w:tcW w:w="907" w:type="dxa"/>
          </w:tcPr>
          <w:p>
            <w:pPr>
              <w:pStyle w:val="0"/>
              <w:jc w:val="center"/>
            </w:pPr>
            <w:r>
              <w:rPr>
                <w:sz w:val="20"/>
              </w:rPr>
              <w:t xml:space="preserve">18</w:t>
            </w:r>
          </w:p>
        </w:tc>
        <w:tc>
          <w:tcPr>
            <w:tcW w:w="1134" w:type="dxa"/>
          </w:tcPr>
          <w:p>
            <w:pPr>
              <w:pStyle w:val="0"/>
              <w:jc w:val="center"/>
            </w:pPr>
            <w:r>
              <w:rPr>
                <w:sz w:val="20"/>
              </w:rPr>
              <w:t xml:space="preserve">5</w:t>
            </w:r>
          </w:p>
        </w:tc>
        <w:tc>
          <w:tcPr>
            <w:tcW w:w="1026" w:type="dxa"/>
          </w:tcPr>
          <w:p>
            <w:pPr>
              <w:pStyle w:val="0"/>
              <w:jc w:val="center"/>
            </w:pPr>
            <w:r>
              <w:rPr>
                <w:sz w:val="20"/>
              </w:rPr>
              <w:t xml:space="preserve">10</w:t>
            </w:r>
          </w:p>
        </w:tc>
        <w:tc>
          <w:tcPr>
            <w:tcW w:w="1026" w:type="dxa"/>
          </w:tcPr>
          <w:p>
            <w:pPr>
              <w:pStyle w:val="0"/>
              <w:jc w:val="center"/>
            </w:pPr>
            <w:r>
              <w:rPr>
                <w:sz w:val="20"/>
              </w:rPr>
              <w:t xml:space="preserve">5</w:t>
            </w:r>
          </w:p>
        </w:tc>
        <w:tc>
          <w:tcPr>
            <w:tcW w:w="1084" w:type="dxa"/>
          </w:tcPr>
          <w:p>
            <w:pPr>
              <w:pStyle w:val="0"/>
              <w:jc w:val="center"/>
            </w:pPr>
            <w:r>
              <w:rPr>
                <w:sz w:val="20"/>
              </w:rPr>
              <w:t xml:space="preserve">6</w:t>
            </w:r>
          </w:p>
        </w:tc>
        <w:tc>
          <w:tcPr>
            <w:tcW w:w="1084" w:type="dxa"/>
          </w:tcPr>
          <w:p>
            <w:pPr>
              <w:pStyle w:val="0"/>
              <w:jc w:val="center"/>
            </w:pPr>
            <w:r>
              <w:rPr>
                <w:sz w:val="20"/>
              </w:rPr>
              <w:t xml:space="preserve">5</w:t>
            </w:r>
          </w:p>
        </w:tc>
        <w:tc>
          <w:tcPr>
            <w:tcW w:w="1084" w:type="dxa"/>
          </w:tcPr>
          <w:p>
            <w:pPr>
              <w:pStyle w:val="0"/>
              <w:jc w:val="center"/>
            </w:pPr>
            <w:r>
              <w:rPr>
                <w:sz w:val="20"/>
              </w:rPr>
              <w:t xml:space="preserve">5</w:t>
            </w:r>
          </w:p>
        </w:tc>
        <w:tc>
          <w:tcPr>
            <w:tcW w:w="1084" w:type="dxa"/>
          </w:tcPr>
          <w:p>
            <w:pPr>
              <w:pStyle w:val="0"/>
              <w:jc w:val="center"/>
            </w:pPr>
            <w:r>
              <w:rPr>
                <w:sz w:val="20"/>
              </w:rPr>
              <w:t xml:space="preserve">5</w:t>
            </w:r>
          </w:p>
        </w:tc>
      </w:tr>
      <w:tr>
        <w:tc>
          <w:tcPr>
            <w:gridSpan w:val="12"/>
            <w:tcW w:w="13588" w:type="dxa"/>
          </w:tcPr>
          <w:p>
            <w:pPr>
              <w:pStyle w:val="0"/>
              <w:outlineLvl w:val="2"/>
              <w:jc w:val="center"/>
            </w:pPr>
            <w:hyperlink w:history="0" w:anchor="P226" w:tooltip="Паспорт подпрограммы &quot;Искусство&quot;">
              <w:r>
                <w:rPr>
                  <w:sz w:val="20"/>
                  <w:color w:val="0000ff"/>
                </w:rPr>
                <w:t xml:space="preserve">Подпрограмма</w:t>
              </w:r>
            </w:hyperlink>
            <w:r>
              <w:rPr>
                <w:sz w:val="20"/>
              </w:rPr>
              <w:t xml:space="preserve"> "Искусство"</w:t>
            </w:r>
          </w:p>
        </w:tc>
      </w:tr>
      <w:tr>
        <w:tc>
          <w:tcPr>
            <w:tcW w:w="624" w:type="dxa"/>
          </w:tcPr>
          <w:p>
            <w:pPr>
              <w:pStyle w:val="0"/>
              <w:jc w:val="center"/>
            </w:pPr>
            <w:r>
              <w:rPr>
                <w:sz w:val="20"/>
              </w:rPr>
              <w:t xml:space="preserve">26.</w:t>
            </w:r>
          </w:p>
        </w:tc>
        <w:tc>
          <w:tcPr>
            <w:tcW w:w="2324" w:type="dxa"/>
          </w:tcPr>
          <w:p>
            <w:pPr>
              <w:pStyle w:val="0"/>
            </w:pPr>
            <w:r>
              <w:rPr>
                <w:sz w:val="20"/>
              </w:rPr>
              <w:t xml:space="preserve">Средняя численность участников клубных формирований в расчете на 1 тыс. человек</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56</w:t>
            </w:r>
          </w:p>
        </w:tc>
        <w:tc>
          <w:tcPr>
            <w:tcW w:w="907" w:type="dxa"/>
          </w:tcPr>
          <w:p>
            <w:pPr>
              <w:pStyle w:val="0"/>
              <w:jc w:val="center"/>
            </w:pPr>
            <w:r>
              <w:rPr>
                <w:sz w:val="20"/>
              </w:rPr>
              <w:t xml:space="preserve">56</w:t>
            </w:r>
          </w:p>
        </w:tc>
        <w:tc>
          <w:tcPr>
            <w:tcW w:w="1134" w:type="dxa"/>
          </w:tcPr>
          <w:p>
            <w:pPr>
              <w:pStyle w:val="0"/>
              <w:jc w:val="center"/>
            </w:pPr>
            <w:r>
              <w:rPr>
                <w:sz w:val="20"/>
              </w:rPr>
              <w:t xml:space="preserve">56</w:t>
            </w:r>
          </w:p>
        </w:tc>
        <w:tc>
          <w:tcPr>
            <w:tcW w:w="1026" w:type="dxa"/>
          </w:tcPr>
          <w:p>
            <w:pPr>
              <w:pStyle w:val="0"/>
              <w:jc w:val="center"/>
            </w:pPr>
            <w:r>
              <w:rPr>
                <w:sz w:val="20"/>
              </w:rPr>
              <w:t xml:space="preserve">57,7</w:t>
            </w:r>
          </w:p>
        </w:tc>
        <w:tc>
          <w:tcPr>
            <w:tcW w:w="1026" w:type="dxa"/>
          </w:tcPr>
          <w:p>
            <w:pPr>
              <w:pStyle w:val="0"/>
              <w:jc w:val="center"/>
            </w:pPr>
            <w:r>
              <w:rPr>
                <w:sz w:val="20"/>
              </w:rPr>
              <w:t xml:space="preserve">56</w:t>
            </w:r>
          </w:p>
        </w:tc>
        <w:tc>
          <w:tcPr>
            <w:tcW w:w="1084" w:type="dxa"/>
          </w:tcPr>
          <w:p>
            <w:pPr>
              <w:pStyle w:val="0"/>
              <w:jc w:val="center"/>
            </w:pPr>
            <w:r>
              <w:rPr>
                <w:sz w:val="20"/>
              </w:rPr>
              <w:t xml:space="preserve">58</w:t>
            </w:r>
          </w:p>
        </w:tc>
        <w:tc>
          <w:tcPr>
            <w:tcW w:w="1084" w:type="dxa"/>
          </w:tcPr>
          <w:p>
            <w:pPr>
              <w:pStyle w:val="0"/>
              <w:jc w:val="center"/>
            </w:pPr>
            <w:r>
              <w:rPr>
                <w:sz w:val="20"/>
              </w:rPr>
              <w:t xml:space="preserve">56</w:t>
            </w:r>
          </w:p>
        </w:tc>
        <w:tc>
          <w:tcPr>
            <w:tcW w:w="1084" w:type="dxa"/>
          </w:tcPr>
          <w:p>
            <w:pPr>
              <w:pStyle w:val="0"/>
              <w:jc w:val="center"/>
            </w:pPr>
            <w:r>
              <w:rPr>
                <w:sz w:val="20"/>
              </w:rPr>
              <w:t xml:space="preserve">56</w:t>
            </w:r>
          </w:p>
        </w:tc>
        <w:tc>
          <w:tcPr>
            <w:tcW w:w="1084" w:type="dxa"/>
          </w:tcPr>
          <w:p>
            <w:pPr>
              <w:pStyle w:val="0"/>
              <w:jc w:val="center"/>
            </w:pPr>
            <w:r>
              <w:rPr>
                <w:sz w:val="20"/>
              </w:rPr>
              <w:t xml:space="preserve">56</w:t>
            </w:r>
          </w:p>
        </w:tc>
      </w:tr>
      <w:tr>
        <w:tc>
          <w:tcPr>
            <w:tcW w:w="624" w:type="dxa"/>
          </w:tcPr>
          <w:p>
            <w:pPr>
              <w:pStyle w:val="0"/>
              <w:jc w:val="center"/>
            </w:pPr>
            <w:r>
              <w:rPr>
                <w:sz w:val="20"/>
              </w:rPr>
              <w:t xml:space="preserve">27.</w:t>
            </w:r>
          </w:p>
        </w:tc>
        <w:tc>
          <w:tcPr>
            <w:tcW w:w="2324" w:type="dxa"/>
          </w:tcPr>
          <w:p>
            <w:pPr>
              <w:pStyle w:val="0"/>
            </w:pPr>
            <w:r>
              <w:rPr>
                <w:sz w:val="20"/>
              </w:rPr>
              <w:t xml:space="preserve">Количество любительских творческих коллективов, получивших грантовую поддержку (нарастающим итогом) (национальный проект "Культура")</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5</w:t>
            </w:r>
          </w:p>
        </w:tc>
        <w:tc>
          <w:tcPr>
            <w:tcW w:w="1026" w:type="dxa"/>
          </w:tcPr>
          <w:p>
            <w:pPr>
              <w:pStyle w:val="0"/>
              <w:jc w:val="center"/>
            </w:pPr>
            <w:r>
              <w:rPr>
                <w:sz w:val="20"/>
              </w:rPr>
              <w:t xml:space="preserve">5</w:t>
            </w:r>
          </w:p>
        </w:tc>
        <w:tc>
          <w:tcPr>
            <w:tcW w:w="1026" w:type="dxa"/>
          </w:tcPr>
          <w:p>
            <w:pPr>
              <w:pStyle w:val="0"/>
              <w:jc w:val="center"/>
            </w:pPr>
            <w:r>
              <w:rPr>
                <w:sz w:val="20"/>
              </w:rPr>
              <w:t xml:space="preserve">6</w:t>
            </w:r>
          </w:p>
        </w:tc>
        <w:tc>
          <w:tcPr>
            <w:tcW w:w="1084" w:type="dxa"/>
          </w:tcPr>
          <w:p>
            <w:pPr>
              <w:pStyle w:val="0"/>
              <w:jc w:val="center"/>
            </w:pPr>
            <w:r>
              <w:rPr>
                <w:sz w:val="20"/>
              </w:rPr>
              <w:t xml:space="preserve">7</w:t>
            </w:r>
          </w:p>
        </w:tc>
        <w:tc>
          <w:tcPr>
            <w:tcW w:w="1084" w:type="dxa"/>
          </w:tcPr>
          <w:p>
            <w:pPr>
              <w:pStyle w:val="0"/>
              <w:jc w:val="center"/>
            </w:pPr>
            <w:r>
              <w:rPr>
                <w:sz w:val="20"/>
              </w:rPr>
              <w:t xml:space="preserve">8</w:t>
            </w:r>
          </w:p>
        </w:tc>
        <w:tc>
          <w:tcPr>
            <w:tcW w:w="1084" w:type="dxa"/>
          </w:tcPr>
          <w:p>
            <w:pPr>
              <w:pStyle w:val="0"/>
              <w:jc w:val="center"/>
            </w:pPr>
            <w:r>
              <w:rPr>
                <w:sz w:val="20"/>
              </w:rPr>
              <w:t xml:space="preserve">9</w:t>
            </w:r>
          </w:p>
        </w:tc>
        <w:tc>
          <w:tcPr>
            <w:tcW w:w="1084" w:type="dxa"/>
          </w:tcPr>
          <w:p>
            <w:pPr>
              <w:pStyle w:val="0"/>
              <w:jc w:val="center"/>
            </w:pPr>
            <w:r>
              <w:rPr>
                <w:sz w:val="20"/>
              </w:rPr>
              <w:t xml:space="preserve">-</w:t>
            </w:r>
          </w:p>
        </w:tc>
      </w:tr>
      <w:tr>
        <w:tc>
          <w:tcPr>
            <w:tcW w:w="624" w:type="dxa"/>
          </w:tcPr>
          <w:p>
            <w:pPr>
              <w:pStyle w:val="0"/>
              <w:jc w:val="center"/>
            </w:pPr>
            <w:r>
              <w:rPr>
                <w:sz w:val="20"/>
              </w:rPr>
              <w:t xml:space="preserve">28.</w:t>
            </w:r>
          </w:p>
        </w:tc>
        <w:tc>
          <w:tcPr>
            <w:tcW w:w="2324" w:type="dxa"/>
          </w:tcPr>
          <w:p>
            <w:pPr>
              <w:pStyle w:val="0"/>
            </w:pPr>
            <w:r>
              <w:rPr>
                <w:sz w:val="20"/>
              </w:rPr>
              <w:t xml:space="preserve">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(нарастающим итогом) (национальный проект "Культура")</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33</w:t>
            </w:r>
          </w:p>
        </w:tc>
        <w:tc>
          <w:tcPr>
            <w:tcW w:w="1026" w:type="dxa"/>
          </w:tcPr>
          <w:p>
            <w:pPr>
              <w:pStyle w:val="0"/>
              <w:jc w:val="center"/>
            </w:pPr>
            <w:r>
              <w:rPr>
                <w:sz w:val="20"/>
              </w:rPr>
              <w:t xml:space="preserve">33</w:t>
            </w:r>
          </w:p>
        </w:tc>
        <w:tc>
          <w:tcPr>
            <w:tcW w:w="1026" w:type="dxa"/>
          </w:tcPr>
          <w:p>
            <w:pPr>
              <w:pStyle w:val="0"/>
              <w:jc w:val="center"/>
            </w:pPr>
            <w:r>
              <w:rPr>
                <w:sz w:val="20"/>
              </w:rPr>
              <w:t xml:space="preserve">44</w:t>
            </w:r>
          </w:p>
        </w:tc>
        <w:tc>
          <w:tcPr>
            <w:tcW w:w="1084" w:type="dxa"/>
          </w:tcPr>
          <w:p>
            <w:pPr>
              <w:pStyle w:val="0"/>
              <w:jc w:val="center"/>
            </w:pPr>
            <w:r>
              <w:rPr>
                <w:sz w:val="20"/>
              </w:rPr>
              <w:t xml:space="preserve">44</w:t>
            </w:r>
          </w:p>
        </w:tc>
        <w:tc>
          <w:tcPr>
            <w:tcW w:w="1084" w:type="dxa"/>
          </w:tcPr>
          <w:p>
            <w:pPr>
              <w:pStyle w:val="0"/>
              <w:jc w:val="center"/>
            </w:pPr>
            <w:r>
              <w:rPr>
                <w:sz w:val="20"/>
              </w:rPr>
              <w:t xml:space="preserve">55</w:t>
            </w:r>
          </w:p>
        </w:tc>
        <w:tc>
          <w:tcPr>
            <w:tcW w:w="1084" w:type="dxa"/>
          </w:tcPr>
          <w:p>
            <w:pPr>
              <w:pStyle w:val="0"/>
              <w:jc w:val="center"/>
            </w:pPr>
            <w:r>
              <w:rPr>
                <w:sz w:val="20"/>
              </w:rPr>
              <w:t xml:space="preserve">66</w:t>
            </w:r>
          </w:p>
        </w:tc>
        <w:tc>
          <w:tcPr>
            <w:tcW w:w="1084" w:type="dxa"/>
          </w:tcPr>
          <w:p>
            <w:pPr>
              <w:pStyle w:val="0"/>
              <w:jc w:val="center"/>
            </w:pPr>
            <w:r>
              <w:rPr>
                <w:sz w:val="20"/>
              </w:rPr>
              <w:t xml:space="preserve">-</w:t>
            </w:r>
          </w:p>
        </w:tc>
      </w:tr>
      <w:tr>
        <w:tc>
          <w:tcPr>
            <w:tcW w:w="624" w:type="dxa"/>
          </w:tcPr>
          <w:p>
            <w:pPr>
              <w:pStyle w:val="0"/>
              <w:jc w:val="center"/>
            </w:pPr>
            <w:r>
              <w:rPr>
                <w:sz w:val="20"/>
              </w:rPr>
              <w:t xml:space="preserve">29.</w:t>
            </w:r>
          </w:p>
        </w:tc>
        <w:tc>
          <w:tcPr>
            <w:tcW w:w="2324" w:type="dxa"/>
          </w:tcPr>
          <w:p>
            <w:pPr>
              <w:pStyle w:val="0"/>
            </w:pPr>
            <w:r>
              <w:rPr>
                <w:sz w:val="20"/>
              </w:rPr>
              <w:t xml:space="preserve">Средняя численность зрителей на мероприятиях театров в России в расчете на 1 тыс. человек</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158</w:t>
            </w:r>
          </w:p>
        </w:tc>
        <w:tc>
          <w:tcPr>
            <w:tcW w:w="1026" w:type="dxa"/>
          </w:tcPr>
          <w:p>
            <w:pPr>
              <w:pStyle w:val="0"/>
              <w:jc w:val="center"/>
            </w:pPr>
            <w:r>
              <w:rPr>
                <w:sz w:val="20"/>
              </w:rPr>
              <w:t xml:space="preserve">161</w:t>
            </w:r>
          </w:p>
        </w:tc>
        <w:tc>
          <w:tcPr>
            <w:tcW w:w="1026" w:type="dxa"/>
          </w:tcPr>
          <w:p>
            <w:pPr>
              <w:pStyle w:val="0"/>
              <w:jc w:val="center"/>
            </w:pPr>
            <w:r>
              <w:rPr>
                <w:sz w:val="20"/>
              </w:rPr>
              <w:t xml:space="preserve">167</w:t>
            </w:r>
          </w:p>
        </w:tc>
        <w:tc>
          <w:tcPr>
            <w:tcW w:w="1084" w:type="dxa"/>
          </w:tcPr>
          <w:p>
            <w:pPr>
              <w:pStyle w:val="0"/>
              <w:jc w:val="center"/>
            </w:pPr>
            <w:r>
              <w:rPr>
                <w:sz w:val="20"/>
              </w:rPr>
              <w:t xml:space="preserve">210</w:t>
            </w:r>
          </w:p>
        </w:tc>
        <w:tc>
          <w:tcPr>
            <w:tcW w:w="1084" w:type="dxa"/>
          </w:tcPr>
          <w:p>
            <w:pPr>
              <w:pStyle w:val="0"/>
              <w:jc w:val="center"/>
            </w:pPr>
            <w:r>
              <w:rPr>
                <w:sz w:val="20"/>
              </w:rPr>
              <w:t xml:space="preserve">176</w:t>
            </w:r>
          </w:p>
        </w:tc>
        <w:tc>
          <w:tcPr>
            <w:tcW w:w="1084" w:type="dxa"/>
          </w:tcPr>
          <w:p>
            <w:pPr>
              <w:pStyle w:val="0"/>
              <w:jc w:val="center"/>
            </w:pPr>
            <w:r>
              <w:rPr>
                <w:sz w:val="20"/>
              </w:rPr>
              <w:t xml:space="preserve">184</w:t>
            </w:r>
          </w:p>
        </w:tc>
        <w:tc>
          <w:tcPr>
            <w:tcW w:w="1084" w:type="dxa"/>
          </w:tcPr>
          <w:p>
            <w:pPr>
              <w:pStyle w:val="0"/>
              <w:jc w:val="center"/>
            </w:pPr>
            <w:r>
              <w:rPr>
                <w:sz w:val="20"/>
              </w:rPr>
              <w:t xml:space="preserve">193</w:t>
            </w:r>
          </w:p>
        </w:tc>
      </w:tr>
      <w:tr>
        <w:tc>
          <w:tcPr>
            <w:tcW w:w="624" w:type="dxa"/>
          </w:tcPr>
          <w:p>
            <w:pPr>
              <w:pStyle w:val="0"/>
              <w:jc w:val="center"/>
            </w:pPr>
            <w:r>
              <w:rPr>
                <w:sz w:val="20"/>
              </w:rPr>
              <w:t xml:space="preserve">30.</w:t>
            </w:r>
          </w:p>
        </w:tc>
        <w:tc>
          <w:tcPr>
            <w:tcW w:w="2324" w:type="dxa"/>
          </w:tcPr>
          <w:p>
            <w:pPr>
              <w:pStyle w:val="0"/>
            </w:pPr>
            <w:r>
              <w:rPr>
                <w:sz w:val="20"/>
              </w:rPr>
              <w:t xml:space="preserve">Средняя численность зрителей на мероприятиях концертных организаций и самостоятельных коллективов в Кабардино-Балкарской Республике в расчете на 1 тыс. человек</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100</w:t>
            </w:r>
          </w:p>
        </w:tc>
        <w:tc>
          <w:tcPr>
            <w:tcW w:w="1026" w:type="dxa"/>
          </w:tcPr>
          <w:p>
            <w:pPr>
              <w:pStyle w:val="0"/>
              <w:jc w:val="center"/>
            </w:pPr>
            <w:r>
              <w:rPr>
                <w:sz w:val="20"/>
              </w:rPr>
              <w:t xml:space="preserve">78</w:t>
            </w:r>
          </w:p>
        </w:tc>
        <w:tc>
          <w:tcPr>
            <w:tcW w:w="1026" w:type="dxa"/>
          </w:tcPr>
          <w:p>
            <w:pPr>
              <w:pStyle w:val="0"/>
              <w:jc w:val="center"/>
            </w:pPr>
            <w:r>
              <w:rPr>
                <w:sz w:val="20"/>
              </w:rPr>
              <w:t xml:space="preserve">106</w:t>
            </w:r>
          </w:p>
        </w:tc>
        <w:tc>
          <w:tcPr>
            <w:tcW w:w="1084" w:type="dxa"/>
          </w:tcPr>
          <w:p>
            <w:pPr>
              <w:pStyle w:val="0"/>
              <w:jc w:val="center"/>
            </w:pPr>
            <w:r>
              <w:rPr>
                <w:sz w:val="20"/>
              </w:rPr>
              <w:t xml:space="preserve">143</w:t>
            </w:r>
          </w:p>
        </w:tc>
        <w:tc>
          <w:tcPr>
            <w:tcW w:w="1084" w:type="dxa"/>
          </w:tcPr>
          <w:p>
            <w:pPr>
              <w:pStyle w:val="0"/>
              <w:jc w:val="center"/>
            </w:pPr>
            <w:r>
              <w:rPr>
                <w:sz w:val="20"/>
              </w:rPr>
              <w:t xml:space="preserve">111</w:t>
            </w:r>
          </w:p>
        </w:tc>
        <w:tc>
          <w:tcPr>
            <w:tcW w:w="1084" w:type="dxa"/>
          </w:tcPr>
          <w:p>
            <w:pPr>
              <w:pStyle w:val="0"/>
              <w:jc w:val="center"/>
            </w:pPr>
            <w:r>
              <w:rPr>
                <w:sz w:val="20"/>
              </w:rPr>
              <w:t xml:space="preserve">117</w:t>
            </w:r>
          </w:p>
        </w:tc>
        <w:tc>
          <w:tcPr>
            <w:tcW w:w="1084" w:type="dxa"/>
          </w:tcPr>
          <w:p>
            <w:pPr>
              <w:pStyle w:val="0"/>
              <w:jc w:val="center"/>
            </w:pPr>
            <w:r>
              <w:rPr>
                <w:sz w:val="20"/>
              </w:rPr>
              <w:t xml:space="preserve">122</w:t>
            </w:r>
          </w:p>
        </w:tc>
      </w:tr>
      <w:tr>
        <w:tc>
          <w:tcPr>
            <w:tcW w:w="624" w:type="dxa"/>
          </w:tcPr>
          <w:p>
            <w:pPr>
              <w:pStyle w:val="0"/>
              <w:jc w:val="center"/>
            </w:pPr>
            <w:r>
              <w:rPr>
                <w:sz w:val="20"/>
              </w:rPr>
              <w:t xml:space="preserve">31.</w:t>
            </w:r>
          </w:p>
        </w:tc>
        <w:tc>
          <w:tcPr>
            <w:tcW w:w="2324" w:type="dxa"/>
          </w:tcPr>
          <w:p>
            <w:pPr>
              <w:pStyle w:val="0"/>
            </w:pPr>
            <w:r>
              <w:rPr>
                <w:sz w:val="20"/>
              </w:rPr>
              <w:t xml:space="preserve">Доля театральных мероприятий для детей в общем количестве выездных мероприятий и гастролей театров</w:t>
            </w:r>
          </w:p>
        </w:tc>
        <w:tc>
          <w:tcPr>
            <w:tcW w:w="1191" w:type="dxa"/>
          </w:tcPr>
          <w:p>
            <w:pPr>
              <w:pStyle w:val="0"/>
              <w:jc w:val="center"/>
            </w:pPr>
            <w:r>
              <w:rPr>
                <w:sz w:val="20"/>
              </w:rPr>
              <w:t xml:space="preserve">процентов</w:t>
            </w:r>
          </w:p>
        </w:tc>
        <w:tc>
          <w:tcPr>
            <w:tcW w:w="1020" w:type="dxa"/>
          </w:tcPr>
          <w:p>
            <w:pPr>
              <w:pStyle w:val="0"/>
              <w:jc w:val="center"/>
            </w:pPr>
            <w:r>
              <w:rPr>
                <w:sz w:val="20"/>
              </w:rPr>
              <w:t xml:space="preserve">75</w:t>
            </w:r>
          </w:p>
        </w:tc>
        <w:tc>
          <w:tcPr>
            <w:tcW w:w="907" w:type="dxa"/>
          </w:tcPr>
          <w:p>
            <w:pPr>
              <w:pStyle w:val="0"/>
              <w:jc w:val="center"/>
            </w:pPr>
            <w:r>
              <w:rPr>
                <w:sz w:val="20"/>
              </w:rPr>
              <w:t xml:space="preserve">75</w:t>
            </w:r>
          </w:p>
        </w:tc>
        <w:tc>
          <w:tcPr>
            <w:tcW w:w="1134" w:type="dxa"/>
          </w:tcPr>
          <w:p>
            <w:pPr>
              <w:pStyle w:val="0"/>
              <w:jc w:val="center"/>
            </w:pPr>
            <w:r>
              <w:rPr>
                <w:sz w:val="20"/>
              </w:rPr>
              <w:t xml:space="preserve">75</w:t>
            </w:r>
          </w:p>
        </w:tc>
        <w:tc>
          <w:tcPr>
            <w:tcW w:w="1026" w:type="dxa"/>
          </w:tcPr>
          <w:p>
            <w:pPr>
              <w:pStyle w:val="0"/>
              <w:jc w:val="center"/>
            </w:pPr>
            <w:r>
              <w:rPr>
                <w:sz w:val="20"/>
              </w:rPr>
              <w:t xml:space="preserve">57</w:t>
            </w:r>
          </w:p>
        </w:tc>
        <w:tc>
          <w:tcPr>
            <w:tcW w:w="1026" w:type="dxa"/>
          </w:tcPr>
          <w:p>
            <w:pPr>
              <w:pStyle w:val="0"/>
              <w:jc w:val="center"/>
            </w:pPr>
            <w:r>
              <w:rPr>
                <w:sz w:val="20"/>
              </w:rPr>
              <w:t xml:space="preserve">75</w:t>
            </w:r>
          </w:p>
        </w:tc>
        <w:tc>
          <w:tcPr>
            <w:tcW w:w="1084" w:type="dxa"/>
          </w:tcPr>
          <w:p>
            <w:pPr>
              <w:pStyle w:val="0"/>
              <w:jc w:val="center"/>
            </w:pPr>
            <w:r>
              <w:rPr>
                <w:sz w:val="20"/>
              </w:rPr>
              <w:t xml:space="preserve">75</w:t>
            </w:r>
          </w:p>
        </w:tc>
        <w:tc>
          <w:tcPr>
            <w:tcW w:w="1084" w:type="dxa"/>
          </w:tcPr>
          <w:p>
            <w:pPr>
              <w:pStyle w:val="0"/>
              <w:jc w:val="center"/>
            </w:pPr>
            <w:r>
              <w:rPr>
                <w:sz w:val="20"/>
              </w:rPr>
              <w:t xml:space="preserve">75</w:t>
            </w:r>
          </w:p>
        </w:tc>
        <w:tc>
          <w:tcPr>
            <w:tcW w:w="1084" w:type="dxa"/>
          </w:tcPr>
          <w:p>
            <w:pPr>
              <w:pStyle w:val="0"/>
              <w:jc w:val="center"/>
            </w:pPr>
            <w:r>
              <w:rPr>
                <w:sz w:val="20"/>
              </w:rPr>
              <w:t xml:space="preserve">75</w:t>
            </w:r>
          </w:p>
        </w:tc>
        <w:tc>
          <w:tcPr>
            <w:tcW w:w="1084" w:type="dxa"/>
          </w:tcPr>
          <w:p>
            <w:pPr>
              <w:pStyle w:val="0"/>
              <w:jc w:val="center"/>
            </w:pPr>
            <w:r>
              <w:rPr>
                <w:sz w:val="20"/>
              </w:rPr>
              <w:t xml:space="preserve">75</w:t>
            </w:r>
          </w:p>
        </w:tc>
      </w:tr>
      <w:tr>
        <w:tc>
          <w:tcPr>
            <w:tcW w:w="624" w:type="dxa"/>
          </w:tcPr>
          <w:p>
            <w:pPr>
              <w:pStyle w:val="0"/>
              <w:jc w:val="center"/>
            </w:pPr>
            <w:r>
              <w:rPr>
                <w:sz w:val="20"/>
              </w:rPr>
              <w:t xml:space="preserve">32.</w:t>
            </w:r>
          </w:p>
        </w:tc>
        <w:tc>
          <w:tcPr>
            <w:tcW w:w="2324" w:type="dxa"/>
          </w:tcPr>
          <w:p>
            <w:pPr>
              <w:pStyle w:val="0"/>
            </w:pPr>
            <w:r>
              <w:rPr>
                <w:sz w:val="20"/>
              </w:rPr>
              <w:t xml:space="preserve">Количество выданных кинопрограмм</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593</w:t>
            </w:r>
          </w:p>
        </w:tc>
        <w:tc>
          <w:tcPr>
            <w:tcW w:w="907" w:type="dxa"/>
          </w:tcPr>
          <w:p>
            <w:pPr>
              <w:pStyle w:val="0"/>
              <w:jc w:val="center"/>
            </w:pPr>
            <w:r>
              <w:rPr>
                <w:sz w:val="20"/>
              </w:rPr>
              <w:t xml:space="preserve">749</w:t>
            </w:r>
          </w:p>
        </w:tc>
        <w:tc>
          <w:tcPr>
            <w:tcW w:w="1134" w:type="dxa"/>
          </w:tcPr>
          <w:p>
            <w:pPr>
              <w:pStyle w:val="0"/>
              <w:jc w:val="center"/>
            </w:pPr>
            <w:r>
              <w:rPr>
                <w:sz w:val="20"/>
              </w:rPr>
              <w:t xml:space="preserve">750</w:t>
            </w:r>
          </w:p>
        </w:tc>
        <w:tc>
          <w:tcPr>
            <w:tcW w:w="1026" w:type="dxa"/>
          </w:tcPr>
          <w:p>
            <w:pPr>
              <w:pStyle w:val="0"/>
              <w:jc w:val="center"/>
            </w:pPr>
            <w:r>
              <w:rPr>
                <w:sz w:val="20"/>
              </w:rPr>
              <w:t xml:space="preserve">3565</w:t>
            </w:r>
          </w:p>
        </w:tc>
        <w:tc>
          <w:tcPr>
            <w:tcW w:w="1026" w:type="dxa"/>
          </w:tcPr>
          <w:p>
            <w:pPr>
              <w:pStyle w:val="0"/>
              <w:jc w:val="center"/>
            </w:pPr>
            <w:r>
              <w:rPr>
                <w:sz w:val="20"/>
              </w:rPr>
              <w:t xml:space="preserve">760</w:t>
            </w:r>
          </w:p>
        </w:tc>
        <w:tc>
          <w:tcPr>
            <w:tcW w:w="1084" w:type="dxa"/>
          </w:tcPr>
          <w:p>
            <w:pPr>
              <w:pStyle w:val="0"/>
              <w:jc w:val="center"/>
            </w:pPr>
            <w:r>
              <w:rPr>
                <w:sz w:val="20"/>
              </w:rPr>
              <w:t xml:space="preserve">2513</w:t>
            </w:r>
          </w:p>
        </w:tc>
        <w:tc>
          <w:tcPr>
            <w:tcW w:w="1084" w:type="dxa"/>
          </w:tcPr>
          <w:p>
            <w:pPr>
              <w:pStyle w:val="0"/>
              <w:jc w:val="center"/>
            </w:pPr>
            <w:r>
              <w:rPr>
                <w:sz w:val="20"/>
              </w:rPr>
              <w:t xml:space="preserve">770</w:t>
            </w:r>
          </w:p>
        </w:tc>
        <w:tc>
          <w:tcPr>
            <w:tcW w:w="1084" w:type="dxa"/>
          </w:tcPr>
          <w:p>
            <w:pPr>
              <w:pStyle w:val="0"/>
              <w:jc w:val="center"/>
            </w:pPr>
            <w:r>
              <w:rPr>
                <w:sz w:val="20"/>
              </w:rPr>
              <w:t xml:space="preserve">780</w:t>
            </w:r>
          </w:p>
        </w:tc>
        <w:tc>
          <w:tcPr>
            <w:tcW w:w="1084" w:type="dxa"/>
          </w:tcPr>
          <w:p>
            <w:pPr>
              <w:pStyle w:val="0"/>
              <w:jc w:val="center"/>
            </w:pPr>
            <w:r>
              <w:rPr>
                <w:sz w:val="20"/>
              </w:rPr>
              <w:t xml:space="preserve">790</w:t>
            </w:r>
          </w:p>
        </w:tc>
      </w:tr>
      <w:tr>
        <w:tc>
          <w:tcPr>
            <w:tcW w:w="624" w:type="dxa"/>
          </w:tcPr>
          <w:p>
            <w:pPr>
              <w:pStyle w:val="0"/>
              <w:jc w:val="center"/>
            </w:pPr>
            <w:r>
              <w:rPr>
                <w:sz w:val="20"/>
              </w:rPr>
              <w:t xml:space="preserve">33.</w:t>
            </w:r>
          </w:p>
        </w:tc>
        <w:tc>
          <w:tcPr>
            <w:tcW w:w="2324" w:type="dxa"/>
          </w:tcPr>
          <w:p>
            <w:pPr>
              <w:pStyle w:val="0"/>
            </w:pPr>
            <w:r>
              <w:rPr>
                <w:sz w:val="20"/>
              </w:rPr>
              <w:t xml:space="preserve">Количество выставочных проектов мастеров декоративно-прикладного искусства</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15</w:t>
            </w:r>
          </w:p>
        </w:tc>
        <w:tc>
          <w:tcPr>
            <w:tcW w:w="907" w:type="dxa"/>
          </w:tcPr>
          <w:p>
            <w:pPr>
              <w:pStyle w:val="0"/>
              <w:jc w:val="center"/>
            </w:pPr>
            <w:r>
              <w:rPr>
                <w:sz w:val="20"/>
              </w:rPr>
              <w:t xml:space="preserve">15</w:t>
            </w:r>
          </w:p>
        </w:tc>
        <w:tc>
          <w:tcPr>
            <w:tcW w:w="1134" w:type="dxa"/>
          </w:tcPr>
          <w:p>
            <w:pPr>
              <w:pStyle w:val="0"/>
              <w:jc w:val="center"/>
            </w:pPr>
            <w:r>
              <w:rPr>
                <w:sz w:val="20"/>
              </w:rPr>
              <w:t xml:space="preserve">16</w:t>
            </w:r>
          </w:p>
        </w:tc>
        <w:tc>
          <w:tcPr>
            <w:tcW w:w="1026" w:type="dxa"/>
          </w:tcPr>
          <w:p>
            <w:pPr>
              <w:pStyle w:val="0"/>
              <w:jc w:val="center"/>
            </w:pPr>
            <w:r>
              <w:rPr>
                <w:sz w:val="20"/>
              </w:rPr>
              <w:t xml:space="preserve">16</w:t>
            </w:r>
          </w:p>
        </w:tc>
        <w:tc>
          <w:tcPr>
            <w:tcW w:w="1026" w:type="dxa"/>
          </w:tcPr>
          <w:p>
            <w:pPr>
              <w:pStyle w:val="0"/>
              <w:jc w:val="center"/>
            </w:pPr>
            <w:r>
              <w:rPr>
                <w:sz w:val="20"/>
              </w:rPr>
              <w:t xml:space="preserve">17</w:t>
            </w:r>
          </w:p>
        </w:tc>
        <w:tc>
          <w:tcPr>
            <w:tcW w:w="1084" w:type="dxa"/>
          </w:tcPr>
          <w:p>
            <w:pPr>
              <w:pStyle w:val="0"/>
              <w:jc w:val="center"/>
            </w:pPr>
            <w:r>
              <w:rPr>
                <w:sz w:val="20"/>
              </w:rPr>
              <w:t xml:space="preserve">17</w:t>
            </w:r>
          </w:p>
        </w:tc>
        <w:tc>
          <w:tcPr>
            <w:tcW w:w="1084" w:type="dxa"/>
          </w:tcPr>
          <w:p>
            <w:pPr>
              <w:pStyle w:val="0"/>
              <w:jc w:val="center"/>
            </w:pPr>
            <w:r>
              <w:rPr>
                <w:sz w:val="20"/>
              </w:rPr>
              <w:t xml:space="preserve">18</w:t>
            </w:r>
          </w:p>
        </w:tc>
        <w:tc>
          <w:tcPr>
            <w:tcW w:w="1084" w:type="dxa"/>
          </w:tcPr>
          <w:p>
            <w:pPr>
              <w:pStyle w:val="0"/>
              <w:jc w:val="center"/>
            </w:pPr>
            <w:r>
              <w:rPr>
                <w:sz w:val="20"/>
              </w:rPr>
              <w:t xml:space="preserve">19</w:t>
            </w:r>
          </w:p>
        </w:tc>
        <w:tc>
          <w:tcPr>
            <w:tcW w:w="1084" w:type="dxa"/>
          </w:tcPr>
          <w:p>
            <w:pPr>
              <w:pStyle w:val="0"/>
              <w:jc w:val="center"/>
            </w:pPr>
            <w:r>
              <w:rPr>
                <w:sz w:val="20"/>
              </w:rPr>
              <w:t xml:space="preserve">20</w:t>
            </w:r>
          </w:p>
        </w:tc>
      </w:tr>
      <w:tr>
        <w:tc>
          <w:tcPr>
            <w:tcW w:w="624" w:type="dxa"/>
          </w:tcPr>
          <w:p>
            <w:pPr>
              <w:pStyle w:val="0"/>
              <w:jc w:val="center"/>
            </w:pPr>
            <w:r>
              <w:rPr>
                <w:sz w:val="20"/>
              </w:rPr>
              <w:t xml:space="preserve">34.</w:t>
            </w:r>
          </w:p>
        </w:tc>
        <w:tc>
          <w:tcPr>
            <w:tcW w:w="2324" w:type="dxa"/>
          </w:tcPr>
          <w:p>
            <w:pPr>
              <w:pStyle w:val="0"/>
            </w:pPr>
            <w:r>
              <w:rPr>
                <w:sz w:val="20"/>
              </w:rPr>
              <w:t xml:space="preserve">Охват работников учреждений культуры различными формами повышения квалификации</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256</w:t>
            </w:r>
          </w:p>
        </w:tc>
        <w:tc>
          <w:tcPr>
            <w:tcW w:w="907" w:type="dxa"/>
          </w:tcPr>
          <w:p>
            <w:pPr>
              <w:pStyle w:val="0"/>
              <w:jc w:val="center"/>
            </w:pPr>
            <w:r>
              <w:rPr>
                <w:sz w:val="20"/>
              </w:rPr>
              <w:t xml:space="preserve">256</w:t>
            </w:r>
          </w:p>
        </w:tc>
        <w:tc>
          <w:tcPr>
            <w:tcW w:w="1134" w:type="dxa"/>
          </w:tcPr>
          <w:p>
            <w:pPr>
              <w:pStyle w:val="0"/>
              <w:jc w:val="center"/>
            </w:pPr>
            <w:r>
              <w:rPr>
                <w:sz w:val="20"/>
              </w:rPr>
              <w:t xml:space="preserve">256</w:t>
            </w:r>
          </w:p>
        </w:tc>
        <w:tc>
          <w:tcPr>
            <w:tcW w:w="1026" w:type="dxa"/>
          </w:tcPr>
          <w:p>
            <w:pPr>
              <w:pStyle w:val="0"/>
              <w:jc w:val="center"/>
            </w:pPr>
            <w:r>
              <w:rPr>
                <w:sz w:val="20"/>
              </w:rPr>
              <w:t xml:space="preserve">256</w:t>
            </w:r>
          </w:p>
        </w:tc>
        <w:tc>
          <w:tcPr>
            <w:tcW w:w="1026" w:type="dxa"/>
          </w:tcPr>
          <w:p>
            <w:pPr>
              <w:pStyle w:val="0"/>
              <w:jc w:val="center"/>
            </w:pPr>
            <w:r>
              <w:rPr>
                <w:sz w:val="20"/>
              </w:rPr>
              <w:t xml:space="preserve">256</w:t>
            </w:r>
          </w:p>
        </w:tc>
        <w:tc>
          <w:tcPr>
            <w:tcW w:w="1084" w:type="dxa"/>
          </w:tcPr>
          <w:p>
            <w:pPr>
              <w:pStyle w:val="0"/>
              <w:jc w:val="center"/>
            </w:pPr>
            <w:r>
              <w:rPr>
                <w:sz w:val="20"/>
              </w:rPr>
              <w:t xml:space="preserve">265</w:t>
            </w:r>
          </w:p>
        </w:tc>
        <w:tc>
          <w:tcPr>
            <w:tcW w:w="1084" w:type="dxa"/>
          </w:tcPr>
          <w:p>
            <w:pPr>
              <w:pStyle w:val="0"/>
              <w:jc w:val="center"/>
            </w:pPr>
            <w:r>
              <w:rPr>
                <w:sz w:val="20"/>
              </w:rPr>
              <w:t xml:space="preserve">256</w:t>
            </w:r>
          </w:p>
        </w:tc>
        <w:tc>
          <w:tcPr>
            <w:tcW w:w="1084" w:type="dxa"/>
          </w:tcPr>
          <w:p>
            <w:pPr>
              <w:pStyle w:val="0"/>
              <w:jc w:val="center"/>
            </w:pPr>
            <w:r>
              <w:rPr>
                <w:sz w:val="20"/>
              </w:rPr>
              <w:t xml:space="preserve">256</w:t>
            </w:r>
          </w:p>
        </w:tc>
        <w:tc>
          <w:tcPr>
            <w:tcW w:w="1084" w:type="dxa"/>
          </w:tcPr>
          <w:p>
            <w:pPr>
              <w:pStyle w:val="0"/>
              <w:jc w:val="center"/>
            </w:pPr>
            <w:r>
              <w:rPr>
                <w:sz w:val="20"/>
              </w:rPr>
              <w:t xml:space="preserve">256</w:t>
            </w:r>
          </w:p>
        </w:tc>
      </w:tr>
      <w:tr>
        <w:tc>
          <w:tcPr>
            <w:gridSpan w:val="12"/>
            <w:tcW w:w="13588" w:type="dxa"/>
          </w:tcPr>
          <w:p>
            <w:pPr>
              <w:pStyle w:val="0"/>
              <w:outlineLvl w:val="2"/>
              <w:jc w:val="center"/>
            </w:pPr>
            <w:hyperlink w:history="0" w:anchor="P305" w:tooltip="Паспорт подпрограммы">
              <w:r>
                <w:rPr>
                  <w:sz w:val="20"/>
                  <w:color w:val="0000ff"/>
                </w:rPr>
                <w:t xml:space="preserve">Подпрограмма</w:t>
              </w:r>
            </w:hyperlink>
            <w:r>
              <w:rPr>
                <w:sz w:val="20"/>
              </w:rPr>
              <w:t xml:space="preserve"> "Обеспечение условий реализации государственной программы Кабардино-Балкарской Республики "Культура Кабардино-Балкарии"</w:t>
            </w:r>
          </w:p>
        </w:tc>
      </w:tr>
      <w:tr>
        <w:tc>
          <w:tcPr>
            <w:tcW w:w="624" w:type="dxa"/>
          </w:tcPr>
          <w:p>
            <w:pPr>
              <w:pStyle w:val="0"/>
              <w:jc w:val="center"/>
            </w:pPr>
            <w:r>
              <w:rPr>
                <w:sz w:val="20"/>
              </w:rPr>
              <w:t xml:space="preserve">35.</w:t>
            </w:r>
          </w:p>
        </w:tc>
        <w:tc>
          <w:tcPr>
            <w:tcW w:w="2324" w:type="dxa"/>
          </w:tcPr>
          <w:p>
            <w:pPr>
              <w:pStyle w:val="0"/>
            </w:pPr>
            <w:r>
              <w:rPr>
                <w:sz w:val="20"/>
              </w:rPr>
              <w:t xml:space="preserve">Уровень обеспеченности Кабардино-Балкарской Республики учреждениями культуры в соответствии с социальными нормативами и нормами</w:t>
            </w:r>
          </w:p>
        </w:tc>
        <w:tc>
          <w:tcPr>
            <w:tcW w:w="1191" w:type="dxa"/>
          </w:tcPr>
          <w:p>
            <w:pPr>
              <w:pStyle w:val="0"/>
              <w:jc w:val="center"/>
            </w:pPr>
            <w:r>
              <w:rPr>
                <w:sz w:val="20"/>
              </w:rPr>
              <w:t xml:space="preserve">процентов</w:t>
            </w:r>
          </w:p>
        </w:tc>
        <w:tc>
          <w:tcPr>
            <w:tcW w:w="1020" w:type="dxa"/>
          </w:tcPr>
          <w:p>
            <w:pPr>
              <w:pStyle w:val="0"/>
              <w:jc w:val="center"/>
            </w:pPr>
            <w:r>
              <w:rPr>
                <w:sz w:val="20"/>
              </w:rPr>
              <w:t xml:space="preserve">47,0</w:t>
            </w:r>
          </w:p>
        </w:tc>
        <w:tc>
          <w:tcPr>
            <w:tcW w:w="907" w:type="dxa"/>
          </w:tcPr>
          <w:p>
            <w:pPr>
              <w:pStyle w:val="0"/>
              <w:jc w:val="center"/>
            </w:pPr>
            <w:r>
              <w:rPr>
                <w:sz w:val="20"/>
              </w:rPr>
              <w:t xml:space="preserve">67,3</w:t>
            </w:r>
          </w:p>
        </w:tc>
        <w:tc>
          <w:tcPr>
            <w:tcW w:w="1134" w:type="dxa"/>
          </w:tcPr>
          <w:p>
            <w:pPr>
              <w:pStyle w:val="0"/>
              <w:jc w:val="center"/>
            </w:pPr>
            <w:r>
              <w:rPr>
                <w:sz w:val="20"/>
              </w:rPr>
              <w:t xml:space="preserve">69,0</w:t>
            </w:r>
          </w:p>
        </w:tc>
        <w:tc>
          <w:tcPr>
            <w:tcW w:w="1026" w:type="dxa"/>
          </w:tcPr>
          <w:p>
            <w:pPr>
              <w:pStyle w:val="0"/>
              <w:jc w:val="center"/>
            </w:pPr>
            <w:r>
              <w:rPr>
                <w:sz w:val="20"/>
              </w:rPr>
              <w:t xml:space="preserve">69,0</w:t>
            </w:r>
          </w:p>
        </w:tc>
        <w:tc>
          <w:tcPr>
            <w:tcW w:w="1026" w:type="dxa"/>
          </w:tcPr>
          <w:p>
            <w:pPr>
              <w:pStyle w:val="0"/>
              <w:jc w:val="center"/>
            </w:pPr>
            <w:r>
              <w:rPr>
                <w:sz w:val="20"/>
              </w:rPr>
              <w:t xml:space="preserve">69,0</w:t>
            </w:r>
          </w:p>
        </w:tc>
        <w:tc>
          <w:tcPr>
            <w:tcW w:w="1084" w:type="dxa"/>
          </w:tcPr>
          <w:p>
            <w:pPr>
              <w:pStyle w:val="0"/>
              <w:jc w:val="center"/>
            </w:pPr>
            <w:r>
              <w:rPr>
                <w:sz w:val="20"/>
              </w:rPr>
              <w:t xml:space="preserve">69,0</w:t>
            </w:r>
          </w:p>
        </w:tc>
        <w:tc>
          <w:tcPr>
            <w:tcW w:w="1084" w:type="dxa"/>
          </w:tcPr>
          <w:p>
            <w:pPr>
              <w:pStyle w:val="0"/>
              <w:jc w:val="center"/>
            </w:pPr>
            <w:r>
              <w:rPr>
                <w:sz w:val="20"/>
              </w:rPr>
              <w:t xml:space="preserve">69,0</w:t>
            </w:r>
          </w:p>
        </w:tc>
        <w:tc>
          <w:tcPr>
            <w:tcW w:w="1084" w:type="dxa"/>
          </w:tcPr>
          <w:p>
            <w:pPr>
              <w:pStyle w:val="0"/>
              <w:jc w:val="center"/>
            </w:pPr>
            <w:r>
              <w:rPr>
                <w:sz w:val="20"/>
              </w:rPr>
              <w:t xml:space="preserve">69,0</w:t>
            </w:r>
          </w:p>
        </w:tc>
        <w:tc>
          <w:tcPr>
            <w:tcW w:w="1084" w:type="dxa"/>
          </w:tcPr>
          <w:p>
            <w:pPr>
              <w:pStyle w:val="0"/>
              <w:jc w:val="center"/>
            </w:pPr>
            <w:r>
              <w:rPr>
                <w:sz w:val="20"/>
              </w:rPr>
              <w:t xml:space="preserve">69,0</w:t>
            </w:r>
          </w:p>
        </w:tc>
      </w:tr>
      <w:tr>
        <w:tc>
          <w:tcPr>
            <w:tcW w:w="624" w:type="dxa"/>
          </w:tcPr>
          <w:p>
            <w:pPr>
              <w:pStyle w:val="0"/>
              <w:jc w:val="center"/>
            </w:pPr>
            <w:r>
              <w:rPr>
                <w:sz w:val="20"/>
              </w:rPr>
              <w:t xml:space="preserve">36.</w:t>
            </w:r>
          </w:p>
        </w:tc>
        <w:tc>
          <w:tcPr>
            <w:tcW w:w="2324" w:type="dxa"/>
          </w:tcPr>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(нарастающим итогом) (национальный проект "Культура")</w:t>
            </w:r>
          </w:p>
        </w:tc>
        <w:tc>
          <w:tcPr>
            <w:tcW w:w="1191" w:type="dxa"/>
          </w:tcPr>
          <w:p>
            <w:pPr>
              <w:pStyle w:val="0"/>
              <w:jc w:val="center"/>
            </w:pPr>
            <w:r>
              <w:rPr>
                <w:sz w:val="20"/>
              </w:rPr>
              <w:t xml:space="preserve">человек</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379</w:t>
            </w:r>
          </w:p>
        </w:tc>
        <w:tc>
          <w:tcPr>
            <w:tcW w:w="1026" w:type="dxa"/>
          </w:tcPr>
          <w:p>
            <w:pPr>
              <w:pStyle w:val="0"/>
              <w:jc w:val="center"/>
            </w:pPr>
            <w:r>
              <w:rPr>
                <w:sz w:val="20"/>
              </w:rPr>
              <w:t xml:space="preserve">379</w:t>
            </w:r>
          </w:p>
        </w:tc>
        <w:tc>
          <w:tcPr>
            <w:tcW w:w="1026" w:type="dxa"/>
          </w:tcPr>
          <w:p>
            <w:pPr>
              <w:pStyle w:val="0"/>
              <w:jc w:val="center"/>
            </w:pPr>
            <w:r>
              <w:rPr>
                <w:sz w:val="20"/>
              </w:rPr>
              <w:t xml:space="preserve">566</w:t>
            </w:r>
          </w:p>
        </w:tc>
        <w:tc>
          <w:tcPr>
            <w:tcW w:w="1084" w:type="dxa"/>
          </w:tcPr>
          <w:p>
            <w:pPr>
              <w:pStyle w:val="0"/>
              <w:jc w:val="center"/>
            </w:pPr>
            <w:r>
              <w:rPr>
                <w:sz w:val="20"/>
              </w:rPr>
              <w:t xml:space="preserve">568</w:t>
            </w:r>
          </w:p>
        </w:tc>
        <w:tc>
          <w:tcPr>
            <w:tcW w:w="1084" w:type="dxa"/>
          </w:tcPr>
          <w:p>
            <w:pPr>
              <w:pStyle w:val="0"/>
              <w:jc w:val="center"/>
            </w:pPr>
            <w:r>
              <w:rPr>
                <w:sz w:val="20"/>
              </w:rPr>
              <w:t xml:space="preserve">757</w:t>
            </w:r>
          </w:p>
        </w:tc>
        <w:tc>
          <w:tcPr>
            <w:tcW w:w="1084" w:type="dxa"/>
          </w:tcPr>
          <w:p>
            <w:pPr>
              <w:pStyle w:val="0"/>
              <w:jc w:val="center"/>
            </w:pPr>
            <w:r>
              <w:rPr>
                <w:sz w:val="20"/>
              </w:rPr>
              <w:t xml:space="preserve">946</w:t>
            </w:r>
          </w:p>
        </w:tc>
        <w:tc>
          <w:tcPr>
            <w:tcW w:w="1084" w:type="dxa"/>
          </w:tcPr>
          <w:p>
            <w:pPr>
              <w:pStyle w:val="0"/>
              <w:jc w:val="center"/>
            </w:pPr>
            <w:r>
              <w:rPr>
                <w:sz w:val="20"/>
              </w:rPr>
              <w:t xml:space="preserve">-</w:t>
            </w:r>
          </w:p>
        </w:tc>
      </w:tr>
      <w:tr>
        <w:tc>
          <w:tcPr>
            <w:tcW w:w="624" w:type="dxa"/>
          </w:tcPr>
          <w:p>
            <w:pPr>
              <w:pStyle w:val="0"/>
              <w:jc w:val="center"/>
            </w:pPr>
            <w:r>
              <w:rPr>
                <w:sz w:val="20"/>
              </w:rPr>
              <w:t xml:space="preserve">37.</w:t>
            </w:r>
          </w:p>
        </w:tc>
        <w:tc>
          <w:tcPr>
            <w:tcW w:w="2324" w:type="dxa"/>
          </w:tcPr>
          <w:p>
            <w:pPr>
              <w:pStyle w:val="0"/>
            </w:pPr>
            <w:r>
              <w:rPr>
                <w:sz w:val="20"/>
              </w:rPr>
              <w:t xml:space="preserve">Количество поддержанных творческих инициатив и проектов (нарастающим итогом) (национальный проект "Культура")</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7</w:t>
            </w:r>
          </w:p>
        </w:tc>
        <w:tc>
          <w:tcPr>
            <w:tcW w:w="1026" w:type="dxa"/>
          </w:tcPr>
          <w:p>
            <w:pPr>
              <w:pStyle w:val="0"/>
              <w:jc w:val="center"/>
            </w:pPr>
            <w:r>
              <w:rPr>
                <w:sz w:val="20"/>
              </w:rPr>
              <w:t xml:space="preserve">7</w:t>
            </w:r>
          </w:p>
        </w:tc>
        <w:tc>
          <w:tcPr>
            <w:tcW w:w="1026" w:type="dxa"/>
          </w:tcPr>
          <w:p>
            <w:pPr>
              <w:pStyle w:val="0"/>
              <w:jc w:val="center"/>
            </w:pPr>
            <w:r>
              <w:rPr>
                <w:sz w:val="20"/>
              </w:rPr>
              <w:t xml:space="preserve">14</w:t>
            </w:r>
          </w:p>
        </w:tc>
        <w:tc>
          <w:tcPr>
            <w:tcW w:w="1084" w:type="dxa"/>
          </w:tcPr>
          <w:p>
            <w:pPr>
              <w:pStyle w:val="0"/>
              <w:jc w:val="center"/>
            </w:pPr>
            <w:r>
              <w:rPr>
                <w:sz w:val="20"/>
              </w:rPr>
              <w:t xml:space="preserve">14</w:t>
            </w:r>
          </w:p>
        </w:tc>
        <w:tc>
          <w:tcPr>
            <w:tcW w:w="1084" w:type="dxa"/>
          </w:tcPr>
          <w:p>
            <w:pPr>
              <w:pStyle w:val="0"/>
              <w:jc w:val="center"/>
            </w:pPr>
            <w:r>
              <w:rPr>
                <w:sz w:val="20"/>
              </w:rPr>
              <w:t xml:space="preserve">22</w:t>
            </w:r>
          </w:p>
        </w:tc>
        <w:tc>
          <w:tcPr>
            <w:tcW w:w="1084" w:type="dxa"/>
          </w:tcPr>
          <w:p>
            <w:pPr>
              <w:pStyle w:val="0"/>
              <w:jc w:val="center"/>
            </w:pPr>
            <w:r>
              <w:rPr>
                <w:sz w:val="20"/>
              </w:rPr>
              <w:t xml:space="preserve">30</w:t>
            </w:r>
          </w:p>
        </w:tc>
        <w:tc>
          <w:tcPr>
            <w:tcW w:w="1084" w:type="dxa"/>
          </w:tcPr>
          <w:p>
            <w:pPr>
              <w:pStyle w:val="0"/>
              <w:jc w:val="center"/>
            </w:pPr>
            <w:r>
              <w:rPr>
                <w:sz w:val="20"/>
              </w:rPr>
              <w:t xml:space="preserve">-</w:t>
            </w:r>
          </w:p>
        </w:tc>
      </w:tr>
      <w:tr>
        <w:tc>
          <w:tcPr>
            <w:gridSpan w:val="12"/>
            <w:tcW w:w="13588" w:type="dxa"/>
          </w:tcPr>
          <w:p>
            <w:pPr>
              <w:pStyle w:val="0"/>
              <w:outlineLvl w:val="2"/>
              <w:jc w:val="center"/>
            </w:pPr>
            <w:hyperlink w:history="0" w:anchor="P372" w:tooltip="Паспорт подпрограммы">
              <w:r>
                <w:rPr>
                  <w:sz w:val="20"/>
                  <w:color w:val="0000ff"/>
                </w:rPr>
                <w:t xml:space="preserve">Подпрограмма</w:t>
              </w:r>
            </w:hyperlink>
            <w:r>
              <w:rPr>
                <w:sz w:val="20"/>
              </w:rPr>
              <w:t xml:space="preserve"> "Реализация мероприятий федеральной целевой программы "Увековечение памяти погибших при защите Отечества на 2019 - 2024 годы" в Кабардино-Балкарской Республике"</w:t>
            </w:r>
          </w:p>
        </w:tc>
      </w:tr>
      <w:tr>
        <w:tc>
          <w:tcPr>
            <w:tcW w:w="624" w:type="dxa"/>
          </w:tcPr>
          <w:p>
            <w:pPr>
              <w:pStyle w:val="0"/>
              <w:jc w:val="center"/>
            </w:pPr>
            <w:r>
              <w:rPr>
                <w:sz w:val="20"/>
              </w:rPr>
              <w:t xml:space="preserve">38.</w:t>
            </w:r>
          </w:p>
        </w:tc>
        <w:tc>
          <w:tcPr>
            <w:tcW w:w="2324" w:type="dxa"/>
          </w:tcPr>
          <w:p>
            <w:pPr>
              <w:pStyle w:val="0"/>
            </w:pPr>
            <w:r>
              <w:rPr>
                <w:sz w:val="20"/>
              </w:rPr>
              <w:t xml:space="preserve">Количество невосстановленных воинских захоронений (базовое значение - 73 единицы)</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49</w:t>
            </w:r>
          </w:p>
        </w:tc>
        <w:tc>
          <w:tcPr>
            <w:tcW w:w="1026" w:type="dxa"/>
          </w:tcPr>
          <w:p>
            <w:pPr>
              <w:pStyle w:val="0"/>
              <w:jc w:val="center"/>
            </w:pPr>
            <w:r>
              <w:rPr>
                <w:sz w:val="20"/>
              </w:rPr>
              <w:t xml:space="preserve">49</w:t>
            </w:r>
          </w:p>
        </w:tc>
        <w:tc>
          <w:tcPr>
            <w:tcW w:w="1026" w:type="dxa"/>
          </w:tcPr>
          <w:p>
            <w:pPr>
              <w:pStyle w:val="0"/>
              <w:jc w:val="center"/>
            </w:pPr>
            <w:r>
              <w:rPr>
                <w:sz w:val="20"/>
              </w:rPr>
              <w:t xml:space="preserve">28</w:t>
            </w:r>
          </w:p>
        </w:tc>
        <w:tc>
          <w:tcPr>
            <w:tcW w:w="1084" w:type="dxa"/>
          </w:tcPr>
          <w:p>
            <w:pPr>
              <w:pStyle w:val="0"/>
              <w:jc w:val="center"/>
            </w:pPr>
            <w:r>
              <w:rPr>
                <w:sz w:val="20"/>
              </w:rPr>
              <w:t xml:space="preserve">28</w:t>
            </w:r>
          </w:p>
        </w:tc>
        <w:tc>
          <w:tcPr>
            <w:tcW w:w="1084" w:type="dxa"/>
          </w:tcPr>
          <w:p>
            <w:pPr>
              <w:pStyle w:val="0"/>
              <w:jc w:val="center"/>
            </w:pPr>
            <w:r>
              <w:rPr>
                <w:sz w:val="20"/>
              </w:rPr>
              <w:t xml:space="preserve">19</w:t>
            </w:r>
          </w:p>
        </w:tc>
        <w:tc>
          <w:tcPr>
            <w:tcW w:w="1084" w:type="dxa"/>
          </w:tcPr>
          <w:p>
            <w:pPr>
              <w:pStyle w:val="0"/>
              <w:jc w:val="center"/>
            </w:pPr>
            <w:r>
              <w:rPr>
                <w:sz w:val="20"/>
              </w:rPr>
              <w:t xml:space="preserve">19</w:t>
            </w:r>
          </w:p>
        </w:tc>
        <w:tc>
          <w:tcPr>
            <w:tcW w:w="1084" w:type="dxa"/>
          </w:tcPr>
          <w:p>
            <w:pPr>
              <w:pStyle w:val="0"/>
              <w:jc w:val="center"/>
            </w:pPr>
            <w:r>
              <w:rPr>
                <w:sz w:val="20"/>
              </w:rPr>
              <w:t xml:space="preserve">-</w:t>
            </w:r>
          </w:p>
        </w:tc>
      </w:tr>
      <w:tr>
        <w:tc>
          <w:tcPr>
            <w:tcW w:w="624" w:type="dxa"/>
          </w:tcPr>
          <w:p>
            <w:pPr>
              <w:pStyle w:val="0"/>
              <w:jc w:val="center"/>
            </w:pPr>
            <w:r>
              <w:rPr>
                <w:sz w:val="20"/>
              </w:rPr>
              <w:t xml:space="preserve">39.</w:t>
            </w:r>
          </w:p>
        </w:tc>
        <w:tc>
          <w:tcPr>
            <w:tcW w:w="2324" w:type="dxa"/>
          </w:tcPr>
          <w:p>
            <w:pPr>
              <w:pStyle w:val="0"/>
            </w:pPr>
            <w:r>
              <w:rPr>
                <w:sz w:val="20"/>
              </w:rPr>
              <w:t xml:space="preserve">Количество имен погибших при защите Отечества, нанесенных на мемориальные сооружения воинских захоронений (нарастающим итогом)</w:t>
            </w:r>
          </w:p>
        </w:tc>
        <w:tc>
          <w:tcPr>
            <w:tcW w:w="1191" w:type="dxa"/>
          </w:tcPr>
          <w:p>
            <w:pPr>
              <w:pStyle w:val="0"/>
              <w:jc w:val="center"/>
            </w:pPr>
            <w:r>
              <w:rPr>
                <w:sz w:val="20"/>
              </w:rPr>
              <w:t xml:space="preserve">единиц</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134" w:type="dxa"/>
          </w:tcPr>
          <w:p>
            <w:pPr>
              <w:pStyle w:val="0"/>
              <w:jc w:val="center"/>
            </w:pPr>
            <w:r>
              <w:rPr>
                <w:sz w:val="20"/>
              </w:rPr>
              <w:t xml:space="preserve">374</w:t>
            </w:r>
          </w:p>
        </w:tc>
        <w:tc>
          <w:tcPr>
            <w:tcW w:w="1026" w:type="dxa"/>
          </w:tcPr>
          <w:p>
            <w:pPr>
              <w:pStyle w:val="0"/>
              <w:jc w:val="center"/>
            </w:pPr>
            <w:r>
              <w:rPr>
                <w:sz w:val="20"/>
              </w:rPr>
              <w:t xml:space="preserve">374</w:t>
            </w:r>
          </w:p>
        </w:tc>
        <w:tc>
          <w:tcPr>
            <w:tcW w:w="1026" w:type="dxa"/>
          </w:tcPr>
          <w:p>
            <w:pPr>
              <w:pStyle w:val="0"/>
              <w:jc w:val="center"/>
            </w:pPr>
            <w:r>
              <w:rPr>
                <w:sz w:val="20"/>
              </w:rPr>
              <w:t xml:space="preserve">374</w:t>
            </w:r>
          </w:p>
        </w:tc>
        <w:tc>
          <w:tcPr>
            <w:tcW w:w="1084" w:type="dxa"/>
          </w:tcPr>
          <w:p>
            <w:pPr>
              <w:pStyle w:val="0"/>
              <w:jc w:val="center"/>
            </w:pPr>
            <w:r>
              <w:rPr>
                <w:sz w:val="20"/>
              </w:rPr>
              <w:t xml:space="preserve">512</w:t>
            </w:r>
          </w:p>
        </w:tc>
        <w:tc>
          <w:tcPr>
            <w:tcW w:w="1084" w:type="dxa"/>
          </w:tcPr>
          <w:p>
            <w:pPr>
              <w:pStyle w:val="0"/>
              <w:jc w:val="center"/>
            </w:pPr>
            <w:r>
              <w:rPr>
                <w:sz w:val="20"/>
              </w:rPr>
              <w:t xml:space="preserve">512</w:t>
            </w:r>
          </w:p>
        </w:tc>
        <w:tc>
          <w:tcPr>
            <w:tcW w:w="1084" w:type="dxa"/>
          </w:tcPr>
          <w:p>
            <w:pPr>
              <w:pStyle w:val="0"/>
              <w:jc w:val="center"/>
            </w:pPr>
            <w:r>
              <w:rPr>
                <w:sz w:val="20"/>
              </w:rPr>
              <w:t xml:space="preserve">512</w:t>
            </w:r>
          </w:p>
        </w:tc>
        <w:tc>
          <w:tcPr>
            <w:tcW w:w="1084" w:type="dxa"/>
          </w:tcPr>
          <w:p>
            <w:pPr>
              <w:pStyle w:val="0"/>
              <w:jc w:val="center"/>
            </w:pPr>
            <w:r>
              <w:rPr>
                <w:sz w:val="20"/>
              </w:rPr>
              <w:t xml:space="preserve">-</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1079" w:name="P1079"/>
    <w:bookmarkEnd w:id="107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 МУНИЦИПАЛЬНЫМ ОБРАЗОВАНИЯМ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27.03.2023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"Культура Кабардино-Балкарии"</w:t>
      </w:r>
    </w:p>
    <w:p>
      <w:pPr>
        <w:pStyle w:val="0"/>
        <w:spacing w:before="200" w:line-rule="auto"/>
        <w:ind w:firstLine="540"/>
        <w:jc w:val="both"/>
      </w:pPr>
      <w:r>
        <w:rPr>
          <w:sz w:val="20"/>
        </w:rPr>
        <w:t xml:space="preserve">Координатор государственной программы - Министерство культуры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118"/>
        <w:gridCol w:w="794"/>
        <w:gridCol w:w="964"/>
        <w:gridCol w:w="1077"/>
        <w:gridCol w:w="1056"/>
        <w:gridCol w:w="1056"/>
        <w:gridCol w:w="1134"/>
        <w:gridCol w:w="1134"/>
        <w:gridCol w:w="1134"/>
        <w:gridCol w:w="1134"/>
      </w:tblGrid>
      <w:tr>
        <w:tc>
          <w:tcPr>
            <w:tcW w:w="964" w:type="dxa"/>
            <w:vMerge w:val="restart"/>
          </w:tcPr>
          <w:p>
            <w:pPr>
              <w:pStyle w:val="0"/>
              <w:jc w:val="center"/>
            </w:pPr>
            <w:r>
              <w:rPr>
                <w:sz w:val="20"/>
              </w:rPr>
              <w:t xml:space="preserve">N</w:t>
            </w:r>
          </w:p>
          <w:p>
            <w:pPr>
              <w:pStyle w:val="0"/>
              <w:jc w:val="center"/>
            </w:pPr>
            <w:r>
              <w:rPr>
                <w:sz w:val="20"/>
              </w:rPr>
              <w:t xml:space="preserve">п/п</w:t>
            </w:r>
          </w:p>
        </w:tc>
        <w:tc>
          <w:tcPr>
            <w:tcW w:w="3118" w:type="dxa"/>
            <w:vMerge w:val="restart"/>
          </w:tcPr>
          <w:p>
            <w:pPr>
              <w:pStyle w:val="0"/>
              <w:jc w:val="center"/>
            </w:pPr>
            <w:r>
              <w:rPr>
                <w:sz w:val="20"/>
              </w:rPr>
              <w:t xml:space="preserve">Муниципальные образования</w:t>
            </w:r>
          </w:p>
        </w:tc>
        <w:tc>
          <w:tcPr>
            <w:gridSpan w:val="9"/>
            <w:tcW w:w="9483" w:type="dxa"/>
          </w:tcPr>
          <w:p>
            <w:pPr>
              <w:pStyle w:val="0"/>
              <w:jc w:val="center"/>
            </w:pPr>
            <w:r>
              <w:rPr>
                <w:sz w:val="20"/>
              </w:rPr>
              <w:t xml:space="preserve">Значения показателей и их обоснование</w:t>
            </w:r>
          </w:p>
        </w:tc>
      </w:tr>
      <w:tr>
        <w:tc>
          <w:tcPr>
            <w:vMerge w:val="continue"/>
          </w:tcPr>
          <w:p/>
        </w:tc>
        <w:tc>
          <w:tcPr>
            <w:vMerge w:val="continue"/>
          </w:tcPr>
          <w:p/>
        </w:tc>
        <w:tc>
          <w:tcPr>
            <w:gridSpan w:val="2"/>
            <w:tcW w:w="1758" w:type="dxa"/>
          </w:tcPr>
          <w:p>
            <w:pPr>
              <w:pStyle w:val="0"/>
              <w:jc w:val="center"/>
            </w:pPr>
            <w:r>
              <w:rPr>
                <w:sz w:val="20"/>
              </w:rPr>
              <w:t xml:space="preserve">2018 год</w:t>
            </w:r>
          </w:p>
        </w:tc>
        <w:tc>
          <w:tcPr>
            <w:gridSpan w:val="2"/>
            <w:tcW w:w="2133" w:type="dxa"/>
          </w:tcPr>
          <w:p>
            <w:pPr>
              <w:pStyle w:val="0"/>
              <w:jc w:val="center"/>
            </w:pPr>
            <w:r>
              <w:rPr>
                <w:sz w:val="20"/>
              </w:rPr>
              <w:t xml:space="preserve">2021 год</w:t>
            </w:r>
          </w:p>
        </w:tc>
        <w:tc>
          <w:tcPr>
            <w:gridSpan w:val="2"/>
            <w:tcW w:w="2190"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r>
      <w:tr>
        <w:tc>
          <w:tcPr>
            <w:vMerge w:val="continue"/>
          </w:tcPr>
          <w:p/>
        </w:tc>
        <w:tc>
          <w:tcPr>
            <w:vMerge w:val="continue"/>
          </w:tcPr>
          <w:p/>
        </w:tc>
        <w:tc>
          <w:tcPr>
            <w:tcW w:w="794" w:type="dxa"/>
          </w:tcPr>
          <w:p>
            <w:pPr>
              <w:pStyle w:val="0"/>
              <w:jc w:val="center"/>
            </w:pPr>
            <w:r>
              <w:rPr>
                <w:sz w:val="20"/>
              </w:rPr>
              <w:t xml:space="preserve">план</w:t>
            </w:r>
          </w:p>
        </w:tc>
        <w:tc>
          <w:tcPr>
            <w:tcW w:w="964" w:type="dxa"/>
          </w:tcPr>
          <w:p>
            <w:pPr>
              <w:pStyle w:val="0"/>
              <w:jc w:val="center"/>
            </w:pPr>
            <w:r>
              <w:rPr>
                <w:sz w:val="20"/>
              </w:rPr>
              <w:t xml:space="preserve">факт</w:t>
            </w:r>
          </w:p>
        </w:tc>
        <w:tc>
          <w:tcPr>
            <w:tcW w:w="1077" w:type="dxa"/>
          </w:tcPr>
          <w:p>
            <w:pPr>
              <w:pStyle w:val="0"/>
              <w:jc w:val="center"/>
            </w:pPr>
            <w:r>
              <w:rPr>
                <w:sz w:val="20"/>
              </w:rPr>
              <w:t xml:space="preserve">план</w:t>
            </w:r>
          </w:p>
        </w:tc>
        <w:tc>
          <w:tcPr>
            <w:tcW w:w="1056" w:type="dxa"/>
          </w:tcPr>
          <w:p>
            <w:pPr>
              <w:pStyle w:val="0"/>
              <w:jc w:val="center"/>
            </w:pPr>
            <w:r>
              <w:rPr>
                <w:sz w:val="20"/>
              </w:rPr>
              <w:t xml:space="preserve">факт</w:t>
            </w:r>
          </w:p>
        </w:tc>
        <w:tc>
          <w:tcPr>
            <w:tcW w:w="1056" w:type="dxa"/>
          </w:tcPr>
          <w:p>
            <w:pPr>
              <w:pStyle w:val="0"/>
              <w:jc w:val="center"/>
            </w:pPr>
            <w:r>
              <w:rPr>
                <w:sz w:val="20"/>
              </w:rPr>
              <w:t xml:space="preserve">план</w:t>
            </w:r>
          </w:p>
        </w:tc>
        <w:tc>
          <w:tcPr>
            <w:tcW w:w="1134" w:type="dxa"/>
          </w:tcPr>
          <w:p>
            <w:pPr>
              <w:pStyle w:val="0"/>
              <w:jc w:val="center"/>
            </w:pPr>
            <w:r>
              <w:rPr>
                <w:sz w:val="20"/>
              </w:rPr>
              <w:t xml:space="preserve">факт</w:t>
            </w:r>
          </w:p>
        </w:tc>
        <w:tc>
          <w:tcPr>
            <w:tcW w:w="1134" w:type="dxa"/>
          </w:tcPr>
          <w:p>
            <w:pPr>
              <w:pStyle w:val="0"/>
              <w:jc w:val="center"/>
            </w:pPr>
            <w:r>
              <w:rPr>
                <w:sz w:val="20"/>
              </w:rPr>
              <w:t xml:space="preserve">план</w:t>
            </w:r>
          </w:p>
        </w:tc>
        <w:tc>
          <w:tcPr>
            <w:tcW w:w="1134" w:type="dxa"/>
          </w:tcPr>
          <w:p>
            <w:pPr>
              <w:pStyle w:val="0"/>
              <w:jc w:val="center"/>
            </w:pPr>
            <w:r>
              <w:rPr>
                <w:sz w:val="20"/>
              </w:rPr>
              <w:t xml:space="preserve">план</w:t>
            </w:r>
          </w:p>
        </w:tc>
        <w:tc>
          <w:tcPr>
            <w:tcW w:w="1134" w:type="dxa"/>
          </w:tcPr>
          <w:p>
            <w:pPr>
              <w:pStyle w:val="0"/>
              <w:jc w:val="center"/>
            </w:pPr>
            <w:r>
              <w:rPr>
                <w:sz w:val="20"/>
              </w:rPr>
              <w:t xml:space="preserve">план</w:t>
            </w:r>
          </w:p>
        </w:tc>
      </w:tr>
      <w:tr>
        <w:tc>
          <w:tcPr>
            <w:tcW w:w="964" w:type="dxa"/>
          </w:tcPr>
          <w:p>
            <w:pPr>
              <w:pStyle w:val="0"/>
              <w:jc w:val="center"/>
            </w:pPr>
            <w:r>
              <w:rPr>
                <w:sz w:val="20"/>
              </w:rPr>
              <w:t xml:space="preserve">1</w:t>
            </w:r>
          </w:p>
        </w:tc>
        <w:tc>
          <w:tcPr>
            <w:tcW w:w="3118" w:type="dxa"/>
          </w:tcPr>
          <w:p>
            <w:pPr>
              <w:pStyle w:val="0"/>
              <w:jc w:val="center"/>
            </w:pPr>
            <w:r>
              <w:rPr>
                <w:sz w:val="20"/>
              </w:rPr>
              <w:t xml:space="preserve">2</w:t>
            </w:r>
          </w:p>
        </w:tc>
        <w:tc>
          <w:tcPr>
            <w:tcW w:w="794" w:type="dxa"/>
          </w:tcPr>
          <w:p>
            <w:pPr>
              <w:pStyle w:val="0"/>
              <w:jc w:val="center"/>
            </w:pPr>
            <w:r>
              <w:rPr>
                <w:sz w:val="20"/>
              </w:rPr>
              <w:t xml:space="preserve">3</w:t>
            </w:r>
          </w:p>
        </w:tc>
        <w:tc>
          <w:tcPr>
            <w:tcW w:w="964" w:type="dxa"/>
          </w:tcPr>
          <w:p>
            <w:pPr>
              <w:pStyle w:val="0"/>
              <w:jc w:val="center"/>
            </w:pPr>
            <w:r>
              <w:rPr>
                <w:sz w:val="20"/>
              </w:rPr>
              <w:t xml:space="preserve">4</w:t>
            </w:r>
          </w:p>
        </w:tc>
        <w:tc>
          <w:tcPr>
            <w:tcW w:w="1077" w:type="dxa"/>
          </w:tcPr>
          <w:p>
            <w:pPr>
              <w:pStyle w:val="0"/>
              <w:jc w:val="center"/>
            </w:pPr>
            <w:r>
              <w:rPr>
                <w:sz w:val="20"/>
              </w:rPr>
              <w:t xml:space="preserve">5</w:t>
            </w:r>
          </w:p>
        </w:tc>
        <w:tc>
          <w:tcPr>
            <w:tcW w:w="1056" w:type="dxa"/>
          </w:tcPr>
          <w:p>
            <w:pPr>
              <w:pStyle w:val="0"/>
              <w:jc w:val="center"/>
            </w:pPr>
            <w:r>
              <w:rPr>
                <w:sz w:val="20"/>
              </w:rPr>
              <w:t xml:space="preserve">6</w:t>
            </w:r>
          </w:p>
        </w:tc>
        <w:tc>
          <w:tcPr>
            <w:tcW w:w="1056"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r>
      <w:tr>
        <w:tc>
          <w:tcPr>
            <w:gridSpan w:val="11"/>
            <w:tcW w:w="13565" w:type="dxa"/>
          </w:tcPr>
          <w:p>
            <w:pPr>
              <w:pStyle w:val="0"/>
              <w:outlineLvl w:val="2"/>
              <w:jc w:val="center"/>
            </w:pPr>
            <w:r>
              <w:rPr>
                <w:sz w:val="20"/>
              </w:rPr>
              <w:t xml:space="preserve">Государственная </w:t>
            </w:r>
            <w:hyperlink w:history="0" w:anchor="P31" w:tooltip="ГОСУДАРСТВЕННАЯ ПРОГРАММА">
              <w:r>
                <w:rPr>
                  <w:sz w:val="20"/>
                  <w:color w:val="0000ff"/>
                </w:rPr>
                <w:t xml:space="preserve">программа</w:t>
              </w:r>
            </w:hyperlink>
            <w:r>
              <w:rPr>
                <w:sz w:val="20"/>
              </w:rPr>
              <w:t xml:space="preserve"> Кабардино-Балкарской Республики "Культура Кабардино-Балкарии"</w:t>
            </w:r>
          </w:p>
        </w:tc>
      </w:tr>
      <w:tr>
        <w:tc>
          <w:tcPr>
            <w:gridSpan w:val="11"/>
            <w:tcW w:w="13565" w:type="dxa"/>
          </w:tcPr>
          <w:p>
            <w:pPr>
              <w:pStyle w:val="0"/>
              <w:outlineLvl w:val="3"/>
              <w:jc w:val="center"/>
            </w:pPr>
            <w:hyperlink w:history="0" w:anchor="P138" w:tooltip="Паспорт подпрограммы &quot;Наследие&quot;">
              <w:r>
                <w:rPr>
                  <w:sz w:val="20"/>
                  <w:color w:val="0000ff"/>
                </w:rPr>
                <w:t xml:space="preserve">Подпрограмма</w:t>
              </w:r>
            </w:hyperlink>
            <w:r>
              <w:rPr>
                <w:sz w:val="20"/>
              </w:rPr>
              <w:t xml:space="preserve"> "Наследие"</w:t>
            </w:r>
          </w:p>
        </w:tc>
      </w:tr>
      <w:tr>
        <w:tc>
          <w:tcPr>
            <w:tcW w:w="964" w:type="dxa"/>
            <w:vAlign w:val="center"/>
          </w:tcPr>
          <w:p>
            <w:pPr>
              <w:pStyle w:val="0"/>
              <w:jc w:val="center"/>
            </w:pPr>
            <w:r>
              <w:rPr>
                <w:sz w:val="20"/>
              </w:rPr>
              <w:t xml:space="preserve">1.</w:t>
            </w:r>
          </w:p>
        </w:tc>
        <w:tc>
          <w:tcPr>
            <w:gridSpan w:val="10"/>
            <w:tcW w:w="12601" w:type="dxa"/>
          </w:tcPr>
          <w:p>
            <w:pPr>
              <w:pStyle w:val="0"/>
              <w:jc w:val="center"/>
            </w:pPr>
            <w:r>
              <w:rPr>
                <w:sz w:val="20"/>
              </w:rPr>
              <w:t xml:space="preserve">Увеличение числа посещений культурных мероприятий</w:t>
            </w:r>
          </w:p>
        </w:tc>
      </w:tr>
      <w:tr>
        <w:tc>
          <w:tcPr>
            <w:tcW w:w="964" w:type="dxa"/>
          </w:tcPr>
          <w:p>
            <w:pPr>
              <w:pStyle w:val="0"/>
              <w:jc w:val="center"/>
            </w:pPr>
            <w:r>
              <w:rPr>
                <w:sz w:val="20"/>
              </w:rPr>
              <w:t xml:space="preserve">1.1.</w:t>
            </w:r>
          </w:p>
        </w:tc>
        <w:tc>
          <w:tcPr>
            <w:tcW w:w="3118" w:type="dxa"/>
          </w:tcPr>
          <w:p>
            <w:pPr>
              <w:pStyle w:val="0"/>
            </w:pPr>
            <w:r>
              <w:rPr>
                <w:sz w:val="20"/>
              </w:rPr>
              <w:t xml:space="preserve">Число посещений музеев, тыс. человек:</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53,90</w:t>
            </w:r>
          </w:p>
        </w:tc>
        <w:tc>
          <w:tcPr>
            <w:tcW w:w="1056" w:type="dxa"/>
          </w:tcPr>
          <w:p>
            <w:pPr>
              <w:pStyle w:val="0"/>
              <w:jc w:val="center"/>
            </w:pPr>
            <w:r>
              <w:rPr>
                <w:sz w:val="20"/>
              </w:rPr>
              <w:t xml:space="preserve">187,83</w:t>
            </w:r>
          </w:p>
        </w:tc>
        <w:tc>
          <w:tcPr>
            <w:tcW w:w="1056" w:type="dxa"/>
          </w:tcPr>
          <w:p>
            <w:pPr>
              <w:pStyle w:val="0"/>
              <w:jc w:val="center"/>
            </w:pPr>
            <w:r>
              <w:rPr>
                <w:sz w:val="20"/>
              </w:rPr>
              <w:t xml:space="preserve">59,29</w:t>
            </w:r>
          </w:p>
        </w:tc>
        <w:tc>
          <w:tcPr>
            <w:tcW w:w="1134" w:type="dxa"/>
          </w:tcPr>
          <w:p>
            <w:pPr>
              <w:pStyle w:val="0"/>
              <w:jc w:val="center"/>
            </w:pPr>
            <w:r>
              <w:rPr>
                <w:sz w:val="20"/>
              </w:rPr>
              <w:t xml:space="preserve">64,51</w:t>
            </w:r>
          </w:p>
        </w:tc>
        <w:tc>
          <w:tcPr>
            <w:tcW w:w="1134" w:type="dxa"/>
          </w:tcPr>
          <w:p>
            <w:pPr>
              <w:pStyle w:val="0"/>
              <w:jc w:val="center"/>
            </w:pPr>
            <w:r>
              <w:rPr>
                <w:sz w:val="20"/>
              </w:rPr>
              <w:t xml:space="preserve">62,01</w:t>
            </w:r>
          </w:p>
        </w:tc>
        <w:tc>
          <w:tcPr>
            <w:tcW w:w="1134" w:type="dxa"/>
          </w:tcPr>
          <w:p>
            <w:pPr>
              <w:pStyle w:val="0"/>
              <w:jc w:val="center"/>
            </w:pPr>
            <w:r>
              <w:rPr>
                <w:sz w:val="20"/>
              </w:rPr>
              <w:t xml:space="preserve">64,68</w:t>
            </w:r>
          </w:p>
        </w:tc>
        <w:tc>
          <w:tcPr>
            <w:tcW w:w="1134" w:type="dxa"/>
          </w:tcPr>
          <w:p>
            <w:pPr>
              <w:pStyle w:val="0"/>
              <w:jc w:val="center"/>
            </w:pPr>
            <w:r>
              <w:rPr>
                <w:sz w:val="20"/>
              </w:rPr>
              <w:t xml:space="preserve">67,40</w:t>
            </w:r>
          </w:p>
        </w:tc>
      </w:tr>
      <w:tr>
        <w:tc>
          <w:tcPr>
            <w:tcW w:w="964" w:type="dxa"/>
          </w:tcPr>
          <w:p>
            <w:pPr>
              <w:pStyle w:val="0"/>
            </w:pPr>
            <w:r>
              <w:rPr>
                <w:sz w:val="20"/>
              </w:rPr>
            </w:r>
          </w:p>
        </w:tc>
        <w:tc>
          <w:tcPr>
            <w:tcW w:w="3118" w:type="dxa"/>
          </w:tcPr>
          <w:p>
            <w:pPr>
              <w:pStyle w:val="0"/>
            </w:pPr>
            <w:r>
              <w:rPr>
                <w:sz w:val="20"/>
              </w:rPr>
              <w:t xml:space="preserve">в том числе, по муниципальным районам (тыс. человек)</w:t>
            </w:r>
          </w:p>
        </w:tc>
        <w:tc>
          <w:tcPr>
            <w:tcW w:w="79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56" w:type="dxa"/>
          </w:tcPr>
          <w:p>
            <w:pPr>
              <w:pStyle w:val="0"/>
            </w:pPr>
            <w:r>
              <w:rPr>
                <w:sz w:val="20"/>
              </w:rPr>
            </w:r>
          </w:p>
        </w:tc>
        <w:tc>
          <w:tcPr>
            <w:tcW w:w="1056"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1.1.1.</w:t>
            </w:r>
          </w:p>
        </w:tc>
        <w:tc>
          <w:tcPr>
            <w:tcW w:w="3118" w:type="dxa"/>
          </w:tcPr>
          <w:p>
            <w:pPr>
              <w:pStyle w:val="0"/>
            </w:pPr>
            <w:r>
              <w:rPr>
                <w:sz w:val="20"/>
              </w:rPr>
              <w:t xml:space="preserve">Баксанский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5,90</w:t>
            </w:r>
          </w:p>
        </w:tc>
        <w:tc>
          <w:tcPr>
            <w:tcW w:w="1056" w:type="dxa"/>
          </w:tcPr>
          <w:p>
            <w:pPr>
              <w:pStyle w:val="0"/>
              <w:jc w:val="center"/>
            </w:pPr>
            <w:r>
              <w:rPr>
                <w:sz w:val="20"/>
              </w:rPr>
              <w:t xml:space="preserve">50,70</w:t>
            </w:r>
          </w:p>
        </w:tc>
        <w:tc>
          <w:tcPr>
            <w:tcW w:w="1056" w:type="dxa"/>
          </w:tcPr>
          <w:p>
            <w:pPr>
              <w:pStyle w:val="0"/>
              <w:jc w:val="center"/>
            </w:pPr>
            <w:r>
              <w:rPr>
                <w:sz w:val="20"/>
              </w:rPr>
              <w:t xml:space="preserve">6,49</w:t>
            </w:r>
          </w:p>
        </w:tc>
        <w:tc>
          <w:tcPr>
            <w:tcW w:w="1134" w:type="dxa"/>
          </w:tcPr>
          <w:p>
            <w:pPr>
              <w:pStyle w:val="0"/>
              <w:jc w:val="center"/>
            </w:pPr>
            <w:r>
              <w:rPr>
                <w:sz w:val="20"/>
              </w:rPr>
              <w:t xml:space="preserve">6,94</w:t>
            </w:r>
          </w:p>
        </w:tc>
        <w:tc>
          <w:tcPr>
            <w:tcW w:w="1134" w:type="dxa"/>
          </w:tcPr>
          <w:p>
            <w:pPr>
              <w:pStyle w:val="0"/>
              <w:jc w:val="center"/>
            </w:pPr>
            <w:r>
              <w:rPr>
                <w:sz w:val="20"/>
              </w:rPr>
              <w:t xml:space="preserve">6,79</w:t>
            </w:r>
          </w:p>
        </w:tc>
        <w:tc>
          <w:tcPr>
            <w:tcW w:w="1134" w:type="dxa"/>
          </w:tcPr>
          <w:p>
            <w:pPr>
              <w:pStyle w:val="0"/>
              <w:jc w:val="center"/>
            </w:pPr>
            <w:r>
              <w:rPr>
                <w:sz w:val="20"/>
              </w:rPr>
              <w:t xml:space="preserve">7,08</w:t>
            </w:r>
          </w:p>
        </w:tc>
        <w:tc>
          <w:tcPr>
            <w:tcW w:w="1134" w:type="dxa"/>
          </w:tcPr>
          <w:p>
            <w:pPr>
              <w:pStyle w:val="0"/>
              <w:jc w:val="center"/>
            </w:pPr>
            <w:r>
              <w:rPr>
                <w:sz w:val="20"/>
              </w:rPr>
              <w:t xml:space="preserve">7,38</w:t>
            </w:r>
          </w:p>
        </w:tc>
      </w:tr>
      <w:tr>
        <w:tc>
          <w:tcPr>
            <w:tcW w:w="964" w:type="dxa"/>
          </w:tcPr>
          <w:p>
            <w:pPr>
              <w:pStyle w:val="0"/>
              <w:jc w:val="center"/>
            </w:pPr>
            <w:r>
              <w:rPr>
                <w:sz w:val="20"/>
              </w:rPr>
              <w:t xml:space="preserve">1.1.2.</w:t>
            </w:r>
          </w:p>
        </w:tc>
        <w:tc>
          <w:tcPr>
            <w:tcW w:w="3118" w:type="dxa"/>
          </w:tcPr>
          <w:p>
            <w:pPr>
              <w:pStyle w:val="0"/>
            </w:pPr>
            <w:r>
              <w:rPr>
                <w:sz w:val="20"/>
              </w:rPr>
              <w:t xml:space="preserve">Майский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8,10</w:t>
            </w:r>
          </w:p>
        </w:tc>
        <w:tc>
          <w:tcPr>
            <w:tcW w:w="1056" w:type="dxa"/>
          </w:tcPr>
          <w:p>
            <w:pPr>
              <w:pStyle w:val="0"/>
              <w:jc w:val="center"/>
            </w:pPr>
            <w:r>
              <w:rPr>
                <w:sz w:val="20"/>
              </w:rPr>
              <w:t xml:space="preserve">13,88</w:t>
            </w:r>
          </w:p>
        </w:tc>
        <w:tc>
          <w:tcPr>
            <w:tcW w:w="1056" w:type="dxa"/>
          </w:tcPr>
          <w:p>
            <w:pPr>
              <w:pStyle w:val="0"/>
              <w:jc w:val="center"/>
            </w:pPr>
            <w:r>
              <w:rPr>
                <w:sz w:val="20"/>
              </w:rPr>
              <w:t xml:space="preserve">8,91</w:t>
            </w:r>
          </w:p>
        </w:tc>
        <w:tc>
          <w:tcPr>
            <w:tcW w:w="1134" w:type="dxa"/>
          </w:tcPr>
          <w:p>
            <w:pPr>
              <w:pStyle w:val="0"/>
              <w:jc w:val="center"/>
            </w:pPr>
            <w:r>
              <w:rPr>
                <w:sz w:val="20"/>
              </w:rPr>
              <w:t xml:space="preserve">9,31</w:t>
            </w:r>
          </w:p>
        </w:tc>
        <w:tc>
          <w:tcPr>
            <w:tcW w:w="1134" w:type="dxa"/>
          </w:tcPr>
          <w:p>
            <w:pPr>
              <w:pStyle w:val="0"/>
              <w:jc w:val="center"/>
            </w:pPr>
            <w:r>
              <w:rPr>
                <w:sz w:val="20"/>
              </w:rPr>
              <w:t xml:space="preserve">9,32</w:t>
            </w:r>
          </w:p>
        </w:tc>
        <w:tc>
          <w:tcPr>
            <w:tcW w:w="1134" w:type="dxa"/>
          </w:tcPr>
          <w:p>
            <w:pPr>
              <w:pStyle w:val="0"/>
              <w:jc w:val="center"/>
            </w:pPr>
            <w:r>
              <w:rPr>
                <w:sz w:val="20"/>
              </w:rPr>
              <w:t xml:space="preserve">9,72</w:t>
            </w:r>
          </w:p>
        </w:tc>
        <w:tc>
          <w:tcPr>
            <w:tcW w:w="1134" w:type="dxa"/>
          </w:tcPr>
          <w:p>
            <w:pPr>
              <w:pStyle w:val="0"/>
              <w:jc w:val="center"/>
            </w:pPr>
            <w:r>
              <w:rPr>
                <w:sz w:val="20"/>
              </w:rPr>
              <w:t xml:space="preserve">10,13</w:t>
            </w:r>
          </w:p>
        </w:tc>
      </w:tr>
      <w:tr>
        <w:tc>
          <w:tcPr>
            <w:tcW w:w="964" w:type="dxa"/>
          </w:tcPr>
          <w:p>
            <w:pPr>
              <w:pStyle w:val="0"/>
              <w:jc w:val="center"/>
            </w:pPr>
            <w:r>
              <w:rPr>
                <w:sz w:val="20"/>
              </w:rPr>
              <w:t xml:space="preserve">1.1.3.</w:t>
            </w:r>
          </w:p>
        </w:tc>
        <w:tc>
          <w:tcPr>
            <w:tcW w:w="3118" w:type="dxa"/>
          </w:tcPr>
          <w:p>
            <w:pPr>
              <w:pStyle w:val="0"/>
            </w:pPr>
            <w:r>
              <w:rPr>
                <w:sz w:val="20"/>
              </w:rPr>
              <w:t xml:space="preserve">Прохладненский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8,30</w:t>
            </w:r>
          </w:p>
        </w:tc>
        <w:tc>
          <w:tcPr>
            <w:tcW w:w="1056" w:type="dxa"/>
          </w:tcPr>
          <w:p>
            <w:pPr>
              <w:pStyle w:val="0"/>
              <w:jc w:val="center"/>
            </w:pPr>
            <w:r>
              <w:rPr>
                <w:sz w:val="20"/>
              </w:rPr>
              <w:t xml:space="preserve">8,30</w:t>
            </w:r>
          </w:p>
        </w:tc>
        <w:tc>
          <w:tcPr>
            <w:tcW w:w="1056" w:type="dxa"/>
          </w:tcPr>
          <w:p>
            <w:pPr>
              <w:pStyle w:val="0"/>
              <w:jc w:val="center"/>
            </w:pPr>
            <w:r>
              <w:rPr>
                <w:sz w:val="20"/>
              </w:rPr>
              <w:t xml:space="preserve">9,13</w:t>
            </w:r>
          </w:p>
        </w:tc>
        <w:tc>
          <w:tcPr>
            <w:tcW w:w="1134" w:type="dxa"/>
          </w:tcPr>
          <w:p>
            <w:pPr>
              <w:pStyle w:val="0"/>
              <w:jc w:val="center"/>
            </w:pPr>
            <w:r>
              <w:rPr>
                <w:sz w:val="20"/>
              </w:rPr>
              <w:t xml:space="preserve">9,54</w:t>
            </w:r>
          </w:p>
        </w:tc>
        <w:tc>
          <w:tcPr>
            <w:tcW w:w="1134" w:type="dxa"/>
          </w:tcPr>
          <w:p>
            <w:pPr>
              <w:pStyle w:val="0"/>
              <w:jc w:val="center"/>
            </w:pPr>
            <w:r>
              <w:rPr>
                <w:sz w:val="20"/>
              </w:rPr>
              <w:t xml:space="preserve">9,55</w:t>
            </w:r>
          </w:p>
        </w:tc>
        <w:tc>
          <w:tcPr>
            <w:tcW w:w="1134" w:type="dxa"/>
          </w:tcPr>
          <w:p>
            <w:pPr>
              <w:pStyle w:val="0"/>
              <w:jc w:val="center"/>
            </w:pPr>
            <w:r>
              <w:rPr>
                <w:sz w:val="20"/>
              </w:rPr>
              <w:t xml:space="preserve">9,96</w:t>
            </w:r>
          </w:p>
        </w:tc>
        <w:tc>
          <w:tcPr>
            <w:tcW w:w="1134" w:type="dxa"/>
          </w:tcPr>
          <w:p>
            <w:pPr>
              <w:pStyle w:val="0"/>
              <w:jc w:val="center"/>
            </w:pPr>
            <w:r>
              <w:rPr>
                <w:sz w:val="20"/>
              </w:rPr>
              <w:t xml:space="preserve">10,38</w:t>
            </w:r>
          </w:p>
        </w:tc>
      </w:tr>
      <w:tr>
        <w:tc>
          <w:tcPr>
            <w:tcW w:w="964" w:type="dxa"/>
          </w:tcPr>
          <w:p>
            <w:pPr>
              <w:pStyle w:val="0"/>
              <w:jc w:val="center"/>
            </w:pPr>
            <w:r>
              <w:rPr>
                <w:sz w:val="20"/>
              </w:rPr>
              <w:t xml:space="preserve">1.1.4.</w:t>
            </w:r>
          </w:p>
        </w:tc>
        <w:tc>
          <w:tcPr>
            <w:tcW w:w="3118" w:type="dxa"/>
          </w:tcPr>
          <w:p>
            <w:pPr>
              <w:pStyle w:val="0"/>
            </w:pPr>
            <w:r>
              <w:rPr>
                <w:sz w:val="20"/>
              </w:rPr>
              <w:t xml:space="preserve">Чегемский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5,90</w:t>
            </w:r>
          </w:p>
        </w:tc>
        <w:tc>
          <w:tcPr>
            <w:tcW w:w="1056" w:type="dxa"/>
          </w:tcPr>
          <w:p>
            <w:pPr>
              <w:pStyle w:val="0"/>
              <w:jc w:val="center"/>
            </w:pPr>
            <w:r>
              <w:rPr>
                <w:sz w:val="20"/>
              </w:rPr>
              <w:t xml:space="preserve">36,17</w:t>
            </w:r>
          </w:p>
        </w:tc>
        <w:tc>
          <w:tcPr>
            <w:tcW w:w="1056" w:type="dxa"/>
          </w:tcPr>
          <w:p>
            <w:pPr>
              <w:pStyle w:val="0"/>
              <w:jc w:val="center"/>
            </w:pPr>
            <w:r>
              <w:rPr>
                <w:sz w:val="20"/>
              </w:rPr>
              <w:t xml:space="preserve">6,49</w:t>
            </w:r>
          </w:p>
        </w:tc>
        <w:tc>
          <w:tcPr>
            <w:tcW w:w="1134" w:type="dxa"/>
          </w:tcPr>
          <w:p>
            <w:pPr>
              <w:pStyle w:val="0"/>
              <w:jc w:val="center"/>
            </w:pPr>
            <w:r>
              <w:rPr>
                <w:sz w:val="20"/>
              </w:rPr>
              <w:t xml:space="preserve">6,78</w:t>
            </w:r>
          </w:p>
        </w:tc>
        <w:tc>
          <w:tcPr>
            <w:tcW w:w="1134" w:type="dxa"/>
          </w:tcPr>
          <w:p>
            <w:pPr>
              <w:pStyle w:val="0"/>
              <w:jc w:val="center"/>
            </w:pPr>
            <w:r>
              <w:rPr>
                <w:sz w:val="20"/>
              </w:rPr>
              <w:t xml:space="preserve">6,79</w:t>
            </w:r>
          </w:p>
        </w:tc>
        <w:tc>
          <w:tcPr>
            <w:tcW w:w="1134" w:type="dxa"/>
          </w:tcPr>
          <w:p>
            <w:pPr>
              <w:pStyle w:val="0"/>
              <w:jc w:val="center"/>
            </w:pPr>
            <w:r>
              <w:rPr>
                <w:sz w:val="20"/>
              </w:rPr>
              <w:t xml:space="preserve">7,08</w:t>
            </w:r>
          </w:p>
        </w:tc>
        <w:tc>
          <w:tcPr>
            <w:tcW w:w="1134" w:type="dxa"/>
          </w:tcPr>
          <w:p>
            <w:pPr>
              <w:pStyle w:val="0"/>
              <w:jc w:val="center"/>
            </w:pPr>
            <w:r>
              <w:rPr>
                <w:sz w:val="20"/>
              </w:rPr>
              <w:t xml:space="preserve">7,38</w:t>
            </w:r>
          </w:p>
        </w:tc>
      </w:tr>
      <w:tr>
        <w:tc>
          <w:tcPr>
            <w:tcW w:w="964" w:type="dxa"/>
          </w:tcPr>
          <w:p>
            <w:pPr>
              <w:pStyle w:val="0"/>
              <w:jc w:val="center"/>
            </w:pPr>
            <w:r>
              <w:rPr>
                <w:sz w:val="20"/>
              </w:rPr>
              <w:t xml:space="preserve">1.1.5.</w:t>
            </w:r>
          </w:p>
        </w:tc>
        <w:tc>
          <w:tcPr>
            <w:tcW w:w="3118" w:type="dxa"/>
          </w:tcPr>
          <w:p>
            <w:pPr>
              <w:pStyle w:val="0"/>
            </w:pPr>
            <w:r>
              <w:rPr>
                <w:sz w:val="20"/>
              </w:rPr>
              <w:t xml:space="preserve">Эльбрусский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21,50</w:t>
            </w:r>
          </w:p>
        </w:tc>
        <w:tc>
          <w:tcPr>
            <w:tcW w:w="1056" w:type="dxa"/>
          </w:tcPr>
          <w:p>
            <w:pPr>
              <w:pStyle w:val="0"/>
              <w:jc w:val="center"/>
            </w:pPr>
            <w:r>
              <w:rPr>
                <w:sz w:val="20"/>
              </w:rPr>
              <w:t xml:space="preserve">22,72</w:t>
            </w:r>
          </w:p>
        </w:tc>
        <w:tc>
          <w:tcPr>
            <w:tcW w:w="1056" w:type="dxa"/>
          </w:tcPr>
          <w:p>
            <w:pPr>
              <w:pStyle w:val="0"/>
              <w:jc w:val="center"/>
            </w:pPr>
            <w:r>
              <w:rPr>
                <w:sz w:val="20"/>
              </w:rPr>
              <w:t xml:space="preserve">23,65</w:t>
            </w:r>
          </w:p>
        </w:tc>
        <w:tc>
          <w:tcPr>
            <w:tcW w:w="1134" w:type="dxa"/>
          </w:tcPr>
          <w:p>
            <w:pPr>
              <w:pStyle w:val="0"/>
              <w:jc w:val="center"/>
            </w:pPr>
            <w:r>
              <w:rPr>
                <w:sz w:val="20"/>
              </w:rPr>
              <w:t xml:space="preserve">25,51</w:t>
            </w:r>
          </w:p>
        </w:tc>
        <w:tc>
          <w:tcPr>
            <w:tcW w:w="1134" w:type="dxa"/>
          </w:tcPr>
          <w:p>
            <w:pPr>
              <w:pStyle w:val="0"/>
              <w:jc w:val="center"/>
            </w:pPr>
            <w:r>
              <w:rPr>
                <w:sz w:val="20"/>
              </w:rPr>
              <w:t xml:space="preserve">24,73</w:t>
            </w:r>
          </w:p>
        </w:tc>
        <w:tc>
          <w:tcPr>
            <w:tcW w:w="1134" w:type="dxa"/>
          </w:tcPr>
          <w:p>
            <w:pPr>
              <w:pStyle w:val="0"/>
              <w:jc w:val="center"/>
            </w:pPr>
            <w:r>
              <w:rPr>
                <w:sz w:val="20"/>
              </w:rPr>
              <w:t xml:space="preserve">25,80</w:t>
            </w:r>
          </w:p>
        </w:tc>
        <w:tc>
          <w:tcPr>
            <w:tcW w:w="1134" w:type="dxa"/>
          </w:tcPr>
          <w:p>
            <w:pPr>
              <w:pStyle w:val="0"/>
              <w:jc w:val="center"/>
            </w:pPr>
            <w:r>
              <w:rPr>
                <w:sz w:val="20"/>
              </w:rPr>
              <w:t xml:space="preserve">26,88</w:t>
            </w:r>
          </w:p>
        </w:tc>
      </w:tr>
      <w:tr>
        <w:tc>
          <w:tcPr>
            <w:tcW w:w="964" w:type="dxa"/>
          </w:tcPr>
          <w:p>
            <w:pPr>
              <w:pStyle w:val="0"/>
              <w:jc w:val="center"/>
            </w:pPr>
            <w:r>
              <w:rPr>
                <w:sz w:val="20"/>
              </w:rPr>
              <w:t xml:space="preserve">1.1.6.</w:t>
            </w:r>
          </w:p>
        </w:tc>
        <w:tc>
          <w:tcPr>
            <w:tcW w:w="3118" w:type="dxa"/>
          </w:tcPr>
          <w:p>
            <w:pPr>
              <w:pStyle w:val="0"/>
            </w:pPr>
            <w:r>
              <w:rPr>
                <w:sz w:val="20"/>
              </w:rPr>
              <w:t xml:space="preserve">Зольский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4,20</w:t>
            </w:r>
          </w:p>
        </w:tc>
        <w:tc>
          <w:tcPr>
            <w:tcW w:w="1056" w:type="dxa"/>
          </w:tcPr>
          <w:p>
            <w:pPr>
              <w:pStyle w:val="0"/>
              <w:jc w:val="center"/>
            </w:pPr>
            <w:r>
              <w:rPr>
                <w:sz w:val="20"/>
              </w:rPr>
              <w:t xml:space="preserve">56,06</w:t>
            </w:r>
          </w:p>
        </w:tc>
        <w:tc>
          <w:tcPr>
            <w:tcW w:w="1056" w:type="dxa"/>
          </w:tcPr>
          <w:p>
            <w:pPr>
              <w:pStyle w:val="0"/>
              <w:jc w:val="center"/>
            </w:pPr>
            <w:r>
              <w:rPr>
                <w:sz w:val="20"/>
              </w:rPr>
              <w:t xml:space="preserve">4,62</w:t>
            </w:r>
          </w:p>
        </w:tc>
        <w:tc>
          <w:tcPr>
            <w:tcW w:w="1134" w:type="dxa"/>
          </w:tcPr>
          <w:p>
            <w:pPr>
              <w:pStyle w:val="0"/>
              <w:jc w:val="center"/>
            </w:pPr>
            <w:r>
              <w:rPr>
                <w:sz w:val="20"/>
              </w:rPr>
              <w:t xml:space="preserve">6,43</w:t>
            </w:r>
          </w:p>
        </w:tc>
        <w:tc>
          <w:tcPr>
            <w:tcW w:w="1134" w:type="dxa"/>
          </w:tcPr>
          <w:p>
            <w:pPr>
              <w:pStyle w:val="0"/>
              <w:jc w:val="center"/>
            </w:pPr>
            <w:r>
              <w:rPr>
                <w:sz w:val="20"/>
              </w:rPr>
              <w:t xml:space="preserve">4,83</w:t>
            </w:r>
          </w:p>
        </w:tc>
        <w:tc>
          <w:tcPr>
            <w:tcW w:w="1134" w:type="dxa"/>
          </w:tcPr>
          <w:p>
            <w:pPr>
              <w:pStyle w:val="0"/>
              <w:jc w:val="center"/>
            </w:pPr>
            <w:r>
              <w:rPr>
                <w:sz w:val="20"/>
              </w:rPr>
              <w:t xml:space="preserve">5,04</w:t>
            </w:r>
          </w:p>
        </w:tc>
        <w:tc>
          <w:tcPr>
            <w:tcW w:w="1134" w:type="dxa"/>
          </w:tcPr>
          <w:p>
            <w:pPr>
              <w:pStyle w:val="0"/>
              <w:jc w:val="center"/>
            </w:pPr>
            <w:r>
              <w:rPr>
                <w:sz w:val="20"/>
              </w:rPr>
              <w:t xml:space="preserve">5,25</w:t>
            </w:r>
          </w:p>
        </w:tc>
      </w:tr>
      <w:tr>
        <w:tc>
          <w:tcPr>
            <w:tcW w:w="964" w:type="dxa"/>
          </w:tcPr>
          <w:p>
            <w:pPr>
              <w:pStyle w:val="0"/>
              <w:jc w:val="center"/>
            </w:pPr>
            <w:r>
              <w:rPr>
                <w:sz w:val="20"/>
              </w:rPr>
              <w:t xml:space="preserve">1.2.</w:t>
            </w:r>
          </w:p>
        </w:tc>
        <w:tc>
          <w:tcPr>
            <w:tcW w:w="3118" w:type="dxa"/>
          </w:tcPr>
          <w:p>
            <w:pPr>
              <w:pStyle w:val="0"/>
            </w:pPr>
            <w:r>
              <w:rPr>
                <w:sz w:val="20"/>
              </w:rPr>
              <w:t xml:space="preserve">Число посещений библиотек, тыс. человек:</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2148,40</w:t>
            </w:r>
          </w:p>
        </w:tc>
        <w:tc>
          <w:tcPr>
            <w:tcW w:w="1056" w:type="dxa"/>
          </w:tcPr>
          <w:p>
            <w:pPr>
              <w:pStyle w:val="0"/>
              <w:jc w:val="center"/>
            </w:pPr>
            <w:r>
              <w:rPr>
                <w:sz w:val="20"/>
              </w:rPr>
              <w:t xml:space="preserve">2311,32</w:t>
            </w:r>
          </w:p>
        </w:tc>
        <w:tc>
          <w:tcPr>
            <w:tcW w:w="1056" w:type="dxa"/>
          </w:tcPr>
          <w:p>
            <w:pPr>
              <w:pStyle w:val="0"/>
              <w:jc w:val="center"/>
            </w:pPr>
            <w:r>
              <w:rPr>
                <w:sz w:val="20"/>
              </w:rPr>
              <w:t xml:space="preserve">2347,91</w:t>
            </w:r>
          </w:p>
        </w:tc>
        <w:tc>
          <w:tcPr>
            <w:tcW w:w="1134" w:type="dxa"/>
          </w:tcPr>
          <w:p>
            <w:pPr>
              <w:pStyle w:val="0"/>
              <w:jc w:val="center"/>
            </w:pPr>
            <w:r>
              <w:rPr>
                <w:sz w:val="20"/>
              </w:rPr>
              <w:t xml:space="preserve">2526,63</w:t>
            </w:r>
          </w:p>
        </w:tc>
        <w:tc>
          <w:tcPr>
            <w:tcW w:w="1134" w:type="dxa"/>
          </w:tcPr>
          <w:p>
            <w:pPr>
              <w:pStyle w:val="0"/>
              <w:jc w:val="center"/>
            </w:pPr>
            <w:r>
              <w:rPr>
                <w:sz w:val="20"/>
              </w:rPr>
              <w:t xml:space="preserve">2580,12</w:t>
            </w:r>
          </w:p>
        </w:tc>
        <w:tc>
          <w:tcPr>
            <w:tcW w:w="1134" w:type="dxa"/>
          </w:tcPr>
          <w:p>
            <w:pPr>
              <w:pStyle w:val="0"/>
              <w:jc w:val="center"/>
            </w:pPr>
            <w:r>
              <w:rPr>
                <w:sz w:val="20"/>
              </w:rPr>
              <w:t xml:space="preserve">3026,17</w:t>
            </w:r>
          </w:p>
        </w:tc>
        <w:tc>
          <w:tcPr>
            <w:tcW w:w="1134" w:type="dxa"/>
          </w:tcPr>
          <w:p>
            <w:pPr>
              <w:pStyle w:val="0"/>
              <w:jc w:val="center"/>
            </w:pPr>
            <w:r>
              <w:rPr>
                <w:sz w:val="20"/>
              </w:rPr>
              <w:t xml:space="preserve">3773,88</w:t>
            </w:r>
          </w:p>
        </w:tc>
      </w:tr>
      <w:tr>
        <w:tc>
          <w:tcPr>
            <w:tcW w:w="964" w:type="dxa"/>
          </w:tcPr>
          <w:p>
            <w:pPr>
              <w:pStyle w:val="0"/>
            </w:pPr>
            <w:r>
              <w:rPr>
                <w:sz w:val="20"/>
              </w:rPr>
            </w:r>
          </w:p>
        </w:tc>
        <w:tc>
          <w:tcPr>
            <w:tcW w:w="3118" w:type="dxa"/>
          </w:tcPr>
          <w:p>
            <w:pPr>
              <w:pStyle w:val="0"/>
            </w:pPr>
            <w:r>
              <w:rPr>
                <w:sz w:val="20"/>
              </w:rPr>
              <w:t xml:space="preserve">в том числе по муниципальным районам (тыс. человек)</w:t>
            </w:r>
          </w:p>
        </w:tc>
        <w:tc>
          <w:tcPr>
            <w:tcW w:w="79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56" w:type="dxa"/>
          </w:tcPr>
          <w:p>
            <w:pPr>
              <w:pStyle w:val="0"/>
            </w:pPr>
            <w:r>
              <w:rPr>
                <w:sz w:val="20"/>
              </w:rPr>
            </w:r>
          </w:p>
        </w:tc>
        <w:tc>
          <w:tcPr>
            <w:tcW w:w="1056"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1.2.1.</w:t>
            </w:r>
          </w:p>
        </w:tc>
        <w:tc>
          <w:tcPr>
            <w:tcW w:w="3118" w:type="dxa"/>
          </w:tcPr>
          <w:p>
            <w:pPr>
              <w:pStyle w:val="0"/>
            </w:pPr>
            <w:r>
              <w:rPr>
                <w:sz w:val="20"/>
              </w:rPr>
              <w:t xml:space="preserve">Городской округ Нальчик</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699,82</w:t>
            </w:r>
          </w:p>
        </w:tc>
        <w:tc>
          <w:tcPr>
            <w:tcW w:w="1056" w:type="dxa"/>
          </w:tcPr>
          <w:p>
            <w:pPr>
              <w:pStyle w:val="0"/>
              <w:jc w:val="center"/>
            </w:pPr>
            <w:r>
              <w:rPr>
                <w:sz w:val="20"/>
              </w:rPr>
              <w:t xml:space="preserve">817,59</w:t>
            </w:r>
          </w:p>
        </w:tc>
        <w:tc>
          <w:tcPr>
            <w:tcW w:w="1056" w:type="dxa"/>
          </w:tcPr>
          <w:p>
            <w:pPr>
              <w:pStyle w:val="0"/>
              <w:jc w:val="center"/>
            </w:pPr>
            <w:r>
              <w:rPr>
                <w:sz w:val="20"/>
              </w:rPr>
              <w:t xml:space="preserve">755,50</w:t>
            </w:r>
          </w:p>
        </w:tc>
        <w:tc>
          <w:tcPr>
            <w:tcW w:w="1134" w:type="dxa"/>
          </w:tcPr>
          <w:p>
            <w:pPr>
              <w:pStyle w:val="0"/>
              <w:jc w:val="center"/>
            </w:pPr>
            <w:r>
              <w:rPr>
                <w:sz w:val="20"/>
              </w:rPr>
              <w:t xml:space="preserve">839,09</w:t>
            </w:r>
          </w:p>
        </w:tc>
        <w:tc>
          <w:tcPr>
            <w:tcW w:w="1134" w:type="dxa"/>
          </w:tcPr>
          <w:p>
            <w:pPr>
              <w:pStyle w:val="0"/>
              <w:jc w:val="center"/>
            </w:pPr>
            <w:r>
              <w:rPr>
                <w:sz w:val="20"/>
              </w:rPr>
              <w:t xml:space="preserve">841,85</w:t>
            </w:r>
          </w:p>
        </w:tc>
        <w:tc>
          <w:tcPr>
            <w:tcW w:w="1134" w:type="dxa"/>
          </w:tcPr>
          <w:p>
            <w:pPr>
              <w:pStyle w:val="0"/>
              <w:jc w:val="center"/>
            </w:pPr>
            <w:r>
              <w:rPr>
                <w:sz w:val="20"/>
              </w:rPr>
              <w:t xml:space="preserve">998,18</w:t>
            </w:r>
          </w:p>
        </w:tc>
        <w:tc>
          <w:tcPr>
            <w:tcW w:w="1134" w:type="dxa"/>
          </w:tcPr>
          <w:p>
            <w:pPr>
              <w:pStyle w:val="0"/>
              <w:jc w:val="center"/>
            </w:pPr>
            <w:r>
              <w:rPr>
                <w:sz w:val="20"/>
              </w:rPr>
              <w:t xml:space="preserve">1294,47</w:t>
            </w:r>
          </w:p>
        </w:tc>
      </w:tr>
      <w:tr>
        <w:tc>
          <w:tcPr>
            <w:tcW w:w="964" w:type="dxa"/>
          </w:tcPr>
          <w:p>
            <w:pPr>
              <w:pStyle w:val="0"/>
              <w:jc w:val="center"/>
            </w:pPr>
            <w:r>
              <w:rPr>
                <w:sz w:val="20"/>
              </w:rPr>
              <w:t xml:space="preserve">1.2.2.</w:t>
            </w:r>
          </w:p>
        </w:tc>
        <w:tc>
          <w:tcPr>
            <w:tcW w:w="3118" w:type="dxa"/>
          </w:tcPr>
          <w:p>
            <w:pPr>
              <w:pStyle w:val="0"/>
            </w:pPr>
            <w:r>
              <w:rPr>
                <w:sz w:val="20"/>
              </w:rPr>
              <w:t xml:space="preserve">Городской округ Баксан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38,90</w:t>
            </w:r>
          </w:p>
        </w:tc>
        <w:tc>
          <w:tcPr>
            <w:tcW w:w="1056" w:type="dxa"/>
          </w:tcPr>
          <w:p>
            <w:pPr>
              <w:pStyle w:val="0"/>
              <w:jc w:val="center"/>
            </w:pPr>
            <w:r>
              <w:rPr>
                <w:sz w:val="20"/>
              </w:rPr>
              <w:t xml:space="preserve">80,68</w:t>
            </w:r>
          </w:p>
        </w:tc>
        <w:tc>
          <w:tcPr>
            <w:tcW w:w="1056" w:type="dxa"/>
          </w:tcPr>
          <w:p>
            <w:pPr>
              <w:pStyle w:val="0"/>
              <w:jc w:val="center"/>
            </w:pPr>
            <w:r>
              <w:rPr>
                <w:sz w:val="20"/>
              </w:rPr>
              <w:t xml:space="preserve">42,79</w:t>
            </w:r>
          </w:p>
        </w:tc>
        <w:tc>
          <w:tcPr>
            <w:tcW w:w="1134" w:type="dxa"/>
          </w:tcPr>
          <w:p>
            <w:pPr>
              <w:pStyle w:val="0"/>
              <w:jc w:val="center"/>
            </w:pPr>
            <w:r>
              <w:rPr>
                <w:sz w:val="20"/>
              </w:rPr>
              <w:t xml:space="preserve">90,28</w:t>
            </w:r>
          </w:p>
        </w:tc>
        <w:tc>
          <w:tcPr>
            <w:tcW w:w="1134" w:type="dxa"/>
          </w:tcPr>
          <w:p>
            <w:pPr>
              <w:pStyle w:val="0"/>
              <w:jc w:val="center"/>
            </w:pPr>
            <w:r>
              <w:rPr>
                <w:sz w:val="20"/>
              </w:rPr>
              <w:t xml:space="preserve">46,68</w:t>
            </w:r>
          </w:p>
        </w:tc>
        <w:tc>
          <w:tcPr>
            <w:tcW w:w="1134" w:type="dxa"/>
          </w:tcPr>
          <w:p>
            <w:pPr>
              <w:pStyle w:val="0"/>
              <w:jc w:val="center"/>
            </w:pPr>
            <w:r>
              <w:rPr>
                <w:sz w:val="20"/>
              </w:rPr>
              <w:t xml:space="preserve">54,46</w:t>
            </w:r>
          </w:p>
        </w:tc>
        <w:tc>
          <w:tcPr>
            <w:tcW w:w="1134" w:type="dxa"/>
          </w:tcPr>
          <w:p>
            <w:pPr>
              <w:pStyle w:val="0"/>
              <w:jc w:val="center"/>
            </w:pPr>
            <w:r>
              <w:rPr>
                <w:sz w:val="20"/>
              </w:rPr>
              <w:t xml:space="preserve">70,02</w:t>
            </w:r>
          </w:p>
        </w:tc>
      </w:tr>
      <w:tr>
        <w:tc>
          <w:tcPr>
            <w:tcW w:w="964" w:type="dxa"/>
          </w:tcPr>
          <w:p>
            <w:pPr>
              <w:pStyle w:val="0"/>
              <w:jc w:val="center"/>
            </w:pPr>
            <w:r>
              <w:rPr>
                <w:sz w:val="20"/>
              </w:rPr>
              <w:t xml:space="preserve">1.2.3.</w:t>
            </w:r>
          </w:p>
        </w:tc>
        <w:tc>
          <w:tcPr>
            <w:tcW w:w="3118" w:type="dxa"/>
          </w:tcPr>
          <w:p>
            <w:pPr>
              <w:pStyle w:val="0"/>
            </w:pPr>
            <w:r>
              <w:rPr>
                <w:sz w:val="20"/>
              </w:rPr>
              <w:t xml:space="preserve">Городской округ Прохладный</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23,28</w:t>
            </w:r>
          </w:p>
        </w:tc>
        <w:tc>
          <w:tcPr>
            <w:tcW w:w="1056" w:type="dxa"/>
          </w:tcPr>
          <w:p>
            <w:pPr>
              <w:pStyle w:val="0"/>
              <w:jc w:val="center"/>
            </w:pPr>
            <w:r>
              <w:rPr>
                <w:sz w:val="20"/>
              </w:rPr>
              <w:t xml:space="preserve">23,28</w:t>
            </w:r>
          </w:p>
        </w:tc>
        <w:tc>
          <w:tcPr>
            <w:tcW w:w="1056" w:type="dxa"/>
          </w:tcPr>
          <w:p>
            <w:pPr>
              <w:pStyle w:val="0"/>
              <w:jc w:val="center"/>
            </w:pPr>
            <w:r>
              <w:rPr>
                <w:sz w:val="20"/>
              </w:rPr>
              <w:t xml:space="preserve">25,61</w:t>
            </w:r>
          </w:p>
        </w:tc>
        <w:tc>
          <w:tcPr>
            <w:tcW w:w="1134" w:type="dxa"/>
          </w:tcPr>
          <w:p>
            <w:pPr>
              <w:pStyle w:val="0"/>
              <w:jc w:val="center"/>
            </w:pPr>
            <w:r>
              <w:rPr>
                <w:sz w:val="20"/>
              </w:rPr>
              <w:t xml:space="preserve">25,87</w:t>
            </w:r>
          </w:p>
        </w:tc>
        <w:tc>
          <w:tcPr>
            <w:tcW w:w="1134" w:type="dxa"/>
          </w:tcPr>
          <w:p>
            <w:pPr>
              <w:pStyle w:val="0"/>
              <w:jc w:val="center"/>
            </w:pPr>
            <w:r>
              <w:rPr>
                <w:sz w:val="20"/>
              </w:rPr>
              <w:t xml:space="preserve">27,93</w:t>
            </w:r>
          </w:p>
        </w:tc>
        <w:tc>
          <w:tcPr>
            <w:tcW w:w="1134" w:type="dxa"/>
          </w:tcPr>
          <w:p>
            <w:pPr>
              <w:pStyle w:val="0"/>
              <w:jc w:val="center"/>
            </w:pPr>
            <w:r>
              <w:rPr>
                <w:sz w:val="20"/>
              </w:rPr>
              <w:t xml:space="preserve">32,59</w:t>
            </w:r>
          </w:p>
        </w:tc>
        <w:tc>
          <w:tcPr>
            <w:tcW w:w="1134" w:type="dxa"/>
          </w:tcPr>
          <w:p>
            <w:pPr>
              <w:pStyle w:val="0"/>
              <w:jc w:val="center"/>
            </w:pPr>
            <w:r>
              <w:rPr>
                <w:sz w:val="20"/>
              </w:rPr>
              <w:t xml:space="preserve">41,90</w:t>
            </w:r>
          </w:p>
        </w:tc>
      </w:tr>
      <w:tr>
        <w:tc>
          <w:tcPr>
            <w:tcW w:w="964" w:type="dxa"/>
          </w:tcPr>
          <w:p>
            <w:pPr>
              <w:pStyle w:val="0"/>
              <w:jc w:val="center"/>
            </w:pPr>
            <w:r>
              <w:rPr>
                <w:sz w:val="20"/>
              </w:rPr>
              <w:t xml:space="preserve">1.2.4.</w:t>
            </w:r>
          </w:p>
        </w:tc>
        <w:tc>
          <w:tcPr>
            <w:tcW w:w="3118" w:type="dxa"/>
          </w:tcPr>
          <w:p>
            <w:pPr>
              <w:pStyle w:val="0"/>
            </w:pPr>
            <w:r>
              <w:rPr>
                <w:sz w:val="20"/>
              </w:rPr>
              <w:t xml:space="preserve">Баксанский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202,42</w:t>
            </w:r>
          </w:p>
        </w:tc>
        <w:tc>
          <w:tcPr>
            <w:tcW w:w="1056" w:type="dxa"/>
          </w:tcPr>
          <w:p>
            <w:pPr>
              <w:pStyle w:val="0"/>
              <w:jc w:val="center"/>
            </w:pPr>
            <w:r>
              <w:rPr>
                <w:sz w:val="20"/>
              </w:rPr>
              <w:t xml:space="preserve">170,80</w:t>
            </w:r>
          </w:p>
        </w:tc>
        <w:tc>
          <w:tcPr>
            <w:tcW w:w="1056" w:type="dxa"/>
          </w:tcPr>
          <w:p>
            <w:pPr>
              <w:pStyle w:val="0"/>
              <w:jc w:val="center"/>
            </w:pPr>
            <w:r>
              <w:rPr>
                <w:sz w:val="20"/>
              </w:rPr>
              <w:t xml:space="preserve">222,66</w:t>
            </w:r>
          </w:p>
        </w:tc>
        <w:tc>
          <w:tcPr>
            <w:tcW w:w="1134" w:type="dxa"/>
          </w:tcPr>
          <w:p>
            <w:pPr>
              <w:pStyle w:val="0"/>
              <w:jc w:val="center"/>
            </w:pPr>
            <w:r>
              <w:rPr>
                <w:sz w:val="20"/>
              </w:rPr>
              <w:t xml:space="preserve">200,78</w:t>
            </w:r>
          </w:p>
        </w:tc>
        <w:tc>
          <w:tcPr>
            <w:tcW w:w="1134" w:type="dxa"/>
          </w:tcPr>
          <w:p>
            <w:pPr>
              <w:pStyle w:val="0"/>
              <w:jc w:val="center"/>
            </w:pPr>
            <w:r>
              <w:rPr>
                <w:sz w:val="20"/>
              </w:rPr>
              <w:t xml:space="preserve">242,90</w:t>
            </w:r>
          </w:p>
        </w:tc>
        <w:tc>
          <w:tcPr>
            <w:tcW w:w="1134" w:type="dxa"/>
          </w:tcPr>
          <w:p>
            <w:pPr>
              <w:pStyle w:val="0"/>
              <w:jc w:val="center"/>
            </w:pPr>
            <w:r>
              <w:rPr>
                <w:sz w:val="20"/>
              </w:rPr>
              <w:t xml:space="preserve">283,38</w:t>
            </w:r>
          </w:p>
        </w:tc>
        <w:tc>
          <w:tcPr>
            <w:tcW w:w="1134" w:type="dxa"/>
          </w:tcPr>
          <w:p>
            <w:pPr>
              <w:pStyle w:val="0"/>
              <w:jc w:val="center"/>
            </w:pPr>
            <w:r>
              <w:rPr>
                <w:sz w:val="20"/>
              </w:rPr>
              <w:t xml:space="preserve">236,35</w:t>
            </w:r>
          </w:p>
        </w:tc>
      </w:tr>
      <w:tr>
        <w:tc>
          <w:tcPr>
            <w:tcW w:w="964" w:type="dxa"/>
          </w:tcPr>
          <w:p>
            <w:pPr>
              <w:pStyle w:val="0"/>
              <w:jc w:val="center"/>
            </w:pPr>
            <w:r>
              <w:rPr>
                <w:sz w:val="20"/>
              </w:rPr>
              <w:t xml:space="preserve">1.2.5.</w:t>
            </w:r>
          </w:p>
        </w:tc>
        <w:tc>
          <w:tcPr>
            <w:tcW w:w="3118" w:type="dxa"/>
          </w:tcPr>
          <w:p>
            <w:pPr>
              <w:pStyle w:val="0"/>
            </w:pPr>
            <w:r>
              <w:rPr>
                <w:sz w:val="20"/>
              </w:rPr>
              <w:t xml:space="preserve">Урванский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172,94</w:t>
            </w:r>
          </w:p>
        </w:tc>
        <w:tc>
          <w:tcPr>
            <w:tcW w:w="1056" w:type="dxa"/>
          </w:tcPr>
          <w:p>
            <w:pPr>
              <w:pStyle w:val="0"/>
              <w:jc w:val="center"/>
            </w:pPr>
            <w:r>
              <w:rPr>
                <w:sz w:val="20"/>
              </w:rPr>
              <w:t xml:space="preserve">171,67</w:t>
            </w:r>
          </w:p>
        </w:tc>
        <w:tc>
          <w:tcPr>
            <w:tcW w:w="1056" w:type="dxa"/>
          </w:tcPr>
          <w:p>
            <w:pPr>
              <w:pStyle w:val="0"/>
              <w:jc w:val="center"/>
            </w:pPr>
            <w:r>
              <w:rPr>
                <w:sz w:val="20"/>
              </w:rPr>
              <w:t xml:space="preserve">190,23</w:t>
            </w:r>
          </w:p>
        </w:tc>
        <w:tc>
          <w:tcPr>
            <w:tcW w:w="1134" w:type="dxa"/>
          </w:tcPr>
          <w:p>
            <w:pPr>
              <w:pStyle w:val="0"/>
              <w:jc w:val="center"/>
            </w:pPr>
            <w:r>
              <w:rPr>
                <w:sz w:val="20"/>
              </w:rPr>
              <w:t xml:space="preserve">202,38</w:t>
            </w:r>
          </w:p>
        </w:tc>
        <w:tc>
          <w:tcPr>
            <w:tcW w:w="1134" w:type="dxa"/>
          </w:tcPr>
          <w:p>
            <w:pPr>
              <w:pStyle w:val="0"/>
              <w:jc w:val="center"/>
            </w:pPr>
            <w:r>
              <w:rPr>
                <w:sz w:val="20"/>
              </w:rPr>
              <w:t xml:space="preserve">207,53</w:t>
            </w:r>
          </w:p>
        </w:tc>
        <w:tc>
          <w:tcPr>
            <w:tcW w:w="1134" w:type="dxa"/>
          </w:tcPr>
          <w:p>
            <w:pPr>
              <w:pStyle w:val="0"/>
              <w:jc w:val="center"/>
            </w:pPr>
            <w:r>
              <w:rPr>
                <w:sz w:val="20"/>
              </w:rPr>
              <w:t xml:space="preserve">242,12</w:t>
            </w:r>
          </w:p>
        </w:tc>
        <w:tc>
          <w:tcPr>
            <w:tcW w:w="1134" w:type="dxa"/>
          </w:tcPr>
          <w:p>
            <w:pPr>
              <w:pStyle w:val="0"/>
              <w:jc w:val="center"/>
            </w:pPr>
            <w:r>
              <w:rPr>
                <w:sz w:val="20"/>
              </w:rPr>
              <w:t xml:space="preserve">311,29</w:t>
            </w:r>
          </w:p>
        </w:tc>
      </w:tr>
      <w:tr>
        <w:tc>
          <w:tcPr>
            <w:tcW w:w="964" w:type="dxa"/>
          </w:tcPr>
          <w:p>
            <w:pPr>
              <w:pStyle w:val="0"/>
              <w:jc w:val="center"/>
            </w:pPr>
            <w:r>
              <w:rPr>
                <w:sz w:val="20"/>
              </w:rPr>
              <w:t xml:space="preserve">1.2.6.</w:t>
            </w:r>
          </w:p>
        </w:tc>
        <w:tc>
          <w:tcPr>
            <w:tcW w:w="3118" w:type="dxa"/>
          </w:tcPr>
          <w:p>
            <w:pPr>
              <w:pStyle w:val="0"/>
            </w:pPr>
            <w:r>
              <w:rPr>
                <w:sz w:val="20"/>
              </w:rPr>
              <w:t xml:space="preserve">Зольский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138,80</w:t>
            </w:r>
          </w:p>
        </w:tc>
        <w:tc>
          <w:tcPr>
            <w:tcW w:w="1056" w:type="dxa"/>
          </w:tcPr>
          <w:p>
            <w:pPr>
              <w:pStyle w:val="0"/>
              <w:jc w:val="center"/>
            </w:pPr>
            <w:r>
              <w:rPr>
                <w:sz w:val="20"/>
              </w:rPr>
              <w:t xml:space="preserve">141,04</w:t>
            </w:r>
          </w:p>
        </w:tc>
        <w:tc>
          <w:tcPr>
            <w:tcW w:w="1056" w:type="dxa"/>
          </w:tcPr>
          <w:p>
            <w:pPr>
              <w:pStyle w:val="0"/>
              <w:jc w:val="center"/>
            </w:pPr>
            <w:r>
              <w:rPr>
                <w:sz w:val="20"/>
              </w:rPr>
              <w:t xml:space="preserve">152,68</w:t>
            </w:r>
          </w:p>
        </w:tc>
        <w:tc>
          <w:tcPr>
            <w:tcW w:w="1134" w:type="dxa"/>
          </w:tcPr>
          <w:p>
            <w:pPr>
              <w:pStyle w:val="0"/>
              <w:jc w:val="center"/>
            </w:pPr>
            <w:r>
              <w:rPr>
                <w:sz w:val="20"/>
              </w:rPr>
              <w:t xml:space="preserve">154,80</w:t>
            </w:r>
          </w:p>
        </w:tc>
        <w:tc>
          <w:tcPr>
            <w:tcW w:w="1134" w:type="dxa"/>
          </w:tcPr>
          <w:p>
            <w:pPr>
              <w:pStyle w:val="0"/>
              <w:jc w:val="center"/>
            </w:pPr>
            <w:r>
              <w:rPr>
                <w:sz w:val="20"/>
              </w:rPr>
              <w:t xml:space="preserve">166,56</w:t>
            </w:r>
          </w:p>
        </w:tc>
        <w:tc>
          <w:tcPr>
            <w:tcW w:w="1134" w:type="dxa"/>
          </w:tcPr>
          <w:p>
            <w:pPr>
              <w:pStyle w:val="0"/>
              <w:jc w:val="center"/>
            </w:pPr>
            <w:r>
              <w:rPr>
                <w:sz w:val="20"/>
              </w:rPr>
              <w:t xml:space="preserve">194,32</w:t>
            </w:r>
          </w:p>
        </w:tc>
        <w:tc>
          <w:tcPr>
            <w:tcW w:w="1134" w:type="dxa"/>
          </w:tcPr>
          <w:p>
            <w:pPr>
              <w:pStyle w:val="0"/>
              <w:jc w:val="center"/>
            </w:pPr>
            <w:r>
              <w:rPr>
                <w:sz w:val="20"/>
              </w:rPr>
              <w:t xml:space="preserve">249,84</w:t>
            </w:r>
          </w:p>
        </w:tc>
      </w:tr>
      <w:tr>
        <w:tc>
          <w:tcPr>
            <w:tcW w:w="964" w:type="dxa"/>
          </w:tcPr>
          <w:p>
            <w:pPr>
              <w:pStyle w:val="0"/>
              <w:jc w:val="center"/>
            </w:pPr>
            <w:r>
              <w:rPr>
                <w:sz w:val="20"/>
              </w:rPr>
              <w:t xml:space="preserve">1.2.7.</w:t>
            </w:r>
          </w:p>
        </w:tc>
        <w:tc>
          <w:tcPr>
            <w:tcW w:w="3118" w:type="dxa"/>
          </w:tcPr>
          <w:p>
            <w:pPr>
              <w:pStyle w:val="0"/>
            </w:pPr>
            <w:r>
              <w:rPr>
                <w:sz w:val="20"/>
              </w:rPr>
              <w:t xml:space="preserve">Лескенский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59,99</w:t>
            </w:r>
          </w:p>
        </w:tc>
        <w:tc>
          <w:tcPr>
            <w:tcW w:w="1056" w:type="dxa"/>
          </w:tcPr>
          <w:p>
            <w:pPr>
              <w:pStyle w:val="0"/>
              <w:jc w:val="center"/>
            </w:pPr>
            <w:r>
              <w:rPr>
                <w:sz w:val="20"/>
              </w:rPr>
              <w:t xml:space="preserve">60,08</w:t>
            </w:r>
          </w:p>
        </w:tc>
        <w:tc>
          <w:tcPr>
            <w:tcW w:w="1056" w:type="dxa"/>
          </w:tcPr>
          <w:p>
            <w:pPr>
              <w:pStyle w:val="0"/>
              <w:jc w:val="center"/>
            </w:pPr>
            <w:r>
              <w:rPr>
                <w:sz w:val="20"/>
              </w:rPr>
              <w:t xml:space="preserve">65,98</w:t>
            </w:r>
          </w:p>
        </w:tc>
        <w:tc>
          <w:tcPr>
            <w:tcW w:w="1134" w:type="dxa"/>
          </w:tcPr>
          <w:p>
            <w:pPr>
              <w:pStyle w:val="0"/>
              <w:jc w:val="center"/>
            </w:pPr>
            <w:r>
              <w:rPr>
                <w:sz w:val="20"/>
              </w:rPr>
              <w:t xml:space="preserve">70,16</w:t>
            </w:r>
          </w:p>
        </w:tc>
        <w:tc>
          <w:tcPr>
            <w:tcW w:w="1134" w:type="dxa"/>
          </w:tcPr>
          <w:p>
            <w:pPr>
              <w:pStyle w:val="0"/>
              <w:jc w:val="center"/>
            </w:pPr>
            <w:r>
              <w:rPr>
                <w:sz w:val="20"/>
              </w:rPr>
              <w:t xml:space="preserve">71,98</w:t>
            </w:r>
          </w:p>
        </w:tc>
        <w:tc>
          <w:tcPr>
            <w:tcW w:w="1134" w:type="dxa"/>
          </w:tcPr>
          <w:p>
            <w:pPr>
              <w:pStyle w:val="0"/>
              <w:jc w:val="center"/>
            </w:pPr>
            <w:r>
              <w:rPr>
                <w:sz w:val="20"/>
              </w:rPr>
              <w:t xml:space="preserve">83,98</w:t>
            </w:r>
          </w:p>
        </w:tc>
        <w:tc>
          <w:tcPr>
            <w:tcW w:w="1134" w:type="dxa"/>
          </w:tcPr>
          <w:p>
            <w:pPr>
              <w:pStyle w:val="0"/>
              <w:jc w:val="center"/>
            </w:pPr>
            <w:r>
              <w:rPr>
                <w:sz w:val="20"/>
              </w:rPr>
              <w:t xml:space="preserve">107,97</w:t>
            </w:r>
          </w:p>
        </w:tc>
      </w:tr>
      <w:tr>
        <w:tc>
          <w:tcPr>
            <w:tcW w:w="964" w:type="dxa"/>
          </w:tcPr>
          <w:p>
            <w:pPr>
              <w:pStyle w:val="0"/>
              <w:jc w:val="center"/>
            </w:pPr>
            <w:r>
              <w:rPr>
                <w:sz w:val="20"/>
              </w:rPr>
              <w:t xml:space="preserve">1.2.8.</w:t>
            </w:r>
          </w:p>
        </w:tc>
        <w:tc>
          <w:tcPr>
            <w:tcW w:w="3118" w:type="dxa"/>
          </w:tcPr>
          <w:p>
            <w:pPr>
              <w:pStyle w:val="0"/>
            </w:pPr>
            <w:r>
              <w:rPr>
                <w:sz w:val="20"/>
              </w:rPr>
              <w:t xml:space="preserve">Майский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72,95</w:t>
            </w:r>
          </w:p>
        </w:tc>
        <w:tc>
          <w:tcPr>
            <w:tcW w:w="1056" w:type="dxa"/>
          </w:tcPr>
          <w:p>
            <w:pPr>
              <w:pStyle w:val="0"/>
              <w:jc w:val="center"/>
            </w:pPr>
            <w:r>
              <w:rPr>
                <w:sz w:val="20"/>
              </w:rPr>
              <w:t xml:space="preserve">73,90</w:t>
            </w:r>
          </w:p>
        </w:tc>
        <w:tc>
          <w:tcPr>
            <w:tcW w:w="1056" w:type="dxa"/>
          </w:tcPr>
          <w:p>
            <w:pPr>
              <w:pStyle w:val="0"/>
              <w:jc w:val="center"/>
            </w:pPr>
            <w:r>
              <w:rPr>
                <w:sz w:val="20"/>
              </w:rPr>
              <w:t xml:space="preserve">80,24</w:t>
            </w:r>
          </w:p>
        </w:tc>
        <w:tc>
          <w:tcPr>
            <w:tcW w:w="1134" w:type="dxa"/>
          </w:tcPr>
          <w:p>
            <w:pPr>
              <w:pStyle w:val="0"/>
              <w:jc w:val="center"/>
            </w:pPr>
            <w:r>
              <w:rPr>
                <w:sz w:val="20"/>
              </w:rPr>
              <w:t xml:space="preserve">84,66</w:t>
            </w:r>
          </w:p>
        </w:tc>
        <w:tc>
          <w:tcPr>
            <w:tcW w:w="1134" w:type="dxa"/>
          </w:tcPr>
          <w:p>
            <w:pPr>
              <w:pStyle w:val="0"/>
              <w:jc w:val="center"/>
            </w:pPr>
            <w:r>
              <w:rPr>
                <w:sz w:val="20"/>
              </w:rPr>
              <w:t xml:space="preserve">87,54</w:t>
            </w:r>
          </w:p>
        </w:tc>
        <w:tc>
          <w:tcPr>
            <w:tcW w:w="1134" w:type="dxa"/>
          </w:tcPr>
          <w:p>
            <w:pPr>
              <w:pStyle w:val="0"/>
              <w:jc w:val="center"/>
            </w:pPr>
            <w:r>
              <w:rPr>
                <w:sz w:val="20"/>
              </w:rPr>
              <w:t xml:space="preserve">102,13</w:t>
            </w:r>
          </w:p>
        </w:tc>
        <w:tc>
          <w:tcPr>
            <w:tcW w:w="1134" w:type="dxa"/>
          </w:tcPr>
          <w:p>
            <w:pPr>
              <w:pStyle w:val="0"/>
              <w:jc w:val="center"/>
            </w:pPr>
            <w:r>
              <w:rPr>
                <w:sz w:val="20"/>
              </w:rPr>
              <w:t xml:space="preserve">131,31</w:t>
            </w:r>
          </w:p>
        </w:tc>
      </w:tr>
      <w:tr>
        <w:tc>
          <w:tcPr>
            <w:tcW w:w="964" w:type="dxa"/>
          </w:tcPr>
          <w:p>
            <w:pPr>
              <w:pStyle w:val="0"/>
              <w:jc w:val="center"/>
            </w:pPr>
            <w:r>
              <w:rPr>
                <w:sz w:val="20"/>
              </w:rPr>
              <w:t xml:space="preserve">1.2.9.</w:t>
            </w:r>
          </w:p>
        </w:tc>
        <w:tc>
          <w:tcPr>
            <w:tcW w:w="3118" w:type="dxa"/>
          </w:tcPr>
          <w:p>
            <w:pPr>
              <w:pStyle w:val="0"/>
            </w:pPr>
            <w:r>
              <w:rPr>
                <w:sz w:val="20"/>
              </w:rPr>
              <w:t xml:space="preserve">Прохладненский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110,70</w:t>
            </w:r>
          </w:p>
        </w:tc>
        <w:tc>
          <w:tcPr>
            <w:tcW w:w="1056" w:type="dxa"/>
          </w:tcPr>
          <w:p>
            <w:pPr>
              <w:pStyle w:val="0"/>
              <w:jc w:val="center"/>
            </w:pPr>
            <w:r>
              <w:rPr>
                <w:sz w:val="20"/>
              </w:rPr>
              <w:t xml:space="preserve">113,60</w:t>
            </w:r>
          </w:p>
        </w:tc>
        <w:tc>
          <w:tcPr>
            <w:tcW w:w="1056" w:type="dxa"/>
          </w:tcPr>
          <w:p>
            <w:pPr>
              <w:pStyle w:val="0"/>
              <w:jc w:val="center"/>
            </w:pPr>
            <w:r>
              <w:rPr>
                <w:sz w:val="20"/>
              </w:rPr>
              <w:t xml:space="preserve">121,76</w:t>
            </w:r>
          </w:p>
        </w:tc>
        <w:tc>
          <w:tcPr>
            <w:tcW w:w="1134" w:type="dxa"/>
          </w:tcPr>
          <w:p>
            <w:pPr>
              <w:pStyle w:val="0"/>
              <w:jc w:val="center"/>
            </w:pPr>
            <w:r>
              <w:rPr>
                <w:sz w:val="20"/>
              </w:rPr>
              <w:t xml:space="preserve">128,47</w:t>
            </w:r>
          </w:p>
        </w:tc>
        <w:tc>
          <w:tcPr>
            <w:tcW w:w="1134" w:type="dxa"/>
          </w:tcPr>
          <w:p>
            <w:pPr>
              <w:pStyle w:val="0"/>
              <w:jc w:val="center"/>
            </w:pPr>
            <w:r>
              <w:rPr>
                <w:sz w:val="20"/>
              </w:rPr>
              <w:t xml:space="preserve">132,83</w:t>
            </w:r>
          </w:p>
        </w:tc>
        <w:tc>
          <w:tcPr>
            <w:tcW w:w="1134" w:type="dxa"/>
          </w:tcPr>
          <w:p>
            <w:pPr>
              <w:pStyle w:val="0"/>
              <w:jc w:val="center"/>
            </w:pPr>
            <w:r>
              <w:rPr>
                <w:sz w:val="20"/>
              </w:rPr>
              <w:t xml:space="preserve">154,97</w:t>
            </w:r>
          </w:p>
        </w:tc>
        <w:tc>
          <w:tcPr>
            <w:tcW w:w="1134" w:type="dxa"/>
          </w:tcPr>
          <w:p>
            <w:pPr>
              <w:pStyle w:val="0"/>
              <w:jc w:val="center"/>
            </w:pPr>
            <w:r>
              <w:rPr>
                <w:sz w:val="20"/>
              </w:rPr>
              <w:t xml:space="preserve">199,25</w:t>
            </w:r>
          </w:p>
        </w:tc>
      </w:tr>
      <w:tr>
        <w:tc>
          <w:tcPr>
            <w:tcW w:w="964" w:type="dxa"/>
          </w:tcPr>
          <w:p>
            <w:pPr>
              <w:pStyle w:val="0"/>
              <w:jc w:val="center"/>
            </w:pPr>
            <w:r>
              <w:rPr>
                <w:sz w:val="20"/>
              </w:rPr>
              <w:t xml:space="preserve">1.2.10.</w:t>
            </w:r>
          </w:p>
        </w:tc>
        <w:tc>
          <w:tcPr>
            <w:tcW w:w="3118" w:type="dxa"/>
          </w:tcPr>
          <w:p>
            <w:pPr>
              <w:pStyle w:val="0"/>
            </w:pPr>
            <w:r>
              <w:rPr>
                <w:sz w:val="20"/>
              </w:rPr>
              <w:t xml:space="preserve">Черекский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112,54</w:t>
            </w:r>
          </w:p>
        </w:tc>
        <w:tc>
          <w:tcPr>
            <w:tcW w:w="1056" w:type="dxa"/>
          </w:tcPr>
          <w:p>
            <w:pPr>
              <w:pStyle w:val="0"/>
              <w:jc w:val="center"/>
            </w:pPr>
            <w:r>
              <w:rPr>
                <w:sz w:val="20"/>
              </w:rPr>
              <w:t xml:space="preserve">95,60</w:t>
            </w:r>
          </w:p>
        </w:tc>
        <w:tc>
          <w:tcPr>
            <w:tcW w:w="1056" w:type="dxa"/>
          </w:tcPr>
          <w:p>
            <w:pPr>
              <w:pStyle w:val="0"/>
              <w:jc w:val="center"/>
            </w:pPr>
            <w:r>
              <w:rPr>
                <w:sz w:val="20"/>
              </w:rPr>
              <w:t xml:space="preserve">123,80</w:t>
            </w:r>
          </w:p>
        </w:tc>
        <w:tc>
          <w:tcPr>
            <w:tcW w:w="1134" w:type="dxa"/>
          </w:tcPr>
          <w:p>
            <w:pPr>
              <w:pStyle w:val="0"/>
              <w:jc w:val="center"/>
            </w:pPr>
            <w:r>
              <w:rPr>
                <w:sz w:val="20"/>
              </w:rPr>
              <w:t xml:space="preserve">130,61</w:t>
            </w:r>
          </w:p>
        </w:tc>
        <w:tc>
          <w:tcPr>
            <w:tcW w:w="1134" w:type="dxa"/>
          </w:tcPr>
          <w:p>
            <w:pPr>
              <w:pStyle w:val="0"/>
              <w:jc w:val="center"/>
            </w:pPr>
            <w:r>
              <w:rPr>
                <w:sz w:val="20"/>
              </w:rPr>
              <w:t xml:space="preserve">135,05</w:t>
            </w:r>
          </w:p>
        </w:tc>
        <w:tc>
          <w:tcPr>
            <w:tcW w:w="1134" w:type="dxa"/>
          </w:tcPr>
          <w:p>
            <w:pPr>
              <w:pStyle w:val="0"/>
              <w:jc w:val="center"/>
            </w:pPr>
            <w:r>
              <w:rPr>
                <w:sz w:val="20"/>
              </w:rPr>
              <w:t xml:space="preserve">157,56</w:t>
            </w:r>
          </w:p>
        </w:tc>
        <w:tc>
          <w:tcPr>
            <w:tcW w:w="1134" w:type="dxa"/>
          </w:tcPr>
          <w:p>
            <w:pPr>
              <w:pStyle w:val="0"/>
              <w:jc w:val="center"/>
            </w:pPr>
            <w:r>
              <w:rPr>
                <w:sz w:val="20"/>
              </w:rPr>
              <w:t xml:space="preserve">202,57</w:t>
            </w:r>
          </w:p>
        </w:tc>
      </w:tr>
      <w:tr>
        <w:tc>
          <w:tcPr>
            <w:tcW w:w="964" w:type="dxa"/>
          </w:tcPr>
          <w:p>
            <w:pPr>
              <w:pStyle w:val="0"/>
              <w:jc w:val="center"/>
            </w:pPr>
            <w:r>
              <w:rPr>
                <w:sz w:val="20"/>
              </w:rPr>
              <w:t xml:space="preserve">1.2.11.</w:t>
            </w:r>
          </w:p>
        </w:tc>
        <w:tc>
          <w:tcPr>
            <w:tcW w:w="3118" w:type="dxa"/>
          </w:tcPr>
          <w:p>
            <w:pPr>
              <w:pStyle w:val="0"/>
            </w:pPr>
            <w:r>
              <w:rPr>
                <w:sz w:val="20"/>
              </w:rPr>
              <w:t xml:space="preserve">Терский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273,41</w:t>
            </w:r>
          </w:p>
        </w:tc>
        <w:tc>
          <w:tcPr>
            <w:tcW w:w="1056" w:type="dxa"/>
          </w:tcPr>
          <w:p>
            <w:pPr>
              <w:pStyle w:val="0"/>
              <w:jc w:val="center"/>
            </w:pPr>
            <w:r>
              <w:rPr>
                <w:sz w:val="20"/>
              </w:rPr>
              <w:t xml:space="preserve">321,10</w:t>
            </w:r>
          </w:p>
        </w:tc>
        <w:tc>
          <w:tcPr>
            <w:tcW w:w="1056" w:type="dxa"/>
          </w:tcPr>
          <w:p>
            <w:pPr>
              <w:pStyle w:val="0"/>
              <w:jc w:val="center"/>
            </w:pPr>
            <w:r>
              <w:rPr>
                <w:sz w:val="20"/>
              </w:rPr>
              <w:t xml:space="preserve">300,75</w:t>
            </w:r>
          </w:p>
        </w:tc>
        <w:tc>
          <w:tcPr>
            <w:tcW w:w="1134" w:type="dxa"/>
          </w:tcPr>
          <w:p>
            <w:pPr>
              <w:pStyle w:val="0"/>
              <w:jc w:val="center"/>
            </w:pPr>
            <w:r>
              <w:rPr>
                <w:sz w:val="20"/>
              </w:rPr>
              <w:t xml:space="preserve">317,92</w:t>
            </w:r>
          </w:p>
        </w:tc>
        <w:tc>
          <w:tcPr>
            <w:tcW w:w="1134" w:type="dxa"/>
          </w:tcPr>
          <w:p>
            <w:pPr>
              <w:pStyle w:val="0"/>
              <w:jc w:val="center"/>
            </w:pPr>
            <w:r>
              <w:rPr>
                <w:sz w:val="20"/>
              </w:rPr>
              <w:t xml:space="preserve">328,09</w:t>
            </w:r>
          </w:p>
        </w:tc>
        <w:tc>
          <w:tcPr>
            <w:tcW w:w="1134" w:type="dxa"/>
          </w:tcPr>
          <w:p>
            <w:pPr>
              <w:pStyle w:val="0"/>
              <w:jc w:val="center"/>
            </w:pPr>
            <w:r>
              <w:rPr>
                <w:sz w:val="20"/>
              </w:rPr>
              <w:t xml:space="preserve">382,77</w:t>
            </w:r>
          </w:p>
        </w:tc>
        <w:tc>
          <w:tcPr>
            <w:tcW w:w="1134" w:type="dxa"/>
          </w:tcPr>
          <w:p>
            <w:pPr>
              <w:pStyle w:val="0"/>
              <w:jc w:val="center"/>
            </w:pPr>
            <w:r>
              <w:rPr>
                <w:sz w:val="20"/>
              </w:rPr>
              <w:t xml:space="preserve">492,14</w:t>
            </w:r>
          </w:p>
        </w:tc>
      </w:tr>
      <w:tr>
        <w:tc>
          <w:tcPr>
            <w:tcW w:w="964" w:type="dxa"/>
          </w:tcPr>
          <w:p>
            <w:pPr>
              <w:pStyle w:val="0"/>
              <w:jc w:val="center"/>
            </w:pPr>
            <w:r>
              <w:rPr>
                <w:sz w:val="20"/>
              </w:rPr>
              <w:t xml:space="preserve">1.2.12.</w:t>
            </w:r>
          </w:p>
        </w:tc>
        <w:tc>
          <w:tcPr>
            <w:tcW w:w="3118" w:type="dxa"/>
          </w:tcPr>
          <w:p>
            <w:pPr>
              <w:pStyle w:val="0"/>
            </w:pPr>
            <w:r>
              <w:rPr>
                <w:sz w:val="20"/>
              </w:rPr>
              <w:t xml:space="preserve">Чегемский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158,08</w:t>
            </w:r>
          </w:p>
        </w:tc>
        <w:tc>
          <w:tcPr>
            <w:tcW w:w="1056" w:type="dxa"/>
          </w:tcPr>
          <w:p>
            <w:pPr>
              <w:pStyle w:val="0"/>
              <w:jc w:val="center"/>
            </w:pPr>
            <w:r>
              <w:rPr>
                <w:sz w:val="20"/>
              </w:rPr>
              <w:t xml:space="preserve">151,46</w:t>
            </w:r>
          </w:p>
        </w:tc>
        <w:tc>
          <w:tcPr>
            <w:tcW w:w="1056" w:type="dxa"/>
          </w:tcPr>
          <w:p>
            <w:pPr>
              <w:pStyle w:val="0"/>
              <w:jc w:val="center"/>
            </w:pPr>
            <w:r>
              <w:rPr>
                <w:sz w:val="20"/>
              </w:rPr>
              <w:t xml:space="preserve">173,88</w:t>
            </w:r>
          </w:p>
        </w:tc>
        <w:tc>
          <w:tcPr>
            <w:tcW w:w="1134" w:type="dxa"/>
          </w:tcPr>
          <w:p>
            <w:pPr>
              <w:pStyle w:val="0"/>
              <w:jc w:val="center"/>
            </w:pPr>
            <w:r>
              <w:rPr>
                <w:sz w:val="20"/>
              </w:rPr>
              <w:t xml:space="preserve">183,45</w:t>
            </w:r>
          </w:p>
        </w:tc>
        <w:tc>
          <w:tcPr>
            <w:tcW w:w="1134" w:type="dxa"/>
          </w:tcPr>
          <w:p>
            <w:pPr>
              <w:pStyle w:val="0"/>
              <w:jc w:val="center"/>
            </w:pPr>
            <w:r>
              <w:rPr>
                <w:sz w:val="20"/>
              </w:rPr>
              <w:t xml:space="preserve">189,69</w:t>
            </w:r>
          </w:p>
        </w:tc>
        <w:tc>
          <w:tcPr>
            <w:tcW w:w="1134" w:type="dxa"/>
          </w:tcPr>
          <w:p>
            <w:pPr>
              <w:pStyle w:val="0"/>
              <w:jc w:val="center"/>
            </w:pPr>
            <w:r>
              <w:rPr>
                <w:sz w:val="20"/>
              </w:rPr>
              <w:t xml:space="preserve">221,31</w:t>
            </w:r>
          </w:p>
        </w:tc>
        <w:tc>
          <w:tcPr>
            <w:tcW w:w="1134" w:type="dxa"/>
          </w:tcPr>
          <w:p>
            <w:pPr>
              <w:pStyle w:val="0"/>
              <w:jc w:val="center"/>
            </w:pPr>
            <w:r>
              <w:rPr>
                <w:sz w:val="20"/>
              </w:rPr>
              <w:t xml:space="preserve">284,54</w:t>
            </w:r>
          </w:p>
        </w:tc>
      </w:tr>
      <w:tr>
        <w:tc>
          <w:tcPr>
            <w:tcW w:w="964" w:type="dxa"/>
          </w:tcPr>
          <w:p>
            <w:pPr>
              <w:pStyle w:val="0"/>
              <w:jc w:val="center"/>
            </w:pPr>
            <w:r>
              <w:rPr>
                <w:sz w:val="20"/>
              </w:rPr>
              <w:t xml:space="preserve">1.2.13.</w:t>
            </w:r>
          </w:p>
        </w:tc>
        <w:tc>
          <w:tcPr>
            <w:tcW w:w="3118" w:type="dxa"/>
          </w:tcPr>
          <w:p>
            <w:pPr>
              <w:pStyle w:val="0"/>
            </w:pPr>
            <w:r>
              <w:rPr>
                <w:sz w:val="20"/>
              </w:rPr>
              <w:t xml:space="preserve">Эльбрусский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84,57</w:t>
            </w:r>
          </w:p>
        </w:tc>
        <w:tc>
          <w:tcPr>
            <w:tcW w:w="1056" w:type="dxa"/>
          </w:tcPr>
          <w:p>
            <w:pPr>
              <w:pStyle w:val="0"/>
              <w:jc w:val="center"/>
            </w:pPr>
            <w:r>
              <w:rPr>
                <w:sz w:val="20"/>
              </w:rPr>
              <w:t xml:space="preserve">84,58</w:t>
            </w:r>
          </w:p>
        </w:tc>
        <w:tc>
          <w:tcPr>
            <w:tcW w:w="1056" w:type="dxa"/>
          </w:tcPr>
          <w:p>
            <w:pPr>
              <w:pStyle w:val="0"/>
              <w:jc w:val="center"/>
            </w:pPr>
            <w:r>
              <w:rPr>
                <w:sz w:val="20"/>
              </w:rPr>
              <w:t xml:space="preserve">93,03</w:t>
            </w:r>
          </w:p>
        </w:tc>
        <w:tc>
          <w:tcPr>
            <w:tcW w:w="1134" w:type="dxa"/>
          </w:tcPr>
          <w:p>
            <w:pPr>
              <w:pStyle w:val="0"/>
              <w:jc w:val="center"/>
            </w:pPr>
            <w:r>
              <w:rPr>
                <w:sz w:val="20"/>
              </w:rPr>
              <w:t xml:space="preserve">98,15</w:t>
            </w:r>
          </w:p>
        </w:tc>
        <w:tc>
          <w:tcPr>
            <w:tcW w:w="1134" w:type="dxa"/>
          </w:tcPr>
          <w:p>
            <w:pPr>
              <w:pStyle w:val="0"/>
              <w:jc w:val="center"/>
            </w:pPr>
            <w:r>
              <w:rPr>
                <w:sz w:val="20"/>
              </w:rPr>
              <w:t xml:space="preserve">101,49</w:t>
            </w:r>
          </w:p>
        </w:tc>
        <w:tc>
          <w:tcPr>
            <w:tcW w:w="1134" w:type="dxa"/>
          </w:tcPr>
          <w:p>
            <w:pPr>
              <w:pStyle w:val="0"/>
              <w:jc w:val="center"/>
            </w:pPr>
            <w:r>
              <w:rPr>
                <w:sz w:val="20"/>
              </w:rPr>
              <w:t xml:space="preserve">118,40</w:t>
            </w:r>
          </w:p>
        </w:tc>
        <w:tc>
          <w:tcPr>
            <w:tcW w:w="1134" w:type="dxa"/>
          </w:tcPr>
          <w:p>
            <w:pPr>
              <w:pStyle w:val="0"/>
              <w:jc w:val="center"/>
            </w:pPr>
            <w:r>
              <w:rPr>
                <w:sz w:val="20"/>
              </w:rPr>
              <w:t xml:space="preserve">152,23</w:t>
            </w:r>
          </w:p>
        </w:tc>
      </w:tr>
      <w:tr>
        <w:tc>
          <w:tcPr>
            <w:tcW w:w="964" w:type="dxa"/>
          </w:tcPr>
          <w:p>
            <w:pPr>
              <w:pStyle w:val="0"/>
              <w:jc w:val="center"/>
            </w:pPr>
            <w:r>
              <w:rPr>
                <w:sz w:val="20"/>
              </w:rPr>
              <w:t xml:space="preserve">1.3.</w:t>
            </w:r>
          </w:p>
        </w:tc>
        <w:tc>
          <w:tcPr>
            <w:tcW w:w="3118" w:type="dxa"/>
          </w:tcPr>
          <w:p>
            <w:pPr>
              <w:pStyle w:val="0"/>
            </w:pPr>
            <w:r>
              <w:rPr>
                <w:sz w:val="20"/>
              </w:rPr>
              <w:t xml:space="preserve">Число посещений культурно-массовых мероприятий в культурно-досуговых учреждениях, тыс. человек:</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1298,56</w:t>
            </w:r>
          </w:p>
        </w:tc>
        <w:tc>
          <w:tcPr>
            <w:tcW w:w="1056" w:type="dxa"/>
          </w:tcPr>
          <w:p>
            <w:pPr>
              <w:pStyle w:val="0"/>
              <w:jc w:val="center"/>
            </w:pPr>
            <w:r>
              <w:rPr>
                <w:sz w:val="20"/>
              </w:rPr>
              <w:t xml:space="preserve">1298,12</w:t>
            </w:r>
          </w:p>
        </w:tc>
        <w:tc>
          <w:tcPr>
            <w:tcW w:w="1056" w:type="dxa"/>
          </w:tcPr>
          <w:p>
            <w:pPr>
              <w:pStyle w:val="0"/>
              <w:jc w:val="center"/>
            </w:pPr>
            <w:r>
              <w:rPr>
                <w:sz w:val="20"/>
              </w:rPr>
              <w:t xml:space="preserve">1418,50</w:t>
            </w:r>
          </w:p>
        </w:tc>
        <w:tc>
          <w:tcPr>
            <w:tcW w:w="1134" w:type="dxa"/>
          </w:tcPr>
          <w:p>
            <w:pPr>
              <w:pStyle w:val="0"/>
              <w:jc w:val="center"/>
            </w:pPr>
            <w:r>
              <w:rPr>
                <w:sz w:val="20"/>
              </w:rPr>
              <w:t xml:space="preserve">1514,81</w:t>
            </w:r>
          </w:p>
        </w:tc>
        <w:tc>
          <w:tcPr>
            <w:tcW w:w="1134" w:type="dxa"/>
          </w:tcPr>
          <w:p>
            <w:pPr>
              <w:pStyle w:val="0"/>
              <w:jc w:val="center"/>
            </w:pPr>
            <w:r>
              <w:rPr>
                <w:sz w:val="20"/>
              </w:rPr>
              <w:t xml:space="preserve">1547,46</w:t>
            </w:r>
          </w:p>
        </w:tc>
        <w:tc>
          <w:tcPr>
            <w:tcW w:w="1134" w:type="dxa"/>
          </w:tcPr>
          <w:p>
            <w:pPr>
              <w:pStyle w:val="0"/>
              <w:jc w:val="center"/>
            </w:pPr>
            <w:r>
              <w:rPr>
                <w:sz w:val="20"/>
              </w:rPr>
              <w:t xml:space="preserve">1805,38</w:t>
            </w:r>
          </w:p>
        </w:tc>
        <w:tc>
          <w:tcPr>
            <w:tcW w:w="1134" w:type="dxa"/>
          </w:tcPr>
          <w:p>
            <w:pPr>
              <w:pStyle w:val="0"/>
              <w:jc w:val="center"/>
            </w:pPr>
            <w:r>
              <w:rPr>
                <w:sz w:val="20"/>
              </w:rPr>
              <w:t xml:space="preserve">2321,19</w:t>
            </w:r>
          </w:p>
        </w:tc>
      </w:tr>
      <w:tr>
        <w:tc>
          <w:tcPr>
            <w:tcW w:w="964" w:type="dxa"/>
          </w:tcPr>
          <w:p>
            <w:pPr>
              <w:pStyle w:val="0"/>
            </w:pPr>
            <w:r>
              <w:rPr>
                <w:sz w:val="20"/>
              </w:rPr>
            </w:r>
          </w:p>
        </w:tc>
        <w:tc>
          <w:tcPr>
            <w:tcW w:w="3118" w:type="dxa"/>
          </w:tcPr>
          <w:p>
            <w:pPr>
              <w:pStyle w:val="0"/>
            </w:pPr>
            <w:r>
              <w:rPr>
                <w:sz w:val="20"/>
              </w:rPr>
              <w:t xml:space="preserve">в том числе по муниципальным районам (тыс. человек)</w:t>
            </w:r>
          </w:p>
        </w:tc>
        <w:tc>
          <w:tcPr>
            <w:tcW w:w="79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56" w:type="dxa"/>
          </w:tcPr>
          <w:p>
            <w:pPr>
              <w:pStyle w:val="0"/>
            </w:pPr>
            <w:r>
              <w:rPr>
                <w:sz w:val="20"/>
              </w:rPr>
            </w:r>
          </w:p>
        </w:tc>
        <w:tc>
          <w:tcPr>
            <w:tcW w:w="1056"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1.3.1.</w:t>
            </w:r>
          </w:p>
        </w:tc>
        <w:tc>
          <w:tcPr>
            <w:tcW w:w="3118" w:type="dxa"/>
          </w:tcPr>
          <w:p>
            <w:pPr>
              <w:pStyle w:val="0"/>
            </w:pPr>
            <w:r>
              <w:rPr>
                <w:sz w:val="20"/>
              </w:rPr>
              <w:t xml:space="preserve">Городской округ Баксан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68,22</w:t>
            </w:r>
          </w:p>
        </w:tc>
        <w:tc>
          <w:tcPr>
            <w:tcW w:w="1056" w:type="dxa"/>
          </w:tcPr>
          <w:p>
            <w:pPr>
              <w:pStyle w:val="0"/>
              <w:jc w:val="center"/>
            </w:pPr>
            <w:r>
              <w:rPr>
                <w:sz w:val="20"/>
              </w:rPr>
              <w:t xml:space="preserve">68,10</w:t>
            </w:r>
          </w:p>
        </w:tc>
        <w:tc>
          <w:tcPr>
            <w:tcW w:w="1056" w:type="dxa"/>
          </w:tcPr>
          <w:p>
            <w:pPr>
              <w:pStyle w:val="0"/>
              <w:jc w:val="center"/>
            </w:pPr>
            <w:r>
              <w:rPr>
                <w:sz w:val="20"/>
              </w:rPr>
              <w:t xml:space="preserve">75,04</w:t>
            </w:r>
          </w:p>
        </w:tc>
        <w:tc>
          <w:tcPr>
            <w:tcW w:w="1134" w:type="dxa"/>
          </w:tcPr>
          <w:p>
            <w:pPr>
              <w:pStyle w:val="0"/>
              <w:jc w:val="center"/>
            </w:pPr>
            <w:r>
              <w:rPr>
                <w:sz w:val="20"/>
              </w:rPr>
              <w:t xml:space="preserve">79,17</w:t>
            </w:r>
          </w:p>
        </w:tc>
        <w:tc>
          <w:tcPr>
            <w:tcW w:w="1134" w:type="dxa"/>
          </w:tcPr>
          <w:p>
            <w:pPr>
              <w:pStyle w:val="0"/>
              <w:jc w:val="center"/>
            </w:pPr>
            <w:r>
              <w:rPr>
                <w:sz w:val="20"/>
              </w:rPr>
              <w:t xml:space="preserve">81,86</w:t>
            </w:r>
          </w:p>
        </w:tc>
        <w:tc>
          <w:tcPr>
            <w:tcW w:w="1134" w:type="dxa"/>
          </w:tcPr>
          <w:p>
            <w:pPr>
              <w:pStyle w:val="0"/>
              <w:jc w:val="center"/>
            </w:pPr>
            <w:r>
              <w:rPr>
                <w:sz w:val="20"/>
              </w:rPr>
              <w:t xml:space="preserve">95,51</w:t>
            </w:r>
          </w:p>
        </w:tc>
        <w:tc>
          <w:tcPr>
            <w:tcW w:w="1134" w:type="dxa"/>
          </w:tcPr>
          <w:p>
            <w:pPr>
              <w:pStyle w:val="0"/>
              <w:jc w:val="center"/>
            </w:pPr>
            <w:r>
              <w:rPr>
                <w:sz w:val="20"/>
              </w:rPr>
              <w:t xml:space="preserve">122,80</w:t>
            </w:r>
          </w:p>
        </w:tc>
      </w:tr>
      <w:tr>
        <w:tc>
          <w:tcPr>
            <w:tcW w:w="964" w:type="dxa"/>
          </w:tcPr>
          <w:p>
            <w:pPr>
              <w:pStyle w:val="0"/>
              <w:jc w:val="center"/>
            </w:pPr>
            <w:r>
              <w:rPr>
                <w:sz w:val="20"/>
              </w:rPr>
              <w:t xml:space="preserve">1.3.2.</w:t>
            </w:r>
          </w:p>
        </w:tc>
        <w:tc>
          <w:tcPr>
            <w:tcW w:w="3118" w:type="dxa"/>
          </w:tcPr>
          <w:p>
            <w:pPr>
              <w:pStyle w:val="0"/>
            </w:pPr>
            <w:r>
              <w:rPr>
                <w:sz w:val="20"/>
              </w:rPr>
              <w:t xml:space="preserve">Городской округ Прохладный</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277,09</w:t>
            </w:r>
          </w:p>
        </w:tc>
        <w:tc>
          <w:tcPr>
            <w:tcW w:w="1056" w:type="dxa"/>
          </w:tcPr>
          <w:p>
            <w:pPr>
              <w:pStyle w:val="0"/>
              <w:jc w:val="center"/>
            </w:pPr>
            <w:r>
              <w:rPr>
                <w:sz w:val="20"/>
              </w:rPr>
              <w:t xml:space="preserve">245,44</w:t>
            </w:r>
          </w:p>
        </w:tc>
        <w:tc>
          <w:tcPr>
            <w:tcW w:w="1056" w:type="dxa"/>
          </w:tcPr>
          <w:p>
            <w:pPr>
              <w:pStyle w:val="0"/>
              <w:jc w:val="center"/>
            </w:pPr>
            <w:r>
              <w:rPr>
                <w:sz w:val="20"/>
              </w:rPr>
              <w:t xml:space="preserve">304,80</w:t>
            </w:r>
          </w:p>
        </w:tc>
        <w:tc>
          <w:tcPr>
            <w:tcW w:w="1134" w:type="dxa"/>
          </w:tcPr>
          <w:p>
            <w:pPr>
              <w:pStyle w:val="0"/>
              <w:jc w:val="center"/>
            </w:pPr>
            <w:r>
              <w:rPr>
                <w:sz w:val="20"/>
              </w:rPr>
              <w:t xml:space="preserve">285,22</w:t>
            </w:r>
          </w:p>
        </w:tc>
        <w:tc>
          <w:tcPr>
            <w:tcW w:w="1134" w:type="dxa"/>
          </w:tcPr>
          <w:p>
            <w:pPr>
              <w:pStyle w:val="0"/>
              <w:jc w:val="center"/>
            </w:pPr>
            <w:r>
              <w:rPr>
                <w:sz w:val="20"/>
              </w:rPr>
              <w:t xml:space="preserve">332,51</w:t>
            </w:r>
          </w:p>
        </w:tc>
        <w:tc>
          <w:tcPr>
            <w:tcW w:w="1134" w:type="dxa"/>
          </w:tcPr>
          <w:p>
            <w:pPr>
              <w:pStyle w:val="0"/>
              <w:jc w:val="center"/>
            </w:pPr>
            <w:r>
              <w:rPr>
                <w:sz w:val="20"/>
              </w:rPr>
              <w:t xml:space="preserve">387,93</w:t>
            </w:r>
          </w:p>
        </w:tc>
        <w:tc>
          <w:tcPr>
            <w:tcW w:w="1134" w:type="dxa"/>
          </w:tcPr>
          <w:p>
            <w:pPr>
              <w:pStyle w:val="0"/>
              <w:jc w:val="center"/>
            </w:pPr>
            <w:r>
              <w:rPr>
                <w:sz w:val="20"/>
              </w:rPr>
              <w:t xml:space="preserve">498,76</w:t>
            </w:r>
          </w:p>
        </w:tc>
      </w:tr>
      <w:tr>
        <w:tc>
          <w:tcPr>
            <w:tcW w:w="964" w:type="dxa"/>
          </w:tcPr>
          <w:p>
            <w:pPr>
              <w:pStyle w:val="0"/>
              <w:jc w:val="center"/>
            </w:pPr>
            <w:r>
              <w:rPr>
                <w:sz w:val="20"/>
              </w:rPr>
              <w:t xml:space="preserve">1.3.3.</w:t>
            </w:r>
          </w:p>
        </w:tc>
        <w:tc>
          <w:tcPr>
            <w:tcW w:w="3118" w:type="dxa"/>
          </w:tcPr>
          <w:p>
            <w:pPr>
              <w:pStyle w:val="0"/>
            </w:pPr>
            <w:r>
              <w:rPr>
                <w:sz w:val="20"/>
              </w:rPr>
              <w:t xml:space="preserve">Баксанский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5,64</w:t>
            </w:r>
          </w:p>
        </w:tc>
        <w:tc>
          <w:tcPr>
            <w:tcW w:w="1056" w:type="dxa"/>
          </w:tcPr>
          <w:p>
            <w:pPr>
              <w:pStyle w:val="0"/>
              <w:jc w:val="center"/>
            </w:pPr>
            <w:r>
              <w:rPr>
                <w:sz w:val="20"/>
              </w:rPr>
              <w:t xml:space="preserve">43,87</w:t>
            </w:r>
          </w:p>
        </w:tc>
        <w:tc>
          <w:tcPr>
            <w:tcW w:w="1056" w:type="dxa"/>
          </w:tcPr>
          <w:p>
            <w:pPr>
              <w:pStyle w:val="0"/>
              <w:jc w:val="center"/>
            </w:pPr>
            <w:r>
              <w:rPr>
                <w:sz w:val="20"/>
              </w:rPr>
              <w:t xml:space="preserve">6,20</w:t>
            </w:r>
          </w:p>
        </w:tc>
        <w:tc>
          <w:tcPr>
            <w:tcW w:w="1134" w:type="dxa"/>
          </w:tcPr>
          <w:p>
            <w:pPr>
              <w:pStyle w:val="0"/>
              <w:jc w:val="center"/>
            </w:pPr>
            <w:r>
              <w:rPr>
                <w:sz w:val="20"/>
              </w:rPr>
              <w:t xml:space="preserve">47,28</w:t>
            </w:r>
          </w:p>
        </w:tc>
        <w:tc>
          <w:tcPr>
            <w:tcW w:w="1134" w:type="dxa"/>
          </w:tcPr>
          <w:p>
            <w:pPr>
              <w:pStyle w:val="0"/>
              <w:jc w:val="center"/>
            </w:pPr>
            <w:r>
              <w:rPr>
                <w:sz w:val="20"/>
              </w:rPr>
              <w:t xml:space="preserve">6,77</w:t>
            </w:r>
          </w:p>
        </w:tc>
        <w:tc>
          <w:tcPr>
            <w:tcW w:w="1134" w:type="dxa"/>
          </w:tcPr>
          <w:p>
            <w:pPr>
              <w:pStyle w:val="0"/>
              <w:jc w:val="center"/>
            </w:pPr>
            <w:r>
              <w:rPr>
                <w:sz w:val="20"/>
              </w:rPr>
              <w:t xml:space="preserve">7,90</w:t>
            </w:r>
          </w:p>
        </w:tc>
        <w:tc>
          <w:tcPr>
            <w:tcW w:w="1134" w:type="dxa"/>
          </w:tcPr>
          <w:p>
            <w:pPr>
              <w:pStyle w:val="0"/>
              <w:jc w:val="center"/>
            </w:pPr>
            <w:r>
              <w:rPr>
                <w:sz w:val="20"/>
              </w:rPr>
              <w:t xml:space="preserve">10,15</w:t>
            </w:r>
          </w:p>
        </w:tc>
      </w:tr>
      <w:tr>
        <w:tc>
          <w:tcPr>
            <w:tcW w:w="964" w:type="dxa"/>
          </w:tcPr>
          <w:p>
            <w:pPr>
              <w:pStyle w:val="0"/>
              <w:jc w:val="center"/>
            </w:pPr>
            <w:r>
              <w:rPr>
                <w:sz w:val="20"/>
              </w:rPr>
              <w:t xml:space="preserve">1.3.4.</w:t>
            </w:r>
          </w:p>
        </w:tc>
        <w:tc>
          <w:tcPr>
            <w:tcW w:w="3118" w:type="dxa"/>
          </w:tcPr>
          <w:p>
            <w:pPr>
              <w:pStyle w:val="0"/>
            </w:pPr>
            <w:r>
              <w:rPr>
                <w:sz w:val="20"/>
              </w:rPr>
              <w:t xml:space="preserve">Прохладненский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199,38</w:t>
            </w:r>
          </w:p>
        </w:tc>
        <w:tc>
          <w:tcPr>
            <w:tcW w:w="1056" w:type="dxa"/>
          </w:tcPr>
          <w:p>
            <w:pPr>
              <w:pStyle w:val="0"/>
              <w:jc w:val="center"/>
            </w:pPr>
            <w:r>
              <w:rPr>
                <w:sz w:val="20"/>
              </w:rPr>
              <w:t xml:space="preserve">203,70</w:t>
            </w:r>
          </w:p>
        </w:tc>
        <w:tc>
          <w:tcPr>
            <w:tcW w:w="1056" w:type="dxa"/>
          </w:tcPr>
          <w:p>
            <w:pPr>
              <w:pStyle w:val="0"/>
              <w:jc w:val="center"/>
            </w:pPr>
            <w:r>
              <w:rPr>
                <w:sz w:val="20"/>
              </w:rPr>
              <w:t xml:space="preserve">219,32</w:t>
            </w:r>
          </w:p>
        </w:tc>
        <w:tc>
          <w:tcPr>
            <w:tcW w:w="1134" w:type="dxa"/>
          </w:tcPr>
          <w:p>
            <w:pPr>
              <w:pStyle w:val="0"/>
              <w:jc w:val="center"/>
            </w:pPr>
            <w:r>
              <w:rPr>
                <w:sz w:val="20"/>
              </w:rPr>
              <w:t xml:space="preserve">236,29</w:t>
            </w:r>
          </w:p>
        </w:tc>
        <w:tc>
          <w:tcPr>
            <w:tcW w:w="1134" w:type="dxa"/>
          </w:tcPr>
          <w:p>
            <w:pPr>
              <w:pStyle w:val="0"/>
              <w:jc w:val="center"/>
            </w:pPr>
            <w:r>
              <w:rPr>
                <w:sz w:val="20"/>
              </w:rPr>
              <w:t xml:space="preserve">239,25</w:t>
            </w:r>
          </w:p>
        </w:tc>
        <w:tc>
          <w:tcPr>
            <w:tcW w:w="1134" w:type="dxa"/>
          </w:tcPr>
          <w:p>
            <w:pPr>
              <w:pStyle w:val="0"/>
              <w:jc w:val="center"/>
            </w:pPr>
            <w:r>
              <w:rPr>
                <w:sz w:val="20"/>
              </w:rPr>
              <w:t xml:space="preserve">279,13</w:t>
            </w:r>
          </w:p>
        </w:tc>
        <w:tc>
          <w:tcPr>
            <w:tcW w:w="1134" w:type="dxa"/>
          </w:tcPr>
          <w:p>
            <w:pPr>
              <w:pStyle w:val="0"/>
              <w:jc w:val="center"/>
            </w:pPr>
            <w:r>
              <w:rPr>
                <w:sz w:val="20"/>
              </w:rPr>
              <w:t xml:space="preserve">358,88</w:t>
            </w:r>
          </w:p>
        </w:tc>
      </w:tr>
      <w:tr>
        <w:tc>
          <w:tcPr>
            <w:tcW w:w="964" w:type="dxa"/>
          </w:tcPr>
          <w:p>
            <w:pPr>
              <w:pStyle w:val="0"/>
              <w:jc w:val="center"/>
            </w:pPr>
            <w:r>
              <w:rPr>
                <w:sz w:val="20"/>
              </w:rPr>
              <w:t xml:space="preserve">1.3.5.</w:t>
            </w:r>
          </w:p>
        </w:tc>
        <w:tc>
          <w:tcPr>
            <w:tcW w:w="3118" w:type="dxa"/>
          </w:tcPr>
          <w:p>
            <w:pPr>
              <w:pStyle w:val="0"/>
            </w:pPr>
            <w:r>
              <w:rPr>
                <w:sz w:val="20"/>
              </w:rPr>
              <w:t xml:space="preserve">Чегемский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203,10</w:t>
            </w:r>
          </w:p>
        </w:tc>
        <w:tc>
          <w:tcPr>
            <w:tcW w:w="1056" w:type="dxa"/>
          </w:tcPr>
          <w:p>
            <w:pPr>
              <w:pStyle w:val="0"/>
              <w:jc w:val="center"/>
            </w:pPr>
            <w:r>
              <w:rPr>
                <w:sz w:val="20"/>
              </w:rPr>
              <w:t xml:space="preserve">202,90</w:t>
            </w:r>
          </w:p>
        </w:tc>
        <w:tc>
          <w:tcPr>
            <w:tcW w:w="1056" w:type="dxa"/>
          </w:tcPr>
          <w:p>
            <w:pPr>
              <w:pStyle w:val="0"/>
              <w:jc w:val="center"/>
            </w:pPr>
            <w:r>
              <w:rPr>
                <w:sz w:val="20"/>
              </w:rPr>
              <w:t xml:space="preserve">223,41</w:t>
            </w:r>
          </w:p>
        </w:tc>
        <w:tc>
          <w:tcPr>
            <w:tcW w:w="1134" w:type="dxa"/>
          </w:tcPr>
          <w:p>
            <w:pPr>
              <w:pStyle w:val="0"/>
              <w:jc w:val="center"/>
            </w:pPr>
            <w:r>
              <w:rPr>
                <w:sz w:val="20"/>
              </w:rPr>
              <w:t xml:space="preserve">235,74</w:t>
            </w:r>
          </w:p>
        </w:tc>
        <w:tc>
          <w:tcPr>
            <w:tcW w:w="1134" w:type="dxa"/>
          </w:tcPr>
          <w:p>
            <w:pPr>
              <w:pStyle w:val="0"/>
              <w:jc w:val="center"/>
            </w:pPr>
            <w:r>
              <w:rPr>
                <w:sz w:val="20"/>
              </w:rPr>
              <w:t xml:space="preserve">243,72</w:t>
            </w:r>
          </w:p>
        </w:tc>
        <w:tc>
          <w:tcPr>
            <w:tcW w:w="1134" w:type="dxa"/>
          </w:tcPr>
          <w:p>
            <w:pPr>
              <w:pStyle w:val="0"/>
              <w:jc w:val="center"/>
            </w:pPr>
            <w:r>
              <w:rPr>
                <w:sz w:val="20"/>
              </w:rPr>
              <w:t xml:space="preserve">284,34</w:t>
            </w:r>
          </w:p>
        </w:tc>
        <w:tc>
          <w:tcPr>
            <w:tcW w:w="1134" w:type="dxa"/>
          </w:tcPr>
          <w:p>
            <w:pPr>
              <w:pStyle w:val="0"/>
              <w:jc w:val="center"/>
            </w:pPr>
            <w:r>
              <w:rPr>
                <w:sz w:val="20"/>
              </w:rPr>
              <w:t xml:space="preserve">365,58</w:t>
            </w:r>
          </w:p>
        </w:tc>
      </w:tr>
      <w:tr>
        <w:tc>
          <w:tcPr>
            <w:tcW w:w="964" w:type="dxa"/>
          </w:tcPr>
          <w:p>
            <w:pPr>
              <w:pStyle w:val="0"/>
              <w:jc w:val="center"/>
            </w:pPr>
            <w:r>
              <w:rPr>
                <w:sz w:val="20"/>
              </w:rPr>
              <w:t xml:space="preserve">1.3.6.</w:t>
            </w:r>
          </w:p>
        </w:tc>
        <w:tc>
          <w:tcPr>
            <w:tcW w:w="3118" w:type="dxa"/>
          </w:tcPr>
          <w:p>
            <w:pPr>
              <w:pStyle w:val="0"/>
            </w:pPr>
            <w:r>
              <w:rPr>
                <w:sz w:val="20"/>
              </w:rPr>
              <w:t xml:space="preserve">Зольский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72,95</w:t>
            </w:r>
          </w:p>
        </w:tc>
        <w:tc>
          <w:tcPr>
            <w:tcW w:w="1056" w:type="dxa"/>
          </w:tcPr>
          <w:p>
            <w:pPr>
              <w:pStyle w:val="0"/>
              <w:jc w:val="center"/>
            </w:pPr>
            <w:r>
              <w:rPr>
                <w:sz w:val="20"/>
              </w:rPr>
              <w:t xml:space="preserve">70,70</w:t>
            </w:r>
          </w:p>
        </w:tc>
        <w:tc>
          <w:tcPr>
            <w:tcW w:w="1056" w:type="dxa"/>
          </w:tcPr>
          <w:p>
            <w:pPr>
              <w:pStyle w:val="0"/>
              <w:jc w:val="center"/>
            </w:pPr>
            <w:r>
              <w:rPr>
                <w:sz w:val="20"/>
              </w:rPr>
              <w:t xml:space="preserve">80,24</w:t>
            </w:r>
          </w:p>
        </w:tc>
        <w:tc>
          <w:tcPr>
            <w:tcW w:w="1134" w:type="dxa"/>
          </w:tcPr>
          <w:p>
            <w:pPr>
              <w:pStyle w:val="0"/>
              <w:jc w:val="center"/>
            </w:pPr>
            <w:r>
              <w:rPr>
                <w:sz w:val="20"/>
              </w:rPr>
              <w:t xml:space="preserve">82,40</w:t>
            </w:r>
          </w:p>
        </w:tc>
        <w:tc>
          <w:tcPr>
            <w:tcW w:w="1134" w:type="dxa"/>
          </w:tcPr>
          <w:p>
            <w:pPr>
              <w:pStyle w:val="0"/>
              <w:jc w:val="center"/>
            </w:pPr>
            <w:r>
              <w:rPr>
                <w:sz w:val="20"/>
              </w:rPr>
              <w:t xml:space="preserve">87,54</w:t>
            </w:r>
          </w:p>
        </w:tc>
        <w:tc>
          <w:tcPr>
            <w:tcW w:w="1134" w:type="dxa"/>
          </w:tcPr>
          <w:p>
            <w:pPr>
              <w:pStyle w:val="0"/>
              <w:jc w:val="center"/>
            </w:pPr>
            <w:r>
              <w:rPr>
                <w:sz w:val="20"/>
              </w:rPr>
              <w:t xml:space="preserve">102,13</w:t>
            </w:r>
          </w:p>
        </w:tc>
        <w:tc>
          <w:tcPr>
            <w:tcW w:w="1134" w:type="dxa"/>
          </w:tcPr>
          <w:p>
            <w:pPr>
              <w:pStyle w:val="0"/>
              <w:jc w:val="center"/>
            </w:pPr>
            <w:r>
              <w:rPr>
                <w:sz w:val="20"/>
              </w:rPr>
              <w:t xml:space="preserve">131,31</w:t>
            </w:r>
          </w:p>
        </w:tc>
      </w:tr>
      <w:tr>
        <w:tc>
          <w:tcPr>
            <w:tcW w:w="964" w:type="dxa"/>
          </w:tcPr>
          <w:p>
            <w:pPr>
              <w:pStyle w:val="0"/>
              <w:jc w:val="center"/>
            </w:pPr>
            <w:r>
              <w:rPr>
                <w:sz w:val="20"/>
              </w:rPr>
              <w:t xml:space="preserve">1.3.7.</w:t>
            </w:r>
          </w:p>
        </w:tc>
        <w:tc>
          <w:tcPr>
            <w:tcW w:w="3118" w:type="dxa"/>
          </w:tcPr>
          <w:p>
            <w:pPr>
              <w:pStyle w:val="0"/>
            </w:pPr>
            <w:r>
              <w:rPr>
                <w:sz w:val="20"/>
              </w:rPr>
              <w:t xml:space="preserve">Урванский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154,20</w:t>
            </w:r>
          </w:p>
        </w:tc>
        <w:tc>
          <w:tcPr>
            <w:tcW w:w="1056" w:type="dxa"/>
          </w:tcPr>
          <w:p>
            <w:pPr>
              <w:pStyle w:val="0"/>
              <w:jc w:val="center"/>
            </w:pPr>
            <w:r>
              <w:rPr>
                <w:sz w:val="20"/>
              </w:rPr>
              <w:t xml:space="preserve">150,30</w:t>
            </w:r>
          </w:p>
        </w:tc>
        <w:tc>
          <w:tcPr>
            <w:tcW w:w="1056" w:type="dxa"/>
          </w:tcPr>
          <w:p>
            <w:pPr>
              <w:pStyle w:val="0"/>
              <w:jc w:val="center"/>
            </w:pPr>
            <w:r>
              <w:rPr>
                <w:sz w:val="20"/>
              </w:rPr>
              <w:t xml:space="preserve">159,72</w:t>
            </w:r>
          </w:p>
        </w:tc>
        <w:tc>
          <w:tcPr>
            <w:tcW w:w="1134" w:type="dxa"/>
          </w:tcPr>
          <w:p>
            <w:pPr>
              <w:pStyle w:val="0"/>
              <w:jc w:val="center"/>
            </w:pPr>
            <w:r>
              <w:rPr>
                <w:sz w:val="20"/>
              </w:rPr>
              <w:t xml:space="preserve">174,99</w:t>
            </w:r>
          </w:p>
        </w:tc>
        <w:tc>
          <w:tcPr>
            <w:tcW w:w="1134" w:type="dxa"/>
          </w:tcPr>
          <w:p>
            <w:pPr>
              <w:pStyle w:val="0"/>
              <w:jc w:val="center"/>
            </w:pPr>
            <w:r>
              <w:rPr>
                <w:sz w:val="20"/>
              </w:rPr>
              <w:t xml:space="preserve">174,24</w:t>
            </w:r>
          </w:p>
        </w:tc>
        <w:tc>
          <w:tcPr>
            <w:tcW w:w="1134" w:type="dxa"/>
          </w:tcPr>
          <w:p>
            <w:pPr>
              <w:pStyle w:val="0"/>
              <w:jc w:val="center"/>
            </w:pPr>
            <w:r>
              <w:rPr>
                <w:sz w:val="20"/>
              </w:rPr>
              <w:t xml:space="preserve">203,28</w:t>
            </w:r>
          </w:p>
        </w:tc>
        <w:tc>
          <w:tcPr>
            <w:tcW w:w="1134" w:type="dxa"/>
          </w:tcPr>
          <w:p>
            <w:pPr>
              <w:pStyle w:val="0"/>
              <w:jc w:val="center"/>
            </w:pPr>
            <w:r>
              <w:rPr>
                <w:sz w:val="20"/>
              </w:rPr>
              <w:t xml:space="preserve">261,36</w:t>
            </w:r>
          </w:p>
        </w:tc>
      </w:tr>
      <w:tr>
        <w:tc>
          <w:tcPr>
            <w:tcW w:w="964" w:type="dxa"/>
          </w:tcPr>
          <w:p>
            <w:pPr>
              <w:pStyle w:val="0"/>
              <w:jc w:val="center"/>
            </w:pPr>
            <w:r>
              <w:rPr>
                <w:sz w:val="20"/>
              </w:rPr>
              <w:t xml:space="preserve">1.3.8.</w:t>
            </w:r>
          </w:p>
        </w:tc>
        <w:tc>
          <w:tcPr>
            <w:tcW w:w="3118" w:type="dxa"/>
          </w:tcPr>
          <w:p>
            <w:pPr>
              <w:pStyle w:val="0"/>
            </w:pPr>
            <w:r>
              <w:rPr>
                <w:sz w:val="20"/>
              </w:rPr>
              <w:t xml:space="preserve">Лескенский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3,89</w:t>
            </w:r>
          </w:p>
        </w:tc>
        <w:tc>
          <w:tcPr>
            <w:tcW w:w="1056" w:type="dxa"/>
          </w:tcPr>
          <w:p>
            <w:pPr>
              <w:pStyle w:val="0"/>
              <w:jc w:val="center"/>
            </w:pPr>
            <w:r>
              <w:rPr>
                <w:sz w:val="20"/>
              </w:rPr>
              <w:t xml:space="preserve">11,20</w:t>
            </w:r>
          </w:p>
        </w:tc>
        <w:tc>
          <w:tcPr>
            <w:tcW w:w="1056" w:type="dxa"/>
          </w:tcPr>
          <w:p>
            <w:pPr>
              <w:pStyle w:val="0"/>
              <w:jc w:val="center"/>
            </w:pPr>
            <w:r>
              <w:rPr>
                <w:sz w:val="20"/>
              </w:rPr>
              <w:t xml:space="preserve">4,27</w:t>
            </w:r>
          </w:p>
        </w:tc>
        <w:tc>
          <w:tcPr>
            <w:tcW w:w="1134" w:type="dxa"/>
          </w:tcPr>
          <w:p>
            <w:pPr>
              <w:pStyle w:val="0"/>
              <w:jc w:val="center"/>
            </w:pPr>
            <w:r>
              <w:rPr>
                <w:sz w:val="20"/>
              </w:rPr>
              <w:t xml:space="preserve">11,15</w:t>
            </w:r>
          </w:p>
        </w:tc>
        <w:tc>
          <w:tcPr>
            <w:tcW w:w="1134" w:type="dxa"/>
          </w:tcPr>
          <w:p>
            <w:pPr>
              <w:pStyle w:val="0"/>
              <w:jc w:val="center"/>
            </w:pPr>
            <w:r>
              <w:rPr>
                <w:sz w:val="20"/>
              </w:rPr>
              <w:t xml:space="preserve">4,66</w:t>
            </w:r>
          </w:p>
        </w:tc>
        <w:tc>
          <w:tcPr>
            <w:tcW w:w="1134" w:type="dxa"/>
          </w:tcPr>
          <w:p>
            <w:pPr>
              <w:pStyle w:val="0"/>
              <w:jc w:val="center"/>
            </w:pPr>
            <w:r>
              <w:rPr>
                <w:sz w:val="20"/>
              </w:rPr>
              <w:t xml:space="preserve">5,44</w:t>
            </w:r>
          </w:p>
        </w:tc>
        <w:tc>
          <w:tcPr>
            <w:tcW w:w="1134" w:type="dxa"/>
          </w:tcPr>
          <w:p>
            <w:pPr>
              <w:pStyle w:val="0"/>
              <w:jc w:val="center"/>
            </w:pPr>
            <w:r>
              <w:rPr>
                <w:sz w:val="20"/>
              </w:rPr>
              <w:t xml:space="preserve">6,99</w:t>
            </w:r>
          </w:p>
        </w:tc>
      </w:tr>
      <w:tr>
        <w:tc>
          <w:tcPr>
            <w:tcW w:w="964" w:type="dxa"/>
          </w:tcPr>
          <w:p>
            <w:pPr>
              <w:pStyle w:val="0"/>
              <w:jc w:val="center"/>
            </w:pPr>
            <w:r>
              <w:rPr>
                <w:sz w:val="20"/>
              </w:rPr>
              <w:t xml:space="preserve">1.3.9.</w:t>
            </w:r>
          </w:p>
        </w:tc>
        <w:tc>
          <w:tcPr>
            <w:tcW w:w="3118" w:type="dxa"/>
          </w:tcPr>
          <w:p>
            <w:pPr>
              <w:pStyle w:val="0"/>
            </w:pPr>
            <w:r>
              <w:rPr>
                <w:sz w:val="20"/>
              </w:rPr>
              <w:t xml:space="preserve">Майский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104,23</w:t>
            </w:r>
          </w:p>
        </w:tc>
        <w:tc>
          <w:tcPr>
            <w:tcW w:w="1056" w:type="dxa"/>
          </w:tcPr>
          <w:p>
            <w:pPr>
              <w:pStyle w:val="0"/>
              <w:jc w:val="center"/>
            </w:pPr>
            <w:r>
              <w:rPr>
                <w:sz w:val="20"/>
              </w:rPr>
              <w:t xml:space="preserve">104,23</w:t>
            </w:r>
          </w:p>
        </w:tc>
        <w:tc>
          <w:tcPr>
            <w:tcW w:w="1056" w:type="dxa"/>
          </w:tcPr>
          <w:p>
            <w:pPr>
              <w:pStyle w:val="0"/>
              <w:jc w:val="center"/>
            </w:pPr>
            <w:r>
              <w:rPr>
                <w:sz w:val="20"/>
              </w:rPr>
              <w:t xml:space="preserve">114,66</w:t>
            </w:r>
          </w:p>
        </w:tc>
        <w:tc>
          <w:tcPr>
            <w:tcW w:w="1134" w:type="dxa"/>
          </w:tcPr>
          <w:p>
            <w:pPr>
              <w:pStyle w:val="0"/>
              <w:jc w:val="center"/>
            </w:pPr>
            <w:r>
              <w:rPr>
                <w:sz w:val="20"/>
              </w:rPr>
              <w:t xml:space="preserve">117,51</w:t>
            </w:r>
          </w:p>
        </w:tc>
        <w:tc>
          <w:tcPr>
            <w:tcW w:w="1134" w:type="dxa"/>
          </w:tcPr>
          <w:p>
            <w:pPr>
              <w:pStyle w:val="0"/>
              <w:jc w:val="center"/>
            </w:pPr>
            <w:r>
              <w:rPr>
                <w:sz w:val="20"/>
              </w:rPr>
              <w:t xml:space="preserve">125,08</w:t>
            </w:r>
          </w:p>
        </w:tc>
        <w:tc>
          <w:tcPr>
            <w:tcW w:w="1134" w:type="dxa"/>
          </w:tcPr>
          <w:p>
            <w:pPr>
              <w:pStyle w:val="0"/>
              <w:jc w:val="center"/>
            </w:pPr>
            <w:r>
              <w:rPr>
                <w:sz w:val="20"/>
              </w:rPr>
              <w:t xml:space="preserve">145,93</w:t>
            </w:r>
          </w:p>
        </w:tc>
        <w:tc>
          <w:tcPr>
            <w:tcW w:w="1134" w:type="dxa"/>
          </w:tcPr>
          <w:p>
            <w:pPr>
              <w:pStyle w:val="0"/>
              <w:jc w:val="center"/>
            </w:pPr>
            <w:r>
              <w:rPr>
                <w:sz w:val="20"/>
              </w:rPr>
              <w:t xml:space="preserve">187,62</w:t>
            </w:r>
          </w:p>
        </w:tc>
      </w:tr>
      <w:tr>
        <w:tc>
          <w:tcPr>
            <w:tcW w:w="964" w:type="dxa"/>
          </w:tcPr>
          <w:p>
            <w:pPr>
              <w:pStyle w:val="0"/>
              <w:jc w:val="center"/>
            </w:pPr>
            <w:r>
              <w:rPr>
                <w:sz w:val="20"/>
              </w:rPr>
              <w:t xml:space="preserve">1.3.10.</w:t>
            </w:r>
          </w:p>
        </w:tc>
        <w:tc>
          <w:tcPr>
            <w:tcW w:w="3118" w:type="dxa"/>
          </w:tcPr>
          <w:p>
            <w:pPr>
              <w:pStyle w:val="0"/>
            </w:pPr>
            <w:r>
              <w:rPr>
                <w:sz w:val="20"/>
              </w:rPr>
              <w:t xml:space="preserve">Черекский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47,07</w:t>
            </w:r>
          </w:p>
        </w:tc>
        <w:tc>
          <w:tcPr>
            <w:tcW w:w="1056" w:type="dxa"/>
          </w:tcPr>
          <w:p>
            <w:pPr>
              <w:pStyle w:val="0"/>
              <w:jc w:val="center"/>
            </w:pPr>
            <w:r>
              <w:rPr>
                <w:sz w:val="20"/>
              </w:rPr>
              <w:t xml:space="preserve">28,96</w:t>
            </w:r>
          </w:p>
        </w:tc>
        <w:tc>
          <w:tcPr>
            <w:tcW w:w="1056" w:type="dxa"/>
          </w:tcPr>
          <w:p>
            <w:pPr>
              <w:pStyle w:val="0"/>
              <w:jc w:val="center"/>
            </w:pPr>
            <w:r>
              <w:rPr>
                <w:sz w:val="20"/>
              </w:rPr>
              <w:t xml:space="preserve">51,77</w:t>
            </w:r>
          </w:p>
        </w:tc>
        <w:tc>
          <w:tcPr>
            <w:tcW w:w="1134" w:type="dxa"/>
          </w:tcPr>
          <w:p>
            <w:pPr>
              <w:pStyle w:val="0"/>
              <w:jc w:val="center"/>
            </w:pPr>
            <w:r>
              <w:rPr>
                <w:sz w:val="20"/>
              </w:rPr>
              <w:t xml:space="preserve">49,42</w:t>
            </w:r>
          </w:p>
        </w:tc>
        <w:tc>
          <w:tcPr>
            <w:tcW w:w="1134" w:type="dxa"/>
          </w:tcPr>
          <w:p>
            <w:pPr>
              <w:pStyle w:val="0"/>
              <w:jc w:val="center"/>
            </w:pPr>
            <w:r>
              <w:rPr>
                <w:sz w:val="20"/>
              </w:rPr>
              <w:t xml:space="preserve">56,48</w:t>
            </w:r>
          </w:p>
        </w:tc>
        <w:tc>
          <w:tcPr>
            <w:tcW w:w="1134" w:type="dxa"/>
          </w:tcPr>
          <w:p>
            <w:pPr>
              <w:pStyle w:val="0"/>
              <w:jc w:val="center"/>
            </w:pPr>
            <w:r>
              <w:rPr>
                <w:sz w:val="20"/>
              </w:rPr>
              <w:t xml:space="preserve">65,89</w:t>
            </w:r>
          </w:p>
        </w:tc>
        <w:tc>
          <w:tcPr>
            <w:tcW w:w="1134" w:type="dxa"/>
          </w:tcPr>
          <w:p>
            <w:pPr>
              <w:pStyle w:val="0"/>
              <w:jc w:val="center"/>
            </w:pPr>
            <w:r>
              <w:rPr>
                <w:sz w:val="20"/>
              </w:rPr>
              <w:t xml:space="preserve">84,72</w:t>
            </w:r>
          </w:p>
        </w:tc>
      </w:tr>
      <w:tr>
        <w:tc>
          <w:tcPr>
            <w:tcW w:w="964" w:type="dxa"/>
          </w:tcPr>
          <w:p>
            <w:pPr>
              <w:pStyle w:val="0"/>
              <w:jc w:val="center"/>
            </w:pPr>
            <w:r>
              <w:rPr>
                <w:sz w:val="20"/>
              </w:rPr>
              <w:t xml:space="preserve">1.3.11.</w:t>
            </w:r>
          </w:p>
        </w:tc>
        <w:tc>
          <w:tcPr>
            <w:tcW w:w="3118" w:type="dxa"/>
          </w:tcPr>
          <w:p>
            <w:pPr>
              <w:pStyle w:val="0"/>
            </w:pPr>
            <w:r>
              <w:rPr>
                <w:sz w:val="20"/>
              </w:rPr>
              <w:t xml:space="preserve">Терский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37,79</w:t>
            </w:r>
          </w:p>
        </w:tc>
        <w:tc>
          <w:tcPr>
            <w:tcW w:w="1056" w:type="dxa"/>
          </w:tcPr>
          <w:p>
            <w:pPr>
              <w:pStyle w:val="0"/>
              <w:jc w:val="center"/>
            </w:pPr>
            <w:r>
              <w:rPr>
                <w:sz w:val="20"/>
              </w:rPr>
              <w:t xml:space="preserve">37,80</w:t>
            </w:r>
          </w:p>
        </w:tc>
        <w:tc>
          <w:tcPr>
            <w:tcW w:w="1056" w:type="dxa"/>
          </w:tcPr>
          <w:p>
            <w:pPr>
              <w:pStyle w:val="0"/>
              <w:jc w:val="center"/>
            </w:pPr>
            <w:r>
              <w:rPr>
                <w:sz w:val="20"/>
              </w:rPr>
              <w:t xml:space="preserve">41,57</w:t>
            </w:r>
          </w:p>
        </w:tc>
        <w:tc>
          <w:tcPr>
            <w:tcW w:w="1134" w:type="dxa"/>
          </w:tcPr>
          <w:p>
            <w:pPr>
              <w:pStyle w:val="0"/>
              <w:jc w:val="center"/>
            </w:pPr>
            <w:r>
              <w:rPr>
                <w:sz w:val="20"/>
              </w:rPr>
              <w:t xml:space="preserve">43,85</w:t>
            </w:r>
          </w:p>
        </w:tc>
        <w:tc>
          <w:tcPr>
            <w:tcW w:w="1134" w:type="dxa"/>
          </w:tcPr>
          <w:p>
            <w:pPr>
              <w:pStyle w:val="0"/>
              <w:jc w:val="center"/>
            </w:pPr>
            <w:r>
              <w:rPr>
                <w:sz w:val="20"/>
              </w:rPr>
              <w:t xml:space="preserve">45,35</w:t>
            </w:r>
          </w:p>
        </w:tc>
        <w:tc>
          <w:tcPr>
            <w:tcW w:w="1134" w:type="dxa"/>
          </w:tcPr>
          <w:p>
            <w:pPr>
              <w:pStyle w:val="0"/>
              <w:jc w:val="center"/>
            </w:pPr>
            <w:r>
              <w:rPr>
                <w:sz w:val="20"/>
              </w:rPr>
              <w:t xml:space="preserve">52,90</w:t>
            </w:r>
          </w:p>
        </w:tc>
        <w:tc>
          <w:tcPr>
            <w:tcW w:w="1134" w:type="dxa"/>
          </w:tcPr>
          <w:p>
            <w:pPr>
              <w:pStyle w:val="0"/>
              <w:jc w:val="center"/>
            </w:pPr>
            <w:r>
              <w:rPr>
                <w:sz w:val="20"/>
              </w:rPr>
              <w:t xml:space="preserve">68,02</w:t>
            </w:r>
          </w:p>
        </w:tc>
      </w:tr>
      <w:tr>
        <w:tc>
          <w:tcPr>
            <w:tcW w:w="964" w:type="dxa"/>
          </w:tcPr>
          <w:p>
            <w:pPr>
              <w:pStyle w:val="0"/>
              <w:jc w:val="center"/>
            </w:pPr>
            <w:r>
              <w:rPr>
                <w:sz w:val="20"/>
              </w:rPr>
              <w:t xml:space="preserve">1.3.12.</w:t>
            </w:r>
          </w:p>
        </w:tc>
        <w:tc>
          <w:tcPr>
            <w:tcW w:w="3118" w:type="dxa"/>
          </w:tcPr>
          <w:p>
            <w:pPr>
              <w:pStyle w:val="0"/>
            </w:pPr>
            <w:r>
              <w:rPr>
                <w:sz w:val="20"/>
              </w:rPr>
              <w:t xml:space="preserve">Эльбрусский муниципальный район</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125,00</w:t>
            </w:r>
          </w:p>
        </w:tc>
        <w:tc>
          <w:tcPr>
            <w:tcW w:w="1056" w:type="dxa"/>
          </w:tcPr>
          <w:p>
            <w:pPr>
              <w:pStyle w:val="0"/>
              <w:jc w:val="center"/>
            </w:pPr>
            <w:r>
              <w:rPr>
                <w:sz w:val="20"/>
              </w:rPr>
              <w:t xml:space="preserve">130,92</w:t>
            </w:r>
          </w:p>
        </w:tc>
        <w:tc>
          <w:tcPr>
            <w:tcW w:w="1056" w:type="dxa"/>
          </w:tcPr>
          <w:p>
            <w:pPr>
              <w:pStyle w:val="0"/>
              <w:jc w:val="center"/>
            </w:pPr>
            <w:r>
              <w:rPr>
                <w:sz w:val="20"/>
              </w:rPr>
              <w:t xml:space="preserve">137,50</w:t>
            </w:r>
          </w:p>
        </w:tc>
        <w:tc>
          <w:tcPr>
            <w:tcW w:w="1134" w:type="dxa"/>
          </w:tcPr>
          <w:p>
            <w:pPr>
              <w:pStyle w:val="0"/>
              <w:jc w:val="center"/>
            </w:pPr>
            <w:r>
              <w:rPr>
                <w:sz w:val="20"/>
              </w:rPr>
              <w:t xml:space="preserve">151,79</w:t>
            </w:r>
          </w:p>
        </w:tc>
        <w:tc>
          <w:tcPr>
            <w:tcW w:w="1134" w:type="dxa"/>
          </w:tcPr>
          <w:p>
            <w:pPr>
              <w:pStyle w:val="0"/>
              <w:jc w:val="center"/>
            </w:pPr>
            <w:r>
              <w:rPr>
                <w:sz w:val="20"/>
              </w:rPr>
              <w:t xml:space="preserve">150,00</w:t>
            </w:r>
          </w:p>
        </w:tc>
        <w:tc>
          <w:tcPr>
            <w:tcW w:w="1134" w:type="dxa"/>
          </w:tcPr>
          <w:p>
            <w:pPr>
              <w:pStyle w:val="0"/>
              <w:jc w:val="center"/>
            </w:pPr>
            <w:r>
              <w:rPr>
                <w:sz w:val="20"/>
              </w:rPr>
              <w:t xml:space="preserve">175,00</w:t>
            </w:r>
          </w:p>
        </w:tc>
        <w:tc>
          <w:tcPr>
            <w:tcW w:w="1134" w:type="dxa"/>
          </w:tcPr>
          <w:p>
            <w:pPr>
              <w:pStyle w:val="0"/>
              <w:jc w:val="center"/>
            </w:pPr>
            <w:r>
              <w:rPr>
                <w:sz w:val="20"/>
              </w:rPr>
              <w:t xml:space="preserve">225,00</w:t>
            </w:r>
          </w:p>
        </w:tc>
      </w:tr>
      <w:tr>
        <w:tc>
          <w:tcPr>
            <w:tcW w:w="964" w:type="dxa"/>
          </w:tcPr>
          <w:p>
            <w:pPr>
              <w:pStyle w:val="0"/>
              <w:jc w:val="center"/>
            </w:pPr>
            <w:r>
              <w:rPr>
                <w:sz w:val="20"/>
              </w:rPr>
              <w:t xml:space="preserve">1.4.</w:t>
            </w:r>
          </w:p>
        </w:tc>
        <w:tc>
          <w:tcPr>
            <w:tcW w:w="3118" w:type="dxa"/>
          </w:tcPr>
          <w:p>
            <w:pPr>
              <w:pStyle w:val="0"/>
            </w:pPr>
            <w:r>
              <w:rPr>
                <w:sz w:val="20"/>
              </w:rPr>
              <w:t xml:space="preserve">Число посещений театров, тыс. человек:</w:t>
            </w:r>
          </w:p>
        </w:tc>
        <w:tc>
          <w:tcPr>
            <w:tcW w:w="79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56" w:type="dxa"/>
          </w:tcPr>
          <w:p>
            <w:pPr>
              <w:pStyle w:val="0"/>
            </w:pPr>
            <w:r>
              <w:rPr>
                <w:sz w:val="20"/>
              </w:rPr>
            </w:r>
          </w:p>
        </w:tc>
        <w:tc>
          <w:tcPr>
            <w:tcW w:w="1056"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1.4.1.</w:t>
            </w:r>
          </w:p>
        </w:tc>
        <w:tc>
          <w:tcPr>
            <w:tcW w:w="3118" w:type="dxa"/>
          </w:tcPr>
          <w:p>
            <w:pPr>
              <w:pStyle w:val="0"/>
            </w:pPr>
            <w:r>
              <w:rPr>
                <w:sz w:val="20"/>
              </w:rPr>
              <w:t xml:space="preserve">Городской округ Нальчик</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137,60</w:t>
            </w:r>
          </w:p>
        </w:tc>
        <w:tc>
          <w:tcPr>
            <w:tcW w:w="1056" w:type="dxa"/>
          </w:tcPr>
          <w:p>
            <w:pPr>
              <w:pStyle w:val="0"/>
              <w:jc w:val="center"/>
            </w:pPr>
            <w:r>
              <w:rPr>
                <w:sz w:val="20"/>
              </w:rPr>
              <w:t xml:space="preserve">139,53</w:t>
            </w:r>
          </w:p>
        </w:tc>
        <w:tc>
          <w:tcPr>
            <w:tcW w:w="1056" w:type="dxa"/>
          </w:tcPr>
          <w:p>
            <w:pPr>
              <w:pStyle w:val="0"/>
              <w:jc w:val="center"/>
            </w:pPr>
            <w:r>
              <w:rPr>
                <w:sz w:val="20"/>
              </w:rPr>
              <w:t xml:space="preserve">151,36</w:t>
            </w:r>
          </w:p>
        </w:tc>
        <w:tc>
          <w:tcPr>
            <w:tcW w:w="1134" w:type="dxa"/>
          </w:tcPr>
          <w:p>
            <w:pPr>
              <w:pStyle w:val="0"/>
              <w:jc w:val="center"/>
            </w:pPr>
            <w:r>
              <w:rPr>
                <w:sz w:val="20"/>
              </w:rPr>
              <w:t xml:space="preserve">182,48</w:t>
            </w:r>
          </w:p>
        </w:tc>
        <w:tc>
          <w:tcPr>
            <w:tcW w:w="1134" w:type="dxa"/>
          </w:tcPr>
          <w:p>
            <w:pPr>
              <w:pStyle w:val="0"/>
              <w:jc w:val="center"/>
            </w:pPr>
            <w:r>
              <w:rPr>
                <w:sz w:val="20"/>
              </w:rPr>
              <w:t xml:space="preserve">158,24</w:t>
            </w:r>
          </w:p>
        </w:tc>
        <w:tc>
          <w:tcPr>
            <w:tcW w:w="1134" w:type="dxa"/>
          </w:tcPr>
          <w:p>
            <w:pPr>
              <w:pStyle w:val="0"/>
              <w:jc w:val="center"/>
            </w:pPr>
            <w:r>
              <w:rPr>
                <w:sz w:val="20"/>
              </w:rPr>
              <w:t xml:space="preserve">165,12</w:t>
            </w:r>
          </w:p>
        </w:tc>
        <w:tc>
          <w:tcPr>
            <w:tcW w:w="1134" w:type="dxa"/>
          </w:tcPr>
          <w:p>
            <w:pPr>
              <w:pStyle w:val="0"/>
              <w:jc w:val="center"/>
            </w:pPr>
            <w:r>
              <w:rPr>
                <w:sz w:val="20"/>
              </w:rPr>
              <w:t xml:space="preserve">172,00</w:t>
            </w:r>
          </w:p>
        </w:tc>
      </w:tr>
      <w:tr>
        <w:tc>
          <w:tcPr>
            <w:tcW w:w="964" w:type="dxa"/>
            <w:vAlign w:val="center"/>
          </w:tcPr>
          <w:p>
            <w:pPr>
              <w:pStyle w:val="0"/>
              <w:jc w:val="center"/>
            </w:pPr>
            <w:r>
              <w:rPr>
                <w:sz w:val="20"/>
              </w:rPr>
              <w:t xml:space="preserve">1.5.</w:t>
            </w:r>
          </w:p>
        </w:tc>
        <w:tc>
          <w:tcPr>
            <w:tcW w:w="3118" w:type="dxa"/>
          </w:tcPr>
          <w:p>
            <w:pPr>
              <w:pStyle w:val="0"/>
            </w:pPr>
            <w:r>
              <w:rPr>
                <w:sz w:val="20"/>
              </w:rPr>
              <w:t xml:space="preserve">Число посещений зоопарков, тыс. человек:</w:t>
            </w:r>
          </w:p>
        </w:tc>
        <w:tc>
          <w:tcPr>
            <w:tcW w:w="79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56" w:type="dxa"/>
          </w:tcPr>
          <w:p>
            <w:pPr>
              <w:pStyle w:val="0"/>
            </w:pPr>
            <w:r>
              <w:rPr>
                <w:sz w:val="20"/>
              </w:rPr>
            </w:r>
          </w:p>
        </w:tc>
        <w:tc>
          <w:tcPr>
            <w:tcW w:w="1056"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Align w:val="center"/>
          </w:tcPr>
          <w:p>
            <w:pPr>
              <w:pStyle w:val="0"/>
              <w:jc w:val="center"/>
            </w:pPr>
            <w:r>
              <w:rPr>
                <w:sz w:val="20"/>
              </w:rPr>
              <w:t xml:space="preserve">1.5.1.</w:t>
            </w:r>
          </w:p>
        </w:tc>
        <w:tc>
          <w:tcPr>
            <w:tcW w:w="3118" w:type="dxa"/>
          </w:tcPr>
          <w:p>
            <w:pPr>
              <w:pStyle w:val="0"/>
            </w:pPr>
            <w:r>
              <w:rPr>
                <w:sz w:val="20"/>
              </w:rPr>
              <w:t xml:space="preserve">Городской округ Нальчик</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92,10</w:t>
            </w:r>
          </w:p>
        </w:tc>
        <w:tc>
          <w:tcPr>
            <w:tcW w:w="1056" w:type="dxa"/>
          </w:tcPr>
          <w:p>
            <w:pPr>
              <w:pStyle w:val="0"/>
              <w:jc w:val="center"/>
            </w:pPr>
            <w:r>
              <w:rPr>
                <w:sz w:val="20"/>
              </w:rPr>
              <w:t xml:space="preserve">0</w:t>
            </w:r>
          </w:p>
        </w:tc>
        <w:tc>
          <w:tcPr>
            <w:tcW w:w="1056" w:type="dxa"/>
          </w:tcPr>
          <w:p>
            <w:pPr>
              <w:pStyle w:val="0"/>
              <w:jc w:val="center"/>
            </w:pPr>
            <w:r>
              <w:rPr>
                <w:sz w:val="20"/>
              </w:rPr>
              <w:t xml:space="preserve">101,31</w:t>
            </w:r>
          </w:p>
        </w:tc>
        <w:tc>
          <w:tcPr>
            <w:tcW w:w="1134" w:type="dxa"/>
          </w:tcPr>
          <w:p>
            <w:pPr>
              <w:pStyle w:val="0"/>
              <w:jc w:val="center"/>
            </w:pPr>
            <w:r>
              <w:rPr>
                <w:sz w:val="20"/>
              </w:rPr>
              <w:t xml:space="preserve">0 </w:t>
            </w:r>
            <w:hyperlink w:history="0" w:anchor="P1814" w:tooltip="&lt;*&gt; Зоопарк городского округа Нальчик не является респондентом по предоставлению отчета по посещению в рамках реализации национального проекта &quot;Культура&quot; в 2022 году.">
              <w:r>
                <w:rPr>
                  <w:sz w:val="20"/>
                  <w:color w:val="0000ff"/>
                </w:rPr>
                <w:t xml:space="preserve">&lt;*&gt;</w:t>
              </w:r>
            </w:hyperlink>
          </w:p>
        </w:tc>
        <w:tc>
          <w:tcPr>
            <w:tcW w:w="1134" w:type="dxa"/>
          </w:tcPr>
          <w:p>
            <w:pPr>
              <w:pStyle w:val="0"/>
              <w:jc w:val="center"/>
            </w:pPr>
            <w:r>
              <w:rPr>
                <w:sz w:val="20"/>
              </w:rPr>
              <w:t xml:space="preserve">110,52</w:t>
            </w:r>
          </w:p>
        </w:tc>
        <w:tc>
          <w:tcPr>
            <w:tcW w:w="1134" w:type="dxa"/>
          </w:tcPr>
          <w:p>
            <w:pPr>
              <w:pStyle w:val="0"/>
              <w:jc w:val="center"/>
            </w:pPr>
            <w:r>
              <w:rPr>
                <w:sz w:val="20"/>
              </w:rPr>
              <w:t xml:space="preserve">128,94</w:t>
            </w:r>
          </w:p>
        </w:tc>
        <w:tc>
          <w:tcPr>
            <w:tcW w:w="1134" w:type="dxa"/>
          </w:tcPr>
          <w:p>
            <w:pPr>
              <w:pStyle w:val="0"/>
              <w:jc w:val="center"/>
            </w:pPr>
            <w:r>
              <w:rPr>
                <w:sz w:val="20"/>
              </w:rPr>
              <w:t xml:space="preserve">165,78</w:t>
            </w:r>
          </w:p>
        </w:tc>
      </w:tr>
      <w:tr>
        <w:tc>
          <w:tcPr>
            <w:tcW w:w="964" w:type="dxa"/>
            <w:vAlign w:val="center"/>
          </w:tcPr>
          <w:p>
            <w:pPr>
              <w:pStyle w:val="0"/>
              <w:jc w:val="center"/>
            </w:pPr>
            <w:r>
              <w:rPr>
                <w:sz w:val="20"/>
              </w:rPr>
              <w:t xml:space="preserve">1.6.</w:t>
            </w:r>
          </w:p>
        </w:tc>
        <w:tc>
          <w:tcPr>
            <w:tcW w:w="3118" w:type="dxa"/>
          </w:tcPr>
          <w:p>
            <w:pPr>
              <w:pStyle w:val="0"/>
            </w:pPr>
            <w:r>
              <w:rPr>
                <w:sz w:val="20"/>
              </w:rPr>
              <w:t xml:space="preserve">Число посещений концертных организаций и самостоятельных коллективов, тыс. человек:</w:t>
            </w:r>
          </w:p>
        </w:tc>
        <w:tc>
          <w:tcPr>
            <w:tcW w:w="794"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56" w:type="dxa"/>
          </w:tcPr>
          <w:p>
            <w:pPr>
              <w:pStyle w:val="0"/>
            </w:pPr>
            <w:r>
              <w:rPr>
                <w:sz w:val="20"/>
              </w:rPr>
            </w:r>
          </w:p>
        </w:tc>
        <w:tc>
          <w:tcPr>
            <w:tcW w:w="1056"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1.6.1.</w:t>
            </w:r>
          </w:p>
        </w:tc>
        <w:tc>
          <w:tcPr>
            <w:tcW w:w="3118" w:type="dxa"/>
          </w:tcPr>
          <w:p>
            <w:pPr>
              <w:pStyle w:val="0"/>
            </w:pPr>
            <w:r>
              <w:rPr>
                <w:sz w:val="20"/>
              </w:rPr>
              <w:t xml:space="preserve">Городской округ Нальчик</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87,10</w:t>
            </w:r>
          </w:p>
        </w:tc>
        <w:tc>
          <w:tcPr>
            <w:tcW w:w="1056" w:type="dxa"/>
          </w:tcPr>
          <w:p>
            <w:pPr>
              <w:pStyle w:val="0"/>
              <w:jc w:val="center"/>
            </w:pPr>
            <w:r>
              <w:rPr>
                <w:sz w:val="20"/>
              </w:rPr>
              <w:t xml:space="preserve">67,54</w:t>
            </w:r>
          </w:p>
        </w:tc>
        <w:tc>
          <w:tcPr>
            <w:tcW w:w="1056" w:type="dxa"/>
          </w:tcPr>
          <w:p>
            <w:pPr>
              <w:pStyle w:val="0"/>
              <w:jc w:val="center"/>
            </w:pPr>
            <w:r>
              <w:rPr>
                <w:sz w:val="20"/>
              </w:rPr>
              <w:t xml:space="preserve">95,81</w:t>
            </w:r>
          </w:p>
        </w:tc>
        <w:tc>
          <w:tcPr>
            <w:tcW w:w="1134" w:type="dxa"/>
          </w:tcPr>
          <w:p>
            <w:pPr>
              <w:pStyle w:val="0"/>
              <w:jc w:val="center"/>
            </w:pPr>
            <w:r>
              <w:rPr>
                <w:sz w:val="20"/>
              </w:rPr>
              <w:t xml:space="preserve">124,84</w:t>
            </w:r>
          </w:p>
        </w:tc>
        <w:tc>
          <w:tcPr>
            <w:tcW w:w="1134" w:type="dxa"/>
          </w:tcPr>
          <w:p>
            <w:pPr>
              <w:pStyle w:val="0"/>
              <w:jc w:val="center"/>
            </w:pPr>
            <w:r>
              <w:rPr>
                <w:sz w:val="20"/>
              </w:rPr>
              <w:t xml:space="preserve">100,17</w:t>
            </w:r>
          </w:p>
        </w:tc>
        <w:tc>
          <w:tcPr>
            <w:tcW w:w="1134" w:type="dxa"/>
          </w:tcPr>
          <w:p>
            <w:pPr>
              <w:pStyle w:val="0"/>
              <w:jc w:val="center"/>
            </w:pPr>
            <w:r>
              <w:rPr>
                <w:sz w:val="20"/>
              </w:rPr>
              <w:t xml:space="preserve">104,52</w:t>
            </w:r>
          </w:p>
        </w:tc>
        <w:tc>
          <w:tcPr>
            <w:tcW w:w="1134" w:type="dxa"/>
          </w:tcPr>
          <w:p>
            <w:pPr>
              <w:pStyle w:val="0"/>
              <w:jc w:val="center"/>
            </w:pPr>
            <w:r>
              <w:rPr>
                <w:sz w:val="20"/>
              </w:rPr>
              <w:t xml:space="preserve">108,88</w:t>
            </w:r>
          </w:p>
        </w:tc>
      </w:tr>
      <w:tr>
        <w:tc>
          <w:tcPr>
            <w:gridSpan w:val="11"/>
            <w:tcW w:w="13565" w:type="dxa"/>
          </w:tcPr>
          <w:p>
            <w:pPr>
              <w:pStyle w:val="0"/>
              <w:outlineLvl w:val="3"/>
              <w:jc w:val="center"/>
            </w:pPr>
            <w:hyperlink w:history="0" w:anchor="P372" w:tooltip="Паспорт подпрограммы">
              <w:r>
                <w:rPr>
                  <w:sz w:val="20"/>
                  <w:color w:val="0000ff"/>
                </w:rPr>
                <w:t xml:space="preserve">Подпрограмма</w:t>
              </w:r>
            </w:hyperlink>
            <w:r>
              <w:rPr>
                <w:sz w:val="20"/>
              </w:rPr>
              <w:t xml:space="preserve"> "Реализация мероприятий федеральной целевой программы</w:t>
            </w:r>
          </w:p>
          <w:p>
            <w:pPr>
              <w:pStyle w:val="0"/>
              <w:jc w:val="center"/>
            </w:pPr>
            <w:r>
              <w:rPr>
                <w:sz w:val="20"/>
              </w:rPr>
              <w:t xml:space="preserve">"Увековечение памяти погибших при защите Отечества на 2019 - 2024 годы"</w:t>
            </w:r>
          </w:p>
          <w:p>
            <w:pPr>
              <w:pStyle w:val="0"/>
              <w:jc w:val="center"/>
            </w:pPr>
            <w:r>
              <w:rPr>
                <w:sz w:val="20"/>
              </w:rPr>
              <w:t xml:space="preserve">в Кабардино-Балкарской Республике"</w:t>
            </w:r>
          </w:p>
        </w:tc>
      </w:tr>
      <w:tr>
        <w:tc>
          <w:tcPr>
            <w:tcW w:w="964" w:type="dxa"/>
          </w:tcPr>
          <w:p>
            <w:pPr>
              <w:pStyle w:val="0"/>
              <w:jc w:val="center"/>
            </w:pPr>
            <w:r>
              <w:rPr>
                <w:sz w:val="20"/>
              </w:rPr>
              <w:t xml:space="preserve">2.</w:t>
            </w:r>
          </w:p>
        </w:tc>
        <w:tc>
          <w:tcPr>
            <w:gridSpan w:val="10"/>
            <w:tcW w:w="12601" w:type="dxa"/>
          </w:tcPr>
          <w:p>
            <w:pPr>
              <w:pStyle w:val="0"/>
              <w:jc w:val="center"/>
            </w:pPr>
            <w:r>
              <w:rPr>
                <w:sz w:val="20"/>
              </w:rPr>
              <w:t xml:space="preserve">Количество невосстановленных воинских захоронений</w:t>
            </w:r>
          </w:p>
        </w:tc>
      </w:tr>
      <w:tr>
        <w:tc>
          <w:tcPr>
            <w:tcW w:w="964" w:type="dxa"/>
          </w:tcPr>
          <w:p>
            <w:pPr>
              <w:pStyle w:val="0"/>
            </w:pPr>
            <w:r>
              <w:rPr>
                <w:sz w:val="20"/>
              </w:rPr>
            </w:r>
          </w:p>
        </w:tc>
        <w:tc>
          <w:tcPr>
            <w:tcW w:w="3118" w:type="dxa"/>
          </w:tcPr>
          <w:p>
            <w:pPr>
              <w:pStyle w:val="0"/>
            </w:pPr>
            <w:r>
              <w:rPr>
                <w:sz w:val="20"/>
              </w:rPr>
              <w:t xml:space="preserve">в том числе по муниципальным образованиям (базовое значение - 73 единицы):</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49</w:t>
            </w:r>
          </w:p>
        </w:tc>
        <w:tc>
          <w:tcPr>
            <w:tcW w:w="1056" w:type="dxa"/>
          </w:tcPr>
          <w:p>
            <w:pPr>
              <w:pStyle w:val="0"/>
              <w:jc w:val="center"/>
            </w:pPr>
            <w:r>
              <w:rPr>
                <w:sz w:val="20"/>
              </w:rPr>
              <w:t xml:space="preserve">49</w:t>
            </w:r>
          </w:p>
        </w:tc>
        <w:tc>
          <w:tcPr>
            <w:tcW w:w="1056" w:type="dxa"/>
          </w:tcPr>
          <w:p>
            <w:pPr>
              <w:pStyle w:val="0"/>
              <w:jc w:val="center"/>
            </w:pPr>
            <w:r>
              <w:rPr>
                <w:sz w:val="20"/>
              </w:rPr>
              <w:t xml:space="preserve">28</w:t>
            </w:r>
          </w:p>
        </w:tc>
        <w:tc>
          <w:tcPr>
            <w:tcW w:w="1134" w:type="dxa"/>
          </w:tcPr>
          <w:p>
            <w:pPr>
              <w:pStyle w:val="0"/>
              <w:jc w:val="center"/>
            </w:pPr>
            <w:r>
              <w:rPr>
                <w:sz w:val="20"/>
              </w:rPr>
              <w:t xml:space="preserve">28</w:t>
            </w:r>
          </w:p>
        </w:tc>
        <w:tc>
          <w:tcPr>
            <w:tcW w:w="1134" w:type="dxa"/>
          </w:tcPr>
          <w:p>
            <w:pPr>
              <w:pStyle w:val="0"/>
              <w:jc w:val="center"/>
            </w:pPr>
            <w:r>
              <w:rPr>
                <w:sz w:val="20"/>
              </w:rPr>
              <w:t xml:space="preserve">19</w:t>
            </w:r>
          </w:p>
        </w:tc>
        <w:tc>
          <w:tcPr>
            <w:tcW w:w="1134" w:type="dxa"/>
          </w:tcPr>
          <w:p>
            <w:pPr>
              <w:pStyle w:val="0"/>
              <w:jc w:val="center"/>
            </w:pPr>
            <w:r>
              <w:rPr>
                <w:sz w:val="20"/>
              </w:rPr>
              <w:t xml:space="preserve">19</w:t>
            </w:r>
          </w:p>
        </w:tc>
        <w:tc>
          <w:tcPr>
            <w:tcW w:w="1134" w:type="dxa"/>
          </w:tcPr>
          <w:p>
            <w:pPr>
              <w:pStyle w:val="0"/>
              <w:jc w:val="center"/>
            </w:pPr>
            <w:r>
              <w:rPr>
                <w:sz w:val="20"/>
              </w:rPr>
              <w:t xml:space="preserve">-</w:t>
            </w:r>
          </w:p>
        </w:tc>
      </w:tr>
      <w:tr>
        <w:tc>
          <w:tcPr>
            <w:tcW w:w="964" w:type="dxa"/>
          </w:tcPr>
          <w:p>
            <w:pPr>
              <w:pStyle w:val="0"/>
              <w:jc w:val="center"/>
            </w:pPr>
            <w:r>
              <w:rPr>
                <w:sz w:val="20"/>
              </w:rPr>
              <w:t xml:space="preserve">2.1.</w:t>
            </w:r>
          </w:p>
        </w:tc>
        <w:tc>
          <w:tcPr>
            <w:tcW w:w="3118" w:type="dxa"/>
          </w:tcPr>
          <w:p>
            <w:pPr>
              <w:pStyle w:val="0"/>
            </w:pPr>
            <w:r>
              <w:rPr>
                <w:sz w:val="20"/>
              </w:rPr>
              <w:t xml:space="preserve">Баксанский муниципальный район (базовое значение - 14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12</w:t>
            </w:r>
          </w:p>
        </w:tc>
        <w:tc>
          <w:tcPr>
            <w:tcW w:w="1056" w:type="dxa"/>
          </w:tcPr>
          <w:p>
            <w:pPr>
              <w:pStyle w:val="0"/>
              <w:jc w:val="center"/>
            </w:pPr>
            <w:r>
              <w:rPr>
                <w:sz w:val="20"/>
              </w:rPr>
              <w:t xml:space="preserve">12</w:t>
            </w:r>
          </w:p>
        </w:tc>
        <w:tc>
          <w:tcPr>
            <w:tcW w:w="1056"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5</w:t>
            </w:r>
          </w:p>
        </w:tc>
        <w:tc>
          <w:tcPr>
            <w:tcW w:w="1134" w:type="dxa"/>
          </w:tcPr>
          <w:p>
            <w:pPr>
              <w:pStyle w:val="0"/>
              <w:jc w:val="center"/>
            </w:pPr>
            <w:r>
              <w:rPr>
                <w:sz w:val="20"/>
              </w:rPr>
              <w:t xml:space="preserve">5</w:t>
            </w:r>
          </w:p>
        </w:tc>
        <w:tc>
          <w:tcPr>
            <w:tcW w:w="1134" w:type="dxa"/>
          </w:tcPr>
          <w:p>
            <w:pPr>
              <w:pStyle w:val="0"/>
              <w:jc w:val="center"/>
            </w:pPr>
            <w:r>
              <w:rPr>
                <w:sz w:val="20"/>
              </w:rPr>
              <w:t xml:space="preserve">-</w:t>
            </w:r>
          </w:p>
        </w:tc>
      </w:tr>
      <w:tr>
        <w:tc>
          <w:tcPr>
            <w:tcW w:w="964" w:type="dxa"/>
          </w:tcPr>
          <w:p>
            <w:pPr>
              <w:pStyle w:val="0"/>
              <w:jc w:val="center"/>
            </w:pPr>
            <w:r>
              <w:rPr>
                <w:sz w:val="20"/>
              </w:rPr>
              <w:t xml:space="preserve">2.2.</w:t>
            </w:r>
          </w:p>
        </w:tc>
        <w:tc>
          <w:tcPr>
            <w:tcW w:w="3118" w:type="dxa"/>
          </w:tcPr>
          <w:p>
            <w:pPr>
              <w:pStyle w:val="0"/>
            </w:pPr>
            <w:r>
              <w:rPr>
                <w:sz w:val="20"/>
              </w:rPr>
              <w:t xml:space="preserve">Зольский муниципальный район (базовое значение - 9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6</w:t>
            </w:r>
          </w:p>
        </w:tc>
        <w:tc>
          <w:tcPr>
            <w:tcW w:w="1056" w:type="dxa"/>
          </w:tcPr>
          <w:p>
            <w:pPr>
              <w:pStyle w:val="0"/>
              <w:jc w:val="center"/>
            </w:pPr>
            <w:r>
              <w:rPr>
                <w:sz w:val="20"/>
              </w:rPr>
              <w:t xml:space="preserve">6</w:t>
            </w:r>
          </w:p>
        </w:tc>
        <w:tc>
          <w:tcPr>
            <w:tcW w:w="1056"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34" w:type="dxa"/>
          </w:tcPr>
          <w:p>
            <w:pPr>
              <w:pStyle w:val="0"/>
              <w:jc w:val="center"/>
            </w:pPr>
            <w:r>
              <w:rPr>
                <w:sz w:val="20"/>
              </w:rPr>
              <w:t xml:space="preserve">-</w:t>
            </w:r>
          </w:p>
        </w:tc>
      </w:tr>
      <w:tr>
        <w:tc>
          <w:tcPr>
            <w:tcW w:w="964" w:type="dxa"/>
          </w:tcPr>
          <w:p>
            <w:pPr>
              <w:pStyle w:val="0"/>
              <w:jc w:val="center"/>
            </w:pPr>
            <w:r>
              <w:rPr>
                <w:sz w:val="20"/>
              </w:rPr>
              <w:t xml:space="preserve">2.3.</w:t>
            </w:r>
          </w:p>
        </w:tc>
        <w:tc>
          <w:tcPr>
            <w:tcW w:w="3118" w:type="dxa"/>
          </w:tcPr>
          <w:p>
            <w:pPr>
              <w:pStyle w:val="0"/>
            </w:pPr>
            <w:r>
              <w:rPr>
                <w:sz w:val="20"/>
              </w:rPr>
              <w:t xml:space="preserve">Лескенский муниципальный район (базовое значение - 6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3</w:t>
            </w:r>
          </w:p>
        </w:tc>
        <w:tc>
          <w:tcPr>
            <w:tcW w:w="1056" w:type="dxa"/>
          </w:tcPr>
          <w:p>
            <w:pPr>
              <w:pStyle w:val="0"/>
              <w:jc w:val="center"/>
            </w:pPr>
            <w:r>
              <w:rPr>
                <w:sz w:val="20"/>
              </w:rPr>
              <w:t xml:space="preserve">3</w:t>
            </w:r>
          </w:p>
        </w:tc>
        <w:tc>
          <w:tcPr>
            <w:tcW w:w="1056"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2.4.</w:t>
            </w:r>
          </w:p>
        </w:tc>
        <w:tc>
          <w:tcPr>
            <w:tcW w:w="3118" w:type="dxa"/>
          </w:tcPr>
          <w:p>
            <w:pPr>
              <w:pStyle w:val="0"/>
            </w:pPr>
            <w:r>
              <w:rPr>
                <w:sz w:val="20"/>
              </w:rPr>
              <w:t xml:space="preserve">Майский муниципальный район (базовое значение - 5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4</w:t>
            </w:r>
          </w:p>
        </w:tc>
        <w:tc>
          <w:tcPr>
            <w:tcW w:w="1056" w:type="dxa"/>
          </w:tcPr>
          <w:p>
            <w:pPr>
              <w:pStyle w:val="0"/>
              <w:jc w:val="center"/>
            </w:pPr>
            <w:r>
              <w:rPr>
                <w:sz w:val="20"/>
              </w:rPr>
              <w:t xml:space="preserve">4</w:t>
            </w:r>
          </w:p>
        </w:tc>
        <w:tc>
          <w:tcPr>
            <w:tcW w:w="1056"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r>
      <w:tr>
        <w:tc>
          <w:tcPr>
            <w:tcW w:w="964" w:type="dxa"/>
          </w:tcPr>
          <w:p>
            <w:pPr>
              <w:pStyle w:val="0"/>
              <w:jc w:val="center"/>
            </w:pPr>
            <w:r>
              <w:rPr>
                <w:sz w:val="20"/>
              </w:rPr>
              <w:t xml:space="preserve">2.5.</w:t>
            </w:r>
          </w:p>
        </w:tc>
        <w:tc>
          <w:tcPr>
            <w:tcW w:w="3118" w:type="dxa"/>
          </w:tcPr>
          <w:p>
            <w:pPr>
              <w:pStyle w:val="0"/>
            </w:pPr>
            <w:r>
              <w:rPr>
                <w:sz w:val="20"/>
              </w:rPr>
              <w:t xml:space="preserve">Терский муниципальный район (базовое значение - 7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4</w:t>
            </w:r>
          </w:p>
        </w:tc>
        <w:tc>
          <w:tcPr>
            <w:tcW w:w="1056" w:type="dxa"/>
          </w:tcPr>
          <w:p>
            <w:pPr>
              <w:pStyle w:val="0"/>
              <w:jc w:val="center"/>
            </w:pPr>
            <w:r>
              <w:rPr>
                <w:sz w:val="20"/>
              </w:rPr>
              <w:t xml:space="preserve">4</w:t>
            </w:r>
          </w:p>
        </w:tc>
        <w:tc>
          <w:tcPr>
            <w:tcW w:w="1056"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r>
      <w:tr>
        <w:tc>
          <w:tcPr>
            <w:tcW w:w="964" w:type="dxa"/>
          </w:tcPr>
          <w:p>
            <w:pPr>
              <w:pStyle w:val="0"/>
              <w:jc w:val="center"/>
            </w:pPr>
            <w:r>
              <w:rPr>
                <w:sz w:val="20"/>
              </w:rPr>
              <w:t xml:space="preserve">2.6.</w:t>
            </w:r>
          </w:p>
        </w:tc>
        <w:tc>
          <w:tcPr>
            <w:tcW w:w="3118" w:type="dxa"/>
          </w:tcPr>
          <w:p>
            <w:pPr>
              <w:pStyle w:val="0"/>
            </w:pPr>
            <w:r>
              <w:rPr>
                <w:sz w:val="20"/>
              </w:rPr>
              <w:t xml:space="preserve">Урванский муниципальный район (базовое значение - 5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5</w:t>
            </w:r>
          </w:p>
        </w:tc>
        <w:tc>
          <w:tcPr>
            <w:tcW w:w="1056" w:type="dxa"/>
          </w:tcPr>
          <w:p>
            <w:pPr>
              <w:pStyle w:val="0"/>
              <w:jc w:val="center"/>
            </w:pPr>
            <w:r>
              <w:rPr>
                <w:sz w:val="20"/>
              </w:rPr>
              <w:t xml:space="preserve">5</w:t>
            </w:r>
          </w:p>
        </w:tc>
        <w:tc>
          <w:tcPr>
            <w:tcW w:w="1056"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w:t>
            </w:r>
          </w:p>
        </w:tc>
      </w:tr>
      <w:tr>
        <w:tc>
          <w:tcPr>
            <w:tcW w:w="964" w:type="dxa"/>
          </w:tcPr>
          <w:p>
            <w:pPr>
              <w:pStyle w:val="0"/>
              <w:jc w:val="center"/>
            </w:pPr>
            <w:r>
              <w:rPr>
                <w:sz w:val="20"/>
              </w:rPr>
              <w:t xml:space="preserve">2.7.</w:t>
            </w:r>
          </w:p>
        </w:tc>
        <w:tc>
          <w:tcPr>
            <w:tcW w:w="3118" w:type="dxa"/>
          </w:tcPr>
          <w:p>
            <w:pPr>
              <w:pStyle w:val="0"/>
            </w:pPr>
            <w:r>
              <w:rPr>
                <w:sz w:val="20"/>
              </w:rPr>
              <w:t xml:space="preserve">Чегемский муниципальный район (базовое значение - 1 единица)</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1</w:t>
            </w:r>
          </w:p>
        </w:tc>
        <w:tc>
          <w:tcPr>
            <w:tcW w:w="1056" w:type="dxa"/>
          </w:tcPr>
          <w:p>
            <w:pPr>
              <w:pStyle w:val="0"/>
              <w:jc w:val="center"/>
            </w:pPr>
            <w:r>
              <w:rPr>
                <w:sz w:val="20"/>
              </w:rPr>
              <w:t xml:space="preserve">1</w:t>
            </w:r>
          </w:p>
        </w:tc>
        <w:tc>
          <w:tcPr>
            <w:tcW w:w="1056"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2.8.</w:t>
            </w:r>
          </w:p>
        </w:tc>
        <w:tc>
          <w:tcPr>
            <w:tcW w:w="3118" w:type="dxa"/>
          </w:tcPr>
          <w:p>
            <w:pPr>
              <w:pStyle w:val="0"/>
            </w:pPr>
            <w:r>
              <w:rPr>
                <w:sz w:val="20"/>
              </w:rPr>
              <w:t xml:space="preserve">Черекский муниципальный район (базовое значение - 4 единицы)</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w:t>
            </w:r>
          </w:p>
        </w:tc>
        <w:tc>
          <w:tcPr>
            <w:tcW w:w="1056" w:type="dxa"/>
          </w:tcPr>
          <w:p>
            <w:pPr>
              <w:pStyle w:val="0"/>
              <w:jc w:val="center"/>
            </w:pPr>
            <w:r>
              <w:rPr>
                <w:sz w:val="20"/>
              </w:rPr>
              <w:t xml:space="preserve">2</w:t>
            </w:r>
          </w:p>
        </w:tc>
        <w:tc>
          <w:tcPr>
            <w:tcW w:w="1056" w:type="dxa"/>
          </w:tcPr>
          <w:p>
            <w:pPr>
              <w:pStyle w:val="0"/>
              <w:jc w:val="center"/>
            </w:pPr>
            <w:r>
              <w:rPr>
                <w:sz w:val="20"/>
              </w:rPr>
              <w:t xml:space="preserve">0</w:t>
            </w:r>
          </w:p>
        </w:tc>
        <w:tc>
          <w:tcPr>
            <w:tcW w:w="1134" w:type="dxa"/>
          </w:tcPr>
          <w:p>
            <w:pPr>
              <w:pStyle w:val="0"/>
              <w:jc w:val="center"/>
            </w:pPr>
            <w:r>
              <w:rPr>
                <w:sz w:val="20"/>
              </w:rPr>
              <w:t xml:space="preserve">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2.9.</w:t>
            </w:r>
          </w:p>
        </w:tc>
        <w:tc>
          <w:tcPr>
            <w:tcW w:w="3118" w:type="dxa"/>
          </w:tcPr>
          <w:p>
            <w:pPr>
              <w:pStyle w:val="0"/>
            </w:pPr>
            <w:r>
              <w:rPr>
                <w:sz w:val="20"/>
              </w:rPr>
              <w:t xml:space="preserve">Эльбрусский муниципальный район (базовое значение - 4 единицы)</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w:t>
            </w:r>
          </w:p>
        </w:tc>
        <w:tc>
          <w:tcPr>
            <w:tcW w:w="1056" w:type="dxa"/>
          </w:tcPr>
          <w:p>
            <w:pPr>
              <w:pStyle w:val="0"/>
              <w:jc w:val="center"/>
            </w:pPr>
            <w:r>
              <w:rPr>
                <w:sz w:val="20"/>
              </w:rPr>
              <w:t xml:space="preserve">2</w:t>
            </w:r>
          </w:p>
        </w:tc>
        <w:tc>
          <w:tcPr>
            <w:tcW w:w="1056"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2.10.</w:t>
            </w:r>
          </w:p>
        </w:tc>
        <w:tc>
          <w:tcPr>
            <w:tcW w:w="3118" w:type="dxa"/>
          </w:tcPr>
          <w:p>
            <w:pPr>
              <w:pStyle w:val="0"/>
            </w:pPr>
            <w:r>
              <w:rPr>
                <w:sz w:val="20"/>
              </w:rPr>
              <w:t xml:space="preserve">Прохладненский муниципальный район (базовое значение - 2 единицы)</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w:t>
            </w:r>
          </w:p>
        </w:tc>
        <w:tc>
          <w:tcPr>
            <w:tcW w:w="1056" w:type="dxa"/>
          </w:tcPr>
          <w:p>
            <w:pPr>
              <w:pStyle w:val="0"/>
              <w:jc w:val="center"/>
            </w:pPr>
            <w:r>
              <w:rPr>
                <w:sz w:val="20"/>
              </w:rPr>
              <w:t xml:space="preserve">2</w:t>
            </w:r>
          </w:p>
        </w:tc>
        <w:tc>
          <w:tcPr>
            <w:tcW w:w="1056"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2.11.</w:t>
            </w:r>
          </w:p>
        </w:tc>
        <w:tc>
          <w:tcPr>
            <w:tcW w:w="3118" w:type="dxa"/>
          </w:tcPr>
          <w:p>
            <w:pPr>
              <w:pStyle w:val="0"/>
            </w:pPr>
            <w:r>
              <w:rPr>
                <w:sz w:val="20"/>
              </w:rPr>
              <w:t xml:space="preserve">Городской округ Баксан (базовое значение - 6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5</w:t>
            </w:r>
          </w:p>
        </w:tc>
        <w:tc>
          <w:tcPr>
            <w:tcW w:w="1056" w:type="dxa"/>
          </w:tcPr>
          <w:p>
            <w:pPr>
              <w:pStyle w:val="0"/>
              <w:jc w:val="center"/>
            </w:pPr>
            <w:r>
              <w:rPr>
                <w:sz w:val="20"/>
              </w:rPr>
              <w:t xml:space="preserve">5</w:t>
            </w:r>
          </w:p>
        </w:tc>
        <w:tc>
          <w:tcPr>
            <w:tcW w:w="1056" w:type="dxa"/>
          </w:tcPr>
          <w:p>
            <w:pPr>
              <w:pStyle w:val="0"/>
              <w:jc w:val="center"/>
            </w:pPr>
            <w:r>
              <w:rPr>
                <w:sz w:val="20"/>
              </w:rPr>
              <w:t xml:space="preserve">1</w:t>
            </w:r>
          </w:p>
        </w:tc>
        <w:tc>
          <w:tcPr>
            <w:tcW w:w="1134" w:type="dxa"/>
          </w:tcPr>
          <w:p>
            <w:pPr>
              <w:pStyle w:val="0"/>
              <w:jc w:val="center"/>
            </w:pPr>
            <w:r>
              <w:rPr>
                <w:sz w:val="20"/>
              </w:rPr>
              <w:t xml:space="preserve">4</w:t>
            </w:r>
          </w:p>
        </w:tc>
        <w:tc>
          <w:tcPr>
            <w:tcW w:w="1134" w:type="dxa"/>
          </w:tcPr>
          <w:p>
            <w:pPr>
              <w:pStyle w:val="0"/>
              <w:jc w:val="center"/>
            </w:pPr>
            <w:r>
              <w:rPr>
                <w:sz w:val="20"/>
              </w:rPr>
              <w:t xml:space="preserve">3</w:t>
            </w:r>
          </w:p>
        </w:tc>
        <w:tc>
          <w:tcPr>
            <w:tcW w:w="1134" w:type="dxa"/>
          </w:tcPr>
          <w:p>
            <w:pPr>
              <w:pStyle w:val="0"/>
              <w:jc w:val="center"/>
            </w:pPr>
            <w:r>
              <w:rPr>
                <w:sz w:val="20"/>
              </w:rPr>
              <w:t xml:space="preserve">3</w:t>
            </w:r>
          </w:p>
        </w:tc>
        <w:tc>
          <w:tcPr>
            <w:tcW w:w="1134" w:type="dxa"/>
          </w:tcPr>
          <w:p>
            <w:pPr>
              <w:pStyle w:val="0"/>
              <w:jc w:val="center"/>
            </w:pPr>
            <w:r>
              <w:rPr>
                <w:sz w:val="20"/>
              </w:rPr>
              <w:t xml:space="preserve">-</w:t>
            </w:r>
          </w:p>
        </w:tc>
      </w:tr>
      <w:tr>
        <w:tc>
          <w:tcPr>
            <w:tcW w:w="964" w:type="dxa"/>
          </w:tcPr>
          <w:p>
            <w:pPr>
              <w:pStyle w:val="0"/>
              <w:jc w:val="center"/>
            </w:pPr>
            <w:r>
              <w:rPr>
                <w:sz w:val="20"/>
              </w:rPr>
              <w:t xml:space="preserve">2.12.</w:t>
            </w:r>
          </w:p>
        </w:tc>
        <w:tc>
          <w:tcPr>
            <w:tcW w:w="3118" w:type="dxa"/>
          </w:tcPr>
          <w:p>
            <w:pPr>
              <w:pStyle w:val="0"/>
            </w:pPr>
            <w:r>
              <w:rPr>
                <w:sz w:val="20"/>
              </w:rPr>
              <w:t xml:space="preserve">Городской округ Нальчик (базовое значение - 5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0</w:t>
            </w:r>
          </w:p>
        </w:tc>
        <w:tc>
          <w:tcPr>
            <w:tcW w:w="1056" w:type="dxa"/>
          </w:tcPr>
          <w:p>
            <w:pPr>
              <w:pStyle w:val="0"/>
              <w:jc w:val="center"/>
            </w:pPr>
            <w:r>
              <w:rPr>
                <w:sz w:val="20"/>
              </w:rPr>
              <w:t xml:space="preserve">0</w:t>
            </w:r>
          </w:p>
        </w:tc>
        <w:tc>
          <w:tcPr>
            <w:tcW w:w="1056"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2.13.</w:t>
            </w:r>
          </w:p>
        </w:tc>
        <w:tc>
          <w:tcPr>
            <w:tcW w:w="3118" w:type="dxa"/>
          </w:tcPr>
          <w:p>
            <w:pPr>
              <w:pStyle w:val="0"/>
            </w:pPr>
            <w:r>
              <w:rPr>
                <w:sz w:val="20"/>
              </w:rPr>
              <w:t xml:space="preserve">Городской округ Прохладный (базовое значение - 5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3</w:t>
            </w:r>
          </w:p>
        </w:tc>
        <w:tc>
          <w:tcPr>
            <w:tcW w:w="1056" w:type="dxa"/>
          </w:tcPr>
          <w:p>
            <w:pPr>
              <w:pStyle w:val="0"/>
              <w:jc w:val="center"/>
            </w:pPr>
            <w:r>
              <w:rPr>
                <w:sz w:val="20"/>
              </w:rPr>
              <w:t xml:space="preserve">3</w:t>
            </w:r>
          </w:p>
        </w:tc>
        <w:tc>
          <w:tcPr>
            <w:tcW w:w="1056" w:type="dxa"/>
          </w:tcPr>
          <w:p>
            <w:pPr>
              <w:pStyle w:val="0"/>
              <w:jc w:val="center"/>
            </w:pPr>
            <w:r>
              <w:rPr>
                <w:sz w:val="20"/>
              </w:rPr>
              <w:t xml:space="preserve">2</w:t>
            </w:r>
          </w:p>
        </w:tc>
        <w:tc>
          <w:tcPr>
            <w:tcW w:w="1134" w:type="dxa"/>
          </w:tcPr>
          <w:p>
            <w:pPr>
              <w:pStyle w:val="0"/>
              <w:jc w:val="center"/>
            </w:pPr>
            <w:r>
              <w:rPr>
                <w:sz w:val="20"/>
              </w:rPr>
              <w:t xml:space="preserve">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3.</w:t>
            </w:r>
          </w:p>
        </w:tc>
        <w:tc>
          <w:tcPr>
            <w:gridSpan w:val="10"/>
            <w:tcW w:w="12601" w:type="dxa"/>
          </w:tcPr>
          <w:p>
            <w:pPr>
              <w:pStyle w:val="0"/>
              <w:jc w:val="center"/>
            </w:pPr>
            <w:r>
              <w:rPr>
                <w:sz w:val="20"/>
              </w:rPr>
              <w:t xml:space="preserve">Количество имен погибших при защите Отечества, нанесенных на мемориальные сооружения воинских захоронений (нарастающим итогом)</w:t>
            </w:r>
          </w:p>
        </w:tc>
      </w:tr>
      <w:tr>
        <w:tc>
          <w:tcPr>
            <w:tcW w:w="964" w:type="dxa"/>
          </w:tcPr>
          <w:p>
            <w:pPr>
              <w:pStyle w:val="0"/>
            </w:pPr>
            <w:r>
              <w:rPr>
                <w:sz w:val="20"/>
              </w:rPr>
            </w:r>
          </w:p>
        </w:tc>
        <w:tc>
          <w:tcPr>
            <w:tcW w:w="3118" w:type="dxa"/>
          </w:tcPr>
          <w:p>
            <w:pPr>
              <w:pStyle w:val="0"/>
            </w:pPr>
            <w:r>
              <w:rPr>
                <w:sz w:val="20"/>
              </w:rPr>
              <w:t xml:space="preserve">в том числе</w:t>
            </w:r>
          </w:p>
          <w:p>
            <w:pPr>
              <w:pStyle w:val="0"/>
            </w:pPr>
            <w:r>
              <w:rPr>
                <w:sz w:val="20"/>
              </w:rPr>
              <w:t xml:space="preserve">по муниципальным образованиям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374</w:t>
            </w:r>
          </w:p>
        </w:tc>
        <w:tc>
          <w:tcPr>
            <w:tcW w:w="1056" w:type="dxa"/>
          </w:tcPr>
          <w:p>
            <w:pPr>
              <w:pStyle w:val="0"/>
              <w:jc w:val="center"/>
            </w:pPr>
            <w:r>
              <w:rPr>
                <w:sz w:val="20"/>
              </w:rPr>
              <w:t xml:space="preserve">374</w:t>
            </w:r>
          </w:p>
        </w:tc>
        <w:tc>
          <w:tcPr>
            <w:tcW w:w="1056" w:type="dxa"/>
          </w:tcPr>
          <w:p>
            <w:pPr>
              <w:pStyle w:val="0"/>
              <w:jc w:val="center"/>
            </w:pPr>
            <w:r>
              <w:rPr>
                <w:sz w:val="20"/>
              </w:rPr>
              <w:t xml:space="preserve">374</w:t>
            </w:r>
          </w:p>
        </w:tc>
        <w:tc>
          <w:tcPr>
            <w:tcW w:w="1134" w:type="dxa"/>
          </w:tcPr>
          <w:p>
            <w:pPr>
              <w:pStyle w:val="0"/>
              <w:jc w:val="center"/>
            </w:pPr>
            <w:r>
              <w:rPr>
                <w:sz w:val="20"/>
              </w:rPr>
              <w:t xml:space="preserve">512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3.1.</w:t>
            </w:r>
          </w:p>
        </w:tc>
        <w:tc>
          <w:tcPr>
            <w:tcW w:w="3118" w:type="dxa"/>
          </w:tcPr>
          <w:p>
            <w:pPr>
              <w:pStyle w:val="0"/>
            </w:pPr>
            <w:r>
              <w:rPr>
                <w:sz w:val="20"/>
              </w:rPr>
              <w:t xml:space="preserve">Чегемский муниципальный район (базовое значение - 0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84</w:t>
            </w:r>
          </w:p>
        </w:tc>
        <w:tc>
          <w:tcPr>
            <w:tcW w:w="1056" w:type="dxa"/>
          </w:tcPr>
          <w:p>
            <w:pPr>
              <w:pStyle w:val="0"/>
              <w:jc w:val="center"/>
            </w:pPr>
            <w:r>
              <w:rPr>
                <w:sz w:val="20"/>
              </w:rPr>
              <w:t xml:space="preserve">84</w:t>
            </w:r>
          </w:p>
        </w:tc>
        <w:tc>
          <w:tcPr>
            <w:tcW w:w="1056" w:type="dxa"/>
          </w:tcPr>
          <w:p>
            <w:pPr>
              <w:pStyle w:val="0"/>
              <w:jc w:val="center"/>
            </w:pPr>
            <w:r>
              <w:rPr>
                <w:sz w:val="20"/>
              </w:rPr>
              <w:t xml:space="preserve">84</w:t>
            </w:r>
          </w:p>
        </w:tc>
        <w:tc>
          <w:tcPr>
            <w:tcW w:w="1134"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3.2.</w:t>
            </w:r>
          </w:p>
        </w:tc>
        <w:tc>
          <w:tcPr>
            <w:tcW w:w="3118" w:type="dxa"/>
          </w:tcPr>
          <w:p>
            <w:pPr>
              <w:pStyle w:val="0"/>
            </w:pPr>
            <w:r>
              <w:rPr>
                <w:sz w:val="20"/>
              </w:rPr>
              <w:t xml:space="preserve">Черекский муниципальный район (базовое значение - 0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35</w:t>
            </w:r>
          </w:p>
        </w:tc>
        <w:tc>
          <w:tcPr>
            <w:tcW w:w="1056" w:type="dxa"/>
          </w:tcPr>
          <w:p>
            <w:pPr>
              <w:pStyle w:val="0"/>
              <w:jc w:val="center"/>
            </w:pPr>
            <w:r>
              <w:rPr>
                <w:sz w:val="20"/>
              </w:rPr>
              <w:t xml:space="preserve">35</w:t>
            </w:r>
          </w:p>
        </w:tc>
        <w:tc>
          <w:tcPr>
            <w:tcW w:w="1056" w:type="dxa"/>
          </w:tcPr>
          <w:p>
            <w:pPr>
              <w:pStyle w:val="0"/>
              <w:jc w:val="center"/>
            </w:pPr>
            <w:r>
              <w:rPr>
                <w:sz w:val="20"/>
              </w:rPr>
              <w:t xml:space="preserve">35</w:t>
            </w:r>
          </w:p>
        </w:tc>
        <w:tc>
          <w:tcPr>
            <w:tcW w:w="1134"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3.3.</w:t>
            </w:r>
          </w:p>
        </w:tc>
        <w:tc>
          <w:tcPr>
            <w:tcW w:w="3118" w:type="dxa"/>
          </w:tcPr>
          <w:p>
            <w:pPr>
              <w:pStyle w:val="0"/>
            </w:pPr>
            <w:r>
              <w:rPr>
                <w:sz w:val="20"/>
              </w:rPr>
              <w:t xml:space="preserve">Эльбрусский муниципальный район (базовое значение - 0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255</w:t>
            </w:r>
          </w:p>
        </w:tc>
        <w:tc>
          <w:tcPr>
            <w:tcW w:w="1056" w:type="dxa"/>
          </w:tcPr>
          <w:p>
            <w:pPr>
              <w:pStyle w:val="0"/>
              <w:jc w:val="center"/>
            </w:pPr>
            <w:r>
              <w:rPr>
                <w:sz w:val="20"/>
              </w:rPr>
              <w:t xml:space="preserve">255</w:t>
            </w:r>
          </w:p>
        </w:tc>
        <w:tc>
          <w:tcPr>
            <w:tcW w:w="1056" w:type="dxa"/>
          </w:tcPr>
          <w:p>
            <w:pPr>
              <w:pStyle w:val="0"/>
              <w:jc w:val="center"/>
            </w:pPr>
            <w:r>
              <w:rPr>
                <w:sz w:val="20"/>
              </w:rPr>
              <w:t xml:space="preserve">255</w:t>
            </w:r>
          </w:p>
        </w:tc>
        <w:tc>
          <w:tcPr>
            <w:tcW w:w="1134" w:type="dxa"/>
          </w:tcPr>
          <w:p>
            <w:pPr>
              <w:pStyle w:val="0"/>
              <w:jc w:val="center"/>
            </w:pPr>
            <w:r>
              <w:rPr>
                <w:sz w:val="20"/>
              </w:rPr>
              <w:t xml:space="preserve">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64" w:type="dxa"/>
          </w:tcPr>
          <w:p>
            <w:pPr>
              <w:pStyle w:val="0"/>
              <w:jc w:val="center"/>
            </w:pPr>
            <w:r>
              <w:rPr>
                <w:sz w:val="20"/>
              </w:rPr>
              <w:t xml:space="preserve">3.4.</w:t>
            </w:r>
          </w:p>
        </w:tc>
        <w:tc>
          <w:tcPr>
            <w:tcW w:w="3118" w:type="dxa"/>
          </w:tcPr>
          <w:p>
            <w:pPr>
              <w:pStyle w:val="0"/>
            </w:pPr>
            <w:r>
              <w:rPr>
                <w:sz w:val="20"/>
              </w:rPr>
              <w:t xml:space="preserve">Городской округ Прохладный (базовое значение - 0 единиц)</w:t>
            </w:r>
          </w:p>
        </w:tc>
        <w:tc>
          <w:tcPr>
            <w:tcW w:w="794"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c>
          <w:tcPr>
            <w:tcW w:w="1056" w:type="dxa"/>
          </w:tcPr>
          <w:p>
            <w:pPr>
              <w:pStyle w:val="0"/>
              <w:jc w:val="center"/>
            </w:pPr>
            <w:r>
              <w:rPr>
                <w:sz w:val="20"/>
              </w:rPr>
              <w:t xml:space="preserve">-</w:t>
            </w:r>
          </w:p>
        </w:tc>
        <w:tc>
          <w:tcPr>
            <w:tcW w:w="1056" w:type="dxa"/>
          </w:tcPr>
          <w:p>
            <w:pPr>
              <w:pStyle w:val="0"/>
              <w:jc w:val="center"/>
            </w:pPr>
            <w:r>
              <w:rPr>
                <w:sz w:val="20"/>
              </w:rPr>
              <w:t xml:space="preserve">-</w:t>
            </w:r>
          </w:p>
        </w:tc>
        <w:tc>
          <w:tcPr>
            <w:tcW w:w="1134" w:type="dxa"/>
          </w:tcPr>
          <w:p>
            <w:pPr>
              <w:pStyle w:val="0"/>
              <w:jc w:val="center"/>
            </w:pPr>
            <w:r>
              <w:rPr>
                <w:sz w:val="20"/>
              </w:rPr>
              <w:t xml:space="preserve">138</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14" w:name="P1814"/>
    <w:bookmarkEnd w:id="1814"/>
    <w:p>
      <w:pPr>
        <w:pStyle w:val="0"/>
        <w:spacing w:before="200" w:line-rule="auto"/>
        <w:ind w:firstLine="540"/>
        <w:jc w:val="both"/>
      </w:pPr>
      <w:r>
        <w:rPr>
          <w:sz w:val="20"/>
        </w:rPr>
        <w:t xml:space="preserve">&lt;*&gt; Зоопарк городского округа Нальчик не является респондентом по предоставлению отчета по посещению в рамках реализации национального проекта "Культура" в 2022 году.</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1825" w:name="P1825"/>
    <w:bookmarkEnd w:id="1825"/>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w:t>
      </w:r>
    </w:p>
    <w:p>
      <w:pPr>
        <w:pStyle w:val="2"/>
        <w:jc w:val="center"/>
      </w:pPr>
      <w:r>
        <w:rPr>
          <w:sz w:val="20"/>
        </w:rPr>
        <w:t xml:space="preserve">"КУЛЬТУРА КАБАРДИНО-БАЛКАРИИ"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20.10.2021 </w:t>
            </w:r>
            <w:hyperlink w:history="0" r:id="rId80"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w:t>
            </w:r>
          </w:p>
          <w:p>
            <w:pPr>
              <w:pStyle w:val="0"/>
              <w:jc w:val="center"/>
            </w:pPr>
            <w:r>
              <w:rPr>
                <w:sz w:val="20"/>
                <w:color w:val="392c69"/>
              </w:rPr>
              <w:t xml:space="preserve">от 10.11.2021 </w:t>
            </w:r>
            <w:hyperlink w:history="0" r:id="rId81" w:tooltip="Постановление Правительства КБР от 10.11.2021 N 226-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226-ПП</w:t>
              </w:r>
            </w:hyperlink>
            <w:r>
              <w:rPr>
                <w:sz w:val="20"/>
                <w:color w:val="392c69"/>
              </w:rPr>
              <w:t xml:space="preserve">, от 21.02.2022 </w:t>
            </w:r>
            <w:hyperlink w:history="0" r:id="rId82"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color w:val="392c69"/>
              </w:rPr>
              <w:t xml:space="preserve">, от 27.03.2023 </w:t>
            </w:r>
            <w:hyperlink w:history="0" r:id="rId83"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Наименование государственной программы - "Культура Кабардино-Балкарии"</w:t>
      </w:r>
    </w:p>
    <w:p>
      <w:pPr>
        <w:pStyle w:val="0"/>
        <w:spacing w:before="200" w:line-rule="auto"/>
        <w:ind w:firstLine="540"/>
        <w:jc w:val="both"/>
      </w:pPr>
      <w:r>
        <w:rPr>
          <w:sz w:val="20"/>
        </w:rPr>
        <w:t xml:space="preserve">Координатор государственной программы - Министерство культуры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324"/>
        <w:gridCol w:w="2154"/>
        <w:gridCol w:w="1247"/>
        <w:gridCol w:w="1304"/>
        <w:gridCol w:w="2778"/>
        <w:gridCol w:w="2948"/>
        <w:gridCol w:w="2921"/>
      </w:tblGrid>
      <w:tr>
        <w:tc>
          <w:tcPr>
            <w:tcW w:w="794" w:type="dxa"/>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Наименование подпрограммы, основного мероприятия</w:t>
            </w:r>
          </w:p>
        </w:tc>
        <w:tc>
          <w:tcPr>
            <w:tcW w:w="2154" w:type="dxa"/>
            <w:vMerge w:val="restart"/>
          </w:tcPr>
          <w:p>
            <w:pPr>
              <w:pStyle w:val="0"/>
              <w:jc w:val="center"/>
            </w:pPr>
            <w:r>
              <w:rPr>
                <w:sz w:val="20"/>
              </w:rPr>
              <w:t xml:space="preserve">Исполнитель, соисполнители подпрограммы, основного мероприятия</w:t>
            </w:r>
          </w:p>
        </w:tc>
        <w:tc>
          <w:tcPr>
            <w:gridSpan w:val="2"/>
            <w:tcW w:w="2551" w:type="dxa"/>
          </w:tcPr>
          <w:p>
            <w:pPr>
              <w:pStyle w:val="0"/>
              <w:jc w:val="center"/>
            </w:pPr>
            <w:r>
              <w:rPr>
                <w:sz w:val="20"/>
              </w:rPr>
              <w:t xml:space="preserve">Срок исполнения</w:t>
            </w:r>
          </w:p>
        </w:tc>
        <w:tc>
          <w:tcPr>
            <w:tcW w:w="2778" w:type="dxa"/>
            <w:vMerge w:val="restart"/>
          </w:tcPr>
          <w:p>
            <w:pPr>
              <w:pStyle w:val="0"/>
              <w:jc w:val="center"/>
            </w:pPr>
            <w:r>
              <w:rPr>
                <w:sz w:val="20"/>
              </w:rPr>
              <w:t xml:space="preserve">Ожидаемый непосредственный результат (краткое описание)</w:t>
            </w:r>
          </w:p>
        </w:tc>
        <w:tc>
          <w:tcPr>
            <w:tcW w:w="2948" w:type="dxa"/>
            <w:vMerge w:val="restart"/>
          </w:tcPr>
          <w:p>
            <w:pPr>
              <w:pStyle w:val="0"/>
              <w:jc w:val="center"/>
            </w:pPr>
            <w:r>
              <w:rPr>
                <w:sz w:val="20"/>
              </w:rPr>
              <w:t xml:space="preserve">Основные направления реализации</w:t>
            </w:r>
          </w:p>
        </w:tc>
        <w:tc>
          <w:tcPr>
            <w:tcW w:w="2921"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начало реализации</w:t>
            </w:r>
          </w:p>
        </w:tc>
        <w:tc>
          <w:tcPr>
            <w:tcW w:w="1304" w:type="dxa"/>
          </w:tcPr>
          <w:p>
            <w:pPr>
              <w:pStyle w:val="0"/>
              <w:jc w:val="center"/>
            </w:pPr>
            <w:r>
              <w:rPr>
                <w:sz w:val="20"/>
              </w:rPr>
              <w:t xml:space="preserve">окончание реализации</w:t>
            </w:r>
          </w:p>
        </w:tc>
        <w:tc>
          <w:tcPr>
            <w:vMerge w:val="continue"/>
          </w:tcPr>
          <w:p/>
        </w:tc>
        <w:tc>
          <w:tcPr>
            <w:vMerge w:val="continue"/>
          </w:tcPr>
          <w:p/>
        </w:tc>
        <w:tc>
          <w:tcPr>
            <w:vMerge w:val="continue"/>
          </w:tcPr>
          <w:p/>
        </w:tc>
      </w:tr>
      <w:tr>
        <w:tc>
          <w:tcPr>
            <w:tcW w:w="794" w:type="dxa"/>
          </w:tcPr>
          <w:p>
            <w:pPr>
              <w:pStyle w:val="0"/>
              <w:jc w:val="center"/>
            </w:pPr>
            <w:r>
              <w:rPr>
                <w:sz w:val="20"/>
              </w:rPr>
              <w:t xml:space="preserve">1.</w:t>
            </w:r>
          </w:p>
        </w:tc>
        <w:tc>
          <w:tcPr>
            <w:gridSpan w:val="7"/>
            <w:tcW w:w="15676" w:type="dxa"/>
          </w:tcPr>
          <w:p>
            <w:pPr>
              <w:pStyle w:val="0"/>
              <w:jc w:val="center"/>
            </w:pPr>
            <w:hyperlink w:history="0" w:anchor="P138" w:tooltip="Паспорт подпрограммы &quot;Наследие&quot;">
              <w:r>
                <w:rPr>
                  <w:sz w:val="20"/>
                  <w:color w:val="0000ff"/>
                </w:rPr>
                <w:t xml:space="preserve">Подпрограмма</w:t>
              </w:r>
            </w:hyperlink>
            <w:r>
              <w:rPr>
                <w:sz w:val="20"/>
              </w:rPr>
              <w:t xml:space="preserve"> "Наследие"</w:t>
            </w:r>
          </w:p>
        </w:tc>
      </w:tr>
      <w:tr>
        <w:tc>
          <w:tcPr>
            <w:tcW w:w="794" w:type="dxa"/>
          </w:tcPr>
          <w:p>
            <w:pPr>
              <w:pStyle w:val="0"/>
              <w:jc w:val="center"/>
            </w:pPr>
            <w:r>
              <w:rPr>
                <w:sz w:val="20"/>
              </w:rPr>
              <w:t xml:space="preserve">1.1.</w:t>
            </w:r>
          </w:p>
        </w:tc>
        <w:tc>
          <w:tcPr>
            <w:tcW w:w="2324" w:type="dxa"/>
          </w:tcPr>
          <w:p>
            <w:pPr>
              <w:pStyle w:val="0"/>
            </w:pPr>
            <w:r>
              <w:rPr>
                <w:sz w:val="20"/>
              </w:rPr>
              <w:t xml:space="preserve">Основное мероприятие:</w:t>
            </w:r>
          </w:p>
          <w:p>
            <w:pPr>
              <w:pStyle w:val="0"/>
            </w:pPr>
            <w:r>
              <w:rPr>
                <w:sz w:val="20"/>
              </w:rPr>
              <w:t xml:space="preserve">сохранение, использование, популяризация исторического и культурного наследия</w:t>
            </w:r>
          </w:p>
        </w:tc>
        <w:tc>
          <w:tcPr>
            <w:tcW w:w="2154" w:type="dxa"/>
          </w:tcPr>
          <w:p>
            <w:pPr>
              <w:pStyle w:val="0"/>
              <w:jc w:val="center"/>
            </w:pPr>
            <w:r>
              <w:rPr>
                <w:sz w:val="20"/>
              </w:rPr>
              <w:t xml:space="preserve">Министерство культуры Кабардино-Балкарской Республики, Управление по государственной охране объектов культурного наследия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Наличие полной и исчерпывающей информации о каждом объекте культурного наследия, включая информацию о предмете его охраны, границах территории, границах зон охраны, охранном обязательстве;</w:t>
            </w:r>
          </w:p>
          <w:p>
            <w:pPr>
              <w:pStyle w:val="0"/>
            </w:pPr>
            <w:r>
              <w:rPr>
                <w:sz w:val="20"/>
              </w:rPr>
              <w:t xml:space="preserve">удовлетворительное состояние объектов культурного наследия, представляющих уникальную ценность для народов Российской Федерации;</w:t>
            </w:r>
          </w:p>
          <w:p>
            <w:pPr>
              <w:pStyle w:val="0"/>
            </w:pPr>
            <w:r>
              <w:rPr>
                <w:sz w:val="20"/>
              </w:rPr>
              <w:t xml:space="preserve">повышение доступности объектов культурного наследия;</w:t>
            </w:r>
          </w:p>
          <w:p>
            <w:pPr>
              <w:pStyle w:val="0"/>
            </w:pPr>
            <w:r>
              <w:rPr>
                <w:sz w:val="20"/>
              </w:rPr>
              <w:t xml:space="preserve">повышение эффективности использования бюджетных средств, выделяемых на сохранение объектов культурного наследия</w:t>
            </w:r>
          </w:p>
        </w:tc>
        <w:tc>
          <w:tcPr>
            <w:tcW w:w="2948" w:type="dxa"/>
          </w:tcPr>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8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пунктом 1 статьи 9.1</w:t>
              </w:r>
            </w:hyperlink>
            <w:r>
              <w:rPr>
                <w:sz w:val="20"/>
              </w:rPr>
              <w:t xml:space="preserve"> Федерального закона от 25 июня 2002 г. N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pPr>
              <w:pStyle w:val="0"/>
            </w:pPr>
            <w:r>
              <w:rPr>
                <w:sz w:val="20"/>
              </w:rPr>
              <w:t xml:space="preserve">оказание государственных услуг (выполнение работ) в сфере сохранения объектов культурного наследия Управлением по государственной охране объектов культурного наследия Кабардино-Балкарской Республики (финансирование из средств республиканского бюджета Кабардино-Балкарской Республики);</w:t>
            </w:r>
          </w:p>
          <w:p>
            <w:pPr>
              <w:pStyle w:val="0"/>
            </w:pPr>
            <w:r>
              <w:rPr>
                <w:sz w:val="20"/>
              </w:rPr>
              <w:t xml:space="preserve">оказание муниципальных услуг (выполнение работ) и обеспечение деятельности муниципальных учреждений в области сохранения объектов культурного наследия, находящихся в ведении муниципалитетов (финансирование из средств муниципальных бюджетов в рамках реализации соответствующих муниципальных программ и отдельных мероприятий муниципалитетов).</w:t>
            </w:r>
          </w:p>
          <w:p>
            <w:pPr>
              <w:pStyle w:val="0"/>
            </w:pPr>
            <w:r>
              <w:rPr>
                <w:sz w:val="20"/>
              </w:rPr>
              <w:t xml:space="preserve">Основной задачей в сфере культурного наследия является обеспечение сохранности объектов культурного наследия всех видов и категорий в интересах настоящего и будущего поколений многонационального народа Российской Федерации</w:t>
            </w:r>
          </w:p>
        </w:tc>
        <w:tc>
          <w:tcPr>
            <w:tcW w:w="2921" w:type="dxa"/>
          </w:tcPr>
          <w:p>
            <w:pPr>
              <w:pStyle w:val="0"/>
            </w:pPr>
            <w:r>
              <w:rPr>
                <w:sz w:val="20"/>
              </w:rPr>
              <w:t xml:space="preserve">пункт 2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значения);</w:t>
            </w:r>
          </w:p>
          <w:p>
            <w:pPr>
              <w:pStyle w:val="0"/>
            </w:pPr>
            <w:r>
              <w:rPr>
                <w:sz w:val="20"/>
              </w:rPr>
              <w:t xml:space="preserve">пункт 10 (доля объектов культурного наследия федерального значения, в отношении которых были осуществлены плановые мероприятия по контролю их состояния, в общем числе объектов культурного наследия федерального значения)</w:t>
            </w:r>
          </w:p>
        </w:tc>
      </w:tr>
      <w:tr>
        <w:tc>
          <w:tcPr>
            <w:tcW w:w="794" w:type="dxa"/>
          </w:tcPr>
          <w:p>
            <w:pPr>
              <w:pStyle w:val="0"/>
              <w:jc w:val="center"/>
            </w:pPr>
            <w:r>
              <w:rPr>
                <w:sz w:val="20"/>
              </w:rPr>
              <w:t xml:space="preserve">1.2.</w:t>
            </w:r>
          </w:p>
        </w:tc>
        <w:tc>
          <w:tcPr>
            <w:tcW w:w="2324" w:type="dxa"/>
          </w:tcPr>
          <w:p>
            <w:pPr>
              <w:pStyle w:val="0"/>
            </w:pPr>
            <w:r>
              <w:rPr>
                <w:sz w:val="20"/>
              </w:rPr>
              <w:t xml:space="preserve">Основное мероприятие:</w:t>
            </w:r>
          </w:p>
          <w:p>
            <w:pPr>
              <w:pStyle w:val="0"/>
            </w:pPr>
            <w:r>
              <w:rPr>
                <w:sz w:val="20"/>
              </w:rPr>
              <w:t xml:space="preserve">развитие библиотечного дела</w:t>
            </w:r>
          </w:p>
        </w:tc>
        <w:tc>
          <w:tcPr>
            <w:tcW w:w="2154" w:type="dxa"/>
          </w:tcPr>
          <w:p>
            <w:pPr>
              <w:pStyle w:val="0"/>
            </w:pPr>
            <w:r>
              <w:rPr>
                <w:sz w:val="20"/>
              </w:rPr>
              <w:t xml:space="preserve">Министерство культуры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Рост востребованности библиотек у населения республики;</w:t>
            </w:r>
          </w:p>
          <w:p>
            <w:pPr>
              <w:pStyle w:val="0"/>
            </w:pPr>
            <w:r>
              <w:rPr>
                <w:sz w:val="20"/>
              </w:rPr>
              <w:t xml:space="preserve">повышение качества и разнообразия библиотечных услуг;</w:t>
            </w:r>
          </w:p>
          <w:p>
            <w:pPr>
              <w:pStyle w:val="0"/>
            </w:pPr>
            <w:r>
              <w:rPr>
                <w:sz w:val="20"/>
              </w:rPr>
              <w:t xml:space="preserve">повышение заработной платы работников учреждений культуры.</w:t>
            </w:r>
          </w:p>
          <w:p>
            <w:pPr>
              <w:pStyle w:val="0"/>
            </w:pPr>
            <w:r>
              <w:rPr>
                <w:sz w:val="20"/>
              </w:rPr>
              <w:t xml:space="preserve">Повышение уровня комплектования книжных фондов библиотек.</w:t>
            </w:r>
          </w:p>
          <w:p>
            <w:pPr>
              <w:pStyle w:val="0"/>
            </w:pPr>
            <w:r>
              <w:rPr>
                <w:sz w:val="20"/>
              </w:rPr>
              <w:t xml:space="preserve">Модернизация системы информационно-библиотечного обеспечения населения</w:t>
            </w:r>
          </w:p>
        </w:tc>
        <w:tc>
          <w:tcPr>
            <w:tcW w:w="2948" w:type="dxa"/>
          </w:tcPr>
          <w:p>
            <w:pPr>
              <w:pStyle w:val="0"/>
            </w:pPr>
            <w:r>
              <w:rPr>
                <w:sz w:val="20"/>
              </w:rPr>
              <w:t xml:space="preserve">Оказание государственных услуг (выполнение работ) в области библиотечного дела и обеспечение деятельности государственных библиотек, находящихся в ведении Кабардино-Балкарской Республики (финансирование из средств республиканского бюджета Кабардино-Балкарской Республики в рамках реализации соответствующей государственной программы и отдельных мероприятий Кабардино-Балкарской Республики);</w:t>
            </w:r>
          </w:p>
          <w:p>
            <w:pPr>
              <w:pStyle w:val="0"/>
            </w:pPr>
            <w:r>
              <w:rPr>
                <w:sz w:val="20"/>
              </w:rPr>
              <w:t xml:space="preserve">оказание муниципальных услуг (выполнение работ) в области библиотечного дела и обеспечение деятельности муниципальных библиотек, находящихся в ведении муниципалитетов (финансирование из средств муниципальных бюджетов в рамках реализации соответствующих муниципальных программ и отдельных мероприятий)</w:t>
            </w:r>
          </w:p>
        </w:tc>
        <w:tc>
          <w:tcPr>
            <w:tcW w:w="2921" w:type="dxa"/>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 (объем средств,</w:t>
            </w:r>
          </w:p>
          <w:p>
            <w:pPr>
              <w:pStyle w:val="0"/>
            </w:pPr>
            <w:r>
              <w:rPr>
                <w:sz w:val="20"/>
              </w:rPr>
              <w:t xml:space="preserve">предусмотренных на культуру из внебюджетных источников);</w:t>
            </w:r>
          </w:p>
          <w:p>
            <w:pPr>
              <w:pStyle w:val="0"/>
            </w:pPr>
            <w:r>
              <w:rPr>
                <w:sz w:val="20"/>
              </w:rPr>
              <w:t xml:space="preserve">пункт 6 (соотношение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p>
            <w:pPr>
              <w:pStyle w:val="0"/>
            </w:pPr>
            <w:r>
              <w:rPr>
                <w:sz w:val="20"/>
              </w:rPr>
              <w:t xml:space="preserve">пункт 11 (охват населения библиотечным обслуживанием)</w:t>
            </w:r>
          </w:p>
        </w:tc>
      </w:tr>
      <w:tr>
        <w:tc>
          <w:tcPr>
            <w:tcW w:w="794" w:type="dxa"/>
          </w:tcPr>
          <w:p>
            <w:pPr>
              <w:pStyle w:val="0"/>
              <w:jc w:val="center"/>
            </w:pPr>
            <w:r>
              <w:rPr>
                <w:sz w:val="20"/>
              </w:rPr>
              <w:t xml:space="preserve">1.3.</w:t>
            </w:r>
          </w:p>
        </w:tc>
        <w:tc>
          <w:tcPr>
            <w:tcW w:w="2324" w:type="dxa"/>
          </w:tcPr>
          <w:p>
            <w:pPr>
              <w:pStyle w:val="0"/>
            </w:pPr>
            <w:r>
              <w:rPr>
                <w:sz w:val="20"/>
              </w:rPr>
              <w:t xml:space="preserve">Основное мероприятие:</w:t>
            </w:r>
          </w:p>
          <w:p>
            <w:pPr>
              <w:pStyle w:val="0"/>
            </w:pPr>
            <w:r>
              <w:rPr>
                <w:sz w:val="20"/>
              </w:rPr>
              <w:t xml:space="preserve">развитие музеев и музейного фонда</w:t>
            </w:r>
          </w:p>
        </w:tc>
        <w:tc>
          <w:tcPr>
            <w:tcW w:w="2154" w:type="dxa"/>
          </w:tcPr>
          <w:p>
            <w:pPr>
              <w:pStyle w:val="0"/>
            </w:pPr>
            <w:r>
              <w:rPr>
                <w:sz w:val="20"/>
              </w:rPr>
              <w:t xml:space="preserve">Министерство культуры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Повышение сохранности музейных фондов;</w:t>
            </w:r>
          </w:p>
          <w:p>
            <w:pPr>
              <w:pStyle w:val="0"/>
            </w:pPr>
            <w:r>
              <w:rPr>
                <w:sz w:val="20"/>
              </w:rPr>
              <w:t xml:space="preserve">повышение качества и доступности музейных услуг;</w:t>
            </w:r>
          </w:p>
          <w:p>
            <w:pPr>
              <w:pStyle w:val="0"/>
            </w:pPr>
            <w:r>
              <w:rPr>
                <w:sz w:val="20"/>
              </w:rPr>
              <w:t xml:space="preserve">повышение заработной платы работников учреждений культуры</w:t>
            </w:r>
          </w:p>
        </w:tc>
        <w:tc>
          <w:tcPr>
            <w:tcW w:w="2948" w:type="dxa"/>
          </w:tcPr>
          <w:p>
            <w:pPr>
              <w:pStyle w:val="0"/>
            </w:pPr>
            <w:r>
              <w:rPr>
                <w:sz w:val="20"/>
              </w:rPr>
              <w:t xml:space="preserve">Оказание государственных услуг (выполнение работ) и обеспечение деятельности республиканских государственных музеев, находящихся в ведении Министерства культуры Кабардино-Балкарской Республики;</w:t>
            </w:r>
          </w:p>
          <w:p>
            <w:pPr>
              <w:pStyle w:val="0"/>
            </w:pPr>
            <w:r>
              <w:rPr>
                <w:sz w:val="20"/>
              </w:rPr>
              <w:t xml:space="preserve">оказание муниципальных услуг (выполнение работ) и обеспечение деятельности муниципальных музеев, находящихся в ведении муниципалитетов (финансирование из средств муниципальных бюджетов в рамках реализации соответствующих муниципальных программ и отдельных мероприятий)</w:t>
            </w:r>
          </w:p>
        </w:tc>
        <w:tc>
          <w:tcPr>
            <w:tcW w:w="2921" w:type="dxa"/>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 (объем средств, предусмотренных на культуру из внебюджетных источников);</w:t>
            </w:r>
          </w:p>
          <w:p>
            <w:pPr>
              <w:pStyle w:val="0"/>
            </w:pPr>
            <w:r>
              <w:rPr>
                <w:sz w:val="20"/>
              </w:rPr>
              <w:t xml:space="preserve">пункт 6 (соотношение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p>
            <w:pPr>
              <w:pStyle w:val="0"/>
            </w:pPr>
            <w:r>
              <w:rPr>
                <w:sz w:val="20"/>
              </w:rPr>
              <w:t xml:space="preserve">пункт 8 (объем передвижного фонда ведущих республиканских музеев для экспонирования произведений искусства в музеях и галереях малых и средних городов России);</w:t>
            </w:r>
          </w:p>
          <w:p>
            <w:pPr>
              <w:pStyle w:val="0"/>
            </w:pPr>
            <w:r>
              <w:rPr>
                <w:sz w:val="20"/>
              </w:rPr>
              <w:t xml:space="preserve">пункт 12 (среднее число выставок в расчете на 10 тыс. человек населения);</w:t>
            </w:r>
          </w:p>
          <w:p>
            <w:pPr>
              <w:pStyle w:val="0"/>
            </w:pPr>
            <w:r>
              <w:rPr>
                <w:sz w:val="20"/>
              </w:rPr>
              <w:t xml:space="preserve">пункт 13 (среднее число посещений музеев в расчете на 1 тыс. человек)</w:t>
            </w:r>
          </w:p>
        </w:tc>
      </w:tr>
      <w:tr>
        <w:tc>
          <w:tcPr>
            <w:tcW w:w="794" w:type="dxa"/>
          </w:tcPr>
          <w:p>
            <w:pPr>
              <w:pStyle w:val="0"/>
              <w:jc w:val="center"/>
            </w:pPr>
            <w:r>
              <w:rPr>
                <w:sz w:val="20"/>
              </w:rPr>
              <w:t xml:space="preserve">1.4.</w:t>
            </w:r>
          </w:p>
        </w:tc>
        <w:tc>
          <w:tcPr>
            <w:tcW w:w="2324" w:type="dxa"/>
          </w:tcPr>
          <w:p>
            <w:pPr>
              <w:pStyle w:val="0"/>
            </w:pPr>
            <w:r>
              <w:rPr>
                <w:sz w:val="20"/>
              </w:rPr>
              <w:t xml:space="preserve">Основное мероприятие:</w:t>
            </w:r>
          </w:p>
          <w:p>
            <w:pPr>
              <w:pStyle w:val="0"/>
            </w:pPr>
            <w:r>
              <w:rPr>
                <w:sz w:val="20"/>
              </w:rPr>
              <w:t xml:space="preserve">развитие архивного дела</w:t>
            </w:r>
          </w:p>
        </w:tc>
        <w:tc>
          <w:tcPr>
            <w:tcW w:w="2154" w:type="dxa"/>
          </w:tcPr>
          <w:p>
            <w:pPr>
              <w:pStyle w:val="0"/>
            </w:pPr>
            <w:r>
              <w:rPr>
                <w:sz w:val="20"/>
              </w:rPr>
              <w:t xml:space="preserve">Архивная служба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Укрепление и модернизация материально-технической базы архивов и их оснащенности;</w:t>
            </w:r>
          </w:p>
          <w:p>
            <w:pPr>
              <w:pStyle w:val="0"/>
            </w:pPr>
            <w:r>
              <w:rPr>
                <w:sz w:val="20"/>
              </w:rPr>
              <w:t xml:space="preserve">создание условий для обеспечения сохранности документов Архивного фонда Кабардино-Балкарской Республики;</w:t>
            </w:r>
          </w:p>
          <w:p>
            <w:pPr>
              <w:pStyle w:val="0"/>
            </w:pPr>
            <w:r>
              <w:rPr>
                <w:sz w:val="20"/>
              </w:rPr>
              <w:t xml:space="preserve">комплектование Архивного фонда Кабардино-Балкарской Республики новыми ценными архивными документами по истории народов Кабардино-Балкарской Республики;</w:t>
            </w:r>
          </w:p>
          <w:p>
            <w:pPr>
              <w:pStyle w:val="0"/>
            </w:pPr>
            <w:r>
              <w:rPr>
                <w:sz w:val="20"/>
              </w:rPr>
              <w:t xml:space="preserve">расширение доступа к документам Архивного фонда Кабардино-Балкарской Республики;</w:t>
            </w:r>
          </w:p>
          <w:p>
            <w:pPr>
              <w:pStyle w:val="0"/>
            </w:pPr>
            <w:r>
              <w:rPr>
                <w:sz w:val="20"/>
              </w:rPr>
              <w:t xml:space="preserve">обеспечение условий для использования архивных документов в научных и практических целях</w:t>
            </w:r>
          </w:p>
        </w:tc>
        <w:tc>
          <w:tcPr>
            <w:tcW w:w="2948" w:type="dxa"/>
          </w:tcPr>
          <w:p>
            <w:pPr>
              <w:pStyle w:val="0"/>
            </w:pPr>
            <w:r>
              <w:rPr>
                <w:sz w:val="20"/>
              </w:rPr>
              <w:t xml:space="preserve">Работу по комплектованию, хранению и использованию государственных информационных ресурсов Архивного фонда Кабардино-Балкарской Республики осуществляют Архивная служба Кабардино-Балкарской Республики (управление центрального государственного архива и управление центра документации новейшей истории) и 13 архивных подразделений местных администраций муниципальных районов,</w:t>
            </w:r>
          </w:p>
          <w:p>
            <w:pPr>
              <w:pStyle w:val="0"/>
            </w:pPr>
            <w:r>
              <w:rPr>
                <w:sz w:val="20"/>
              </w:rPr>
              <w:t xml:space="preserve">городских округов</w:t>
            </w:r>
          </w:p>
        </w:tc>
        <w:tc>
          <w:tcPr>
            <w:tcW w:w="2921" w:type="dxa"/>
          </w:tcPr>
          <w:p>
            <w:pPr>
              <w:pStyle w:val="0"/>
            </w:pPr>
            <w:r>
              <w:rPr>
                <w:sz w:val="20"/>
              </w:rPr>
              <w:t xml:space="preserve">пункт 15 (увеличение доли архивных документов, находящихся в условиях, обеспечивающих их постоянное хранение);</w:t>
            </w:r>
          </w:p>
          <w:p>
            <w:pPr>
              <w:pStyle w:val="0"/>
            </w:pPr>
            <w:r>
              <w:rPr>
                <w:sz w:val="20"/>
              </w:rPr>
              <w:t xml:space="preserve">пункт 16 (создание электронного фонда на архивные документы);</w:t>
            </w:r>
          </w:p>
          <w:p>
            <w:pPr>
              <w:pStyle w:val="0"/>
            </w:pPr>
            <w:r>
              <w:rPr>
                <w:sz w:val="20"/>
              </w:rPr>
              <w:t xml:space="preserve">пункт 18 (увеличение количества отреставрированных уникальных и особо ценных документов);</w:t>
            </w:r>
          </w:p>
          <w:p>
            <w:pPr>
              <w:pStyle w:val="0"/>
            </w:pPr>
            <w:r>
              <w:rPr>
                <w:sz w:val="20"/>
              </w:rPr>
              <w:t xml:space="preserve">пункт 19 (проверка наличия и сохранности документов);</w:t>
            </w:r>
          </w:p>
          <w:p>
            <w:pPr>
              <w:pStyle w:val="0"/>
            </w:pPr>
            <w:r>
              <w:rPr>
                <w:sz w:val="20"/>
              </w:rPr>
              <w:t xml:space="preserve">пункт 20 (восстановление угасающих текстов);</w:t>
            </w:r>
          </w:p>
          <w:p>
            <w:pPr>
              <w:pStyle w:val="0"/>
            </w:pPr>
            <w:r>
              <w:rPr>
                <w:sz w:val="20"/>
              </w:rPr>
              <w:t xml:space="preserve">пункт 21 (количество документов, поступивших на государственное хранение от организаций и граждан);</w:t>
            </w:r>
          </w:p>
          <w:p>
            <w:pPr>
              <w:pStyle w:val="0"/>
            </w:pPr>
            <w:r>
              <w:rPr>
                <w:sz w:val="20"/>
              </w:rPr>
              <w:t xml:space="preserve">пункт 22 (мероприятия по популяризации Архивного фонда Кабардино-Балкарской Республики);</w:t>
            </w:r>
          </w:p>
          <w:p>
            <w:pPr>
              <w:pStyle w:val="0"/>
            </w:pPr>
            <w:r>
              <w:rPr>
                <w:sz w:val="20"/>
              </w:rPr>
              <w:t xml:space="preserve">пункт 23 (организация информационного обеспечения на основе документов Архивного фонда Кабардино-Балкарской Республики);</w:t>
            </w:r>
          </w:p>
          <w:p>
            <w:pPr>
              <w:pStyle w:val="0"/>
            </w:pPr>
            <w:r>
              <w:rPr>
                <w:sz w:val="20"/>
              </w:rPr>
              <w:t xml:space="preserve">пункт 24 (издание сборников документов);</w:t>
            </w:r>
          </w:p>
          <w:p>
            <w:pPr>
              <w:pStyle w:val="0"/>
            </w:pPr>
            <w:r>
              <w:rPr>
                <w:sz w:val="20"/>
              </w:rPr>
              <w:t xml:space="preserve">пункт 25 (профессиональная переподготовка, повышение квалификации сотрудников, в том числе путем обмена опытом работы)</w:t>
            </w:r>
          </w:p>
        </w:tc>
      </w:tr>
      <w:tr>
        <w:tblPrEx>
          <w:tblBorders>
            <w:insideH w:val="nil"/>
          </w:tblBorders>
        </w:tblPrEx>
        <w:tc>
          <w:tcPr>
            <w:tcW w:w="794" w:type="dxa"/>
            <w:tcBorders>
              <w:bottom w:val="nil"/>
            </w:tcBorders>
          </w:tcPr>
          <w:p>
            <w:pPr>
              <w:pStyle w:val="0"/>
              <w:jc w:val="center"/>
            </w:pPr>
            <w:r>
              <w:rPr>
                <w:sz w:val="20"/>
              </w:rPr>
              <w:t xml:space="preserve">1.5.</w:t>
            </w:r>
          </w:p>
        </w:tc>
        <w:tc>
          <w:tcPr>
            <w:tcW w:w="2324" w:type="dxa"/>
            <w:tcBorders>
              <w:bottom w:val="nil"/>
            </w:tcBorders>
          </w:tcPr>
          <w:p>
            <w:pPr>
              <w:pStyle w:val="0"/>
            </w:pPr>
            <w:r>
              <w:rPr>
                <w:sz w:val="20"/>
              </w:rPr>
              <w:t xml:space="preserve">Основное мероприятие:</w:t>
            </w:r>
          </w:p>
          <w:p>
            <w:pPr>
              <w:pStyle w:val="0"/>
            </w:pPr>
            <w:r>
              <w:rPr>
                <w:sz w:val="20"/>
              </w:rPr>
              <w:t xml:space="preserve">региональный проект "Творческие люди"</w:t>
            </w:r>
          </w:p>
        </w:tc>
        <w:tc>
          <w:tcPr>
            <w:tcW w:w="2154" w:type="dxa"/>
            <w:tcBorders>
              <w:bottom w:val="nil"/>
            </w:tcBorders>
          </w:tcPr>
          <w:p>
            <w:pPr>
              <w:pStyle w:val="0"/>
            </w:pPr>
            <w:r>
              <w:rPr>
                <w:sz w:val="20"/>
              </w:rPr>
              <w:t xml:space="preserve">Министерство культуры Кабардино-Балкарской Республики</w:t>
            </w:r>
          </w:p>
        </w:tc>
        <w:tc>
          <w:tcPr>
            <w:tcW w:w="1247" w:type="dxa"/>
            <w:tcBorders>
              <w:bottom w:val="nil"/>
            </w:tcBorders>
          </w:tcPr>
          <w:p>
            <w:pPr>
              <w:pStyle w:val="0"/>
              <w:jc w:val="center"/>
            </w:pPr>
            <w:r>
              <w:rPr>
                <w:sz w:val="20"/>
              </w:rPr>
              <w:t xml:space="preserve">2021 год</w:t>
            </w:r>
          </w:p>
        </w:tc>
        <w:tc>
          <w:tcPr>
            <w:tcW w:w="1304" w:type="dxa"/>
            <w:tcBorders>
              <w:bottom w:val="nil"/>
            </w:tcBorders>
          </w:tcPr>
          <w:p>
            <w:pPr>
              <w:pStyle w:val="0"/>
              <w:jc w:val="center"/>
            </w:pPr>
            <w:r>
              <w:rPr>
                <w:sz w:val="20"/>
              </w:rPr>
              <w:t xml:space="preserve">2025 год</w:t>
            </w:r>
          </w:p>
        </w:tc>
        <w:tc>
          <w:tcPr>
            <w:tcW w:w="2778" w:type="dxa"/>
            <w:tcBorders>
              <w:bottom w:val="nil"/>
            </w:tcBorders>
          </w:tcPr>
          <w:p>
            <w:pPr>
              <w:pStyle w:val="0"/>
            </w:pPr>
            <w:r>
              <w:rPr>
                <w:sz w:val="20"/>
              </w:rPr>
              <w:t xml:space="preserve">Увеличение участников программы "Волонтеры культуры"</w:t>
            </w:r>
          </w:p>
        </w:tc>
        <w:tc>
          <w:tcPr>
            <w:tcW w:w="2948" w:type="dxa"/>
            <w:tcBorders>
              <w:bottom w:val="nil"/>
            </w:tcBorders>
          </w:tcPr>
          <w:p>
            <w:pPr>
              <w:pStyle w:val="0"/>
            </w:pPr>
            <w:r>
              <w:rPr>
                <w:sz w:val="20"/>
              </w:rPr>
              <w:t xml:space="preserve">Поддержка добровольческих движений</w:t>
            </w:r>
          </w:p>
        </w:tc>
        <w:tc>
          <w:tcPr>
            <w:tcW w:w="2921" w:type="dxa"/>
            <w:tcBorders>
              <w:bottom w:val="nil"/>
            </w:tcBorders>
          </w:tcPr>
          <w:p>
            <w:pPr>
              <w:pStyle w:val="0"/>
            </w:pPr>
            <w:r>
              <w:rPr>
                <w:sz w:val="20"/>
              </w:rPr>
              <w:t xml:space="preserve">пункт 14 (количество граждан, принимающих участие в добровольческой деятельности</w:t>
            </w:r>
          </w:p>
        </w:tc>
      </w:tr>
      <w:tr>
        <w:tblPrEx>
          <w:tblBorders>
            <w:insideH w:val="nil"/>
          </w:tblBorders>
        </w:tblPrEx>
        <w:tc>
          <w:tcPr>
            <w:gridSpan w:val="8"/>
            <w:tcW w:w="16470" w:type="dxa"/>
            <w:tcBorders>
              <w:top w:val="nil"/>
            </w:tcBorders>
          </w:tcPr>
          <w:p>
            <w:pPr>
              <w:pStyle w:val="0"/>
              <w:jc w:val="both"/>
            </w:pPr>
            <w:r>
              <w:rPr>
                <w:sz w:val="20"/>
              </w:rPr>
              <w:t xml:space="preserve">(п. 1.5 в ред. </w:t>
            </w:r>
            <w:hyperlink w:history="0" r:id="rId85"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tc>
      </w:tr>
      <w:tr>
        <w:tblPrEx>
          <w:tblBorders>
            <w:insideH w:val="nil"/>
          </w:tblBorders>
        </w:tblPrEx>
        <w:tc>
          <w:tcPr>
            <w:tcW w:w="794" w:type="dxa"/>
            <w:tcBorders>
              <w:bottom w:val="nil"/>
            </w:tcBorders>
          </w:tcPr>
          <w:p>
            <w:pPr>
              <w:pStyle w:val="0"/>
              <w:jc w:val="center"/>
            </w:pPr>
            <w:r>
              <w:rPr>
                <w:sz w:val="20"/>
              </w:rPr>
              <w:t xml:space="preserve">1.6.</w:t>
            </w:r>
          </w:p>
        </w:tc>
        <w:tc>
          <w:tcPr>
            <w:tcW w:w="2324" w:type="dxa"/>
            <w:tcBorders>
              <w:bottom w:val="nil"/>
            </w:tcBorders>
          </w:tcPr>
          <w:p>
            <w:pPr>
              <w:pStyle w:val="0"/>
            </w:pPr>
            <w:r>
              <w:rPr>
                <w:sz w:val="20"/>
              </w:rPr>
              <w:t xml:space="preserve">Основное мероприятие:</w:t>
            </w:r>
          </w:p>
          <w:p>
            <w:pPr>
              <w:pStyle w:val="0"/>
            </w:pPr>
            <w:r>
              <w:rPr>
                <w:sz w:val="20"/>
              </w:rPr>
              <w:t xml:space="preserve">1.А1. Региональный проект "Культурная среда"</w:t>
            </w:r>
          </w:p>
        </w:tc>
        <w:tc>
          <w:tcPr>
            <w:tcW w:w="2154" w:type="dxa"/>
            <w:tcBorders>
              <w:bottom w:val="nil"/>
            </w:tcBorders>
          </w:tcPr>
          <w:p>
            <w:pPr>
              <w:pStyle w:val="0"/>
            </w:pPr>
            <w:r>
              <w:rPr>
                <w:sz w:val="20"/>
              </w:rPr>
              <w:t xml:space="preserve">Министерство культуры Кабардино-Балкарской Республики</w:t>
            </w:r>
          </w:p>
        </w:tc>
        <w:tc>
          <w:tcPr>
            <w:tcW w:w="1247" w:type="dxa"/>
            <w:tcBorders>
              <w:bottom w:val="nil"/>
            </w:tcBorders>
          </w:tcPr>
          <w:p>
            <w:pPr>
              <w:pStyle w:val="0"/>
              <w:jc w:val="center"/>
            </w:pPr>
            <w:r>
              <w:rPr>
                <w:sz w:val="20"/>
              </w:rPr>
              <w:t xml:space="preserve">2021 год</w:t>
            </w:r>
          </w:p>
        </w:tc>
        <w:tc>
          <w:tcPr>
            <w:tcW w:w="1304" w:type="dxa"/>
            <w:tcBorders>
              <w:bottom w:val="nil"/>
            </w:tcBorders>
          </w:tcPr>
          <w:p>
            <w:pPr>
              <w:pStyle w:val="0"/>
              <w:jc w:val="center"/>
            </w:pPr>
            <w:r>
              <w:rPr>
                <w:sz w:val="20"/>
              </w:rPr>
              <w:t xml:space="preserve">2025 год</w:t>
            </w:r>
          </w:p>
        </w:tc>
        <w:tc>
          <w:tcPr>
            <w:tcW w:w="2778" w:type="dxa"/>
            <w:tcBorders>
              <w:bottom w:val="nil"/>
            </w:tcBorders>
          </w:tcPr>
          <w:p>
            <w:pPr>
              <w:pStyle w:val="0"/>
            </w:pPr>
            <w:r>
              <w:rPr>
                <w:sz w:val="20"/>
              </w:rPr>
              <w:t xml:space="preserve">Улучшение качества библиотечного обслуживания за счет создания модельных библиотек;</w:t>
            </w:r>
          </w:p>
          <w:p>
            <w:pPr>
              <w:pStyle w:val="0"/>
            </w:pPr>
            <w:r>
              <w:rPr>
                <w:sz w:val="20"/>
              </w:rPr>
              <w:t xml:space="preserve">увеличение количества посетителей и модернизация пространства муниципальных музеев за счет улучшения их технического оснащения</w:t>
            </w:r>
          </w:p>
        </w:tc>
        <w:tc>
          <w:tcPr>
            <w:tcW w:w="2948" w:type="dxa"/>
            <w:tcBorders>
              <w:bottom w:val="nil"/>
            </w:tcBorders>
          </w:tcPr>
          <w:p>
            <w:pPr>
              <w:pStyle w:val="0"/>
            </w:pPr>
            <w:r>
              <w:rPr>
                <w:sz w:val="20"/>
              </w:rPr>
              <w:t xml:space="preserve">Создание модельных муниципальных библиотек.</w:t>
            </w:r>
          </w:p>
          <w:p>
            <w:pPr>
              <w:pStyle w:val="0"/>
            </w:pPr>
            <w:r>
              <w:rPr>
                <w:sz w:val="20"/>
              </w:rPr>
              <w:t xml:space="preserve">Техническое оснащение муниципальных музеев</w:t>
            </w:r>
          </w:p>
        </w:tc>
        <w:tc>
          <w:tcPr>
            <w:tcW w:w="2921" w:type="dxa"/>
            <w:tcBorders>
              <w:bottom w:val="nil"/>
            </w:tcBorders>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5 (количество организаций культуры, получивших современное оборудование)</w:t>
            </w:r>
          </w:p>
        </w:tc>
      </w:tr>
      <w:tr>
        <w:tblPrEx>
          <w:tblBorders>
            <w:insideH w:val="nil"/>
          </w:tblBorders>
        </w:tblPrEx>
        <w:tc>
          <w:tcPr>
            <w:gridSpan w:val="8"/>
            <w:tcW w:w="16470" w:type="dxa"/>
            <w:tcBorders>
              <w:top w:val="nil"/>
            </w:tcBorders>
          </w:tcPr>
          <w:p>
            <w:pPr>
              <w:pStyle w:val="0"/>
              <w:jc w:val="both"/>
            </w:pPr>
            <w:r>
              <w:rPr>
                <w:sz w:val="20"/>
              </w:rPr>
              <w:t xml:space="preserve">(пп. 1.6 в ред. </w:t>
            </w:r>
            <w:hyperlink w:history="0" r:id="rId86"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21.02.2022 N 30-ПП)</w:t>
            </w:r>
          </w:p>
        </w:tc>
      </w:tr>
      <w:tr>
        <w:tc>
          <w:tcPr>
            <w:tcW w:w="794" w:type="dxa"/>
          </w:tcPr>
          <w:p>
            <w:pPr>
              <w:pStyle w:val="0"/>
              <w:jc w:val="center"/>
            </w:pPr>
            <w:r>
              <w:rPr>
                <w:sz w:val="20"/>
              </w:rPr>
              <w:t xml:space="preserve">2.</w:t>
            </w:r>
          </w:p>
        </w:tc>
        <w:tc>
          <w:tcPr>
            <w:gridSpan w:val="7"/>
            <w:tcW w:w="15676" w:type="dxa"/>
          </w:tcPr>
          <w:p>
            <w:pPr>
              <w:pStyle w:val="0"/>
              <w:jc w:val="center"/>
            </w:pPr>
            <w:hyperlink w:history="0" w:anchor="P226" w:tooltip="Паспорт подпрограммы &quot;Искусство&quot;">
              <w:r>
                <w:rPr>
                  <w:sz w:val="20"/>
                  <w:color w:val="0000ff"/>
                </w:rPr>
                <w:t xml:space="preserve">Подпрограмма</w:t>
              </w:r>
            </w:hyperlink>
            <w:r>
              <w:rPr>
                <w:sz w:val="20"/>
              </w:rPr>
              <w:t xml:space="preserve"> "Искусство"</w:t>
            </w:r>
          </w:p>
        </w:tc>
      </w:tr>
      <w:tr>
        <w:tblPrEx>
          <w:tblBorders>
            <w:insideH w:val="nil"/>
          </w:tblBorders>
        </w:tblPrEx>
        <w:tc>
          <w:tcPr>
            <w:tcW w:w="794" w:type="dxa"/>
            <w:tcBorders>
              <w:bottom w:val="nil"/>
            </w:tcBorders>
          </w:tcPr>
          <w:p>
            <w:pPr>
              <w:pStyle w:val="0"/>
              <w:jc w:val="center"/>
            </w:pPr>
            <w:r>
              <w:rPr>
                <w:sz w:val="20"/>
              </w:rPr>
              <w:t xml:space="preserve">2.1.</w:t>
            </w:r>
          </w:p>
        </w:tc>
        <w:tc>
          <w:tcPr>
            <w:tcW w:w="2324" w:type="dxa"/>
            <w:tcBorders>
              <w:bottom w:val="nil"/>
            </w:tcBorders>
          </w:tcPr>
          <w:p>
            <w:pPr>
              <w:pStyle w:val="0"/>
            </w:pPr>
            <w:r>
              <w:rPr>
                <w:sz w:val="20"/>
              </w:rPr>
              <w:t xml:space="preserve">Основное мероприятие:</w:t>
            </w:r>
          </w:p>
          <w:p>
            <w:pPr>
              <w:pStyle w:val="0"/>
            </w:pPr>
            <w:r>
              <w:rPr>
                <w:sz w:val="20"/>
              </w:rPr>
              <w:t xml:space="preserve">сохранение и развитие исполнительских искусств</w:t>
            </w:r>
          </w:p>
        </w:tc>
        <w:tc>
          <w:tcPr>
            <w:tcW w:w="2154" w:type="dxa"/>
            <w:tcBorders>
              <w:bottom w:val="nil"/>
            </w:tcBorders>
          </w:tcPr>
          <w:p>
            <w:pPr>
              <w:pStyle w:val="0"/>
            </w:pPr>
            <w:r>
              <w:rPr>
                <w:sz w:val="20"/>
              </w:rPr>
              <w:t xml:space="preserve">Министерство культуры Кабардино-Балкарской Республики</w:t>
            </w:r>
          </w:p>
        </w:tc>
        <w:tc>
          <w:tcPr>
            <w:tcW w:w="1247" w:type="dxa"/>
            <w:tcBorders>
              <w:bottom w:val="nil"/>
            </w:tcBorders>
          </w:tcPr>
          <w:p>
            <w:pPr>
              <w:pStyle w:val="0"/>
              <w:jc w:val="center"/>
            </w:pPr>
            <w:r>
              <w:rPr>
                <w:sz w:val="20"/>
              </w:rPr>
              <w:t xml:space="preserve">2021 год</w:t>
            </w:r>
          </w:p>
        </w:tc>
        <w:tc>
          <w:tcPr>
            <w:tcW w:w="1304" w:type="dxa"/>
            <w:tcBorders>
              <w:bottom w:val="nil"/>
            </w:tcBorders>
          </w:tcPr>
          <w:p>
            <w:pPr>
              <w:pStyle w:val="0"/>
              <w:jc w:val="center"/>
            </w:pPr>
            <w:r>
              <w:rPr>
                <w:sz w:val="20"/>
              </w:rPr>
              <w:t xml:space="preserve">2025 год</w:t>
            </w:r>
          </w:p>
        </w:tc>
        <w:tc>
          <w:tcPr>
            <w:tcW w:w="2778" w:type="dxa"/>
            <w:tcBorders>
              <w:bottom w:val="nil"/>
            </w:tcBorders>
          </w:tcPr>
          <w:p>
            <w:pPr>
              <w:pStyle w:val="0"/>
            </w:pPr>
            <w:r>
              <w:rPr>
                <w:sz w:val="20"/>
              </w:rPr>
              <w:t xml:space="preserve">Высокий уровень качества и доступности услуг концертных организаций и театров республики;</w:t>
            </w:r>
          </w:p>
          <w:p>
            <w:pPr>
              <w:pStyle w:val="0"/>
            </w:pPr>
            <w:r>
              <w:rPr>
                <w:sz w:val="20"/>
              </w:rPr>
              <w:t xml:space="preserve">укрепление материально-технической базы учреждений культуры и искусства Кабардино-Балкарской Республики;</w:t>
            </w:r>
          </w:p>
          <w:p>
            <w:pPr>
              <w:pStyle w:val="0"/>
            </w:pPr>
            <w:r>
              <w:rPr>
                <w:sz w:val="20"/>
              </w:rPr>
              <w:t xml:space="preserve">повышение заработной платы работников учреждений культуры</w:t>
            </w:r>
          </w:p>
        </w:tc>
        <w:tc>
          <w:tcPr>
            <w:tcW w:w="2948" w:type="dxa"/>
            <w:tcBorders>
              <w:bottom w:val="nil"/>
            </w:tcBorders>
          </w:tcPr>
          <w:p>
            <w:pPr>
              <w:pStyle w:val="0"/>
            </w:pPr>
            <w:r>
              <w:rPr>
                <w:sz w:val="20"/>
              </w:rPr>
              <w:t xml:space="preserve">Оказание государственных услуг (выполнение работ) и обеспечение деятельности государственных театров, находящихся в ведении Кабардино-Балкарской Республики (финансирование за счет средств республиканского бюджета Кабардино-Балкарской Республики в рамках реализации соответствующей государственной программы и отдельных мероприятий Кабардино-Балкарской Республики);</w:t>
            </w:r>
          </w:p>
          <w:p>
            <w:pPr>
              <w:pStyle w:val="0"/>
            </w:pPr>
            <w:r>
              <w:rPr>
                <w:sz w:val="20"/>
              </w:rPr>
              <w:t xml:space="preserve">оказание государственных услуг (выполнение работ) и обеспечение деятельности государственных концертных организаций исполнительских искусств, находящихся в ведении Министерства культуры Кабардино-Балкарской Республики (финансирование за счет средств республиканского бюджета Кабардино-Балкарской Республики в рамках реализации соответствующей государственной программы и отдельных мероприятий Кабардино-Балкарской Республики);</w:t>
            </w:r>
          </w:p>
          <w:p>
            <w:pPr>
              <w:pStyle w:val="0"/>
            </w:pPr>
            <w:r>
              <w:rPr>
                <w:sz w:val="20"/>
              </w:rPr>
              <w:t xml:space="preserve">оказание государственных услуг (выполнение работ) и обеспечение деятельности государственного бюджетного учреждения "Государственный концертный зал";</w:t>
            </w:r>
          </w:p>
          <w:p>
            <w:pPr>
              <w:pStyle w:val="0"/>
            </w:pPr>
            <w:r>
              <w:rPr>
                <w:sz w:val="20"/>
              </w:rPr>
              <w:t xml:space="preserve">государственная поддержка за счет средств республиканского бюджета Кабардино-Балкарской Республики (в рамках реализации соответствующих государственных, муниципальных программ и отдельных мероприятий Кабардино-Балкарской Республики)</w:t>
            </w:r>
          </w:p>
        </w:tc>
        <w:tc>
          <w:tcPr>
            <w:tcW w:w="2921" w:type="dxa"/>
            <w:tcBorders>
              <w:bottom w:val="nil"/>
            </w:tcBorders>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 (объем средств, предусмотренных на культуру, из внебюджетных источников);</w:t>
            </w:r>
          </w:p>
          <w:p>
            <w:pPr>
              <w:pStyle w:val="0"/>
            </w:pPr>
            <w:r>
              <w:rPr>
                <w:sz w:val="20"/>
              </w:rPr>
              <w:t xml:space="preserve">пункт 6 (соотношение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p>
            <w:pPr>
              <w:pStyle w:val="0"/>
            </w:pPr>
            <w:r>
              <w:rPr>
                <w:sz w:val="20"/>
              </w:rPr>
              <w:t xml:space="preserve">пункт 26 (средняя численность участников клубных формирований в расчете на 1 тыс. человек);</w:t>
            </w:r>
          </w:p>
          <w:p>
            <w:pPr>
              <w:pStyle w:val="0"/>
            </w:pPr>
            <w:r>
              <w:rPr>
                <w:sz w:val="20"/>
              </w:rPr>
              <w:t xml:space="preserve">пункт 29 (средняя численность зрителей на мероприятиях театров в России в расчете на 1 тыс. человек);</w:t>
            </w:r>
          </w:p>
          <w:p>
            <w:pPr>
              <w:pStyle w:val="0"/>
            </w:pPr>
            <w:r>
              <w:rPr>
                <w:sz w:val="20"/>
              </w:rPr>
              <w:t xml:space="preserve">пункт 30 (средняя численность зрителей на мероприятиях концертных организаций и самостоятельных коллективов в Кабардино-Балкарской Республике в расчете на 1 тыс. человек);</w:t>
            </w:r>
          </w:p>
          <w:p>
            <w:pPr>
              <w:pStyle w:val="0"/>
            </w:pPr>
            <w:r>
              <w:rPr>
                <w:sz w:val="20"/>
              </w:rPr>
              <w:t xml:space="preserve">пункт 31 (доля театральных мероприятий для детей в общем количестве выездных мероприятий и гастролей театров)";</w:t>
            </w:r>
          </w:p>
        </w:tc>
      </w:tr>
      <w:tr>
        <w:tblPrEx>
          <w:tblBorders>
            <w:insideH w:val="nil"/>
          </w:tblBorders>
        </w:tblPrEx>
        <w:tc>
          <w:tcPr>
            <w:gridSpan w:val="8"/>
            <w:tcW w:w="16470" w:type="dxa"/>
            <w:tcBorders>
              <w:top w:val="nil"/>
            </w:tcBorders>
          </w:tcPr>
          <w:p>
            <w:pPr>
              <w:pStyle w:val="0"/>
              <w:jc w:val="both"/>
            </w:pPr>
            <w:r>
              <w:rPr>
                <w:sz w:val="20"/>
              </w:rPr>
              <w:t xml:space="preserve">(пп. 2.1 в ред. </w:t>
            </w:r>
            <w:hyperlink w:history="0" r:id="rId87"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21.02.2022 N 30-ПП)</w:t>
            </w:r>
          </w:p>
        </w:tc>
      </w:tr>
      <w:tr>
        <w:tc>
          <w:tcPr>
            <w:tcW w:w="794" w:type="dxa"/>
          </w:tcPr>
          <w:p>
            <w:pPr>
              <w:pStyle w:val="0"/>
              <w:jc w:val="center"/>
            </w:pPr>
            <w:r>
              <w:rPr>
                <w:sz w:val="20"/>
              </w:rPr>
              <w:t xml:space="preserve">2.2.</w:t>
            </w:r>
          </w:p>
        </w:tc>
        <w:tc>
          <w:tcPr>
            <w:tcW w:w="2324" w:type="dxa"/>
          </w:tcPr>
          <w:p>
            <w:pPr>
              <w:pStyle w:val="0"/>
            </w:pPr>
            <w:r>
              <w:rPr>
                <w:sz w:val="20"/>
              </w:rPr>
              <w:t xml:space="preserve">Основное мероприятие:</w:t>
            </w:r>
          </w:p>
          <w:p>
            <w:pPr>
              <w:pStyle w:val="0"/>
            </w:pPr>
            <w:r>
              <w:rPr>
                <w:sz w:val="20"/>
              </w:rPr>
              <w:t xml:space="preserve">сохранение и развитие кинематографии</w:t>
            </w:r>
          </w:p>
        </w:tc>
        <w:tc>
          <w:tcPr>
            <w:tcW w:w="2154" w:type="dxa"/>
          </w:tcPr>
          <w:p>
            <w:pPr>
              <w:pStyle w:val="0"/>
            </w:pPr>
            <w:r>
              <w:rPr>
                <w:sz w:val="20"/>
              </w:rPr>
              <w:t xml:space="preserve">Министерство культуры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Увеличение количества зрителей;</w:t>
            </w:r>
          </w:p>
          <w:p>
            <w:pPr>
              <w:pStyle w:val="0"/>
            </w:pPr>
            <w:r>
              <w:rPr>
                <w:sz w:val="20"/>
              </w:rPr>
              <w:t xml:space="preserve">повышение заработной платы работников учреждений культуры</w:t>
            </w:r>
          </w:p>
        </w:tc>
        <w:tc>
          <w:tcPr>
            <w:tcW w:w="2948" w:type="dxa"/>
          </w:tcPr>
          <w:p>
            <w:pPr>
              <w:pStyle w:val="0"/>
            </w:pPr>
            <w:r>
              <w:rPr>
                <w:sz w:val="20"/>
              </w:rPr>
              <w:t xml:space="preserve">Сохранение и развитие кинематографии, создание условий для доступа к кинематографическому наследию;</w:t>
            </w:r>
          </w:p>
          <w:p>
            <w:pPr>
              <w:pStyle w:val="0"/>
            </w:pPr>
            <w:r>
              <w:rPr>
                <w:sz w:val="20"/>
              </w:rPr>
              <w:t xml:space="preserve">оказание государственных услуг (выполнение работ) и обеспечение деятельности государственных организаций, осуществляющих кинопоказ, находящихся в ведении Кабардино-Балкарской Республики (финансирование из средств республиканского бюджета Кабардино-Балкарской Республики в рамках реализации соответствующей государственной программы и отдельных мероприятий Кабардино-Балкарской Республики)</w:t>
            </w:r>
          </w:p>
        </w:tc>
        <w:tc>
          <w:tcPr>
            <w:tcW w:w="2921" w:type="dxa"/>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 (объем средств, предусмотренных на культуру из внебюджетных источников);</w:t>
            </w:r>
          </w:p>
          <w:p>
            <w:pPr>
              <w:pStyle w:val="0"/>
            </w:pPr>
            <w:r>
              <w:rPr>
                <w:sz w:val="20"/>
              </w:rPr>
              <w:t xml:space="preserve">пункт 6 (соотношение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p>
            <w:pPr>
              <w:pStyle w:val="0"/>
            </w:pPr>
            <w:r>
              <w:rPr>
                <w:sz w:val="20"/>
              </w:rPr>
              <w:t xml:space="preserve">пункт 32 (среднее количество посещений киносеансов в расчете на 1 человека);</w:t>
            </w:r>
          </w:p>
          <w:p>
            <w:pPr>
              <w:pStyle w:val="0"/>
            </w:pPr>
            <w:r>
              <w:rPr>
                <w:sz w:val="20"/>
              </w:rPr>
              <w:t xml:space="preserve">пункт 33 (количество выданных кинопрограмм)</w:t>
            </w:r>
          </w:p>
        </w:tc>
      </w:tr>
      <w:tr>
        <w:tc>
          <w:tcPr>
            <w:tcW w:w="794" w:type="dxa"/>
          </w:tcPr>
          <w:p>
            <w:pPr>
              <w:pStyle w:val="0"/>
              <w:jc w:val="center"/>
            </w:pPr>
            <w:r>
              <w:rPr>
                <w:sz w:val="20"/>
              </w:rPr>
              <w:t xml:space="preserve">2.3.</w:t>
            </w:r>
          </w:p>
        </w:tc>
        <w:tc>
          <w:tcPr>
            <w:tcW w:w="2324" w:type="dxa"/>
          </w:tcPr>
          <w:p>
            <w:pPr>
              <w:pStyle w:val="0"/>
            </w:pPr>
            <w:r>
              <w:rPr>
                <w:sz w:val="20"/>
              </w:rPr>
              <w:t xml:space="preserve">Основное мероприятие:</w:t>
            </w:r>
          </w:p>
          <w:p>
            <w:pPr>
              <w:pStyle w:val="0"/>
            </w:pPr>
            <w:r>
              <w:rPr>
                <w:sz w:val="20"/>
              </w:rPr>
              <w:t xml:space="preserve">сохранение и развитие традиционной народной культуры, нематериального культурного наследия народов Кабардино-Балкарской Республики</w:t>
            </w:r>
          </w:p>
        </w:tc>
        <w:tc>
          <w:tcPr>
            <w:tcW w:w="2154" w:type="dxa"/>
          </w:tcPr>
          <w:p>
            <w:pPr>
              <w:pStyle w:val="0"/>
            </w:pPr>
            <w:r>
              <w:rPr>
                <w:sz w:val="20"/>
              </w:rPr>
              <w:t xml:space="preserve">Министерство культуры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Увеличение количества творческих мастерских по различным видам промыслов и ремесел;</w:t>
            </w:r>
          </w:p>
          <w:p>
            <w:pPr>
              <w:pStyle w:val="0"/>
            </w:pPr>
            <w:r>
              <w:rPr>
                <w:sz w:val="20"/>
              </w:rPr>
              <w:t xml:space="preserve">продвижение народных художественных промыслов;</w:t>
            </w:r>
          </w:p>
          <w:p>
            <w:pPr>
              <w:pStyle w:val="0"/>
            </w:pPr>
            <w:r>
              <w:rPr>
                <w:sz w:val="20"/>
              </w:rPr>
              <w:t xml:space="preserve">сохранение образцов и технологий производства изделий народных художественных промыслов;</w:t>
            </w:r>
          </w:p>
          <w:p>
            <w:pPr>
              <w:pStyle w:val="0"/>
            </w:pPr>
            <w:r>
              <w:rPr>
                <w:sz w:val="20"/>
              </w:rPr>
              <w:t xml:space="preserve">повышение заработной платы работников учреждений культуры</w:t>
            </w:r>
          </w:p>
        </w:tc>
        <w:tc>
          <w:tcPr>
            <w:tcW w:w="2948" w:type="dxa"/>
          </w:tcPr>
          <w:p>
            <w:pPr>
              <w:pStyle w:val="0"/>
            </w:pPr>
            <w:r>
              <w:rPr>
                <w:sz w:val="20"/>
              </w:rPr>
              <w:t xml:space="preserve">Оказание государственных услуг (выполнение работ) и обеспечение деятельности государственных учреждений в области традиционной народной культуры, находящихся в ведении Министерства культуры Кабардино-Балкарской Республики (финансирование из средств республиканского бюджета Кабардино-Балкарской Республики в рамках реализации соответствующей государственной программы и отдельных мероприятий Кабардино-Балкарской Республики)</w:t>
            </w:r>
          </w:p>
        </w:tc>
        <w:tc>
          <w:tcPr>
            <w:tcW w:w="2921" w:type="dxa"/>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6 (соотношение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p>
            <w:pPr>
              <w:pStyle w:val="0"/>
            </w:pPr>
            <w:r>
              <w:rPr>
                <w:sz w:val="20"/>
              </w:rPr>
              <w:t xml:space="preserve">пункт 26 (средняя численность участников клубных формирований в расчете на 1 тыс. человек);</w:t>
            </w:r>
          </w:p>
          <w:p>
            <w:pPr>
              <w:pStyle w:val="0"/>
            </w:pPr>
            <w:r>
              <w:rPr>
                <w:sz w:val="20"/>
              </w:rPr>
              <w:t xml:space="preserve">пункт 34 (количество выставочных проектов мастеров декоративно-прикладного искусства);</w:t>
            </w:r>
          </w:p>
          <w:p>
            <w:pPr>
              <w:pStyle w:val="0"/>
            </w:pPr>
            <w:r>
              <w:rPr>
                <w:sz w:val="20"/>
              </w:rPr>
              <w:t xml:space="preserve">пункт 35 (охват работников учреждений культуры различными формами повышения квалификации)</w:t>
            </w:r>
          </w:p>
        </w:tc>
      </w:tr>
      <w:tr>
        <w:tc>
          <w:tcPr>
            <w:tcW w:w="794" w:type="dxa"/>
          </w:tcPr>
          <w:p>
            <w:pPr>
              <w:pStyle w:val="0"/>
              <w:jc w:val="center"/>
            </w:pPr>
            <w:r>
              <w:rPr>
                <w:sz w:val="20"/>
              </w:rPr>
              <w:t xml:space="preserve">2.4.</w:t>
            </w:r>
          </w:p>
        </w:tc>
        <w:tc>
          <w:tcPr>
            <w:tcW w:w="2324" w:type="dxa"/>
          </w:tcPr>
          <w:p>
            <w:pPr>
              <w:pStyle w:val="0"/>
            </w:pPr>
            <w:r>
              <w:rPr>
                <w:sz w:val="20"/>
              </w:rPr>
              <w:t xml:space="preserve">Основное мероприятие:</w:t>
            </w:r>
          </w:p>
          <w:p>
            <w:pPr>
              <w:pStyle w:val="0"/>
            </w:pPr>
            <w:r>
              <w:rPr>
                <w:sz w:val="20"/>
              </w:rPr>
              <w:t xml:space="preserve">поддержка творческих инициатив населения, а также выдающихся деятелей, организаций в сфере культуры, творческих союзов</w:t>
            </w:r>
          </w:p>
        </w:tc>
        <w:tc>
          <w:tcPr>
            <w:tcW w:w="2154" w:type="dxa"/>
          </w:tcPr>
          <w:p>
            <w:pPr>
              <w:pStyle w:val="0"/>
            </w:pPr>
            <w:r>
              <w:rPr>
                <w:sz w:val="20"/>
              </w:rPr>
              <w:t xml:space="preserve">Министерство культуры Кабардино-Балкарской Республики, творческие союзы и общественные организации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Рост вовлеченности всех групп населения в активную творческую деятельность, предполагающую освоение базовых художественно-практических навыков;</w:t>
            </w:r>
          </w:p>
          <w:p>
            <w:pPr>
              <w:pStyle w:val="0"/>
            </w:pPr>
            <w:r>
              <w:rPr>
                <w:sz w:val="20"/>
              </w:rPr>
              <w:t xml:space="preserve">усиление социальной поддержки выдающихся деятелей культуры;</w:t>
            </w:r>
          </w:p>
          <w:p>
            <w:pPr>
              <w:pStyle w:val="0"/>
            </w:pPr>
            <w:r>
              <w:rPr>
                <w:sz w:val="20"/>
              </w:rPr>
              <w:t xml:space="preserve">обеспечение государственной поддержки дарований;</w:t>
            </w:r>
          </w:p>
          <w:p>
            <w:pPr>
              <w:pStyle w:val="0"/>
            </w:pPr>
            <w:r>
              <w:rPr>
                <w:sz w:val="20"/>
              </w:rPr>
              <w:t xml:space="preserve">государственная поддержка деятельности творческих союзов, использование их потенциала для развития культуры и искусства республики</w:t>
            </w:r>
          </w:p>
        </w:tc>
        <w:tc>
          <w:tcPr>
            <w:tcW w:w="2948" w:type="dxa"/>
          </w:tcPr>
          <w:p>
            <w:pPr>
              <w:pStyle w:val="0"/>
            </w:pPr>
            <w:r>
              <w:rPr>
                <w:sz w:val="20"/>
              </w:rPr>
              <w:t xml:space="preserve">Поддержка дарований и творческих инициатив населения;</w:t>
            </w:r>
          </w:p>
          <w:p>
            <w:pPr>
              <w:pStyle w:val="0"/>
            </w:pPr>
            <w:r>
              <w:rPr>
                <w:sz w:val="20"/>
              </w:rPr>
              <w:t xml:space="preserve">государственная поддержка дарований, выдающихся деятелей культуры и искусства Кабардино-Балкарской Республики и творческих инициатив населения из средств республиканского бюджета Кабардино-Балкарской Республики;</w:t>
            </w:r>
          </w:p>
          <w:p>
            <w:pPr>
              <w:pStyle w:val="0"/>
            </w:pPr>
            <w:r>
              <w:rPr>
                <w:sz w:val="20"/>
              </w:rPr>
              <w:t xml:space="preserve">государственная поддержка творческих союзов и организаций в сфере культуры из средств республиканского бюджета Кабардино-Балкарской Республики</w:t>
            </w:r>
          </w:p>
        </w:tc>
        <w:tc>
          <w:tcPr>
            <w:tcW w:w="2921" w:type="dxa"/>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7 (средняя сумма одного гранта Главы Кабардино-Балкарской Республики в области театрального искусства для государственной поддержки творческих проектов театральных коллективов);</w:t>
            </w:r>
          </w:p>
          <w:p>
            <w:pPr>
              <w:pStyle w:val="0"/>
            </w:pPr>
            <w:r>
              <w:rPr>
                <w:sz w:val="20"/>
              </w:rPr>
              <w:t xml:space="preserve">пункт 9 (количество стипендиатов среди выдающихся деятелей культуры и искусства и молодых талантливых авторов)</w:t>
            </w:r>
          </w:p>
        </w:tc>
      </w:tr>
      <w:tr>
        <w:tblPrEx>
          <w:tblBorders>
            <w:insideH w:val="nil"/>
          </w:tblBorders>
        </w:tblPrEx>
        <w:tc>
          <w:tcPr>
            <w:tcW w:w="794" w:type="dxa"/>
            <w:tcBorders>
              <w:bottom w:val="nil"/>
            </w:tcBorders>
          </w:tcPr>
          <w:p>
            <w:pPr>
              <w:pStyle w:val="0"/>
              <w:jc w:val="center"/>
            </w:pPr>
            <w:r>
              <w:rPr>
                <w:sz w:val="20"/>
              </w:rPr>
              <w:t xml:space="preserve">2.5.</w:t>
            </w:r>
          </w:p>
        </w:tc>
        <w:tc>
          <w:tcPr>
            <w:tcW w:w="2324" w:type="dxa"/>
            <w:tcBorders>
              <w:bottom w:val="nil"/>
            </w:tcBorders>
          </w:tcPr>
          <w:p>
            <w:pPr>
              <w:pStyle w:val="0"/>
            </w:pPr>
            <w:r>
              <w:rPr>
                <w:sz w:val="20"/>
              </w:rPr>
              <w:t xml:space="preserve">Основное мероприятие:</w:t>
            </w:r>
          </w:p>
          <w:p>
            <w:pPr>
              <w:pStyle w:val="0"/>
            </w:pPr>
            <w:r>
              <w:rPr>
                <w:sz w:val="20"/>
              </w:rPr>
              <w:t xml:space="preserve">организация и проведение мероприятий, а также работ по строительству, реконструкции, реставрации, посвященных значимым событиям культуры</w:t>
            </w:r>
          </w:p>
        </w:tc>
        <w:tc>
          <w:tcPr>
            <w:tcW w:w="2154" w:type="dxa"/>
            <w:tcBorders>
              <w:bottom w:val="nil"/>
            </w:tcBorders>
          </w:tcPr>
          <w:p>
            <w:pPr>
              <w:pStyle w:val="0"/>
            </w:pPr>
            <w:r>
              <w:rPr>
                <w:sz w:val="20"/>
              </w:rPr>
              <w:t xml:space="preserve">Министерство культуры Кабардино-Балкарской Республики, Министерство труда и социальной защиты Кабардино-Балкарской Республики, Министерство строительства и жилищно-коммунального хозяйства Кабардино-Балкарской Республики</w:t>
            </w:r>
          </w:p>
        </w:tc>
        <w:tc>
          <w:tcPr>
            <w:tcW w:w="1247" w:type="dxa"/>
            <w:tcBorders>
              <w:bottom w:val="nil"/>
            </w:tcBorders>
          </w:tcPr>
          <w:p>
            <w:pPr>
              <w:pStyle w:val="0"/>
              <w:jc w:val="center"/>
            </w:pPr>
            <w:r>
              <w:rPr>
                <w:sz w:val="20"/>
              </w:rPr>
              <w:t xml:space="preserve">2021 год</w:t>
            </w:r>
          </w:p>
        </w:tc>
        <w:tc>
          <w:tcPr>
            <w:tcW w:w="1304" w:type="dxa"/>
            <w:tcBorders>
              <w:bottom w:val="nil"/>
            </w:tcBorders>
          </w:tcPr>
          <w:p>
            <w:pPr>
              <w:pStyle w:val="0"/>
              <w:jc w:val="center"/>
            </w:pPr>
            <w:r>
              <w:rPr>
                <w:sz w:val="20"/>
              </w:rPr>
              <w:t xml:space="preserve">2025 год</w:t>
            </w:r>
          </w:p>
        </w:tc>
        <w:tc>
          <w:tcPr>
            <w:tcW w:w="2778" w:type="dxa"/>
            <w:tcBorders>
              <w:bottom w:val="nil"/>
            </w:tcBorders>
          </w:tcPr>
          <w:p>
            <w:pPr>
              <w:pStyle w:val="0"/>
            </w:pPr>
            <w:r>
              <w:rPr>
                <w:sz w:val="20"/>
              </w:rPr>
              <w:t xml:space="preserve">Обеспечение устойчивого развития отрасли, рост показателей деятельности учреждений культуры и искусства Кабардино-Балкарии;</w:t>
            </w:r>
          </w:p>
          <w:p>
            <w:pPr>
              <w:pStyle w:val="0"/>
            </w:pPr>
            <w:r>
              <w:rPr>
                <w:sz w:val="20"/>
              </w:rPr>
              <w:t xml:space="preserve">рост качественных мероприятий, посвященных значимым событиям культуры и развитию культурного сотрудничества;</w:t>
            </w:r>
          </w:p>
          <w:p>
            <w:pPr>
              <w:pStyle w:val="0"/>
            </w:pPr>
            <w:r>
              <w:rPr>
                <w:sz w:val="20"/>
              </w:rPr>
              <w:t xml:space="preserve">сохранение и развитие народных художественных промыслов Кабардино-Балкарской Республики</w:t>
            </w:r>
          </w:p>
        </w:tc>
        <w:tc>
          <w:tcPr>
            <w:tcW w:w="2948" w:type="dxa"/>
            <w:tcBorders>
              <w:bottom w:val="nil"/>
            </w:tcBorders>
          </w:tcPr>
          <w:p>
            <w:pPr>
              <w:pStyle w:val="0"/>
            </w:pPr>
            <w:r>
              <w:rPr>
                <w:sz w:val="20"/>
              </w:rPr>
              <w:t xml:space="preserve">Поддержка межрегиональных и республиканских творческих проектов;</w:t>
            </w:r>
          </w:p>
          <w:p>
            <w:pPr>
              <w:pStyle w:val="0"/>
            </w:pPr>
            <w:r>
              <w:rPr>
                <w:sz w:val="20"/>
              </w:rPr>
              <w:t xml:space="preserve">проведение фестивалей, смотров, конкурсов и иных творческих мероприятий;</w:t>
            </w:r>
          </w:p>
          <w:p>
            <w:pPr>
              <w:pStyle w:val="0"/>
            </w:pPr>
            <w:r>
              <w:rPr>
                <w:sz w:val="20"/>
              </w:rPr>
              <w:t xml:space="preserve">чествование выдающихся деятелей искусства и культуры;</w:t>
            </w:r>
          </w:p>
          <w:p>
            <w:pPr>
              <w:pStyle w:val="0"/>
            </w:pPr>
            <w:r>
              <w:rPr>
                <w:sz w:val="20"/>
              </w:rPr>
              <w:t xml:space="preserve">развитие международного и межрегионального сотрудничества в сфере культуры;</w:t>
            </w:r>
          </w:p>
          <w:p>
            <w:pPr>
              <w:pStyle w:val="0"/>
            </w:pPr>
            <w:r>
              <w:rPr>
                <w:sz w:val="20"/>
              </w:rPr>
              <w:t xml:space="preserve">организация и проведение юбилейных мероприятий;</w:t>
            </w:r>
          </w:p>
          <w:p>
            <w:pPr>
              <w:pStyle w:val="0"/>
            </w:pPr>
            <w:r>
              <w:rPr>
                <w:sz w:val="20"/>
              </w:rPr>
              <w:t xml:space="preserve">организация и проведение мероприятий, посвященных памятным историческим событиям и датам Российской Федерации, Кабардино-Балкарской Республики, российских городов и населенных пунктов;</w:t>
            </w:r>
          </w:p>
          <w:p>
            <w:pPr>
              <w:pStyle w:val="0"/>
            </w:pPr>
            <w:r>
              <w:rPr>
                <w:sz w:val="20"/>
              </w:rPr>
              <w:t xml:space="preserve">укрепление материально-технической базы учреждений культуры и искусства Кабардино-Балкарской Республики;</w:t>
            </w:r>
          </w:p>
          <w:p>
            <w:pPr>
              <w:pStyle w:val="0"/>
            </w:pPr>
            <w:r>
              <w:rPr>
                <w:sz w:val="20"/>
              </w:rPr>
              <w:t xml:space="preserve">завершение строительства Национального театрального центра "Дворец театров" в г. Нальчике</w:t>
            </w:r>
          </w:p>
        </w:tc>
        <w:tc>
          <w:tcPr>
            <w:tcW w:w="2921" w:type="dxa"/>
            <w:tcBorders>
              <w:bottom w:val="nil"/>
            </w:tcBorders>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 (объем средств, предусмотренных на культуру из внебюджетных источников);</w:t>
            </w:r>
          </w:p>
          <w:p>
            <w:pPr>
              <w:pStyle w:val="0"/>
            </w:pPr>
            <w:r>
              <w:rPr>
                <w:sz w:val="20"/>
              </w:rPr>
              <w:t xml:space="preserve">пункт 30 (средняя численность зрителей на мероприятиях концертных организаций и самостоятельных коллективов в Кабардино-Балкарской Республике в расчете на 1 тыс. человек);</w:t>
            </w:r>
          </w:p>
          <w:p>
            <w:pPr>
              <w:pStyle w:val="0"/>
            </w:pPr>
            <w:r>
              <w:rPr>
                <w:sz w:val="20"/>
              </w:rPr>
              <w:t xml:space="preserve">пункт 31 (доля театральных мероприятий для детей в общем количестве выездных мероприятий и гастролей театров)</w:t>
            </w:r>
          </w:p>
        </w:tc>
      </w:tr>
      <w:tr>
        <w:tblPrEx>
          <w:tblBorders>
            <w:insideH w:val="nil"/>
          </w:tblBorders>
        </w:tblPrEx>
        <w:tc>
          <w:tcPr>
            <w:gridSpan w:val="8"/>
            <w:tcW w:w="16470" w:type="dxa"/>
            <w:tcBorders>
              <w:top w:val="nil"/>
            </w:tcBorders>
          </w:tcPr>
          <w:p>
            <w:pPr>
              <w:pStyle w:val="0"/>
              <w:jc w:val="both"/>
            </w:pPr>
            <w:r>
              <w:rPr>
                <w:sz w:val="20"/>
              </w:rPr>
              <w:t xml:space="preserve">(пп. 2.5 в ред. </w:t>
            </w:r>
            <w:hyperlink w:history="0" r:id="rId88"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21.02.2022 N 30-ПП)</w:t>
            </w:r>
          </w:p>
        </w:tc>
      </w:tr>
      <w:tr>
        <w:tblPrEx>
          <w:tblBorders>
            <w:insideH w:val="nil"/>
          </w:tblBorders>
        </w:tblPrEx>
        <w:tc>
          <w:tcPr>
            <w:tcW w:w="794" w:type="dxa"/>
            <w:tcBorders>
              <w:bottom w:val="nil"/>
            </w:tcBorders>
          </w:tcPr>
          <w:p>
            <w:pPr>
              <w:pStyle w:val="0"/>
              <w:jc w:val="center"/>
            </w:pPr>
            <w:r>
              <w:rPr>
                <w:sz w:val="20"/>
              </w:rPr>
              <w:t xml:space="preserve">2.6.</w:t>
            </w:r>
          </w:p>
        </w:tc>
        <w:tc>
          <w:tcPr>
            <w:tcW w:w="2324" w:type="dxa"/>
            <w:tcBorders>
              <w:bottom w:val="nil"/>
            </w:tcBorders>
          </w:tcPr>
          <w:p>
            <w:pPr>
              <w:pStyle w:val="0"/>
            </w:pPr>
            <w:r>
              <w:rPr>
                <w:sz w:val="20"/>
              </w:rPr>
              <w:t xml:space="preserve">Основное мероприятие:</w:t>
            </w:r>
          </w:p>
          <w:p>
            <w:pPr>
              <w:pStyle w:val="0"/>
            </w:pPr>
            <w:r>
              <w:rPr>
                <w:sz w:val="20"/>
              </w:rPr>
              <w:t xml:space="preserve">2.А2. Региональный проект "Культурная среда"</w:t>
            </w:r>
          </w:p>
        </w:tc>
        <w:tc>
          <w:tcPr>
            <w:tcW w:w="2154" w:type="dxa"/>
            <w:tcBorders>
              <w:bottom w:val="nil"/>
            </w:tcBorders>
          </w:tcPr>
          <w:p>
            <w:pPr>
              <w:pStyle w:val="0"/>
            </w:pPr>
            <w:r>
              <w:rPr>
                <w:sz w:val="20"/>
              </w:rPr>
              <w:t xml:space="preserve">Министерство культуры Кабардино-Балкарской Республики</w:t>
            </w:r>
          </w:p>
        </w:tc>
        <w:tc>
          <w:tcPr>
            <w:tcW w:w="1247" w:type="dxa"/>
            <w:tcBorders>
              <w:bottom w:val="nil"/>
            </w:tcBorders>
          </w:tcPr>
          <w:p>
            <w:pPr>
              <w:pStyle w:val="0"/>
              <w:jc w:val="center"/>
            </w:pPr>
            <w:r>
              <w:rPr>
                <w:sz w:val="20"/>
              </w:rPr>
              <w:t xml:space="preserve">2021 год</w:t>
            </w:r>
          </w:p>
        </w:tc>
        <w:tc>
          <w:tcPr>
            <w:tcW w:w="1304" w:type="dxa"/>
            <w:tcBorders>
              <w:bottom w:val="nil"/>
            </w:tcBorders>
          </w:tcPr>
          <w:p>
            <w:pPr>
              <w:pStyle w:val="0"/>
              <w:jc w:val="center"/>
            </w:pPr>
            <w:r>
              <w:rPr>
                <w:sz w:val="20"/>
              </w:rPr>
              <w:t xml:space="preserve">2021 год</w:t>
            </w:r>
          </w:p>
        </w:tc>
        <w:tc>
          <w:tcPr>
            <w:tcW w:w="2778" w:type="dxa"/>
            <w:tcBorders>
              <w:bottom w:val="nil"/>
            </w:tcBorders>
          </w:tcPr>
          <w:p>
            <w:pPr>
              <w:pStyle w:val="0"/>
            </w:pPr>
            <w:r>
              <w:rPr>
                <w:sz w:val="20"/>
              </w:rPr>
              <w:t xml:space="preserve">Начало строительства центра культурного развития;</w:t>
            </w:r>
          </w:p>
          <w:p>
            <w:pPr>
              <w:pStyle w:val="0"/>
            </w:pPr>
            <w:r>
              <w:rPr>
                <w:sz w:val="20"/>
              </w:rPr>
              <w:t xml:space="preserve">обеспечение доступности к услугам культуры для жителей городского округа Нальчик (с числом жителей до 300 тыс. человек) за счет введения в эксплуатацию центра культурного развития</w:t>
            </w:r>
          </w:p>
        </w:tc>
        <w:tc>
          <w:tcPr>
            <w:tcW w:w="2948" w:type="dxa"/>
            <w:tcBorders>
              <w:bottom w:val="nil"/>
            </w:tcBorders>
          </w:tcPr>
          <w:p>
            <w:pPr>
              <w:pStyle w:val="0"/>
            </w:pPr>
            <w:r>
              <w:rPr>
                <w:sz w:val="20"/>
              </w:rPr>
              <w:t xml:space="preserve">Создание центров культурного развития в городах с числом жителей до 300 тыс. человек</w:t>
            </w:r>
          </w:p>
        </w:tc>
        <w:tc>
          <w:tcPr>
            <w:tcW w:w="2921" w:type="dxa"/>
            <w:tcBorders>
              <w:bottom w:val="nil"/>
            </w:tcBorders>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4 (количество созданных (реконструированных) и капитально отремонтированных объектов организаций культуры)</w:t>
            </w:r>
          </w:p>
        </w:tc>
      </w:tr>
      <w:tr>
        <w:tblPrEx>
          <w:tblBorders>
            <w:insideH w:val="nil"/>
          </w:tblBorders>
        </w:tblPrEx>
        <w:tc>
          <w:tcPr>
            <w:gridSpan w:val="8"/>
            <w:tcW w:w="16470" w:type="dxa"/>
            <w:tcBorders>
              <w:top w:val="nil"/>
            </w:tcBorders>
          </w:tcPr>
          <w:p>
            <w:pPr>
              <w:pStyle w:val="0"/>
              <w:jc w:val="both"/>
            </w:pPr>
            <w:r>
              <w:rPr>
                <w:sz w:val="20"/>
              </w:rPr>
              <w:t xml:space="preserve">(пп. 2.6 в ред. </w:t>
            </w:r>
            <w:hyperlink w:history="0" r:id="rId89"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21.02.2022 N 30-ПП)</w:t>
            </w:r>
          </w:p>
        </w:tc>
      </w:tr>
      <w:tr>
        <w:tc>
          <w:tcPr>
            <w:tcW w:w="794" w:type="dxa"/>
          </w:tcPr>
          <w:p>
            <w:pPr>
              <w:pStyle w:val="0"/>
              <w:jc w:val="center"/>
            </w:pPr>
            <w:r>
              <w:rPr>
                <w:sz w:val="20"/>
              </w:rPr>
              <w:t xml:space="preserve">2.7.</w:t>
            </w:r>
          </w:p>
        </w:tc>
        <w:tc>
          <w:tcPr>
            <w:tcW w:w="2324" w:type="dxa"/>
          </w:tcPr>
          <w:p>
            <w:pPr>
              <w:pStyle w:val="0"/>
            </w:pPr>
            <w:r>
              <w:rPr>
                <w:sz w:val="20"/>
              </w:rPr>
              <w:t xml:space="preserve">Основное мероприятие:</w:t>
            </w:r>
          </w:p>
          <w:p>
            <w:pPr>
              <w:pStyle w:val="0"/>
            </w:pPr>
            <w:r>
              <w:rPr>
                <w:sz w:val="20"/>
              </w:rPr>
              <w:t xml:space="preserve">2.А2. Региональный проект "Творческие люди"</w:t>
            </w:r>
          </w:p>
        </w:tc>
        <w:tc>
          <w:tcPr>
            <w:tcW w:w="2154" w:type="dxa"/>
          </w:tcPr>
          <w:p>
            <w:pPr>
              <w:pStyle w:val="0"/>
            </w:pPr>
            <w:r>
              <w:rPr>
                <w:sz w:val="20"/>
              </w:rPr>
              <w:t xml:space="preserve">Министерство культуры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Организация и проведение фестивалей любительских творческих коллективов, в том числе детских, с вручением грантов;</w:t>
            </w:r>
          </w:p>
          <w:p>
            <w:pPr>
              <w:pStyle w:val="0"/>
            </w:pPr>
            <w:r>
              <w:rPr>
                <w:sz w:val="20"/>
              </w:rPr>
              <w:t xml:space="preserve">организация и проведение фестивалей и конкурсов для детей и молодежи, в том числе фестивалей духовой и хоровой музыки, на грантовой основе;</w:t>
            </w:r>
          </w:p>
          <w:p>
            <w:pPr>
              <w:pStyle w:val="0"/>
            </w:pPr>
            <w:r>
              <w:rPr>
                <w:sz w:val="20"/>
              </w:rPr>
              <w:t xml:space="preserve">выделение грантов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pPr>
              <w:pStyle w:val="0"/>
            </w:pPr>
            <w:r>
              <w:rPr>
                <w:sz w:val="20"/>
              </w:rPr>
              <w:t xml:space="preserve">выделение грантов на реализацию всероссийских и международных творческих проектов в области музыкального и театрального искусства</w:t>
            </w:r>
          </w:p>
        </w:tc>
        <w:tc>
          <w:tcPr>
            <w:tcW w:w="2948" w:type="dxa"/>
          </w:tcPr>
          <w:p>
            <w:pPr>
              <w:pStyle w:val="0"/>
            </w:pPr>
            <w:r>
              <w:rPr>
                <w:sz w:val="20"/>
              </w:rPr>
              <w:t xml:space="preserve">Продвижение талантливой молодежи в сфере музыкального искусства; фестиваль любительских творческих коллективов, в том числе детских;</w:t>
            </w:r>
          </w:p>
          <w:p>
            <w:pPr>
              <w:pStyle w:val="0"/>
            </w:pPr>
            <w:r>
              <w:rPr>
                <w:sz w:val="20"/>
              </w:rPr>
              <w:t xml:space="preserve">организация и проведение творческих фестивалей и конкурсов для детей и молодежи;</w:t>
            </w:r>
          </w:p>
          <w:p>
            <w:pPr>
              <w:pStyle w:val="0"/>
            </w:pPr>
            <w:r>
              <w:rPr>
                <w:sz w:val="20"/>
              </w:rPr>
              <w:t xml:space="preserve">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на реализацию всероссийских и международных творческих проектов в области музыкального и театрального искусства</w:t>
            </w:r>
          </w:p>
        </w:tc>
        <w:tc>
          <w:tcPr>
            <w:tcW w:w="2921" w:type="dxa"/>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27 (количество любительских творческих коллективов, получивших грантовую поддержку);</w:t>
            </w:r>
          </w:p>
          <w:p>
            <w:pPr>
              <w:pStyle w:val="0"/>
            </w:pPr>
            <w:r>
              <w:rPr>
                <w:sz w:val="20"/>
              </w:rPr>
              <w:t xml:space="preserve">пункт 28 (количество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tc>
      </w:tr>
      <w:tr>
        <w:tc>
          <w:tcPr>
            <w:tcW w:w="794" w:type="dxa"/>
          </w:tcPr>
          <w:p>
            <w:pPr>
              <w:pStyle w:val="0"/>
              <w:jc w:val="center"/>
            </w:pPr>
            <w:r>
              <w:rPr>
                <w:sz w:val="20"/>
              </w:rPr>
              <w:t xml:space="preserve">3.</w:t>
            </w:r>
          </w:p>
        </w:tc>
        <w:tc>
          <w:tcPr>
            <w:gridSpan w:val="7"/>
            <w:tcW w:w="15676" w:type="dxa"/>
          </w:tcPr>
          <w:p>
            <w:pPr>
              <w:pStyle w:val="0"/>
              <w:jc w:val="center"/>
            </w:pPr>
            <w:hyperlink w:history="0" w:anchor="P305" w:tooltip="Паспорт подпрограммы">
              <w:r>
                <w:rPr>
                  <w:sz w:val="20"/>
                  <w:color w:val="0000ff"/>
                </w:rPr>
                <w:t xml:space="preserve">Подпрограмма</w:t>
              </w:r>
            </w:hyperlink>
            <w:r>
              <w:rPr>
                <w:sz w:val="20"/>
              </w:rPr>
              <w:t xml:space="preserve"> "Обеспечение условий реализации государственной программы Кабардино-Балкарской Республики "Культура Кабардино-Балкарии"</w:t>
            </w:r>
          </w:p>
        </w:tc>
      </w:tr>
      <w:tr>
        <w:tc>
          <w:tcPr>
            <w:tcW w:w="794" w:type="dxa"/>
          </w:tcPr>
          <w:p>
            <w:pPr>
              <w:pStyle w:val="0"/>
              <w:jc w:val="center"/>
            </w:pPr>
            <w:r>
              <w:rPr>
                <w:sz w:val="20"/>
              </w:rPr>
              <w:t xml:space="preserve">3.1.</w:t>
            </w:r>
          </w:p>
        </w:tc>
        <w:tc>
          <w:tcPr>
            <w:tcW w:w="2324" w:type="dxa"/>
          </w:tcPr>
          <w:p>
            <w:pPr>
              <w:pStyle w:val="0"/>
            </w:pPr>
            <w:r>
              <w:rPr>
                <w:sz w:val="20"/>
              </w:rPr>
              <w:t xml:space="preserve">Основное мероприятие: развитие инфраструктуры и системы управления в сфере культуры</w:t>
            </w:r>
          </w:p>
        </w:tc>
        <w:tc>
          <w:tcPr>
            <w:tcW w:w="2154" w:type="dxa"/>
          </w:tcPr>
          <w:p>
            <w:pPr>
              <w:pStyle w:val="0"/>
            </w:pPr>
            <w:r>
              <w:rPr>
                <w:sz w:val="20"/>
              </w:rPr>
              <w:t xml:space="preserve">Министерство культуры Кабардино-Балкарской Республики,</w:t>
            </w:r>
          </w:p>
        </w:tc>
        <w:tc>
          <w:tcPr>
            <w:tcW w:w="1247" w:type="dxa"/>
          </w:tcPr>
          <w:p>
            <w:pPr>
              <w:pStyle w:val="0"/>
              <w:jc w:val="center"/>
            </w:pPr>
            <w:r>
              <w:rPr>
                <w:sz w:val="20"/>
              </w:rPr>
              <w:t xml:space="preserve">2021 год</w:t>
            </w:r>
          </w:p>
        </w:tc>
        <w:tc>
          <w:tcPr>
            <w:tcW w:w="1304" w:type="dxa"/>
          </w:tcPr>
          <w:p>
            <w:pPr>
              <w:pStyle w:val="0"/>
              <w:jc w:val="center"/>
            </w:pPr>
            <w:r>
              <w:rPr>
                <w:sz w:val="20"/>
              </w:rPr>
              <w:t xml:space="preserve">2025 год</w:t>
            </w:r>
          </w:p>
        </w:tc>
        <w:tc>
          <w:tcPr>
            <w:tcW w:w="2778" w:type="dxa"/>
          </w:tcPr>
          <w:p>
            <w:pPr>
              <w:pStyle w:val="0"/>
            </w:pPr>
            <w:r>
              <w:rPr>
                <w:sz w:val="20"/>
              </w:rPr>
              <w:t xml:space="preserve">Повышение эффективности государственного управления отраслью культуры на разных уровнях государственной власти и местного самоуправления, усиление взаимодействия гражданского общества с органами государственной власти;</w:t>
            </w:r>
          </w:p>
          <w:p>
            <w:pPr>
              <w:pStyle w:val="0"/>
            </w:pPr>
            <w:r>
              <w:rPr>
                <w:sz w:val="20"/>
              </w:rPr>
              <w:t xml:space="preserve">повышение заработной платы работников учреждений культуры;</w:t>
            </w:r>
          </w:p>
          <w:p>
            <w:pPr>
              <w:pStyle w:val="0"/>
            </w:pPr>
            <w:r>
              <w:rPr>
                <w:sz w:val="20"/>
              </w:rPr>
              <w:t xml:space="preserve">создание условий для привлечения в отрасль культуры высококвалифицированных кадров, в том числе молодых специалистов;</w:t>
            </w:r>
          </w:p>
          <w:p>
            <w:pPr>
              <w:pStyle w:val="0"/>
            </w:pPr>
            <w:r>
              <w:rPr>
                <w:sz w:val="20"/>
              </w:rPr>
              <w:t xml:space="preserve">формирование необходимой нормативной правовой базы, обеспечивающей эффективную реализацию государственной программы, направленной на развитие сферы культуры;</w:t>
            </w:r>
          </w:p>
          <w:p>
            <w:pPr>
              <w:pStyle w:val="0"/>
            </w:pPr>
            <w:r>
              <w:rPr>
                <w:sz w:val="20"/>
              </w:rPr>
              <w:t xml:space="preserve">вовлечение муниципальных образований в реализацию государственной программы;</w:t>
            </w:r>
          </w:p>
          <w:p>
            <w:pPr>
              <w:pStyle w:val="0"/>
            </w:pPr>
            <w:r>
              <w:rPr>
                <w:sz w:val="20"/>
              </w:rPr>
              <w:t xml:space="preserve">повышение качества и доступности муниципальных услуг, оказываемых в отрасли культуры;</w:t>
            </w:r>
          </w:p>
          <w:p>
            <w:pPr>
              <w:pStyle w:val="0"/>
            </w:pPr>
            <w:r>
              <w:rPr>
                <w:sz w:val="20"/>
              </w:rPr>
              <w:t xml:space="preserve">реализация в полном объеме мероприятий государственной программы "Культура Кабардино-Балкарии", достижение ее целей и задач;</w:t>
            </w:r>
          </w:p>
          <w:p>
            <w:pPr>
              <w:pStyle w:val="0"/>
            </w:pPr>
            <w:r>
              <w:rPr>
                <w:sz w:val="20"/>
              </w:rPr>
              <w:t xml:space="preserve">эффективное функционирование системы общественного контроля в сфере культуры и независимой оценки качества оказания услуг организациями культуры</w:t>
            </w:r>
          </w:p>
        </w:tc>
        <w:tc>
          <w:tcPr>
            <w:tcW w:w="2948" w:type="dxa"/>
          </w:tcPr>
          <w:p>
            <w:pPr>
              <w:pStyle w:val="0"/>
            </w:pPr>
            <w:r>
              <w:rPr>
                <w:sz w:val="20"/>
              </w:rPr>
              <w:t xml:space="preserve">Оказание государственных услуг (выполнение работ) и обеспечение деятельности аппарата Министерства культуры Кабардино-Балкарской Республики, республиканских государственных учреждений культуры, находящихся в ведении Министерства культуры Кабардино-Балкарской Республики;</w:t>
            </w:r>
          </w:p>
          <w:p>
            <w:pPr>
              <w:pStyle w:val="0"/>
            </w:pPr>
            <w:r>
              <w:rPr>
                <w:sz w:val="20"/>
              </w:rPr>
              <w:t xml:space="preserve">инвестиции в строительство объектов инфраструктуры в сфере культуры;</w:t>
            </w:r>
          </w:p>
          <w:p>
            <w:pPr>
              <w:pStyle w:val="0"/>
            </w:pPr>
            <w:r>
              <w:rPr>
                <w:sz w:val="20"/>
              </w:rPr>
              <w:t xml:space="preserve">комплексное исследование состояния удовлетворенности населения услугами культуры</w:t>
            </w:r>
          </w:p>
        </w:tc>
        <w:tc>
          <w:tcPr>
            <w:tcW w:w="2921" w:type="dxa"/>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 (объем средств, предусмотренных на культуру из внебюджетных источников);</w:t>
            </w:r>
          </w:p>
          <w:p>
            <w:pPr>
              <w:pStyle w:val="0"/>
            </w:pPr>
            <w:r>
              <w:rPr>
                <w:sz w:val="20"/>
              </w:rPr>
              <w:t xml:space="preserve">пункт 6 (соотношение средней заработной платы работников учреждений культуры к среднегодовому доходу от трудовой деятельности по Кабардино-Балкарской Республике);</w:t>
            </w:r>
          </w:p>
          <w:p>
            <w:pPr>
              <w:pStyle w:val="0"/>
            </w:pPr>
            <w:r>
              <w:rPr>
                <w:sz w:val="20"/>
              </w:rPr>
              <w:t xml:space="preserve">пункт 36 (уровень обеспеченности Кабардино-Балкарской Республики учреждениями культуры в соответствии с социальными нормативами и нормами)</w:t>
            </w:r>
          </w:p>
        </w:tc>
      </w:tr>
      <w:tr>
        <w:tc>
          <w:tcPr>
            <w:tcW w:w="794" w:type="dxa"/>
          </w:tcPr>
          <w:p>
            <w:pPr>
              <w:pStyle w:val="0"/>
              <w:jc w:val="center"/>
            </w:pPr>
            <w:r>
              <w:rPr>
                <w:sz w:val="20"/>
              </w:rPr>
              <w:t xml:space="preserve">3.2.</w:t>
            </w:r>
          </w:p>
        </w:tc>
        <w:tc>
          <w:tcPr>
            <w:tcW w:w="2324" w:type="dxa"/>
          </w:tcPr>
          <w:p>
            <w:pPr>
              <w:pStyle w:val="0"/>
            </w:pPr>
            <w:r>
              <w:rPr>
                <w:sz w:val="20"/>
              </w:rPr>
              <w:t xml:space="preserve">Основное мероприятие: поддержка региональных и муниципальных мероприятий в сфере культуры</w:t>
            </w:r>
          </w:p>
        </w:tc>
        <w:tc>
          <w:tcPr>
            <w:tcW w:w="2154" w:type="dxa"/>
            <w:vMerge w:val="restart"/>
          </w:tcPr>
          <w:p>
            <w:pPr>
              <w:pStyle w:val="0"/>
            </w:pPr>
            <w:r>
              <w:rPr>
                <w:sz w:val="20"/>
              </w:rPr>
              <w:t xml:space="preserve">Министерство культуры Кабардино-Балкарской Республики</w:t>
            </w:r>
          </w:p>
        </w:tc>
        <w:tc>
          <w:tcPr>
            <w:tcW w:w="1247" w:type="dxa"/>
            <w:vMerge w:val="restart"/>
          </w:tcPr>
          <w:p>
            <w:pPr>
              <w:pStyle w:val="0"/>
              <w:jc w:val="center"/>
            </w:pPr>
            <w:r>
              <w:rPr>
                <w:sz w:val="20"/>
              </w:rPr>
              <w:t xml:space="preserve">2021 год</w:t>
            </w:r>
          </w:p>
        </w:tc>
        <w:tc>
          <w:tcPr>
            <w:tcW w:w="1304" w:type="dxa"/>
            <w:vMerge w:val="restart"/>
          </w:tcPr>
          <w:p>
            <w:pPr>
              <w:pStyle w:val="0"/>
              <w:jc w:val="center"/>
            </w:pPr>
            <w:r>
              <w:rPr>
                <w:sz w:val="20"/>
              </w:rPr>
              <w:t xml:space="preserve">2025 год</w:t>
            </w:r>
          </w:p>
        </w:tc>
        <w:tc>
          <w:tcPr>
            <w:tcW w:w="2778" w:type="dxa"/>
            <w:vMerge w:val="restart"/>
          </w:tcPr>
          <w:p>
            <w:pPr>
              <w:pStyle w:val="0"/>
            </w:pPr>
            <w:r>
              <w:rPr>
                <w:sz w:val="20"/>
              </w:rPr>
              <w:t xml:space="preserve">Создание благоприятных условий для разнообразной творческой деятельности, увеличение доступности предлагаемых населению культурных благ и информации в области культуры и искусства;</w:t>
            </w:r>
          </w:p>
          <w:p>
            <w:pPr>
              <w:pStyle w:val="0"/>
            </w:pPr>
            <w:r>
              <w:rPr>
                <w:sz w:val="20"/>
              </w:rPr>
              <w:t xml:space="preserve">укрепление материально-технической базы учреждений культуры Кабардино-Балкарской Республики;</w:t>
            </w:r>
          </w:p>
          <w:p>
            <w:pPr>
              <w:pStyle w:val="0"/>
            </w:pPr>
            <w:r>
              <w:rPr>
                <w:sz w:val="20"/>
              </w:rPr>
              <w:t xml:space="preserve">улучшение качества библиотечного обслуживания за счет комплектования книжных фондов библиотек</w:t>
            </w:r>
          </w:p>
        </w:tc>
        <w:tc>
          <w:tcPr>
            <w:tcW w:w="2948" w:type="dxa"/>
            <w:vMerge w:val="restart"/>
          </w:tcPr>
          <w:p>
            <w:pPr>
              <w:pStyle w:val="0"/>
            </w:pPr>
            <w:r>
              <w:rPr>
                <w:sz w:val="20"/>
              </w:rPr>
              <w:t xml:space="preserve">Обновление и укрепление материально-технической базы, приобретение оборудования для учреждений культуры и культурно-досугового типа в сельской местности;</w:t>
            </w:r>
          </w:p>
          <w:p>
            <w:pPr>
              <w:pStyle w:val="0"/>
            </w:pPr>
            <w:r>
              <w:rPr>
                <w:sz w:val="20"/>
              </w:rPr>
              <w:t xml:space="preserve">комплектование книжных фондов библиотек муниципальных образований и государственных библиотек Кабардино-Балкарской Республики</w:t>
            </w:r>
          </w:p>
        </w:tc>
        <w:tc>
          <w:tcPr>
            <w:tcW w:w="2921" w:type="dxa"/>
            <w:vMerge w:val="restart"/>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 (объем средств, предусмотренных на культуру из внебюджетных источников);</w:t>
            </w:r>
          </w:p>
          <w:p>
            <w:pPr>
              <w:pStyle w:val="0"/>
            </w:pPr>
            <w:r>
              <w:rPr>
                <w:sz w:val="20"/>
              </w:rPr>
              <w:t xml:space="preserve">пункт 36 (уровень обеспеченности Кабардино-Балкарской Республики учреждениями культуры в соответствии с социальными нормативами и нормами)</w:t>
            </w:r>
          </w:p>
        </w:tc>
      </w:tr>
      <w:tr>
        <w:tc>
          <w:tcPr>
            <w:tcW w:w="794" w:type="dxa"/>
          </w:tcPr>
          <w:p>
            <w:pPr>
              <w:pStyle w:val="0"/>
              <w:jc w:val="center"/>
            </w:pPr>
            <w:r>
              <w:rPr>
                <w:sz w:val="20"/>
              </w:rPr>
              <w:t xml:space="preserve">3.2.1.</w:t>
            </w:r>
          </w:p>
        </w:tc>
        <w:tc>
          <w:tcPr>
            <w:tcW w:w="2324" w:type="dxa"/>
          </w:tcPr>
          <w:p>
            <w:pPr>
              <w:pStyle w:val="0"/>
            </w:pPr>
            <w:r>
              <w:rPr>
                <w:sz w:val="20"/>
              </w:rPr>
              <w:t xml:space="preserve">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4" w:type="dxa"/>
          </w:tcPr>
          <w:p>
            <w:pPr>
              <w:pStyle w:val="0"/>
              <w:jc w:val="center"/>
            </w:pPr>
            <w:r>
              <w:rPr>
                <w:sz w:val="20"/>
              </w:rPr>
              <w:t xml:space="preserve">3.2.2.</w:t>
            </w:r>
          </w:p>
        </w:tc>
        <w:tc>
          <w:tcPr>
            <w:tcW w:w="2324" w:type="dxa"/>
          </w:tcPr>
          <w:p>
            <w:pPr>
              <w:pStyle w:val="0"/>
            </w:pPr>
            <w:r>
              <w:rPr>
                <w:sz w:val="20"/>
              </w:rPr>
              <w:t xml:space="preserve">Обеспечение развития и укрепление материально-технической базы домов культуры в населенных пунктах с числом жителей до 50 тыс. человек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4" w:type="dxa"/>
          </w:tcPr>
          <w:p>
            <w:pPr>
              <w:pStyle w:val="0"/>
              <w:jc w:val="center"/>
            </w:pPr>
            <w:r>
              <w:rPr>
                <w:sz w:val="20"/>
              </w:rPr>
              <w:t xml:space="preserve">3.2.3.</w:t>
            </w:r>
          </w:p>
        </w:tc>
        <w:tc>
          <w:tcPr>
            <w:tcW w:w="2324" w:type="dxa"/>
          </w:tcPr>
          <w:p>
            <w:pPr>
              <w:pStyle w:val="0"/>
            </w:pPr>
            <w:r>
              <w:rPr>
                <w:sz w:val="20"/>
              </w:rPr>
              <w:t xml:space="preserve">Поддержка творческой деятельности и техническое оснащение детских и кукольных театров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4" w:type="dxa"/>
          </w:tcPr>
          <w:p>
            <w:pPr>
              <w:pStyle w:val="0"/>
              <w:jc w:val="center"/>
            </w:pPr>
            <w:r>
              <w:rPr>
                <w:sz w:val="20"/>
              </w:rPr>
              <w:t xml:space="preserve">3.2.4.</w:t>
            </w:r>
          </w:p>
        </w:tc>
        <w:tc>
          <w:tcPr>
            <w:tcW w:w="2324" w:type="dxa"/>
          </w:tcPr>
          <w:p>
            <w:pPr>
              <w:pStyle w:val="0"/>
            </w:pPr>
            <w:r>
              <w:rPr>
                <w:sz w:val="20"/>
              </w:rPr>
              <w:t xml:space="preserve">Модернизация библиотек в части комплектования книжных фондов библиотек муниципальных образований и государственных библиотек Кабардино-Балкарской Республики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4" w:type="dxa"/>
          </w:tcPr>
          <w:p>
            <w:pPr>
              <w:pStyle w:val="0"/>
              <w:jc w:val="center"/>
            </w:pPr>
            <w:r>
              <w:rPr>
                <w:sz w:val="20"/>
              </w:rPr>
              <w:t xml:space="preserve">3.3.</w:t>
            </w:r>
          </w:p>
        </w:tc>
        <w:tc>
          <w:tcPr>
            <w:tcW w:w="2324" w:type="dxa"/>
          </w:tcPr>
          <w:p>
            <w:pPr>
              <w:pStyle w:val="0"/>
            </w:pPr>
            <w:r>
              <w:rPr>
                <w:sz w:val="20"/>
              </w:rPr>
              <w:t xml:space="preserve">Основное мероприятие:</w:t>
            </w:r>
          </w:p>
          <w:p>
            <w:pPr>
              <w:pStyle w:val="0"/>
            </w:pPr>
            <w:r>
              <w:rPr>
                <w:sz w:val="20"/>
              </w:rPr>
              <w:t xml:space="preserve">4.А1. Региональный проект "Культурная среда"</w:t>
            </w:r>
          </w:p>
        </w:tc>
        <w:tc>
          <w:tcPr>
            <w:tcW w:w="2154" w:type="dxa"/>
            <w:tcBorders>
              <w:bottom w:val="nil"/>
            </w:tcBorders>
            <w:vMerge w:val="restart"/>
          </w:tcPr>
          <w:p>
            <w:pPr>
              <w:pStyle w:val="0"/>
            </w:pPr>
            <w:r>
              <w:rPr>
                <w:sz w:val="20"/>
              </w:rPr>
              <w:t xml:space="preserve">Министерство культуры Кабардино-Балкарской Республики</w:t>
            </w:r>
          </w:p>
        </w:tc>
        <w:tc>
          <w:tcPr>
            <w:tcW w:w="1247" w:type="dxa"/>
            <w:tcBorders>
              <w:bottom w:val="nil"/>
            </w:tcBorders>
            <w:vMerge w:val="restart"/>
          </w:tcPr>
          <w:p>
            <w:pPr>
              <w:pStyle w:val="0"/>
              <w:jc w:val="center"/>
            </w:pPr>
            <w:r>
              <w:rPr>
                <w:sz w:val="20"/>
              </w:rPr>
              <w:t xml:space="preserve">2021 год</w:t>
            </w:r>
          </w:p>
        </w:tc>
        <w:tc>
          <w:tcPr>
            <w:tcW w:w="1304" w:type="dxa"/>
            <w:tcBorders>
              <w:bottom w:val="nil"/>
            </w:tcBorders>
            <w:vMerge w:val="restart"/>
          </w:tcPr>
          <w:p>
            <w:pPr>
              <w:pStyle w:val="0"/>
              <w:jc w:val="center"/>
            </w:pPr>
            <w:r>
              <w:rPr>
                <w:sz w:val="20"/>
              </w:rPr>
              <w:t xml:space="preserve">2025 год</w:t>
            </w:r>
          </w:p>
        </w:tc>
        <w:tc>
          <w:tcPr>
            <w:tcW w:w="2778" w:type="dxa"/>
            <w:tcBorders>
              <w:bottom w:val="nil"/>
            </w:tcBorders>
            <w:vMerge w:val="restart"/>
          </w:tcPr>
          <w:p>
            <w:pPr>
              <w:pStyle w:val="0"/>
            </w:pPr>
            <w:r>
              <w:rPr>
                <w:sz w:val="20"/>
              </w:rPr>
              <w:t xml:space="preserve">Оснащение музыкальными инструментами, оборудованием и учебными материалами образовательных организаций отрасли культуры (в том числе детских музыкальных, художественных, хореографических школ и школ искусств);</w:t>
            </w:r>
          </w:p>
          <w:p>
            <w:pPr>
              <w:pStyle w:val="0"/>
            </w:pPr>
            <w:r>
              <w:rPr>
                <w:sz w:val="20"/>
              </w:rPr>
              <w:t xml:space="preserve">создание (реконструкция) и капитальный ремонт культурно-досугового учреждения на территории сельской местности;</w:t>
            </w:r>
          </w:p>
          <w:p>
            <w:pPr>
              <w:pStyle w:val="0"/>
            </w:pPr>
            <w:r>
              <w:rPr>
                <w:sz w:val="20"/>
              </w:rPr>
              <w:t xml:space="preserve">модернизация муниципальных детских школ искусств по видам искусств путем их реконструкции и (или) капитального ремонта;</w:t>
            </w:r>
          </w:p>
          <w:p>
            <w:pPr>
              <w:pStyle w:val="0"/>
            </w:pPr>
            <w:r>
              <w:rPr>
                <w:sz w:val="20"/>
              </w:rPr>
              <w:t xml:space="preserve">повышение доступности качественных услуг культуры для жителей сельских населенных пунктов;</w:t>
            </w:r>
          </w:p>
          <w:p>
            <w:pPr>
              <w:pStyle w:val="0"/>
            </w:pPr>
            <w:r>
              <w:rPr>
                <w:sz w:val="20"/>
              </w:rPr>
              <w:t xml:space="preserve">доступность за счет создания (реконструкции) и капитального ремонта сельских культурно-досуговых объектов;</w:t>
            </w:r>
          </w:p>
          <w:p>
            <w:pPr>
              <w:pStyle w:val="0"/>
            </w:pPr>
            <w:r>
              <w:rPr>
                <w:sz w:val="20"/>
              </w:rPr>
              <w:t xml:space="preserve">завершение капитального ремонта региональных и муниципальных театров юного зрителя и театров кукол;</w:t>
            </w:r>
          </w:p>
          <w:p>
            <w:pPr>
              <w:pStyle w:val="0"/>
            </w:pPr>
            <w:r>
              <w:rPr>
                <w:sz w:val="20"/>
              </w:rPr>
              <w:t xml:space="preserve">приобретение автоклубов для муниципальных районов;</w:t>
            </w:r>
          </w:p>
          <w:p>
            <w:pPr>
              <w:pStyle w:val="0"/>
            </w:pPr>
            <w:r>
              <w:rPr>
                <w:sz w:val="20"/>
              </w:rPr>
              <w:t xml:space="preserve">завершение строительства центра культурного развития;</w:t>
            </w:r>
          </w:p>
          <w:p>
            <w:pPr>
              <w:pStyle w:val="0"/>
            </w:pPr>
            <w:r>
              <w:rPr>
                <w:sz w:val="20"/>
              </w:rPr>
              <w:t xml:space="preserve">обеспечение доступности к услугам культуры для жителей городского округа Нальчик (с числом жителей до 300 тыс. человек) за счет введения в эксплуатацию центра культурного развития</w:t>
            </w:r>
          </w:p>
        </w:tc>
        <w:tc>
          <w:tcPr>
            <w:tcW w:w="2948" w:type="dxa"/>
            <w:tcBorders>
              <w:bottom w:val="nil"/>
            </w:tcBorders>
            <w:vMerge w:val="restart"/>
          </w:tcPr>
          <w:p>
            <w:pPr>
              <w:pStyle w:val="0"/>
            </w:pPr>
            <w:r>
              <w:rPr>
                <w:sz w:val="20"/>
              </w:rPr>
              <w:t xml:space="preserve">Обеспечение детских музыкальных, художественных хореографических школ, школ искусств необходимыми инструментами, оборудованием и материалами;</w:t>
            </w:r>
          </w:p>
          <w:p>
            <w:pPr>
              <w:pStyle w:val="0"/>
            </w:pPr>
            <w:r>
              <w:rPr>
                <w:sz w:val="20"/>
              </w:rPr>
              <w:t xml:space="preserve">создание (реконструкция) и капитальный ремонт учреждений культурно-досугового типа в сельской местности;</w:t>
            </w:r>
          </w:p>
          <w:p>
            <w:pPr>
              <w:pStyle w:val="0"/>
            </w:pPr>
            <w:r>
              <w:rPr>
                <w:sz w:val="20"/>
              </w:rPr>
              <w:t xml:space="preserve">модернизация региональных и муниципальных театров юного зрителя и театров кукол путем их капитального ремонта;</w:t>
            </w:r>
          </w:p>
          <w:p>
            <w:pPr>
              <w:pStyle w:val="0"/>
            </w:pPr>
            <w:r>
              <w:rPr>
                <w:sz w:val="20"/>
              </w:rPr>
              <w:t xml:space="preserve">модернизация муниципальных детских школ искусств по видам искусств путем их реконструкции и (или) капитального ремонта;</w:t>
            </w:r>
          </w:p>
          <w:p>
            <w:pPr>
              <w:pStyle w:val="0"/>
            </w:pPr>
            <w:r>
              <w:rPr>
                <w:sz w:val="20"/>
              </w:rPr>
              <w:t xml:space="preserve">приобретение передвижных многофункциональных культурных центров (автоклубов) для обслуживания сельского населения;</w:t>
            </w:r>
          </w:p>
          <w:p>
            <w:pPr>
              <w:pStyle w:val="0"/>
            </w:pPr>
            <w:r>
              <w:rPr>
                <w:sz w:val="20"/>
              </w:rPr>
              <w:t xml:space="preserve">создание центров культурного развития в городах с числом жителей до 300 тыс. человек</w:t>
            </w:r>
          </w:p>
        </w:tc>
        <w:tc>
          <w:tcPr>
            <w:tcW w:w="2921" w:type="dxa"/>
            <w:tcBorders>
              <w:bottom w:val="nil"/>
            </w:tcBorders>
            <w:vMerge w:val="restart"/>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4 (количество созданных (реконструированных) и капитально отремонтированных объектов организаций культуры);</w:t>
            </w:r>
          </w:p>
          <w:p>
            <w:pPr>
              <w:pStyle w:val="0"/>
            </w:pPr>
            <w:r>
              <w:rPr>
                <w:sz w:val="20"/>
              </w:rPr>
              <w:t xml:space="preserve">пункт 5 (количество организаций культуры, получивших современное оборудование)".</w:t>
            </w:r>
          </w:p>
        </w:tc>
      </w:tr>
      <w:tr>
        <w:tc>
          <w:tcPr>
            <w:tcW w:w="794" w:type="dxa"/>
          </w:tcPr>
          <w:p>
            <w:pPr>
              <w:pStyle w:val="0"/>
              <w:jc w:val="center"/>
            </w:pPr>
            <w:r>
              <w:rPr>
                <w:sz w:val="20"/>
              </w:rPr>
              <w:t xml:space="preserve">3.3.1.</w:t>
            </w:r>
          </w:p>
        </w:tc>
        <w:tc>
          <w:tcPr>
            <w:tcW w:w="2324" w:type="dxa"/>
          </w:tcPr>
          <w:p>
            <w:pPr>
              <w:pStyle w:val="0"/>
            </w:pPr>
            <w:r>
              <w:rPr>
                <w:sz w:val="20"/>
              </w:rPr>
              <w:t xml:space="preserve">Оснащение образовательных организаций в сфере культуры (детские школы искусств по видам искусств) музыкальными инструментами, оборудованием и учебными материалами</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794" w:type="dxa"/>
          </w:tcPr>
          <w:p>
            <w:pPr>
              <w:pStyle w:val="0"/>
              <w:jc w:val="center"/>
            </w:pPr>
            <w:r>
              <w:rPr>
                <w:sz w:val="20"/>
              </w:rPr>
              <w:t xml:space="preserve">3.3.2.</w:t>
            </w:r>
          </w:p>
        </w:tc>
        <w:tc>
          <w:tcPr>
            <w:tcW w:w="2324" w:type="dxa"/>
          </w:tcPr>
          <w:p>
            <w:pPr>
              <w:pStyle w:val="0"/>
            </w:pPr>
            <w:r>
              <w:rPr>
                <w:sz w:val="20"/>
              </w:rPr>
              <w:t xml:space="preserve">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794" w:type="dxa"/>
          </w:tcPr>
          <w:p>
            <w:pPr>
              <w:pStyle w:val="0"/>
              <w:jc w:val="center"/>
            </w:pPr>
            <w:r>
              <w:rPr>
                <w:sz w:val="20"/>
              </w:rPr>
              <w:t xml:space="preserve">3.3.3.</w:t>
            </w:r>
          </w:p>
        </w:tc>
        <w:tc>
          <w:tcPr>
            <w:tcW w:w="2324" w:type="dxa"/>
          </w:tcPr>
          <w:p>
            <w:pPr>
              <w:pStyle w:val="0"/>
            </w:pPr>
            <w:r>
              <w:rPr>
                <w:sz w:val="20"/>
              </w:rPr>
              <w:t xml:space="preserve">Модернизация региональных театров юного зрителя и театров кукол путем их реконструкции, капитального ремонта</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794" w:type="dxa"/>
          </w:tcPr>
          <w:p>
            <w:pPr>
              <w:pStyle w:val="0"/>
              <w:jc w:val="center"/>
            </w:pPr>
            <w:r>
              <w:rPr>
                <w:sz w:val="20"/>
              </w:rPr>
              <w:t xml:space="preserve">3.3.4.</w:t>
            </w:r>
          </w:p>
        </w:tc>
        <w:tc>
          <w:tcPr>
            <w:tcW w:w="2324" w:type="dxa"/>
          </w:tcPr>
          <w:p>
            <w:pPr>
              <w:pStyle w:val="0"/>
            </w:pPr>
            <w:r>
              <w:rPr>
                <w:sz w:val="20"/>
              </w:rPr>
              <w:t xml:space="preserve">Модернизация муниципальных детских школ искусств по видам искусств путем их реконструкции и (или) капитального ремонта</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794" w:type="dxa"/>
          </w:tcPr>
          <w:p>
            <w:pPr>
              <w:pStyle w:val="0"/>
              <w:jc w:val="center"/>
            </w:pPr>
            <w:r>
              <w:rPr>
                <w:sz w:val="20"/>
              </w:rPr>
              <w:t xml:space="preserve">3.3.5.</w:t>
            </w:r>
          </w:p>
        </w:tc>
        <w:tc>
          <w:tcPr>
            <w:tcW w:w="2324" w:type="dxa"/>
          </w:tcPr>
          <w:p>
            <w:pPr>
              <w:pStyle w:val="0"/>
            </w:pPr>
            <w:r>
              <w:rPr>
                <w:sz w:val="20"/>
              </w:rPr>
              <w:t xml:space="preserve">Приобретение передвижных многофункциональных культурных центров (автоклубов) для обслуживания сельского населения</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W w:w="794" w:type="dxa"/>
            <w:tcBorders>
              <w:bottom w:val="nil"/>
            </w:tcBorders>
          </w:tcPr>
          <w:p>
            <w:pPr>
              <w:pStyle w:val="0"/>
              <w:jc w:val="center"/>
            </w:pPr>
            <w:r>
              <w:rPr>
                <w:sz w:val="20"/>
              </w:rPr>
              <w:t xml:space="preserve">3.3.6.</w:t>
            </w:r>
          </w:p>
        </w:tc>
        <w:tc>
          <w:tcPr>
            <w:tcW w:w="2324" w:type="dxa"/>
            <w:tcBorders>
              <w:bottom w:val="nil"/>
            </w:tcBorders>
          </w:tcPr>
          <w:p>
            <w:pPr>
              <w:pStyle w:val="0"/>
            </w:pPr>
            <w:r>
              <w:rPr>
                <w:sz w:val="20"/>
              </w:rPr>
              <w:t xml:space="preserve">Строительство центров культурного развития в субъектах Российской Федерации в городах с числом жителей до 300 000 человек</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8"/>
            <w:tcW w:w="16470" w:type="dxa"/>
            <w:tcBorders>
              <w:top w:val="nil"/>
            </w:tcBorders>
          </w:tcPr>
          <w:p>
            <w:pPr>
              <w:pStyle w:val="0"/>
              <w:jc w:val="both"/>
            </w:pPr>
            <w:r>
              <w:rPr>
                <w:sz w:val="20"/>
              </w:rPr>
              <w:t xml:space="preserve">(пп. 3.3 в ред. </w:t>
            </w:r>
            <w:hyperlink w:history="0" r:id="rId90"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21.02.2022 N 30-ПП)</w:t>
            </w:r>
          </w:p>
        </w:tc>
      </w:tr>
      <w:tr>
        <w:tc>
          <w:tcPr>
            <w:tcW w:w="794" w:type="dxa"/>
          </w:tcPr>
          <w:p>
            <w:pPr>
              <w:pStyle w:val="0"/>
              <w:jc w:val="center"/>
            </w:pPr>
            <w:r>
              <w:rPr>
                <w:sz w:val="20"/>
              </w:rPr>
              <w:t xml:space="preserve">3.4.</w:t>
            </w:r>
          </w:p>
        </w:tc>
        <w:tc>
          <w:tcPr>
            <w:tcW w:w="2324" w:type="dxa"/>
          </w:tcPr>
          <w:p>
            <w:pPr>
              <w:pStyle w:val="0"/>
            </w:pPr>
            <w:r>
              <w:rPr>
                <w:sz w:val="20"/>
              </w:rPr>
              <w:t xml:space="preserve">Основное мероприятие:</w:t>
            </w:r>
          </w:p>
          <w:p>
            <w:pPr>
              <w:pStyle w:val="0"/>
            </w:pPr>
            <w:r>
              <w:rPr>
                <w:sz w:val="20"/>
              </w:rPr>
              <w:t xml:space="preserve">4.А2. Региональный проект "Творческие люди"</w:t>
            </w:r>
          </w:p>
        </w:tc>
        <w:tc>
          <w:tcPr>
            <w:tcW w:w="2154" w:type="dxa"/>
            <w:vMerge w:val="restart"/>
          </w:tcPr>
          <w:p>
            <w:pPr>
              <w:pStyle w:val="0"/>
            </w:pPr>
            <w:r>
              <w:rPr>
                <w:sz w:val="20"/>
              </w:rPr>
              <w:t xml:space="preserve">Министерство культуры Кабардино-Балкарской Республики</w:t>
            </w:r>
          </w:p>
        </w:tc>
        <w:tc>
          <w:tcPr>
            <w:tcW w:w="1247" w:type="dxa"/>
            <w:vMerge w:val="restart"/>
          </w:tcPr>
          <w:p>
            <w:pPr>
              <w:pStyle w:val="0"/>
              <w:jc w:val="center"/>
            </w:pPr>
            <w:r>
              <w:rPr>
                <w:sz w:val="20"/>
              </w:rPr>
              <w:t xml:space="preserve">2021 год</w:t>
            </w:r>
          </w:p>
        </w:tc>
        <w:tc>
          <w:tcPr>
            <w:tcW w:w="1304" w:type="dxa"/>
            <w:vMerge w:val="restart"/>
          </w:tcPr>
          <w:p>
            <w:pPr>
              <w:pStyle w:val="0"/>
              <w:jc w:val="center"/>
            </w:pPr>
            <w:r>
              <w:rPr>
                <w:sz w:val="20"/>
              </w:rPr>
              <w:t xml:space="preserve">2025 год</w:t>
            </w:r>
          </w:p>
        </w:tc>
        <w:tc>
          <w:tcPr>
            <w:tcW w:w="2778" w:type="dxa"/>
            <w:vMerge w:val="restart"/>
          </w:tcPr>
          <w:p>
            <w:pPr>
              <w:pStyle w:val="0"/>
            </w:pPr>
            <w:r>
              <w:rPr>
                <w:sz w:val="20"/>
              </w:rPr>
              <w:t xml:space="preserve">Разработка графика подготовки кадров для отрасли культуры для обучения на базе творческих вузов и повышение квалификации творческих и управленческих кадров в сфере культуры;</w:t>
            </w:r>
          </w:p>
          <w:p>
            <w:pPr>
              <w:pStyle w:val="0"/>
            </w:pPr>
            <w:r>
              <w:rPr>
                <w:sz w:val="20"/>
              </w:rPr>
              <w:t xml:space="preserve">повышение квалификации работников культуры;</w:t>
            </w:r>
          </w:p>
          <w:p>
            <w:pPr>
              <w:pStyle w:val="0"/>
            </w:pPr>
            <w:r>
              <w:rPr>
                <w:sz w:val="20"/>
              </w:rPr>
              <w:t xml:space="preserve">выплата денежных поощрений лучшим муниципальным учреждениям культуры, находящимся на территориях сельских поселений (ежегодно);</w:t>
            </w:r>
          </w:p>
          <w:p>
            <w:pPr>
              <w:pStyle w:val="0"/>
            </w:pPr>
            <w:r>
              <w:rPr>
                <w:sz w:val="20"/>
              </w:rPr>
              <w:t xml:space="preserve">выплата денежных поощрений лучшим работникам муниципальных учреждений культуры, находящихся на территории сельских поселений (ежегодно)</w:t>
            </w:r>
          </w:p>
        </w:tc>
        <w:tc>
          <w:tcPr>
            <w:tcW w:w="2948" w:type="dxa"/>
            <w:vMerge w:val="restart"/>
          </w:tcPr>
          <w:p>
            <w:pPr>
              <w:pStyle w:val="0"/>
            </w:pPr>
            <w:r>
              <w:rPr>
                <w:sz w:val="20"/>
              </w:rPr>
              <w:t xml:space="preserve">Реализация программы "Подготовка кадров для отрасли культуры";</w:t>
            </w:r>
          </w:p>
          <w:p>
            <w:pPr>
              <w:pStyle w:val="0"/>
            </w:pPr>
            <w:r>
              <w:rPr>
                <w:sz w:val="20"/>
              </w:rPr>
              <w:t xml:space="preserve">государственная поддержка лучших работников муниципальных учреждений культуры, находящихся на территории сельских поселений;</w:t>
            </w:r>
          </w:p>
          <w:p>
            <w:pPr>
              <w:pStyle w:val="0"/>
            </w:pPr>
            <w:r>
              <w:rPr>
                <w:sz w:val="20"/>
              </w:rPr>
              <w:t xml:space="preserve">государственная поддержка муниципальных учреждений культуры</w:t>
            </w:r>
          </w:p>
        </w:tc>
        <w:tc>
          <w:tcPr>
            <w:tcW w:w="2921" w:type="dxa"/>
            <w:vMerge w:val="restart"/>
          </w:tcPr>
          <w:p>
            <w:pPr>
              <w:pStyle w:val="0"/>
            </w:pPr>
            <w:r>
              <w:rPr>
                <w:sz w:val="20"/>
              </w:rPr>
              <w:t xml:space="preserve">пункт 1 (увеличение числа посещений культурных мероприятий в три раза по сравнению с показателем 2019 года);</w:t>
            </w:r>
          </w:p>
          <w:p>
            <w:pPr>
              <w:pStyle w:val="0"/>
            </w:pPr>
            <w:r>
              <w:rPr>
                <w:sz w:val="20"/>
              </w:rPr>
              <w:t xml:space="preserve">пункт 37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p>
            <w:pPr>
              <w:pStyle w:val="0"/>
            </w:pPr>
            <w:r>
              <w:rPr>
                <w:sz w:val="20"/>
              </w:rPr>
              <w:t xml:space="preserve">пункт 38 (количество поддержанных творческих инициатив и проектов)</w:t>
            </w:r>
          </w:p>
        </w:tc>
      </w:tr>
      <w:tr>
        <w:tc>
          <w:tcPr>
            <w:tcW w:w="794" w:type="dxa"/>
          </w:tcPr>
          <w:p>
            <w:pPr>
              <w:pStyle w:val="0"/>
              <w:jc w:val="center"/>
            </w:pPr>
            <w:r>
              <w:rPr>
                <w:sz w:val="20"/>
              </w:rPr>
              <w:t xml:space="preserve">3.4.1.</w:t>
            </w:r>
          </w:p>
        </w:tc>
        <w:tc>
          <w:tcPr>
            <w:tcW w:w="2324" w:type="dxa"/>
          </w:tcPr>
          <w:p>
            <w:pPr>
              <w:pStyle w:val="0"/>
            </w:pPr>
            <w:r>
              <w:rPr>
                <w:sz w:val="20"/>
              </w:rPr>
              <w:t xml:space="preserve">Государственная поддержка лучших работников сельских учреждений культуры и лучших сельских учреждений культуры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94" w:type="dxa"/>
          </w:tcPr>
          <w:p>
            <w:pPr>
              <w:pStyle w:val="0"/>
              <w:jc w:val="center"/>
            </w:pPr>
            <w:r>
              <w:rPr>
                <w:sz w:val="20"/>
              </w:rPr>
              <w:t xml:space="preserve">4.</w:t>
            </w:r>
          </w:p>
        </w:tc>
        <w:tc>
          <w:tcPr>
            <w:gridSpan w:val="7"/>
            <w:tcW w:w="15676" w:type="dxa"/>
          </w:tcPr>
          <w:p>
            <w:pPr>
              <w:pStyle w:val="0"/>
              <w:jc w:val="center"/>
            </w:pPr>
            <w:hyperlink w:history="0" w:anchor="P372" w:tooltip="Паспорт подпрограммы">
              <w:r>
                <w:rPr>
                  <w:sz w:val="20"/>
                  <w:color w:val="0000ff"/>
                </w:rPr>
                <w:t xml:space="preserve">Подпрограмма</w:t>
              </w:r>
            </w:hyperlink>
            <w:r>
              <w:rPr>
                <w:sz w:val="20"/>
              </w:rPr>
              <w:t xml:space="preserve"> "Реализация мероприятий федеральной целевой программы</w:t>
            </w:r>
          </w:p>
          <w:p>
            <w:pPr>
              <w:pStyle w:val="0"/>
              <w:jc w:val="center"/>
            </w:pPr>
            <w:r>
              <w:rPr>
                <w:sz w:val="20"/>
              </w:rPr>
              <w:t xml:space="preserve">"Увековечение памяти погибших при защите Отечества на 2019 - 2024 годы" в Кабардино-Балкарской Республике"</w:t>
            </w:r>
          </w:p>
        </w:tc>
      </w:tr>
      <w:tr>
        <w:tc>
          <w:tcPr>
            <w:tcW w:w="794" w:type="dxa"/>
          </w:tcPr>
          <w:p>
            <w:pPr>
              <w:pStyle w:val="0"/>
              <w:jc w:val="center"/>
            </w:pPr>
            <w:r>
              <w:rPr>
                <w:sz w:val="20"/>
              </w:rPr>
              <w:t xml:space="preserve">4.1.</w:t>
            </w:r>
          </w:p>
        </w:tc>
        <w:tc>
          <w:tcPr>
            <w:tcW w:w="2324" w:type="dxa"/>
          </w:tcPr>
          <w:p>
            <w:pPr>
              <w:pStyle w:val="0"/>
            </w:pPr>
            <w:r>
              <w:rPr>
                <w:sz w:val="20"/>
              </w:rPr>
              <w:t xml:space="preserve">Проведение ремонтных (реставрационных) работ и благоустройства воинских захоронений</w:t>
            </w:r>
          </w:p>
        </w:tc>
        <w:tc>
          <w:tcPr>
            <w:tcW w:w="2154" w:type="dxa"/>
            <w:vMerge w:val="restart"/>
          </w:tcPr>
          <w:p>
            <w:pPr>
              <w:pStyle w:val="0"/>
            </w:pPr>
            <w:r>
              <w:rPr>
                <w:sz w:val="20"/>
              </w:rPr>
              <w:t xml:space="preserve">Министерство культуры Кабардино-Балкарской Республики</w:t>
            </w:r>
          </w:p>
        </w:tc>
        <w:tc>
          <w:tcPr>
            <w:tcW w:w="1247" w:type="dxa"/>
            <w:vMerge w:val="restart"/>
          </w:tcPr>
          <w:p>
            <w:pPr>
              <w:pStyle w:val="0"/>
              <w:jc w:val="center"/>
            </w:pPr>
            <w:r>
              <w:rPr>
                <w:sz w:val="20"/>
              </w:rPr>
              <w:t xml:space="preserve">2021 год</w:t>
            </w:r>
          </w:p>
        </w:tc>
        <w:tc>
          <w:tcPr>
            <w:tcW w:w="1304" w:type="dxa"/>
            <w:vMerge w:val="restart"/>
          </w:tcPr>
          <w:p>
            <w:pPr>
              <w:pStyle w:val="0"/>
              <w:jc w:val="center"/>
            </w:pPr>
            <w:r>
              <w:rPr>
                <w:sz w:val="20"/>
              </w:rPr>
              <w:t xml:space="preserve">2024 год</w:t>
            </w:r>
          </w:p>
        </w:tc>
        <w:tc>
          <w:tcPr>
            <w:tcW w:w="2778" w:type="dxa"/>
          </w:tcPr>
          <w:p>
            <w:pPr>
              <w:pStyle w:val="0"/>
            </w:pPr>
            <w:r>
              <w:rPr>
                <w:sz w:val="20"/>
              </w:rPr>
              <w:t xml:space="preserve">Восстановление воинских захоронений</w:t>
            </w:r>
          </w:p>
        </w:tc>
        <w:tc>
          <w:tcPr>
            <w:tcW w:w="2948" w:type="dxa"/>
          </w:tcPr>
          <w:p>
            <w:pPr>
              <w:pStyle w:val="0"/>
            </w:pPr>
            <w:r>
              <w:rPr>
                <w:sz w:val="20"/>
              </w:rPr>
              <w:t xml:space="preserve">Проведение ремонтных (реставрационных) работ, а также благоустройства воинских захоронений</w:t>
            </w:r>
          </w:p>
        </w:tc>
        <w:tc>
          <w:tcPr>
            <w:tcW w:w="2921" w:type="dxa"/>
          </w:tcPr>
          <w:p>
            <w:pPr>
              <w:pStyle w:val="0"/>
            </w:pPr>
            <w:r>
              <w:rPr>
                <w:sz w:val="20"/>
              </w:rPr>
              <w:t xml:space="preserve">пункт 39 (количество невосстановленных воинских захоронений)</w:t>
            </w:r>
          </w:p>
        </w:tc>
      </w:tr>
      <w:tr>
        <w:tc>
          <w:tcPr>
            <w:tcW w:w="794" w:type="dxa"/>
          </w:tcPr>
          <w:p>
            <w:pPr>
              <w:pStyle w:val="0"/>
              <w:jc w:val="center"/>
            </w:pPr>
            <w:r>
              <w:rPr>
                <w:sz w:val="20"/>
              </w:rPr>
              <w:t xml:space="preserve">4.2.</w:t>
            </w:r>
          </w:p>
        </w:tc>
        <w:tc>
          <w:tcPr>
            <w:tcW w:w="2324" w:type="dxa"/>
          </w:tcPr>
          <w:p>
            <w:pPr>
              <w:pStyle w:val="0"/>
            </w:pPr>
            <w:r>
              <w:rPr>
                <w:sz w:val="20"/>
              </w:rPr>
              <w:t xml:space="preserve">Нанесение имен погибших при защите Отечества на мемориальные сооружения воинских захоронений на местах захоронения</w:t>
            </w:r>
          </w:p>
        </w:tc>
        <w:tc>
          <w:tcPr>
            <w:vMerge w:val="continue"/>
          </w:tcPr>
          <w:p/>
        </w:tc>
        <w:tc>
          <w:tcPr>
            <w:vMerge w:val="continue"/>
          </w:tcPr>
          <w:p/>
        </w:tc>
        <w:tc>
          <w:tcPr>
            <w:vMerge w:val="continue"/>
          </w:tcPr>
          <w:p/>
        </w:tc>
        <w:tc>
          <w:tcPr>
            <w:tcW w:w="2778" w:type="dxa"/>
          </w:tcPr>
          <w:p>
            <w:pPr>
              <w:pStyle w:val="0"/>
            </w:pPr>
            <w:r>
              <w:rPr>
                <w:sz w:val="20"/>
              </w:rPr>
              <w:t xml:space="preserve">Выполнены работы по нанесению имен погибших при защите Отечества на мемориальные сооружения воинских захоронений</w:t>
            </w:r>
          </w:p>
        </w:tc>
        <w:tc>
          <w:tcPr>
            <w:tcW w:w="2948" w:type="dxa"/>
          </w:tcPr>
          <w:p>
            <w:pPr>
              <w:pStyle w:val="0"/>
            </w:pPr>
            <w:r>
              <w:rPr>
                <w:sz w:val="20"/>
              </w:rPr>
              <w:t xml:space="preserve">Выполнение работ по нанесению недостающих воинских званий, фамилий и инициалов (имени и отчества) на мемориальные сооружения воинских захоронений</w:t>
            </w:r>
          </w:p>
        </w:tc>
        <w:tc>
          <w:tcPr>
            <w:tcW w:w="2921" w:type="dxa"/>
          </w:tcPr>
          <w:p>
            <w:pPr>
              <w:pStyle w:val="0"/>
            </w:pPr>
            <w:r>
              <w:rPr>
                <w:sz w:val="20"/>
              </w:rPr>
              <w:t xml:space="preserve">пункт 40 (количество имен погибших при защите Отечества, нанесенных на мемориальные сооружения воинских захоронений)</w:t>
            </w:r>
          </w:p>
        </w:tc>
      </w:tr>
    </w:tbl>
    <w:p>
      <w:pPr>
        <w:pStyle w:val="0"/>
        <w:jc w:val="both"/>
      </w:pPr>
      <w:r>
        <w:rPr>
          <w:sz w:val="20"/>
        </w:rPr>
      </w:r>
    </w:p>
    <w:p>
      <w:pPr>
        <w:pStyle w:val="0"/>
        <w:jc w:val="both"/>
      </w:pPr>
      <w:r>
        <w:rPr>
          <w:sz w:val="20"/>
        </w:rPr>
        <w:t xml:space="preserve">Примечание: указанные в качестве исполнителей основных мероприятий государственной программы творческих союзов и творческих организаций носит рекомендательный характер.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2190" w:name="P2190"/>
    <w:bookmarkEnd w:id="2190"/>
    <w:p>
      <w:pPr>
        <w:pStyle w:val="2"/>
        <w:jc w:val="center"/>
      </w:pPr>
      <w:r>
        <w:rPr>
          <w:sz w:val="20"/>
        </w:rPr>
        <w:t xml:space="preserve">ОЦЕНКА</w:t>
      </w:r>
    </w:p>
    <w:p>
      <w:pPr>
        <w:pStyle w:val="2"/>
        <w:jc w:val="center"/>
      </w:pPr>
      <w:r>
        <w:rPr>
          <w:sz w:val="20"/>
        </w:rPr>
        <w:t xml:space="preserve">ПРИМЕНЕНИЯ МЕР ГОСУДАРСТВЕННОГО РЕГУЛИРОВАНИЯ</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Наименование государственной программы - "Культура Кабардино-Балкарии"</w:t>
      </w:r>
    </w:p>
    <w:p>
      <w:pPr>
        <w:pStyle w:val="0"/>
        <w:spacing w:before="200" w:line-rule="auto"/>
        <w:ind w:firstLine="540"/>
        <w:jc w:val="both"/>
      </w:pPr>
      <w:r>
        <w:rPr>
          <w:sz w:val="20"/>
        </w:rPr>
        <w:t xml:space="preserve">Координатор государственной программы - Министерство культуры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2654"/>
        <w:gridCol w:w="2721"/>
        <w:gridCol w:w="3005"/>
        <w:gridCol w:w="2551"/>
      </w:tblGrid>
      <w:tr>
        <w:tc>
          <w:tcPr>
            <w:tcW w:w="2665" w:type="dxa"/>
            <w:vAlign w:val="center"/>
          </w:tcPr>
          <w:p>
            <w:pPr>
              <w:pStyle w:val="0"/>
              <w:jc w:val="center"/>
            </w:pPr>
            <w:r>
              <w:rPr>
                <w:sz w:val="20"/>
              </w:rPr>
              <w:t xml:space="preserve">Наименование правового акта</w:t>
            </w:r>
          </w:p>
        </w:tc>
        <w:tc>
          <w:tcPr>
            <w:tcW w:w="2654" w:type="dxa"/>
            <w:vAlign w:val="center"/>
          </w:tcPr>
          <w:p>
            <w:pPr>
              <w:pStyle w:val="0"/>
              <w:jc w:val="center"/>
            </w:pPr>
            <w:r>
              <w:rPr>
                <w:sz w:val="20"/>
              </w:rPr>
              <w:t xml:space="preserve">Основные положения правового акта</w:t>
            </w:r>
          </w:p>
        </w:tc>
        <w:tc>
          <w:tcPr>
            <w:tcW w:w="2721" w:type="dxa"/>
            <w:vAlign w:val="center"/>
          </w:tcPr>
          <w:p>
            <w:pPr>
              <w:pStyle w:val="0"/>
              <w:jc w:val="center"/>
            </w:pPr>
            <w:r>
              <w:rPr>
                <w:sz w:val="20"/>
              </w:rPr>
              <w:t xml:space="preserve">Срок внесения в Правительство Кабардино-Балкарской Республики</w:t>
            </w:r>
          </w:p>
        </w:tc>
        <w:tc>
          <w:tcPr>
            <w:tcW w:w="3005" w:type="dxa"/>
            <w:vAlign w:val="center"/>
          </w:tcPr>
          <w:p>
            <w:pPr>
              <w:pStyle w:val="0"/>
              <w:jc w:val="center"/>
            </w:pPr>
            <w:r>
              <w:rPr>
                <w:sz w:val="20"/>
              </w:rPr>
              <w:t xml:space="preserve">Основания разработки</w:t>
            </w:r>
          </w:p>
        </w:tc>
        <w:tc>
          <w:tcPr>
            <w:tcW w:w="2551" w:type="dxa"/>
            <w:vAlign w:val="center"/>
          </w:tcPr>
          <w:p>
            <w:pPr>
              <w:pStyle w:val="0"/>
              <w:jc w:val="center"/>
            </w:pPr>
            <w:r>
              <w:rPr>
                <w:sz w:val="20"/>
              </w:rPr>
              <w:t xml:space="preserve">Ответственный за разработку правового акта</w:t>
            </w:r>
          </w:p>
        </w:tc>
      </w:tr>
      <w:tr>
        <w:tc>
          <w:tcPr>
            <w:tcW w:w="2665" w:type="dxa"/>
          </w:tcPr>
          <w:p>
            <w:pPr>
              <w:pStyle w:val="0"/>
              <w:jc w:val="center"/>
            </w:pPr>
            <w:r>
              <w:rPr>
                <w:sz w:val="20"/>
              </w:rPr>
              <w:t xml:space="preserve">Постановление Правительства Кабардино-Балкарской Республики "О внесении изменений в государственную программу Кабардино-Балкарской Республики "Культура Кабардино-Балкарии"</w:t>
            </w:r>
          </w:p>
        </w:tc>
        <w:tc>
          <w:tcPr>
            <w:tcW w:w="2654" w:type="dxa"/>
          </w:tcPr>
          <w:p>
            <w:pPr>
              <w:pStyle w:val="0"/>
              <w:jc w:val="center"/>
            </w:pPr>
            <w:r>
              <w:rPr>
                <w:sz w:val="20"/>
              </w:rPr>
              <w:t xml:space="preserve">приведение государственной программы в соответствие с законом о республиканском бюджете Кабардино-Балкарской Республики</w:t>
            </w:r>
          </w:p>
        </w:tc>
        <w:tc>
          <w:tcPr>
            <w:tcW w:w="2721" w:type="dxa"/>
          </w:tcPr>
          <w:p>
            <w:pPr>
              <w:pStyle w:val="0"/>
              <w:jc w:val="center"/>
            </w:pPr>
            <w:r>
              <w:rPr>
                <w:sz w:val="20"/>
              </w:rPr>
              <w:t xml:space="preserve">не позднее трех месяцев со дня вступления в силу закона о республиканском бюджете Кабардино-Балкарской Республики</w:t>
            </w:r>
          </w:p>
        </w:tc>
        <w:tc>
          <w:tcPr>
            <w:tcW w:w="3005" w:type="dxa"/>
          </w:tcPr>
          <w:p>
            <w:pPr>
              <w:pStyle w:val="0"/>
              <w:jc w:val="center"/>
            </w:pPr>
            <w:r>
              <w:rPr>
                <w:sz w:val="20"/>
              </w:rPr>
              <w:t xml:space="preserve">утверждение закона о республиканском бюджете Кабардино-Балкарской Республики на очередной финансовый год и на плановый период, внесение изменений в закон о республиканском бюджете Кабардино-Балкарской Республики на текущий финансовый год и на плановый период</w:t>
            </w:r>
          </w:p>
        </w:tc>
        <w:tc>
          <w:tcPr>
            <w:tcW w:w="2551" w:type="dxa"/>
          </w:tcPr>
          <w:p>
            <w:pPr>
              <w:pStyle w:val="0"/>
              <w:jc w:val="center"/>
            </w:pPr>
            <w:r>
              <w:rPr>
                <w:sz w:val="20"/>
              </w:rPr>
              <w:t xml:space="preserve">Министерство культуры Кабардино-Балкарской Республики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2217" w:name="P2217"/>
    <w:bookmarkEnd w:id="2217"/>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УЧРЕЖДЕНИЯМИ КУЛЬТУРЫ, НАХОДЯЩИМИСЯ В ВЕДЕНИИ МИНИСТЕРСТВА</w:t>
      </w:r>
    </w:p>
    <w:p>
      <w:pPr>
        <w:pStyle w:val="2"/>
        <w:jc w:val="center"/>
      </w:pPr>
      <w:r>
        <w:rPr>
          <w:sz w:val="20"/>
        </w:rPr>
        <w:t xml:space="preserve">КУЛЬТУРЫ 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27.03.2023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"Культура Кабардино-Балкарии"</w:t>
      </w:r>
    </w:p>
    <w:p>
      <w:pPr>
        <w:pStyle w:val="0"/>
        <w:spacing w:before="200" w:line-rule="auto"/>
        <w:ind w:firstLine="540"/>
        <w:jc w:val="both"/>
      </w:pPr>
      <w:r>
        <w:rPr>
          <w:sz w:val="20"/>
        </w:rPr>
        <w:t xml:space="preserve">Координатор государственной программы - Министерство культуры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702"/>
        <w:gridCol w:w="2268"/>
        <w:gridCol w:w="1474"/>
        <w:gridCol w:w="850"/>
        <w:gridCol w:w="850"/>
        <w:gridCol w:w="850"/>
        <w:gridCol w:w="794"/>
        <w:gridCol w:w="737"/>
        <w:gridCol w:w="737"/>
        <w:gridCol w:w="812"/>
        <w:gridCol w:w="850"/>
        <w:gridCol w:w="1134"/>
        <w:gridCol w:w="1191"/>
        <w:gridCol w:w="1134"/>
        <w:gridCol w:w="1304"/>
        <w:gridCol w:w="1361"/>
        <w:gridCol w:w="1304"/>
        <w:gridCol w:w="1134"/>
        <w:gridCol w:w="1134"/>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1702" w:type="dxa"/>
            <w:vMerge w:val="restart"/>
          </w:tcPr>
          <w:p>
            <w:pPr>
              <w:pStyle w:val="0"/>
              <w:jc w:val="center"/>
            </w:pPr>
            <w:r>
              <w:rPr>
                <w:sz w:val="20"/>
              </w:rPr>
              <w:t xml:space="preserve">Наименование государственной услуги (работы)</w:t>
            </w:r>
          </w:p>
        </w:tc>
        <w:tc>
          <w:tcPr>
            <w:tcW w:w="2268" w:type="dxa"/>
            <w:vMerge w:val="restart"/>
          </w:tcPr>
          <w:p>
            <w:pPr>
              <w:pStyle w:val="0"/>
              <w:jc w:val="center"/>
            </w:pPr>
            <w:r>
              <w:rPr>
                <w:sz w:val="20"/>
              </w:rPr>
              <w:t xml:space="preserve">Наименование показателя, характеризующего объем услуги (работы)</w:t>
            </w:r>
          </w:p>
        </w:tc>
        <w:tc>
          <w:tcPr>
            <w:tcW w:w="1474" w:type="dxa"/>
            <w:vMerge w:val="restart"/>
          </w:tcPr>
          <w:p>
            <w:pPr>
              <w:pStyle w:val="0"/>
              <w:jc w:val="center"/>
            </w:pPr>
            <w:r>
              <w:rPr>
                <w:sz w:val="20"/>
              </w:rPr>
              <w:t xml:space="preserve">Единица измерения объема государственной программы</w:t>
            </w:r>
          </w:p>
        </w:tc>
        <w:tc>
          <w:tcPr>
            <w:gridSpan w:val="8"/>
            <w:tcW w:w="6480" w:type="dxa"/>
          </w:tcPr>
          <w:p>
            <w:pPr>
              <w:pStyle w:val="0"/>
              <w:jc w:val="center"/>
            </w:pPr>
            <w:r>
              <w:rPr>
                <w:sz w:val="20"/>
              </w:rPr>
              <w:t xml:space="preserve">Значение показателя объема государственной услуги</w:t>
            </w:r>
          </w:p>
        </w:tc>
        <w:tc>
          <w:tcPr>
            <w:gridSpan w:val="8"/>
            <w:tcW w:w="9696" w:type="dxa"/>
          </w:tcPr>
          <w:p>
            <w:pPr>
              <w:pStyle w:val="0"/>
              <w:jc w:val="center"/>
            </w:pPr>
            <w:r>
              <w:rPr>
                <w:sz w:val="20"/>
              </w:rPr>
              <w:t xml:space="preserve">Расходы республиканского бюджета Кабардино-Балкарской Республики</w:t>
            </w:r>
          </w:p>
          <w:p>
            <w:pPr>
              <w:pStyle w:val="0"/>
              <w:jc w:val="center"/>
            </w:pPr>
            <w:r>
              <w:rPr>
                <w:sz w:val="20"/>
              </w:rPr>
              <w:t xml:space="preserve">на оказание государственной услуги (выполнение работы), тыс. рублей</w:t>
            </w:r>
          </w:p>
        </w:tc>
      </w:tr>
      <w:tr>
        <w:tc>
          <w:tcPr>
            <w:vMerge w:val="continue"/>
          </w:tcPr>
          <w:p/>
        </w:tc>
        <w:tc>
          <w:tcPr>
            <w:vMerge w:val="continue"/>
          </w:tcPr>
          <w:p/>
        </w:tc>
        <w:tc>
          <w:tcPr>
            <w:vMerge w:val="continue"/>
          </w:tcPr>
          <w:p/>
        </w:tc>
        <w:tc>
          <w:tcPr>
            <w:vMerge w:val="continue"/>
          </w:tcPr>
          <w:p/>
        </w:tc>
        <w:tc>
          <w:tcPr>
            <w:gridSpan w:val="2"/>
            <w:tcW w:w="1700" w:type="dxa"/>
          </w:tcPr>
          <w:p>
            <w:pPr>
              <w:pStyle w:val="0"/>
              <w:jc w:val="center"/>
            </w:pPr>
            <w:r>
              <w:rPr>
                <w:sz w:val="20"/>
              </w:rPr>
              <w:t xml:space="preserve">2018 год</w:t>
            </w:r>
          </w:p>
        </w:tc>
        <w:tc>
          <w:tcPr>
            <w:gridSpan w:val="2"/>
            <w:tcW w:w="1644" w:type="dxa"/>
          </w:tcPr>
          <w:p>
            <w:pPr>
              <w:pStyle w:val="0"/>
              <w:jc w:val="center"/>
            </w:pPr>
            <w:r>
              <w:rPr>
                <w:sz w:val="20"/>
              </w:rPr>
              <w:t xml:space="preserve">2021 год</w:t>
            </w:r>
          </w:p>
        </w:tc>
        <w:tc>
          <w:tcPr>
            <w:gridSpan w:val="2"/>
            <w:tcW w:w="1474" w:type="dxa"/>
          </w:tcPr>
          <w:p>
            <w:pPr>
              <w:pStyle w:val="0"/>
              <w:jc w:val="center"/>
            </w:pPr>
            <w:r>
              <w:rPr>
                <w:sz w:val="20"/>
              </w:rPr>
              <w:t xml:space="preserve">2022 год</w:t>
            </w:r>
          </w:p>
        </w:tc>
        <w:tc>
          <w:tcPr>
            <w:tcW w:w="812"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gridSpan w:val="2"/>
            <w:tcW w:w="2325" w:type="dxa"/>
          </w:tcPr>
          <w:p>
            <w:pPr>
              <w:pStyle w:val="0"/>
              <w:jc w:val="center"/>
            </w:pPr>
            <w:r>
              <w:rPr>
                <w:sz w:val="20"/>
              </w:rPr>
              <w:t xml:space="preserve">2018 год</w:t>
            </w:r>
          </w:p>
        </w:tc>
        <w:tc>
          <w:tcPr>
            <w:gridSpan w:val="2"/>
            <w:tcW w:w="2438" w:type="dxa"/>
          </w:tcPr>
          <w:p>
            <w:pPr>
              <w:pStyle w:val="0"/>
              <w:jc w:val="center"/>
            </w:pPr>
            <w:r>
              <w:rPr>
                <w:sz w:val="20"/>
              </w:rPr>
              <w:t xml:space="preserve">2021 год</w:t>
            </w:r>
          </w:p>
        </w:tc>
        <w:tc>
          <w:tcPr>
            <w:gridSpan w:val="2"/>
            <w:tcW w:w="2665"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план</w:t>
            </w:r>
          </w:p>
        </w:tc>
        <w:tc>
          <w:tcPr>
            <w:tcW w:w="850"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794" w:type="dxa"/>
          </w:tcPr>
          <w:p>
            <w:pPr>
              <w:pStyle w:val="0"/>
              <w:jc w:val="center"/>
            </w:pPr>
            <w:r>
              <w:rPr>
                <w:sz w:val="20"/>
              </w:rPr>
              <w:t xml:space="preserve">факт</w:t>
            </w:r>
          </w:p>
        </w:tc>
        <w:tc>
          <w:tcPr>
            <w:tcW w:w="737" w:type="dxa"/>
          </w:tcPr>
          <w:p>
            <w:pPr>
              <w:pStyle w:val="0"/>
              <w:jc w:val="center"/>
            </w:pPr>
            <w:r>
              <w:rPr>
                <w:sz w:val="20"/>
              </w:rPr>
              <w:t xml:space="preserve">план</w:t>
            </w:r>
          </w:p>
        </w:tc>
        <w:tc>
          <w:tcPr>
            <w:tcW w:w="737" w:type="dxa"/>
          </w:tcPr>
          <w:p>
            <w:pPr>
              <w:pStyle w:val="0"/>
              <w:jc w:val="center"/>
            </w:pPr>
            <w:r>
              <w:rPr>
                <w:sz w:val="20"/>
              </w:rPr>
              <w:t xml:space="preserve">факт</w:t>
            </w:r>
          </w:p>
        </w:tc>
        <w:tc>
          <w:tcPr>
            <w:tcW w:w="812" w:type="dxa"/>
          </w:tcPr>
          <w:p>
            <w:pPr>
              <w:pStyle w:val="0"/>
              <w:jc w:val="center"/>
            </w:pPr>
            <w:r>
              <w:rPr>
                <w:sz w:val="20"/>
              </w:rPr>
              <w:t xml:space="preserve">план</w:t>
            </w:r>
          </w:p>
        </w:tc>
        <w:tc>
          <w:tcPr>
            <w:tcW w:w="850" w:type="dxa"/>
          </w:tcPr>
          <w:p>
            <w:pPr>
              <w:pStyle w:val="0"/>
              <w:jc w:val="center"/>
            </w:pPr>
            <w:r>
              <w:rPr>
                <w:sz w:val="20"/>
              </w:rPr>
              <w:t xml:space="preserve">факт</w:t>
            </w:r>
          </w:p>
        </w:tc>
        <w:tc>
          <w:tcPr>
            <w:tcW w:w="1134" w:type="dxa"/>
          </w:tcPr>
          <w:p>
            <w:pPr>
              <w:pStyle w:val="0"/>
              <w:jc w:val="center"/>
            </w:pPr>
            <w:r>
              <w:rPr>
                <w:sz w:val="20"/>
              </w:rPr>
              <w:t xml:space="preserve">план</w:t>
            </w:r>
          </w:p>
        </w:tc>
        <w:tc>
          <w:tcPr>
            <w:tcW w:w="1191" w:type="dxa"/>
          </w:tcPr>
          <w:p>
            <w:pPr>
              <w:pStyle w:val="0"/>
              <w:jc w:val="center"/>
            </w:pPr>
            <w:r>
              <w:rPr>
                <w:sz w:val="20"/>
              </w:rPr>
              <w:t xml:space="preserve">факт</w:t>
            </w:r>
          </w:p>
        </w:tc>
        <w:tc>
          <w:tcPr>
            <w:tcW w:w="1134" w:type="dxa"/>
          </w:tcPr>
          <w:p>
            <w:pPr>
              <w:pStyle w:val="0"/>
              <w:jc w:val="center"/>
            </w:pPr>
            <w:r>
              <w:rPr>
                <w:sz w:val="20"/>
              </w:rPr>
              <w:t xml:space="preserve">план</w:t>
            </w:r>
          </w:p>
        </w:tc>
        <w:tc>
          <w:tcPr>
            <w:tcW w:w="1304" w:type="dxa"/>
          </w:tcPr>
          <w:p>
            <w:pPr>
              <w:pStyle w:val="0"/>
              <w:jc w:val="center"/>
            </w:pPr>
            <w:r>
              <w:rPr>
                <w:sz w:val="20"/>
              </w:rPr>
              <w:t xml:space="preserve">факт</w:t>
            </w:r>
          </w:p>
        </w:tc>
        <w:tc>
          <w:tcPr>
            <w:tcW w:w="1361" w:type="dxa"/>
          </w:tcPr>
          <w:p>
            <w:pPr>
              <w:pStyle w:val="0"/>
              <w:jc w:val="center"/>
            </w:pPr>
            <w:r>
              <w:rPr>
                <w:sz w:val="20"/>
              </w:rPr>
              <w:t xml:space="preserve">план</w:t>
            </w:r>
          </w:p>
        </w:tc>
        <w:tc>
          <w:tcPr>
            <w:tcW w:w="1304" w:type="dxa"/>
          </w:tcPr>
          <w:p>
            <w:pPr>
              <w:pStyle w:val="0"/>
              <w:jc w:val="center"/>
            </w:pPr>
            <w:r>
              <w:rPr>
                <w:sz w:val="20"/>
              </w:rPr>
              <w:t xml:space="preserve">факт</w:t>
            </w:r>
          </w:p>
        </w:tc>
        <w:tc>
          <w:tcPr>
            <w:tcW w:w="1134" w:type="dxa"/>
          </w:tcPr>
          <w:p>
            <w:pPr>
              <w:pStyle w:val="0"/>
              <w:jc w:val="center"/>
            </w:pPr>
            <w:r>
              <w:rPr>
                <w:sz w:val="20"/>
              </w:rPr>
              <w:t xml:space="preserve">план</w:t>
            </w:r>
          </w:p>
        </w:tc>
        <w:tc>
          <w:tcPr>
            <w:tcW w:w="1134" w:type="dxa"/>
          </w:tcPr>
          <w:p>
            <w:pPr>
              <w:pStyle w:val="0"/>
              <w:jc w:val="center"/>
            </w:pPr>
            <w:r>
              <w:rPr>
                <w:sz w:val="20"/>
              </w:rPr>
              <w:t xml:space="preserve">факт</w:t>
            </w:r>
          </w:p>
        </w:tc>
      </w:tr>
      <w:tr>
        <w:tc>
          <w:tcPr>
            <w:gridSpan w:val="20"/>
            <w:tcW w:w="22300" w:type="dxa"/>
          </w:tcPr>
          <w:p>
            <w:pPr>
              <w:pStyle w:val="0"/>
              <w:jc w:val="center"/>
            </w:pPr>
            <w:hyperlink w:history="0" w:anchor="P226" w:tooltip="Паспорт подпрограммы &quot;Искусство&quot;">
              <w:r>
                <w:rPr>
                  <w:sz w:val="20"/>
                  <w:color w:val="0000ff"/>
                </w:rPr>
                <w:t xml:space="preserve">Подпрограмма</w:t>
              </w:r>
            </w:hyperlink>
            <w:r>
              <w:rPr>
                <w:sz w:val="20"/>
              </w:rPr>
              <w:t xml:space="preserve"> "Искусство". Основное мероприятие "Сохранение и развитие исполнительских искусств"</w:t>
            </w:r>
          </w:p>
        </w:tc>
      </w:tr>
      <w:tr>
        <w:tc>
          <w:tcPr>
            <w:tcW w:w="680" w:type="dxa"/>
            <w:vMerge w:val="restart"/>
          </w:tcPr>
          <w:p>
            <w:pPr>
              <w:pStyle w:val="0"/>
              <w:jc w:val="center"/>
            </w:pPr>
            <w:r>
              <w:rPr>
                <w:sz w:val="20"/>
              </w:rPr>
              <w:t xml:space="preserve">1.</w:t>
            </w:r>
          </w:p>
        </w:tc>
        <w:tc>
          <w:tcPr>
            <w:tcW w:w="1702" w:type="dxa"/>
            <w:vMerge w:val="restart"/>
          </w:tcPr>
          <w:p>
            <w:pPr>
              <w:pStyle w:val="0"/>
            </w:pPr>
            <w:r>
              <w:rPr>
                <w:sz w:val="20"/>
              </w:rPr>
              <w:t xml:space="preserve">Услуга по показу концертных программ, фильмов и иных зрелищных программ</w:t>
            </w:r>
          </w:p>
        </w:tc>
        <w:tc>
          <w:tcPr>
            <w:tcW w:w="2268" w:type="dxa"/>
          </w:tcPr>
          <w:p>
            <w:pPr>
              <w:pStyle w:val="0"/>
              <w:jc w:val="center"/>
            </w:pPr>
            <w:r>
              <w:rPr>
                <w:sz w:val="20"/>
              </w:rPr>
              <w:t xml:space="preserve">количество мероприятий, проводимых в год</w:t>
            </w:r>
          </w:p>
        </w:tc>
        <w:tc>
          <w:tcPr>
            <w:tcW w:w="1474" w:type="dxa"/>
          </w:tcPr>
          <w:p>
            <w:pPr>
              <w:pStyle w:val="0"/>
              <w:jc w:val="center"/>
            </w:pPr>
            <w:r>
              <w:rPr>
                <w:sz w:val="20"/>
              </w:rPr>
              <w:t xml:space="preserve">единиц</w:t>
            </w:r>
          </w:p>
        </w:tc>
        <w:tc>
          <w:tcPr>
            <w:tcW w:w="850" w:type="dxa"/>
          </w:tcPr>
          <w:p>
            <w:pPr>
              <w:pStyle w:val="0"/>
              <w:jc w:val="center"/>
            </w:pPr>
            <w:r>
              <w:rPr>
                <w:sz w:val="20"/>
              </w:rPr>
              <w:t xml:space="preserve">549</w:t>
            </w:r>
          </w:p>
        </w:tc>
        <w:tc>
          <w:tcPr>
            <w:tcW w:w="850" w:type="dxa"/>
          </w:tcPr>
          <w:p>
            <w:pPr>
              <w:pStyle w:val="0"/>
              <w:jc w:val="center"/>
            </w:pPr>
            <w:r>
              <w:rPr>
                <w:sz w:val="20"/>
              </w:rPr>
              <w:t xml:space="preserve">1017</w:t>
            </w:r>
          </w:p>
        </w:tc>
        <w:tc>
          <w:tcPr>
            <w:tcW w:w="850" w:type="dxa"/>
          </w:tcPr>
          <w:p>
            <w:pPr>
              <w:pStyle w:val="0"/>
              <w:jc w:val="center"/>
            </w:pPr>
            <w:r>
              <w:rPr>
                <w:sz w:val="20"/>
              </w:rPr>
              <w:t xml:space="preserve">700</w:t>
            </w:r>
          </w:p>
        </w:tc>
        <w:tc>
          <w:tcPr>
            <w:tcW w:w="794" w:type="dxa"/>
          </w:tcPr>
          <w:p>
            <w:pPr>
              <w:pStyle w:val="0"/>
              <w:jc w:val="center"/>
            </w:pPr>
            <w:r>
              <w:rPr>
                <w:sz w:val="20"/>
              </w:rPr>
              <w:t xml:space="preserve">587</w:t>
            </w:r>
          </w:p>
        </w:tc>
        <w:tc>
          <w:tcPr>
            <w:tcW w:w="737" w:type="dxa"/>
          </w:tcPr>
          <w:p>
            <w:pPr>
              <w:pStyle w:val="0"/>
              <w:jc w:val="center"/>
            </w:pPr>
            <w:r>
              <w:rPr>
                <w:sz w:val="20"/>
              </w:rPr>
              <w:t xml:space="preserve">700</w:t>
            </w:r>
          </w:p>
        </w:tc>
        <w:tc>
          <w:tcPr>
            <w:tcW w:w="737" w:type="dxa"/>
          </w:tcPr>
          <w:p>
            <w:pPr>
              <w:pStyle w:val="0"/>
              <w:jc w:val="center"/>
            </w:pPr>
            <w:r>
              <w:rPr>
                <w:sz w:val="20"/>
              </w:rPr>
              <w:t xml:space="preserve">680</w:t>
            </w:r>
          </w:p>
        </w:tc>
        <w:tc>
          <w:tcPr>
            <w:tcW w:w="812" w:type="dxa"/>
          </w:tcPr>
          <w:p>
            <w:pPr>
              <w:pStyle w:val="0"/>
              <w:jc w:val="center"/>
            </w:pPr>
            <w:r>
              <w:rPr>
                <w:sz w:val="20"/>
              </w:rPr>
              <w:t xml:space="preserve">700</w:t>
            </w:r>
          </w:p>
        </w:tc>
        <w:tc>
          <w:tcPr>
            <w:tcW w:w="850" w:type="dxa"/>
          </w:tcPr>
          <w:p>
            <w:pPr>
              <w:pStyle w:val="0"/>
              <w:jc w:val="center"/>
            </w:pPr>
            <w:r>
              <w:rPr>
                <w:sz w:val="20"/>
              </w:rPr>
              <w:t xml:space="preserve">700</w:t>
            </w:r>
          </w:p>
        </w:tc>
        <w:tc>
          <w:tcPr>
            <w:tcW w:w="1134" w:type="dxa"/>
          </w:tcPr>
          <w:p>
            <w:pPr>
              <w:pStyle w:val="0"/>
              <w:jc w:val="center"/>
            </w:pPr>
            <w:r>
              <w:rPr>
                <w:sz w:val="20"/>
              </w:rPr>
              <w:t xml:space="preserve">27413,0</w:t>
            </w:r>
          </w:p>
        </w:tc>
        <w:tc>
          <w:tcPr>
            <w:tcW w:w="1191" w:type="dxa"/>
          </w:tcPr>
          <w:p>
            <w:pPr>
              <w:pStyle w:val="0"/>
              <w:jc w:val="center"/>
            </w:pPr>
            <w:r>
              <w:rPr>
                <w:sz w:val="20"/>
              </w:rPr>
              <w:t xml:space="preserve">26200,5</w:t>
            </w:r>
          </w:p>
        </w:tc>
        <w:tc>
          <w:tcPr>
            <w:tcW w:w="1134" w:type="dxa"/>
          </w:tcPr>
          <w:p>
            <w:pPr>
              <w:pStyle w:val="0"/>
              <w:jc w:val="center"/>
            </w:pPr>
            <w:r>
              <w:rPr>
                <w:sz w:val="20"/>
              </w:rPr>
              <w:t xml:space="preserve">26103,9</w:t>
            </w:r>
          </w:p>
        </w:tc>
        <w:tc>
          <w:tcPr>
            <w:tcW w:w="1304" w:type="dxa"/>
          </w:tcPr>
          <w:p>
            <w:pPr>
              <w:pStyle w:val="0"/>
              <w:jc w:val="center"/>
            </w:pPr>
            <w:r>
              <w:rPr>
                <w:sz w:val="20"/>
              </w:rPr>
              <w:t xml:space="preserve">25416,08</w:t>
            </w:r>
          </w:p>
        </w:tc>
        <w:tc>
          <w:tcPr>
            <w:tcW w:w="1361" w:type="dxa"/>
          </w:tcPr>
          <w:p>
            <w:pPr>
              <w:pStyle w:val="0"/>
              <w:jc w:val="center"/>
            </w:pPr>
            <w:r>
              <w:rPr>
                <w:sz w:val="20"/>
              </w:rPr>
              <w:t xml:space="preserve">28920,65</w:t>
            </w:r>
          </w:p>
        </w:tc>
        <w:tc>
          <w:tcPr>
            <w:tcW w:w="1304" w:type="dxa"/>
          </w:tcPr>
          <w:p>
            <w:pPr>
              <w:pStyle w:val="0"/>
              <w:jc w:val="center"/>
            </w:pPr>
            <w:r>
              <w:rPr>
                <w:sz w:val="20"/>
              </w:rPr>
              <w:t xml:space="preserve">28074,38</w:t>
            </w:r>
          </w:p>
        </w:tc>
        <w:tc>
          <w:tcPr>
            <w:tcW w:w="1134" w:type="dxa"/>
          </w:tcPr>
          <w:p>
            <w:pPr>
              <w:pStyle w:val="0"/>
              <w:jc w:val="center"/>
            </w:pPr>
            <w:r>
              <w:rPr>
                <w:sz w:val="20"/>
              </w:rPr>
              <w:t xml:space="preserve">30160,8</w:t>
            </w:r>
          </w:p>
        </w:tc>
        <w:tc>
          <w:tcPr>
            <w:tcW w:w="1134" w:type="dxa"/>
          </w:tcPr>
          <w:p>
            <w:pPr>
              <w:pStyle w:val="0"/>
              <w:jc w:val="center"/>
            </w:pPr>
            <w:r>
              <w:rPr>
                <w:sz w:val="20"/>
              </w:rPr>
              <w:t xml:space="preserve">26554,0</w:t>
            </w:r>
          </w:p>
        </w:tc>
      </w:tr>
      <w:tr>
        <w:tc>
          <w:tcPr>
            <w:vMerge w:val="continue"/>
          </w:tcPr>
          <w:p/>
        </w:tc>
        <w:tc>
          <w:tcPr>
            <w:vMerge w:val="continue"/>
          </w:tcPr>
          <w:p/>
        </w:tc>
        <w:tc>
          <w:tcPr>
            <w:tcW w:w="2268" w:type="dxa"/>
          </w:tcPr>
          <w:p>
            <w:pPr>
              <w:pStyle w:val="0"/>
              <w:jc w:val="center"/>
            </w:pPr>
            <w:r>
              <w:rPr>
                <w:sz w:val="20"/>
              </w:rPr>
              <w:t xml:space="preserve">количество зрителей, посетивших мероприятие</w:t>
            </w:r>
          </w:p>
        </w:tc>
        <w:tc>
          <w:tcPr>
            <w:tcW w:w="1474" w:type="dxa"/>
          </w:tcPr>
          <w:p>
            <w:pPr>
              <w:pStyle w:val="0"/>
              <w:jc w:val="center"/>
            </w:pPr>
            <w:r>
              <w:rPr>
                <w:sz w:val="20"/>
              </w:rPr>
              <w:t xml:space="preserve">тыс. человек</w:t>
            </w:r>
          </w:p>
        </w:tc>
        <w:tc>
          <w:tcPr>
            <w:tcW w:w="850" w:type="dxa"/>
          </w:tcPr>
          <w:p>
            <w:pPr>
              <w:pStyle w:val="0"/>
              <w:jc w:val="center"/>
            </w:pPr>
            <w:r>
              <w:rPr>
                <w:sz w:val="20"/>
              </w:rPr>
              <w:t xml:space="preserve">13,18</w:t>
            </w:r>
          </w:p>
        </w:tc>
        <w:tc>
          <w:tcPr>
            <w:tcW w:w="850" w:type="dxa"/>
          </w:tcPr>
          <w:p>
            <w:pPr>
              <w:pStyle w:val="0"/>
              <w:jc w:val="center"/>
            </w:pPr>
            <w:r>
              <w:rPr>
                <w:sz w:val="20"/>
              </w:rPr>
              <w:t xml:space="preserve">67,11</w:t>
            </w:r>
          </w:p>
        </w:tc>
        <w:tc>
          <w:tcPr>
            <w:tcW w:w="850" w:type="dxa"/>
          </w:tcPr>
          <w:p>
            <w:pPr>
              <w:pStyle w:val="0"/>
              <w:jc w:val="center"/>
            </w:pPr>
            <w:r>
              <w:rPr>
                <w:sz w:val="20"/>
              </w:rPr>
              <w:t xml:space="preserve">50,6</w:t>
            </w:r>
          </w:p>
        </w:tc>
        <w:tc>
          <w:tcPr>
            <w:tcW w:w="794" w:type="dxa"/>
          </w:tcPr>
          <w:p>
            <w:pPr>
              <w:pStyle w:val="0"/>
              <w:jc w:val="center"/>
            </w:pPr>
            <w:r>
              <w:rPr>
                <w:sz w:val="20"/>
              </w:rPr>
              <w:t xml:space="preserve">30,7</w:t>
            </w:r>
          </w:p>
        </w:tc>
        <w:tc>
          <w:tcPr>
            <w:tcW w:w="737" w:type="dxa"/>
          </w:tcPr>
          <w:p>
            <w:pPr>
              <w:pStyle w:val="0"/>
              <w:jc w:val="center"/>
            </w:pPr>
            <w:r>
              <w:rPr>
                <w:sz w:val="20"/>
              </w:rPr>
              <w:t xml:space="preserve">50,6</w:t>
            </w:r>
          </w:p>
        </w:tc>
        <w:tc>
          <w:tcPr>
            <w:tcW w:w="737" w:type="dxa"/>
          </w:tcPr>
          <w:p>
            <w:pPr>
              <w:pStyle w:val="0"/>
              <w:jc w:val="center"/>
            </w:pPr>
            <w:r>
              <w:rPr>
                <w:sz w:val="20"/>
              </w:rPr>
              <w:t xml:space="preserve">73,3</w:t>
            </w:r>
          </w:p>
        </w:tc>
        <w:tc>
          <w:tcPr>
            <w:tcW w:w="812" w:type="dxa"/>
          </w:tcPr>
          <w:p>
            <w:pPr>
              <w:pStyle w:val="0"/>
              <w:jc w:val="center"/>
            </w:pPr>
            <w:r>
              <w:rPr>
                <w:sz w:val="20"/>
              </w:rPr>
              <w:t xml:space="preserve">50,6</w:t>
            </w:r>
          </w:p>
        </w:tc>
        <w:tc>
          <w:tcPr>
            <w:tcW w:w="850" w:type="dxa"/>
          </w:tcPr>
          <w:p>
            <w:pPr>
              <w:pStyle w:val="0"/>
              <w:jc w:val="center"/>
            </w:pPr>
            <w:r>
              <w:rPr>
                <w:sz w:val="20"/>
              </w:rPr>
              <w:t xml:space="preserve">50,6</w:t>
            </w:r>
          </w:p>
        </w:tc>
        <w:tc>
          <w:tcPr>
            <w:tcW w:w="1134" w:type="dxa"/>
          </w:tcPr>
          <w:p>
            <w:pPr>
              <w:pStyle w:val="0"/>
              <w:jc w:val="center"/>
            </w:pPr>
            <w:r>
              <w:rPr>
                <w:sz w:val="20"/>
              </w:rPr>
              <w:t xml:space="preserve">27413,0</w:t>
            </w:r>
          </w:p>
        </w:tc>
        <w:tc>
          <w:tcPr>
            <w:tcW w:w="1191" w:type="dxa"/>
          </w:tcPr>
          <w:p>
            <w:pPr>
              <w:pStyle w:val="0"/>
              <w:jc w:val="center"/>
            </w:pPr>
            <w:r>
              <w:rPr>
                <w:sz w:val="20"/>
              </w:rPr>
              <w:t xml:space="preserve">26200,5</w:t>
            </w:r>
          </w:p>
        </w:tc>
        <w:tc>
          <w:tcPr>
            <w:tcW w:w="1134" w:type="dxa"/>
          </w:tcPr>
          <w:p>
            <w:pPr>
              <w:pStyle w:val="0"/>
              <w:jc w:val="center"/>
            </w:pPr>
            <w:r>
              <w:rPr>
                <w:sz w:val="20"/>
              </w:rPr>
              <w:t xml:space="preserve">26103,9</w:t>
            </w:r>
          </w:p>
        </w:tc>
        <w:tc>
          <w:tcPr>
            <w:tcW w:w="1304" w:type="dxa"/>
          </w:tcPr>
          <w:p>
            <w:pPr>
              <w:pStyle w:val="0"/>
              <w:jc w:val="center"/>
            </w:pPr>
            <w:r>
              <w:rPr>
                <w:sz w:val="20"/>
              </w:rPr>
              <w:t xml:space="preserve">25416,08</w:t>
            </w:r>
          </w:p>
        </w:tc>
        <w:tc>
          <w:tcPr>
            <w:tcW w:w="1361" w:type="dxa"/>
          </w:tcPr>
          <w:p>
            <w:pPr>
              <w:pStyle w:val="0"/>
              <w:jc w:val="center"/>
            </w:pPr>
            <w:r>
              <w:rPr>
                <w:sz w:val="20"/>
              </w:rPr>
              <w:t xml:space="preserve">28920,65</w:t>
            </w:r>
          </w:p>
        </w:tc>
        <w:tc>
          <w:tcPr>
            <w:tcW w:w="1304" w:type="dxa"/>
          </w:tcPr>
          <w:p>
            <w:pPr>
              <w:pStyle w:val="0"/>
              <w:jc w:val="center"/>
            </w:pPr>
            <w:r>
              <w:rPr>
                <w:sz w:val="20"/>
              </w:rPr>
              <w:t xml:space="preserve">28074,38</w:t>
            </w:r>
          </w:p>
        </w:tc>
        <w:tc>
          <w:tcPr>
            <w:tcW w:w="1134" w:type="dxa"/>
          </w:tcPr>
          <w:p>
            <w:pPr>
              <w:pStyle w:val="0"/>
              <w:jc w:val="center"/>
            </w:pPr>
            <w:r>
              <w:rPr>
                <w:sz w:val="20"/>
              </w:rPr>
              <w:t xml:space="preserve">30160,8</w:t>
            </w:r>
          </w:p>
        </w:tc>
        <w:tc>
          <w:tcPr>
            <w:tcW w:w="1134" w:type="dxa"/>
          </w:tcPr>
          <w:p>
            <w:pPr>
              <w:pStyle w:val="0"/>
              <w:jc w:val="center"/>
            </w:pPr>
            <w:r>
              <w:rPr>
                <w:sz w:val="20"/>
              </w:rPr>
              <w:t xml:space="preserve">26554,0</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2311" w:name="P2311"/>
    <w:bookmarkEnd w:id="2311"/>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w:t>
      </w:r>
    </w:p>
    <w:p>
      <w:pPr>
        <w:pStyle w:val="2"/>
        <w:jc w:val="center"/>
      </w:pPr>
      <w:r>
        <w:rPr>
          <w:sz w:val="20"/>
        </w:rPr>
        <w:t xml:space="preserve">КАБАРДИНО-БАЛКАРСКОЙ РЕСПУБЛИКИ</w:t>
      </w:r>
    </w:p>
    <w:p>
      <w:pPr>
        <w:pStyle w:val="2"/>
        <w:jc w:val="center"/>
      </w:pPr>
      <w:r>
        <w:rPr>
          <w:sz w:val="20"/>
        </w:rPr>
        <w:t xml:space="preserve">"КУЛЬТУРА КАБАРДИНО-БАЛКАРИИ"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КБР от 17.04.2023 N 73-ПП &quot;О внесении изменений в государственные программы Кабардино-Балкарской Республики &quot;Экономическое развитие и инновационная экономика&quot; 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17.04.2023 N 73-ПП)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Наименование государственной программы - "Культура Кабардино-Балкарии"</w:t>
      </w:r>
    </w:p>
    <w:p>
      <w:pPr>
        <w:pStyle w:val="0"/>
        <w:spacing w:before="200" w:line-rule="auto"/>
        <w:ind w:firstLine="540"/>
        <w:jc w:val="both"/>
      </w:pPr>
      <w:r>
        <w:rPr>
          <w:sz w:val="20"/>
        </w:rPr>
        <w:t xml:space="preserve">Координатор государственной программы - Министерство культуры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2211"/>
        <w:gridCol w:w="2721"/>
        <w:gridCol w:w="709"/>
        <w:gridCol w:w="850"/>
        <w:gridCol w:w="680"/>
        <w:gridCol w:w="567"/>
        <w:gridCol w:w="680"/>
        <w:gridCol w:w="1077"/>
        <w:gridCol w:w="794"/>
        <w:gridCol w:w="1417"/>
        <w:gridCol w:w="1417"/>
        <w:gridCol w:w="1361"/>
        <w:gridCol w:w="1361"/>
        <w:gridCol w:w="1361"/>
        <w:gridCol w:w="1474"/>
        <w:gridCol w:w="1247"/>
      </w:tblGrid>
      <w:tr>
        <w:tc>
          <w:tcPr>
            <w:tcW w:w="2041" w:type="dxa"/>
            <w:vAlign w:val="center"/>
            <w:vMerge w:val="restart"/>
          </w:tcPr>
          <w:p>
            <w:pPr>
              <w:pStyle w:val="0"/>
              <w:jc w:val="center"/>
            </w:pPr>
            <w:r>
              <w:rPr>
                <w:sz w:val="20"/>
              </w:rPr>
              <w:t xml:space="preserve">Статус</w:t>
            </w:r>
          </w:p>
        </w:tc>
        <w:tc>
          <w:tcPr>
            <w:tcW w:w="2211" w:type="dxa"/>
            <w:vAlign w:val="center"/>
            <w:vMerge w:val="restart"/>
          </w:tcPr>
          <w:p>
            <w:pPr>
              <w:pStyle w:val="0"/>
              <w:jc w:val="center"/>
            </w:pPr>
            <w:r>
              <w:rPr>
                <w:sz w:val="20"/>
              </w:rPr>
              <w:t xml:space="preserve">Наименование структурного элемента</w:t>
            </w:r>
          </w:p>
        </w:tc>
        <w:tc>
          <w:tcPr>
            <w:tcW w:w="2721" w:type="dxa"/>
            <w:vAlign w:val="center"/>
            <w:vMerge w:val="restart"/>
          </w:tcPr>
          <w:p>
            <w:pPr>
              <w:pStyle w:val="0"/>
              <w:jc w:val="center"/>
            </w:pPr>
            <w:r>
              <w:rPr>
                <w:sz w:val="20"/>
              </w:rPr>
              <w:t xml:space="preserve">Координатор, исполнители</w:t>
            </w:r>
          </w:p>
        </w:tc>
        <w:tc>
          <w:tcPr>
            <w:gridSpan w:val="7"/>
            <w:tcW w:w="5357" w:type="dxa"/>
            <w:vAlign w:val="center"/>
          </w:tcPr>
          <w:p>
            <w:pPr>
              <w:pStyle w:val="0"/>
              <w:jc w:val="center"/>
            </w:pPr>
            <w:r>
              <w:rPr>
                <w:sz w:val="20"/>
              </w:rPr>
              <w:t xml:space="preserve">Код бюджетной классификации</w:t>
            </w:r>
          </w:p>
        </w:tc>
        <w:tc>
          <w:tcPr>
            <w:gridSpan w:val="2"/>
            <w:tcW w:w="2834" w:type="dxa"/>
          </w:tcPr>
          <w:p>
            <w:pPr>
              <w:pStyle w:val="0"/>
              <w:jc w:val="center"/>
            </w:pPr>
            <w:r>
              <w:rPr>
                <w:sz w:val="20"/>
              </w:rPr>
              <w:t xml:space="preserve">2021 год</w:t>
            </w:r>
          </w:p>
        </w:tc>
        <w:tc>
          <w:tcPr>
            <w:gridSpan w:val="2"/>
            <w:tcW w:w="2722" w:type="dxa"/>
            <w:vAlign w:val="center"/>
          </w:tcPr>
          <w:p>
            <w:pPr>
              <w:pStyle w:val="0"/>
              <w:jc w:val="center"/>
            </w:pPr>
            <w:r>
              <w:rPr>
                <w:sz w:val="20"/>
              </w:rPr>
              <w:t xml:space="preserve">2022 год</w:t>
            </w:r>
          </w:p>
        </w:tc>
        <w:tc>
          <w:tcPr>
            <w:tcW w:w="1361" w:type="dxa"/>
            <w:vAlign w:val="center"/>
          </w:tcPr>
          <w:p>
            <w:pPr>
              <w:pStyle w:val="0"/>
              <w:jc w:val="center"/>
            </w:pPr>
            <w:r>
              <w:rPr>
                <w:sz w:val="20"/>
              </w:rPr>
              <w:t xml:space="preserve">2023 год</w:t>
            </w:r>
          </w:p>
        </w:tc>
        <w:tc>
          <w:tcPr>
            <w:tcW w:w="1474" w:type="dxa"/>
            <w:vAlign w:val="center"/>
          </w:tcPr>
          <w:p>
            <w:pPr>
              <w:pStyle w:val="0"/>
              <w:jc w:val="center"/>
            </w:pPr>
            <w:r>
              <w:rPr>
                <w:sz w:val="20"/>
              </w:rPr>
              <w:t xml:space="preserve">2024 год</w:t>
            </w:r>
          </w:p>
        </w:tc>
        <w:tc>
          <w:tcPr>
            <w:tcW w:w="1247" w:type="dxa"/>
            <w:vAlign w:val="center"/>
          </w:tcPr>
          <w:p>
            <w:pPr>
              <w:pStyle w:val="0"/>
              <w:jc w:val="center"/>
            </w:pPr>
            <w:r>
              <w:rPr>
                <w:sz w:val="20"/>
              </w:rPr>
              <w:t xml:space="preserve">2025 год</w:t>
            </w:r>
          </w:p>
        </w:tc>
      </w:tr>
      <w:tr>
        <w:tc>
          <w:tcPr>
            <w:vMerge w:val="continue"/>
          </w:tcPr>
          <w:p/>
        </w:tc>
        <w:tc>
          <w:tcPr>
            <w:vMerge w:val="continue"/>
          </w:tcPr>
          <w:p/>
        </w:tc>
        <w:tc>
          <w:tcPr>
            <w:vMerge w:val="continue"/>
          </w:tcPr>
          <w:p/>
        </w:tc>
        <w:tc>
          <w:tcPr>
            <w:tcW w:w="709" w:type="dxa"/>
            <w:vAlign w:val="center"/>
          </w:tcPr>
          <w:p>
            <w:pPr>
              <w:pStyle w:val="0"/>
              <w:jc w:val="center"/>
            </w:pPr>
            <w:r>
              <w:rPr>
                <w:sz w:val="20"/>
              </w:rPr>
              <w:t xml:space="preserve">ГРБС</w:t>
            </w:r>
          </w:p>
        </w:tc>
        <w:tc>
          <w:tcPr>
            <w:tcW w:w="850" w:type="dxa"/>
            <w:vAlign w:val="center"/>
          </w:tcPr>
          <w:p>
            <w:pPr>
              <w:pStyle w:val="0"/>
              <w:jc w:val="center"/>
            </w:pPr>
            <w:r>
              <w:rPr>
                <w:sz w:val="20"/>
              </w:rPr>
              <w:t xml:space="preserve">Рз, Пр</w:t>
            </w:r>
          </w:p>
        </w:tc>
        <w:tc>
          <w:tcPr>
            <w:tcW w:w="680" w:type="dxa"/>
            <w:vAlign w:val="center"/>
          </w:tcPr>
          <w:p>
            <w:pPr>
              <w:pStyle w:val="0"/>
              <w:jc w:val="center"/>
            </w:pPr>
            <w:r>
              <w:rPr>
                <w:sz w:val="20"/>
              </w:rPr>
              <w:t xml:space="preserve">ГП</w:t>
            </w:r>
          </w:p>
        </w:tc>
        <w:tc>
          <w:tcPr>
            <w:tcW w:w="567" w:type="dxa"/>
            <w:vAlign w:val="center"/>
          </w:tcPr>
          <w:p>
            <w:pPr>
              <w:pStyle w:val="0"/>
              <w:jc w:val="center"/>
            </w:pPr>
            <w:r>
              <w:rPr>
                <w:sz w:val="20"/>
              </w:rPr>
              <w:t xml:space="preserve">пГП</w:t>
            </w:r>
          </w:p>
        </w:tc>
        <w:tc>
          <w:tcPr>
            <w:tcW w:w="680" w:type="dxa"/>
            <w:vAlign w:val="center"/>
          </w:tcPr>
          <w:p>
            <w:pPr>
              <w:pStyle w:val="0"/>
              <w:jc w:val="center"/>
            </w:pPr>
            <w:r>
              <w:rPr>
                <w:sz w:val="20"/>
              </w:rPr>
              <w:t xml:space="preserve">ОМ</w:t>
            </w:r>
          </w:p>
        </w:tc>
        <w:tc>
          <w:tcPr>
            <w:tcW w:w="1077" w:type="dxa"/>
            <w:vAlign w:val="center"/>
          </w:tcPr>
          <w:p>
            <w:pPr>
              <w:pStyle w:val="0"/>
              <w:jc w:val="center"/>
            </w:pPr>
            <w:r>
              <w:rPr>
                <w:sz w:val="20"/>
              </w:rPr>
              <w:t xml:space="preserve">НР</w:t>
            </w:r>
          </w:p>
        </w:tc>
        <w:tc>
          <w:tcPr>
            <w:tcW w:w="794" w:type="dxa"/>
            <w:vAlign w:val="center"/>
          </w:tcPr>
          <w:p>
            <w:pPr>
              <w:pStyle w:val="0"/>
              <w:jc w:val="center"/>
            </w:pPr>
            <w:r>
              <w:rPr>
                <w:sz w:val="20"/>
              </w:rPr>
              <w:t xml:space="preserve">КВР</w:t>
            </w:r>
          </w:p>
        </w:tc>
        <w:tc>
          <w:tcPr>
            <w:tcW w:w="1417" w:type="dxa"/>
            <w:vAlign w:val="center"/>
          </w:tcPr>
          <w:p>
            <w:pPr>
              <w:pStyle w:val="0"/>
              <w:jc w:val="center"/>
            </w:pPr>
            <w:r>
              <w:rPr>
                <w:sz w:val="20"/>
              </w:rPr>
              <w:t xml:space="preserve">план</w:t>
            </w:r>
          </w:p>
        </w:tc>
        <w:tc>
          <w:tcPr>
            <w:tcW w:w="1417" w:type="dxa"/>
            <w:vAlign w:val="center"/>
          </w:tcPr>
          <w:p>
            <w:pPr>
              <w:pStyle w:val="0"/>
              <w:jc w:val="center"/>
            </w:pPr>
            <w:r>
              <w:rPr>
                <w:sz w:val="20"/>
              </w:rPr>
              <w:t xml:space="preserve">факт</w:t>
            </w:r>
          </w:p>
        </w:tc>
        <w:tc>
          <w:tcPr>
            <w:tcW w:w="1361" w:type="dxa"/>
            <w:vAlign w:val="center"/>
          </w:tcPr>
          <w:p>
            <w:pPr>
              <w:pStyle w:val="0"/>
              <w:jc w:val="center"/>
            </w:pPr>
            <w:r>
              <w:rPr>
                <w:sz w:val="20"/>
              </w:rPr>
              <w:t xml:space="preserve">план</w:t>
            </w:r>
          </w:p>
        </w:tc>
        <w:tc>
          <w:tcPr>
            <w:tcW w:w="1361" w:type="dxa"/>
            <w:vAlign w:val="center"/>
          </w:tcPr>
          <w:p>
            <w:pPr>
              <w:pStyle w:val="0"/>
              <w:jc w:val="center"/>
            </w:pPr>
            <w:r>
              <w:rPr>
                <w:sz w:val="20"/>
              </w:rPr>
              <w:t xml:space="preserve">факт</w:t>
            </w:r>
          </w:p>
        </w:tc>
        <w:tc>
          <w:tcPr>
            <w:tcW w:w="1361" w:type="dxa"/>
            <w:vAlign w:val="center"/>
          </w:tcPr>
          <w:p>
            <w:pPr>
              <w:pStyle w:val="0"/>
              <w:jc w:val="center"/>
            </w:pPr>
            <w:r>
              <w:rPr>
                <w:sz w:val="20"/>
              </w:rPr>
              <w:t xml:space="preserve">план</w:t>
            </w:r>
          </w:p>
        </w:tc>
        <w:tc>
          <w:tcPr>
            <w:tcW w:w="1474" w:type="dxa"/>
            <w:vAlign w:val="center"/>
          </w:tcPr>
          <w:p>
            <w:pPr>
              <w:pStyle w:val="0"/>
              <w:jc w:val="center"/>
            </w:pPr>
            <w:r>
              <w:rPr>
                <w:sz w:val="20"/>
              </w:rPr>
              <w:t xml:space="preserve">план</w:t>
            </w:r>
          </w:p>
        </w:tc>
        <w:tc>
          <w:tcPr>
            <w:tcW w:w="1247" w:type="dxa"/>
            <w:vAlign w:val="center"/>
          </w:tcPr>
          <w:p>
            <w:pPr>
              <w:pStyle w:val="0"/>
              <w:jc w:val="center"/>
            </w:pPr>
            <w:r>
              <w:rPr>
                <w:sz w:val="20"/>
              </w:rPr>
              <w:t xml:space="preserve">план</w:t>
            </w:r>
          </w:p>
        </w:tc>
      </w:tr>
      <w:tr>
        <w:tc>
          <w:tcPr>
            <w:tcW w:w="2041"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2721" w:type="dxa"/>
            <w:vAlign w:val="center"/>
          </w:tcPr>
          <w:p>
            <w:pPr>
              <w:pStyle w:val="0"/>
              <w:jc w:val="center"/>
            </w:pPr>
            <w:r>
              <w:rPr>
                <w:sz w:val="20"/>
              </w:rPr>
              <w:t xml:space="preserve">3</w:t>
            </w:r>
          </w:p>
        </w:tc>
        <w:tc>
          <w:tcPr>
            <w:tcW w:w="709"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567"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1077"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361"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c>
          <w:tcPr>
            <w:tcW w:w="1474" w:type="dxa"/>
            <w:vAlign w:val="center"/>
          </w:tcPr>
          <w:p>
            <w:pPr>
              <w:pStyle w:val="0"/>
              <w:jc w:val="center"/>
            </w:pPr>
            <w:r>
              <w:rPr>
                <w:sz w:val="20"/>
              </w:rPr>
              <w:t xml:space="preserve">16</w:t>
            </w:r>
          </w:p>
        </w:tc>
        <w:tc>
          <w:tcPr>
            <w:tcW w:w="1247" w:type="dxa"/>
            <w:vAlign w:val="center"/>
          </w:tcPr>
          <w:p>
            <w:pPr>
              <w:pStyle w:val="0"/>
              <w:jc w:val="center"/>
            </w:pPr>
            <w:r>
              <w:rPr>
                <w:sz w:val="20"/>
              </w:rPr>
              <w:t xml:space="preserve">17</w:t>
            </w:r>
          </w:p>
        </w:tc>
      </w:tr>
      <w:tr>
        <w:tc>
          <w:tcPr>
            <w:tcW w:w="2041" w:type="dxa"/>
            <w:vAlign w:val="center"/>
            <w:vMerge w:val="restart"/>
          </w:tcPr>
          <w:p>
            <w:pPr>
              <w:pStyle w:val="0"/>
            </w:pPr>
            <w:r>
              <w:rPr>
                <w:sz w:val="20"/>
              </w:rPr>
              <w:t xml:space="preserve">Государственная программа</w:t>
            </w:r>
          </w:p>
        </w:tc>
        <w:tc>
          <w:tcPr>
            <w:tcW w:w="2211" w:type="dxa"/>
            <w:vAlign w:val="center"/>
            <w:vMerge w:val="restart"/>
          </w:tcPr>
          <w:p>
            <w:pPr>
              <w:pStyle w:val="0"/>
            </w:pPr>
            <w:r>
              <w:rPr>
                <w:sz w:val="20"/>
              </w:rPr>
              <w:t xml:space="preserve">"Культура Кабардино-Балкарии"</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1032416,2</w:t>
            </w:r>
          </w:p>
        </w:tc>
        <w:tc>
          <w:tcPr>
            <w:tcW w:w="1417" w:type="dxa"/>
          </w:tcPr>
          <w:p>
            <w:pPr>
              <w:pStyle w:val="0"/>
              <w:jc w:val="center"/>
            </w:pPr>
            <w:r>
              <w:rPr>
                <w:sz w:val="20"/>
              </w:rPr>
              <w:t xml:space="preserve">1030159,0</w:t>
            </w:r>
          </w:p>
        </w:tc>
        <w:tc>
          <w:tcPr>
            <w:tcW w:w="1361" w:type="dxa"/>
          </w:tcPr>
          <w:p>
            <w:pPr>
              <w:pStyle w:val="0"/>
              <w:jc w:val="center"/>
            </w:pPr>
            <w:r>
              <w:rPr>
                <w:sz w:val="20"/>
              </w:rPr>
              <w:t xml:space="preserve">1477242,6</w:t>
            </w:r>
          </w:p>
        </w:tc>
        <w:tc>
          <w:tcPr>
            <w:tcW w:w="1361" w:type="dxa"/>
          </w:tcPr>
          <w:p>
            <w:pPr>
              <w:pStyle w:val="0"/>
              <w:jc w:val="center"/>
            </w:pPr>
            <w:r>
              <w:rPr>
                <w:sz w:val="20"/>
              </w:rPr>
              <w:t xml:space="preserve">1469412,2</w:t>
            </w:r>
          </w:p>
        </w:tc>
        <w:tc>
          <w:tcPr>
            <w:tcW w:w="1361" w:type="dxa"/>
          </w:tcPr>
          <w:p>
            <w:pPr>
              <w:pStyle w:val="0"/>
              <w:jc w:val="center"/>
            </w:pPr>
            <w:r>
              <w:rPr>
                <w:sz w:val="20"/>
              </w:rPr>
              <w:t xml:space="preserve">1356848,1</w:t>
            </w:r>
          </w:p>
        </w:tc>
        <w:tc>
          <w:tcPr>
            <w:tcW w:w="1474" w:type="dxa"/>
          </w:tcPr>
          <w:p>
            <w:pPr>
              <w:pStyle w:val="0"/>
              <w:jc w:val="center"/>
            </w:pPr>
            <w:r>
              <w:rPr>
                <w:sz w:val="20"/>
              </w:rPr>
              <w:t xml:space="preserve">1378865,8</w:t>
            </w:r>
          </w:p>
        </w:tc>
        <w:tc>
          <w:tcPr>
            <w:tcW w:w="1247" w:type="dxa"/>
          </w:tcPr>
          <w:p>
            <w:pPr>
              <w:pStyle w:val="0"/>
              <w:jc w:val="center"/>
            </w:pPr>
            <w:r>
              <w:rPr>
                <w:sz w:val="20"/>
              </w:rPr>
              <w:t xml:space="preserve">710048,1</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413123,5</w:t>
            </w:r>
          </w:p>
        </w:tc>
        <w:tc>
          <w:tcPr>
            <w:tcW w:w="1417" w:type="dxa"/>
          </w:tcPr>
          <w:p>
            <w:pPr>
              <w:pStyle w:val="0"/>
              <w:jc w:val="center"/>
            </w:pPr>
            <w:r>
              <w:rPr>
                <w:sz w:val="20"/>
              </w:rPr>
              <w:t xml:space="preserve">413123,5</w:t>
            </w:r>
          </w:p>
        </w:tc>
        <w:tc>
          <w:tcPr>
            <w:tcW w:w="1361" w:type="dxa"/>
          </w:tcPr>
          <w:p>
            <w:pPr>
              <w:pStyle w:val="0"/>
              <w:jc w:val="center"/>
            </w:pPr>
            <w:r>
              <w:rPr>
                <w:sz w:val="20"/>
              </w:rPr>
              <w:t xml:space="preserve">666150,6</w:t>
            </w:r>
          </w:p>
        </w:tc>
        <w:tc>
          <w:tcPr>
            <w:tcW w:w="1361" w:type="dxa"/>
          </w:tcPr>
          <w:p>
            <w:pPr>
              <w:pStyle w:val="0"/>
              <w:jc w:val="center"/>
            </w:pPr>
            <w:r>
              <w:rPr>
                <w:sz w:val="20"/>
              </w:rPr>
              <w:t xml:space="preserve">666150,6</w:t>
            </w:r>
          </w:p>
        </w:tc>
        <w:tc>
          <w:tcPr>
            <w:tcW w:w="1361" w:type="dxa"/>
          </w:tcPr>
          <w:p>
            <w:pPr>
              <w:pStyle w:val="0"/>
              <w:jc w:val="center"/>
            </w:pPr>
            <w:r>
              <w:rPr>
                <w:sz w:val="20"/>
              </w:rPr>
              <w:t xml:space="preserve">559069,8</w:t>
            </w:r>
          </w:p>
        </w:tc>
        <w:tc>
          <w:tcPr>
            <w:tcW w:w="1474" w:type="dxa"/>
          </w:tcPr>
          <w:p>
            <w:pPr>
              <w:pStyle w:val="0"/>
              <w:jc w:val="center"/>
            </w:pPr>
            <w:r>
              <w:rPr>
                <w:sz w:val="20"/>
              </w:rPr>
              <w:t xml:space="preserve">679134,2</w:t>
            </w:r>
          </w:p>
        </w:tc>
        <w:tc>
          <w:tcPr>
            <w:tcW w:w="1247" w:type="dxa"/>
          </w:tcPr>
          <w:p>
            <w:pPr>
              <w:pStyle w:val="0"/>
              <w:jc w:val="center"/>
            </w:pPr>
            <w:r>
              <w:rPr>
                <w:sz w:val="20"/>
              </w:rPr>
              <w:t xml:space="preserve">32734,0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619292,7</w:t>
            </w:r>
          </w:p>
        </w:tc>
        <w:tc>
          <w:tcPr>
            <w:tcW w:w="1417" w:type="dxa"/>
          </w:tcPr>
          <w:p>
            <w:pPr>
              <w:pStyle w:val="0"/>
              <w:jc w:val="center"/>
            </w:pPr>
            <w:r>
              <w:rPr>
                <w:sz w:val="20"/>
              </w:rPr>
              <w:t xml:space="preserve">617035,5</w:t>
            </w:r>
          </w:p>
        </w:tc>
        <w:tc>
          <w:tcPr>
            <w:tcW w:w="1361" w:type="dxa"/>
          </w:tcPr>
          <w:p>
            <w:pPr>
              <w:pStyle w:val="0"/>
              <w:jc w:val="center"/>
            </w:pPr>
            <w:r>
              <w:rPr>
                <w:sz w:val="20"/>
              </w:rPr>
              <w:t xml:space="preserve">811092,0</w:t>
            </w:r>
          </w:p>
        </w:tc>
        <w:tc>
          <w:tcPr>
            <w:tcW w:w="1361" w:type="dxa"/>
          </w:tcPr>
          <w:p>
            <w:pPr>
              <w:pStyle w:val="0"/>
              <w:jc w:val="center"/>
            </w:pPr>
            <w:r>
              <w:rPr>
                <w:sz w:val="20"/>
              </w:rPr>
              <w:t xml:space="preserve">803261,6</w:t>
            </w:r>
          </w:p>
        </w:tc>
        <w:tc>
          <w:tcPr>
            <w:tcW w:w="1361" w:type="dxa"/>
          </w:tcPr>
          <w:p>
            <w:pPr>
              <w:pStyle w:val="0"/>
              <w:jc w:val="center"/>
            </w:pPr>
            <w:r>
              <w:rPr>
                <w:sz w:val="20"/>
              </w:rPr>
              <w:t xml:space="preserve">797778,3</w:t>
            </w:r>
          </w:p>
        </w:tc>
        <w:tc>
          <w:tcPr>
            <w:tcW w:w="1474" w:type="dxa"/>
          </w:tcPr>
          <w:p>
            <w:pPr>
              <w:pStyle w:val="0"/>
              <w:jc w:val="center"/>
            </w:pPr>
            <w:r>
              <w:rPr>
                <w:sz w:val="20"/>
              </w:rPr>
              <w:t xml:space="preserve">699731,6</w:t>
            </w:r>
          </w:p>
        </w:tc>
        <w:tc>
          <w:tcPr>
            <w:tcW w:w="1247" w:type="dxa"/>
          </w:tcPr>
          <w:p>
            <w:pPr>
              <w:pStyle w:val="0"/>
              <w:jc w:val="center"/>
            </w:pPr>
            <w:r>
              <w:rPr>
                <w:sz w:val="20"/>
              </w:rPr>
              <w:t xml:space="preserve">677314,1</w:t>
            </w:r>
          </w:p>
        </w:tc>
      </w:tr>
      <w:tr>
        <w:tc>
          <w:tcPr>
            <w:vMerge w:val="continue"/>
          </w:tcPr>
          <w:p/>
        </w:tc>
        <w:tc>
          <w:tcPr>
            <w:vMerge w:val="continue"/>
          </w:tcPr>
          <w:p/>
        </w:tc>
        <w:tc>
          <w:tcPr>
            <w:tcW w:w="2721" w:type="dxa"/>
            <w:vAlign w:val="center"/>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956283,2</w:t>
            </w:r>
          </w:p>
        </w:tc>
        <w:tc>
          <w:tcPr>
            <w:tcW w:w="1417" w:type="dxa"/>
          </w:tcPr>
          <w:p>
            <w:pPr>
              <w:pStyle w:val="0"/>
              <w:jc w:val="center"/>
            </w:pPr>
            <w:r>
              <w:rPr>
                <w:sz w:val="20"/>
              </w:rPr>
              <w:t xml:space="preserve">954559,1</w:t>
            </w:r>
          </w:p>
        </w:tc>
        <w:tc>
          <w:tcPr>
            <w:tcW w:w="1361" w:type="dxa"/>
          </w:tcPr>
          <w:p>
            <w:pPr>
              <w:pStyle w:val="0"/>
              <w:jc w:val="center"/>
            </w:pPr>
            <w:r>
              <w:rPr>
                <w:sz w:val="20"/>
              </w:rPr>
              <w:t xml:space="preserve">1220420,0</w:t>
            </w:r>
          </w:p>
        </w:tc>
        <w:tc>
          <w:tcPr>
            <w:tcW w:w="1361" w:type="dxa"/>
          </w:tcPr>
          <w:p>
            <w:pPr>
              <w:pStyle w:val="0"/>
              <w:jc w:val="center"/>
            </w:pPr>
            <w:r>
              <w:rPr>
                <w:sz w:val="20"/>
              </w:rPr>
              <w:t xml:space="preserve">1213134,7</w:t>
            </w:r>
          </w:p>
        </w:tc>
        <w:tc>
          <w:tcPr>
            <w:tcW w:w="1361" w:type="dxa"/>
          </w:tcPr>
          <w:p>
            <w:pPr>
              <w:pStyle w:val="0"/>
              <w:jc w:val="center"/>
            </w:pPr>
            <w:r>
              <w:rPr>
                <w:sz w:val="20"/>
              </w:rPr>
              <w:t xml:space="preserve">899420,7</w:t>
            </w:r>
          </w:p>
        </w:tc>
        <w:tc>
          <w:tcPr>
            <w:tcW w:w="1474" w:type="dxa"/>
          </w:tcPr>
          <w:p>
            <w:pPr>
              <w:pStyle w:val="0"/>
              <w:jc w:val="center"/>
            </w:pPr>
            <w:r>
              <w:rPr>
                <w:sz w:val="20"/>
              </w:rPr>
              <w:t xml:space="preserve">850515,6</w:t>
            </w:r>
          </w:p>
        </w:tc>
        <w:tc>
          <w:tcPr>
            <w:tcW w:w="1247" w:type="dxa"/>
          </w:tcPr>
          <w:p>
            <w:pPr>
              <w:pStyle w:val="0"/>
              <w:jc w:val="center"/>
            </w:pPr>
            <w:r>
              <w:rPr>
                <w:sz w:val="20"/>
              </w:rPr>
              <w:t xml:space="preserve">666754,0</w:t>
            </w:r>
          </w:p>
        </w:tc>
      </w:tr>
      <w:tr>
        <w:tc>
          <w:tcPr>
            <w:vMerge w:val="continue"/>
          </w:tcPr>
          <w:p/>
        </w:tc>
        <w:tc>
          <w:tcPr>
            <w:vMerge w:val="continue"/>
          </w:tcPr>
          <w:p/>
        </w:tc>
        <w:tc>
          <w:tcPr>
            <w:tcW w:w="2721" w:type="dxa"/>
            <w:vAlign w:val="center"/>
          </w:tcPr>
          <w:p>
            <w:pPr>
              <w:pStyle w:val="0"/>
            </w:pPr>
            <w:r>
              <w:rPr>
                <w:sz w:val="20"/>
              </w:rPr>
              <w:t xml:space="preserve">исполнитель - Управление по государственной охране объектов культурного наследия Кабардино-Балкарской Республики</w:t>
            </w:r>
          </w:p>
        </w:tc>
        <w:tc>
          <w:tcPr>
            <w:tcW w:w="709" w:type="dxa"/>
          </w:tcPr>
          <w:p>
            <w:pPr>
              <w:pStyle w:val="0"/>
              <w:jc w:val="center"/>
            </w:pPr>
            <w:r>
              <w:rPr>
                <w:sz w:val="20"/>
              </w:rPr>
              <w:t xml:space="preserve">958</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11533,0</w:t>
            </w:r>
          </w:p>
        </w:tc>
        <w:tc>
          <w:tcPr>
            <w:tcW w:w="1417" w:type="dxa"/>
          </w:tcPr>
          <w:p>
            <w:pPr>
              <w:pStyle w:val="0"/>
              <w:jc w:val="center"/>
            </w:pPr>
            <w:r>
              <w:rPr>
                <w:sz w:val="20"/>
              </w:rPr>
              <w:t xml:space="preserve">11381,7</w:t>
            </w:r>
          </w:p>
        </w:tc>
        <w:tc>
          <w:tcPr>
            <w:tcW w:w="1361" w:type="dxa"/>
          </w:tcPr>
          <w:p>
            <w:pPr>
              <w:pStyle w:val="0"/>
              <w:jc w:val="center"/>
            </w:pPr>
            <w:r>
              <w:rPr>
                <w:sz w:val="20"/>
              </w:rPr>
              <w:t xml:space="preserve">13730,0</w:t>
            </w:r>
          </w:p>
        </w:tc>
        <w:tc>
          <w:tcPr>
            <w:tcW w:w="1361" w:type="dxa"/>
          </w:tcPr>
          <w:p>
            <w:pPr>
              <w:pStyle w:val="0"/>
              <w:jc w:val="center"/>
            </w:pPr>
            <w:r>
              <w:rPr>
                <w:sz w:val="20"/>
              </w:rPr>
              <w:t xml:space="preserve">13713,0</w:t>
            </w:r>
          </w:p>
        </w:tc>
        <w:tc>
          <w:tcPr>
            <w:tcW w:w="1361" w:type="dxa"/>
          </w:tcPr>
          <w:p>
            <w:pPr>
              <w:pStyle w:val="0"/>
              <w:jc w:val="center"/>
            </w:pPr>
            <w:r>
              <w:rPr>
                <w:sz w:val="20"/>
              </w:rPr>
              <w:t xml:space="preserve">13949,0</w:t>
            </w:r>
          </w:p>
        </w:tc>
        <w:tc>
          <w:tcPr>
            <w:tcW w:w="1474" w:type="dxa"/>
          </w:tcPr>
          <w:p>
            <w:pPr>
              <w:pStyle w:val="0"/>
              <w:jc w:val="center"/>
            </w:pPr>
            <w:r>
              <w:rPr>
                <w:sz w:val="20"/>
              </w:rPr>
              <w:t xml:space="preserve">7272,3</w:t>
            </w:r>
          </w:p>
        </w:tc>
        <w:tc>
          <w:tcPr>
            <w:tcW w:w="1247" w:type="dxa"/>
          </w:tcPr>
          <w:p>
            <w:pPr>
              <w:pStyle w:val="0"/>
              <w:jc w:val="center"/>
            </w:pPr>
            <w:r>
              <w:rPr>
                <w:sz w:val="20"/>
              </w:rPr>
              <w:t xml:space="preserve">7375,8</w:t>
            </w:r>
          </w:p>
        </w:tc>
      </w:tr>
      <w:tr>
        <w:tc>
          <w:tcPr>
            <w:vMerge w:val="continue"/>
          </w:tcPr>
          <w:p/>
        </w:tc>
        <w:tc>
          <w:tcPr>
            <w:vMerge w:val="continue"/>
          </w:tcPr>
          <w:p/>
        </w:tc>
        <w:tc>
          <w:tcPr>
            <w:tcW w:w="2721" w:type="dxa"/>
            <w:vAlign w:val="center"/>
          </w:tcPr>
          <w:p>
            <w:pPr>
              <w:pStyle w:val="0"/>
            </w:pPr>
            <w:r>
              <w:rPr>
                <w:sz w:val="20"/>
              </w:rPr>
              <w:t xml:space="preserve">исполнитель - Архивная служба Кабардино-Балкарской Республики</w:t>
            </w:r>
          </w:p>
        </w:tc>
        <w:tc>
          <w:tcPr>
            <w:tcW w:w="709" w:type="dxa"/>
          </w:tcPr>
          <w:p>
            <w:pPr>
              <w:pStyle w:val="0"/>
              <w:jc w:val="center"/>
            </w:pPr>
            <w:r>
              <w:rPr>
                <w:sz w:val="20"/>
              </w:rPr>
              <w:t xml:space="preserve">955</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36697,2</w:t>
            </w:r>
          </w:p>
        </w:tc>
        <w:tc>
          <w:tcPr>
            <w:tcW w:w="1417" w:type="dxa"/>
          </w:tcPr>
          <w:p>
            <w:pPr>
              <w:pStyle w:val="0"/>
              <w:jc w:val="center"/>
            </w:pPr>
            <w:r>
              <w:rPr>
                <w:sz w:val="20"/>
              </w:rPr>
              <w:t xml:space="preserve">36315,6</w:t>
            </w:r>
          </w:p>
        </w:tc>
        <w:tc>
          <w:tcPr>
            <w:tcW w:w="1361" w:type="dxa"/>
          </w:tcPr>
          <w:p>
            <w:pPr>
              <w:pStyle w:val="0"/>
              <w:jc w:val="center"/>
            </w:pPr>
            <w:r>
              <w:rPr>
                <w:sz w:val="20"/>
              </w:rPr>
              <w:t xml:space="preserve">39092,6</w:t>
            </w:r>
          </w:p>
        </w:tc>
        <w:tc>
          <w:tcPr>
            <w:tcW w:w="1361" w:type="dxa"/>
          </w:tcPr>
          <w:p>
            <w:pPr>
              <w:pStyle w:val="0"/>
              <w:jc w:val="center"/>
            </w:pPr>
            <w:r>
              <w:rPr>
                <w:sz w:val="20"/>
              </w:rPr>
              <w:t xml:space="preserve">38564,4</w:t>
            </w:r>
          </w:p>
        </w:tc>
        <w:tc>
          <w:tcPr>
            <w:tcW w:w="1361" w:type="dxa"/>
          </w:tcPr>
          <w:p>
            <w:pPr>
              <w:pStyle w:val="0"/>
              <w:jc w:val="center"/>
            </w:pPr>
            <w:r>
              <w:rPr>
                <w:sz w:val="20"/>
              </w:rPr>
              <w:t xml:space="preserve">39478,4</w:t>
            </w:r>
          </w:p>
        </w:tc>
        <w:tc>
          <w:tcPr>
            <w:tcW w:w="1474" w:type="dxa"/>
          </w:tcPr>
          <w:p>
            <w:pPr>
              <w:pStyle w:val="0"/>
              <w:jc w:val="center"/>
            </w:pPr>
            <w:r>
              <w:rPr>
                <w:sz w:val="20"/>
              </w:rPr>
              <w:t xml:space="preserve">35728,7</w:t>
            </w:r>
          </w:p>
        </w:tc>
        <w:tc>
          <w:tcPr>
            <w:tcW w:w="1247" w:type="dxa"/>
          </w:tcPr>
          <w:p>
            <w:pPr>
              <w:pStyle w:val="0"/>
              <w:jc w:val="center"/>
            </w:pPr>
            <w:r>
              <w:rPr>
                <w:sz w:val="20"/>
              </w:rPr>
              <w:t xml:space="preserve">34620,2</w:t>
            </w:r>
          </w:p>
        </w:tc>
      </w:tr>
      <w:tr>
        <w:tc>
          <w:tcPr>
            <w:vMerge w:val="continue"/>
          </w:tcPr>
          <w:p/>
        </w:tc>
        <w:tc>
          <w:tcPr>
            <w:vMerge w:val="continue"/>
          </w:tcPr>
          <w:p/>
        </w:tc>
        <w:tc>
          <w:tcPr>
            <w:tcW w:w="2721" w:type="dxa"/>
            <w:vAlign w:val="center"/>
          </w:tcPr>
          <w:p>
            <w:pPr>
              <w:pStyle w:val="0"/>
            </w:pPr>
            <w:r>
              <w:rPr>
                <w:sz w:val="20"/>
              </w:rPr>
              <w:t xml:space="preserve">исполнитель - Министерство труда и социальной защиты Кабардино-Балкарской Республики</w:t>
            </w:r>
          </w:p>
        </w:tc>
        <w:tc>
          <w:tcPr>
            <w:tcW w:w="709" w:type="dxa"/>
          </w:tcPr>
          <w:p>
            <w:pPr>
              <w:pStyle w:val="0"/>
              <w:jc w:val="center"/>
            </w:pPr>
            <w:r>
              <w:rPr>
                <w:sz w:val="20"/>
              </w:rPr>
              <w:t xml:space="preserve">961</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4000,0</w:t>
            </w:r>
          </w:p>
        </w:tc>
        <w:tc>
          <w:tcPr>
            <w:tcW w:w="1417" w:type="dxa"/>
          </w:tcPr>
          <w:p>
            <w:pPr>
              <w:pStyle w:val="0"/>
              <w:jc w:val="center"/>
            </w:pPr>
            <w:r>
              <w:rPr>
                <w:sz w:val="20"/>
              </w:rPr>
              <w:t xml:space="preserve">3999,8</w:t>
            </w:r>
          </w:p>
        </w:tc>
        <w:tc>
          <w:tcPr>
            <w:tcW w:w="1361" w:type="dxa"/>
          </w:tcPr>
          <w:p>
            <w:pPr>
              <w:pStyle w:val="0"/>
              <w:jc w:val="center"/>
            </w:pPr>
            <w:r>
              <w:rPr>
                <w:sz w:val="20"/>
              </w:rPr>
              <w:t xml:space="preserve">4000,0</w:t>
            </w:r>
          </w:p>
        </w:tc>
        <w:tc>
          <w:tcPr>
            <w:tcW w:w="1361" w:type="dxa"/>
          </w:tcPr>
          <w:p>
            <w:pPr>
              <w:pStyle w:val="0"/>
              <w:jc w:val="center"/>
            </w:pPr>
            <w:r>
              <w:rPr>
                <w:sz w:val="20"/>
              </w:rPr>
              <w:t xml:space="preserve">3999,96</w:t>
            </w:r>
          </w:p>
        </w:tc>
        <w:tc>
          <w:tcPr>
            <w:tcW w:w="1361" w:type="dxa"/>
          </w:tcPr>
          <w:p>
            <w:pPr>
              <w:pStyle w:val="0"/>
              <w:jc w:val="center"/>
            </w:pPr>
            <w:r>
              <w:rPr>
                <w:sz w:val="20"/>
              </w:rPr>
              <w:t xml:space="preserve">4000,0</w:t>
            </w:r>
          </w:p>
        </w:tc>
        <w:tc>
          <w:tcPr>
            <w:tcW w:w="1474" w:type="dxa"/>
          </w:tcPr>
          <w:p>
            <w:pPr>
              <w:pStyle w:val="0"/>
              <w:jc w:val="center"/>
            </w:pPr>
            <w:r>
              <w:rPr>
                <w:sz w:val="20"/>
              </w:rPr>
              <w:t xml:space="preserve">327,6</w:t>
            </w:r>
          </w:p>
        </w:tc>
        <w:tc>
          <w:tcPr>
            <w:tcW w:w="1247" w:type="dxa"/>
          </w:tcPr>
          <w:p>
            <w:pPr>
              <w:pStyle w:val="0"/>
              <w:jc w:val="center"/>
            </w:pPr>
            <w:r>
              <w:rPr>
                <w:sz w:val="20"/>
              </w:rPr>
              <w:t xml:space="preserve">1298,1</w:t>
            </w:r>
          </w:p>
        </w:tc>
      </w:tr>
      <w:tr>
        <w:tc>
          <w:tcPr>
            <w:vMerge w:val="continue"/>
          </w:tcPr>
          <w:p/>
        </w:tc>
        <w:tc>
          <w:tcPr>
            <w:vMerge w:val="continue"/>
          </w:tcPr>
          <w:p/>
        </w:tc>
        <w:tc>
          <w:tcPr>
            <w:tcW w:w="2721" w:type="dxa"/>
            <w:vAlign w:val="center"/>
          </w:tcPr>
          <w:p>
            <w:pPr>
              <w:pStyle w:val="0"/>
            </w:pPr>
            <w:r>
              <w:rPr>
                <w:sz w:val="20"/>
              </w:rPr>
              <w:t xml:space="preserve">исполнитель - Министерство строительства и жилищно-коммунального хозяйства Кабардино-Балкарской Республики</w:t>
            </w:r>
          </w:p>
        </w:tc>
        <w:tc>
          <w:tcPr>
            <w:tcW w:w="709" w:type="dxa"/>
          </w:tcPr>
          <w:p>
            <w:pPr>
              <w:pStyle w:val="0"/>
              <w:jc w:val="center"/>
            </w:pPr>
            <w:r>
              <w:rPr>
                <w:sz w:val="20"/>
              </w:rPr>
              <w:t xml:space="preserve">932</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0</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w:t>
            </w:r>
          </w:p>
        </w:tc>
        <w:tc>
          <w:tcPr>
            <w:tcW w:w="1417" w:type="dxa"/>
          </w:tcPr>
          <w:p>
            <w:pPr>
              <w:pStyle w:val="0"/>
              <w:jc w:val="center"/>
            </w:pPr>
            <w:r>
              <w:rPr>
                <w:sz w:val="20"/>
              </w:rPr>
              <w:t xml:space="preserve">23902,7</w:t>
            </w:r>
          </w:p>
        </w:tc>
        <w:tc>
          <w:tcPr>
            <w:tcW w:w="1417" w:type="dxa"/>
          </w:tcPr>
          <w:p>
            <w:pPr>
              <w:pStyle w:val="0"/>
              <w:jc w:val="center"/>
            </w:pPr>
            <w:r>
              <w:rPr>
                <w:sz w:val="20"/>
              </w:rPr>
              <w:t xml:space="preserve">23902,7</w:t>
            </w:r>
          </w:p>
        </w:tc>
        <w:tc>
          <w:tcPr>
            <w:tcW w:w="1361" w:type="dxa"/>
          </w:tcPr>
          <w:p>
            <w:pPr>
              <w:pStyle w:val="0"/>
              <w:jc w:val="center"/>
            </w:pPr>
            <w:r>
              <w:rPr>
                <w:sz w:val="20"/>
              </w:rPr>
              <w:t xml:space="preserve">200000,0</w:t>
            </w:r>
          </w:p>
        </w:tc>
        <w:tc>
          <w:tcPr>
            <w:tcW w:w="1361" w:type="dxa"/>
          </w:tcPr>
          <w:p>
            <w:pPr>
              <w:pStyle w:val="0"/>
              <w:jc w:val="center"/>
            </w:pPr>
            <w:r>
              <w:rPr>
                <w:sz w:val="20"/>
              </w:rPr>
              <w:t xml:space="preserve">200000,0</w:t>
            </w:r>
          </w:p>
        </w:tc>
        <w:tc>
          <w:tcPr>
            <w:tcW w:w="1361" w:type="dxa"/>
          </w:tcPr>
          <w:p>
            <w:pPr>
              <w:pStyle w:val="0"/>
              <w:jc w:val="center"/>
            </w:pPr>
            <w:r>
              <w:rPr>
                <w:sz w:val="20"/>
              </w:rPr>
              <w:t xml:space="preserve">400000,0</w:t>
            </w:r>
          </w:p>
        </w:tc>
        <w:tc>
          <w:tcPr>
            <w:tcW w:w="1474" w:type="dxa"/>
          </w:tcPr>
          <w:p>
            <w:pPr>
              <w:pStyle w:val="0"/>
              <w:jc w:val="center"/>
            </w:pPr>
            <w:r>
              <w:rPr>
                <w:sz w:val="20"/>
              </w:rPr>
              <w:t xml:space="preserve">485021,5</w:t>
            </w:r>
          </w:p>
        </w:tc>
        <w:tc>
          <w:tcPr>
            <w:tcW w:w="1247" w:type="dxa"/>
          </w:tcPr>
          <w:p>
            <w:pPr>
              <w:pStyle w:val="0"/>
              <w:jc w:val="center"/>
            </w:pPr>
            <w:r>
              <w:rPr>
                <w:sz w:val="20"/>
              </w:rPr>
              <w:t xml:space="preserve">0,0</w:t>
            </w:r>
          </w:p>
        </w:tc>
      </w:tr>
      <w:tr>
        <w:tc>
          <w:tcPr>
            <w:tcW w:w="2041" w:type="dxa"/>
            <w:vAlign w:val="center"/>
            <w:vMerge w:val="restart"/>
          </w:tcPr>
          <w:p>
            <w:pPr>
              <w:pStyle w:val="0"/>
            </w:pPr>
            <w:r>
              <w:rPr>
                <w:sz w:val="20"/>
              </w:rPr>
              <w:t xml:space="preserve">Подпрограмма</w:t>
            </w:r>
          </w:p>
        </w:tc>
        <w:tc>
          <w:tcPr>
            <w:tcW w:w="2211" w:type="dxa"/>
            <w:vAlign w:val="center"/>
            <w:vMerge w:val="restart"/>
          </w:tcPr>
          <w:p>
            <w:pPr>
              <w:pStyle w:val="0"/>
            </w:pPr>
            <w:r>
              <w:rPr>
                <w:sz w:val="20"/>
              </w:rPr>
              <w:t xml:space="preserve">"Наследие"</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189222,2</w:t>
            </w:r>
          </w:p>
        </w:tc>
        <w:tc>
          <w:tcPr>
            <w:tcW w:w="1417" w:type="dxa"/>
          </w:tcPr>
          <w:p>
            <w:pPr>
              <w:pStyle w:val="0"/>
              <w:jc w:val="center"/>
            </w:pPr>
            <w:r>
              <w:rPr>
                <w:sz w:val="20"/>
              </w:rPr>
              <w:t xml:space="preserve">187194,5</w:t>
            </w:r>
          </w:p>
        </w:tc>
        <w:tc>
          <w:tcPr>
            <w:tcW w:w="1361" w:type="dxa"/>
          </w:tcPr>
          <w:p>
            <w:pPr>
              <w:pStyle w:val="0"/>
              <w:jc w:val="center"/>
            </w:pPr>
            <w:r>
              <w:rPr>
                <w:sz w:val="20"/>
              </w:rPr>
              <w:t xml:space="preserve">240500,1</w:t>
            </w:r>
          </w:p>
        </w:tc>
        <w:tc>
          <w:tcPr>
            <w:tcW w:w="1361" w:type="dxa"/>
          </w:tcPr>
          <w:p>
            <w:pPr>
              <w:pStyle w:val="0"/>
              <w:jc w:val="center"/>
            </w:pPr>
            <w:r>
              <w:rPr>
                <w:sz w:val="20"/>
              </w:rPr>
              <w:t xml:space="preserve">238156,0</w:t>
            </w:r>
          </w:p>
        </w:tc>
        <w:tc>
          <w:tcPr>
            <w:tcW w:w="1361" w:type="dxa"/>
          </w:tcPr>
          <w:p>
            <w:pPr>
              <w:pStyle w:val="0"/>
              <w:jc w:val="center"/>
            </w:pPr>
            <w:r>
              <w:rPr>
                <w:sz w:val="20"/>
              </w:rPr>
              <w:t xml:space="preserve">264851,5</w:t>
            </w:r>
          </w:p>
        </w:tc>
        <w:tc>
          <w:tcPr>
            <w:tcW w:w="1474" w:type="dxa"/>
          </w:tcPr>
          <w:p>
            <w:pPr>
              <w:pStyle w:val="0"/>
              <w:jc w:val="center"/>
            </w:pPr>
            <w:r>
              <w:rPr>
                <w:sz w:val="20"/>
              </w:rPr>
              <w:t xml:space="preserve">195139,5</w:t>
            </w:r>
          </w:p>
        </w:tc>
        <w:tc>
          <w:tcPr>
            <w:tcW w:w="1247" w:type="dxa"/>
          </w:tcPr>
          <w:p>
            <w:pPr>
              <w:pStyle w:val="0"/>
              <w:jc w:val="center"/>
            </w:pPr>
            <w:r>
              <w:rPr>
                <w:sz w:val="20"/>
              </w:rPr>
              <w:t xml:space="preserve">190419,1</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10928,8</w:t>
            </w:r>
          </w:p>
        </w:tc>
        <w:tc>
          <w:tcPr>
            <w:tcW w:w="1417" w:type="dxa"/>
          </w:tcPr>
          <w:p>
            <w:pPr>
              <w:pStyle w:val="0"/>
              <w:jc w:val="center"/>
            </w:pPr>
            <w:r>
              <w:rPr>
                <w:sz w:val="20"/>
              </w:rPr>
              <w:t xml:space="preserve">10928,8</w:t>
            </w:r>
          </w:p>
        </w:tc>
        <w:tc>
          <w:tcPr>
            <w:tcW w:w="1361" w:type="dxa"/>
          </w:tcPr>
          <w:p>
            <w:pPr>
              <w:pStyle w:val="0"/>
              <w:jc w:val="center"/>
            </w:pPr>
            <w:r>
              <w:rPr>
                <w:sz w:val="20"/>
              </w:rPr>
              <w:t xml:space="preserve">28981,0</w:t>
            </w:r>
          </w:p>
        </w:tc>
        <w:tc>
          <w:tcPr>
            <w:tcW w:w="1361" w:type="dxa"/>
          </w:tcPr>
          <w:p>
            <w:pPr>
              <w:pStyle w:val="0"/>
              <w:jc w:val="center"/>
            </w:pPr>
            <w:r>
              <w:rPr>
                <w:sz w:val="20"/>
              </w:rPr>
              <w:t xml:space="preserve">28981,0</w:t>
            </w:r>
          </w:p>
        </w:tc>
        <w:tc>
          <w:tcPr>
            <w:tcW w:w="1361" w:type="dxa"/>
          </w:tcPr>
          <w:p>
            <w:pPr>
              <w:pStyle w:val="0"/>
              <w:jc w:val="center"/>
            </w:pPr>
            <w:r>
              <w:rPr>
                <w:sz w:val="20"/>
              </w:rPr>
              <w:t xml:space="preserve">37703,2</w:t>
            </w:r>
          </w:p>
        </w:tc>
        <w:tc>
          <w:tcPr>
            <w:tcW w:w="1474" w:type="dxa"/>
          </w:tcPr>
          <w:p>
            <w:pPr>
              <w:pStyle w:val="0"/>
              <w:jc w:val="center"/>
            </w:pPr>
            <w:r>
              <w:rPr>
                <w:sz w:val="20"/>
              </w:rPr>
              <w:t xml:space="preserve">6752,7</w:t>
            </w:r>
          </w:p>
        </w:tc>
        <w:tc>
          <w:tcPr>
            <w:tcW w:w="1247" w:type="dxa"/>
          </w:tcPr>
          <w:p>
            <w:pPr>
              <w:pStyle w:val="0"/>
              <w:jc w:val="center"/>
            </w:pPr>
            <w:r>
              <w:rPr>
                <w:sz w:val="20"/>
              </w:rPr>
              <w:t xml:space="preserve">5119,4</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178293,4</w:t>
            </w:r>
          </w:p>
        </w:tc>
        <w:tc>
          <w:tcPr>
            <w:tcW w:w="1417" w:type="dxa"/>
          </w:tcPr>
          <w:p>
            <w:pPr>
              <w:pStyle w:val="0"/>
              <w:jc w:val="center"/>
            </w:pPr>
            <w:r>
              <w:rPr>
                <w:sz w:val="20"/>
              </w:rPr>
              <w:t xml:space="preserve">176265,7</w:t>
            </w:r>
          </w:p>
        </w:tc>
        <w:tc>
          <w:tcPr>
            <w:tcW w:w="1361" w:type="dxa"/>
          </w:tcPr>
          <w:p>
            <w:pPr>
              <w:pStyle w:val="0"/>
              <w:jc w:val="center"/>
            </w:pPr>
            <w:r>
              <w:rPr>
                <w:sz w:val="20"/>
              </w:rPr>
              <w:t xml:space="preserve">211519,1</w:t>
            </w:r>
          </w:p>
        </w:tc>
        <w:tc>
          <w:tcPr>
            <w:tcW w:w="1361" w:type="dxa"/>
          </w:tcPr>
          <w:p>
            <w:pPr>
              <w:pStyle w:val="0"/>
              <w:jc w:val="center"/>
            </w:pPr>
            <w:r>
              <w:rPr>
                <w:sz w:val="20"/>
              </w:rPr>
              <w:t xml:space="preserve">209175,0</w:t>
            </w:r>
          </w:p>
        </w:tc>
        <w:tc>
          <w:tcPr>
            <w:tcW w:w="1361" w:type="dxa"/>
          </w:tcPr>
          <w:p>
            <w:pPr>
              <w:pStyle w:val="0"/>
              <w:jc w:val="center"/>
            </w:pPr>
            <w:r>
              <w:rPr>
                <w:sz w:val="20"/>
              </w:rPr>
              <w:t xml:space="preserve">227148,3</w:t>
            </w:r>
          </w:p>
        </w:tc>
        <w:tc>
          <w:tcPr>
            <w:tcW w:w="1474" w:type="dxa"/>
          </w:tcPr>
          <w:p>
            <w:pPr>
              <w:pStyle w:val="0"/>
              <w:jc w:val="center"/>
            </w:pPr>
            <w:r>
              <w:rPr>
                <w:sz w:val="20"/>
              </w:rPr>
              <w:t xml:space="preserve">188386,8</w:t>
            </w:r>
          </w:p>
        </w:tc>
        <w:tc>
          <w:tcPr>
            <w:tcW w:w="1247" w:type="dxa"/>
          </w:tcPr>
          <w:p>
            <w:pPr>
              <w:pStyle w:val="0"/>
              <w:jc w:val="center"/>
            </w:pPr>
            <w:r>
              <w:rPr>
                <w:sz w:val="20"/>
              </w:rPr>
              <w:t xml:space="preserve">185299,7</w:t>
            </w:r>
          </w:p>
        </w:tc>
      </w:tr>
      <w:tr>
        <w:tc>
          <w:tcPr>
            <w:vMerge w:val="continue"/>
          </w:tcPr>
          <w:p/>
        </w:tc>
        <w:tc>
          <w:tcPr>
            <w:vMerge w:val="continue"/>
          </w:tcPr>
          <w:p/>
        </w:tc>
        <w:tc>
          <w:tcPr>
            <w:tcW w:w="2721" w:type="dxa"/>
            <w:vAlign w:val="center"/>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140992,1</w:t>
            </w:r>
          </w:p>
        </w:tc>
        <w:tc>
          <w:tcPr>
            <w:tcW w:w="1417" w:type="dxa"/>
          </w:tcPr>
          <w:p>
            <w:pPr>
              <w:pStyle w:val="0"/>
              <w:jc w:val="center"/>
            </w:pPr>
            <w:r>
              <w:rPr>
                <w:sz w:val="20"/>
              </w:rPr>
              <w:t xml:space="preserve">139497,0</w:t>
            </w:r>
          </w:p>
        </w:tc>
        <w:tc>
          <w:tcPr>
            <w:tcW w:w="1361" w:type="dxa"/>
          </w:tcPr>
          <w:p>
            <w:pPr>
              <w:pStyle w:val="0"/>
              <w:jc w:val="center"/>
            </w:pPr>
            <w:r>
              <w:rPr>
                <w:sz w:val="20"/>
              </w:rPr>
              <w:t xml:space="preserve">187677,6</w:t>
            </w:r>
          </w:p>
        </w:tc>
        <w:tc>
          <w:tcPr>
            <w:tcW w:w="1361" w:type="dxa"/>
          </w:tcPr>
          <w:p>
            <w:pPr>
              <w:pStyle w:val="0"/>
              <w:jc w:val="center"/>
            </w:pPr>
            <w:r>
              <w:rPr>
                <w:sz w:val="20"/>
              </w:rPr>
              <w:t xml:space="preserve">185878,6</w:t>
            </w:r>
          </w:p>
        </w:tc>
        <w:tc>
          <w:tcPr>
            <w:tcW w:w="1361" w:type="dxa"/>
          </w:tcPr>
          <w:p>
            <w:pPr>
              <w:pStyle w:val="0"/>
              <w:jc w:val="center"/>
            </w:pPr>
            <w:r>
              <w:rPr>
                <w:sz w:val="20"/>
              </w:rPr>
              <w:t xml:space="preserve">211424,0</w:t>
            </w:r>
          </w:p>
        </w:tc>
        <w:tc>
          <w:tcPr>
            <w:tcW w:w="1474" w:type="dxa"/>
          </w:tcPr>
          <w:p>
            <w:pPr>
              <w:pStyle w:val="0"/>
              <w:jc w:val="center"/>
            </w:pPr>
            <w:r>
              <w:rPr>
                <w:sz w:val="20"/>
              </w:rPr>
              <w:t xml:space="preserve">152138,5</w:t>
            </w:r>
          </w:p>
        </w:tc>
        <w:tc>
          <w:tcPr>
            <w:tcW w:w="1247" w:type="dxa"/>
          </w:tcPr>
          <w:p>
            <w:pPr>
              <w:pStyle w:val="0"/>
              <w:jc w:val="center"/>
            </w:pPr>
            <w:r>
              <w:rPr>
                <w:sz w:val="20"/>
              </w:rPr>
              <w:t xml:space="preserve">148423,1</w:t>
            </w:r>
          </w:p>
        </w:tc>
      </w:tr>
      <w:tr>
        <w:tc>
          <w:tcPr>
            <w:vMerge w:val="continue"/>
          </w:tcPr>
          <w:p/>
        </w:tc>
        <w:tc>
          <w:tcPr>
            <w:vMerge w:val="continue"/>
          </w:tcPr>
          <w:p/>
        </w:tc>
        <w:tc>
          <w:tcPr>
            <w:tcW w:w="2721" w:type="dxa"/>
            <w:vAlign w:val="center"/>
          </w:tcPr>
          <w:p>
            <w:pPr>
              <w:pStyle w:val="0"/>
            </w:pPr>
            <w:r>
              <w:rPr>
                <w:sz w:val="20"/>
              </w:rPr>
              <w:t xml:space="preserve">исполнитель - Управление по государственной охране объектов культурного наследия Кабардино-Балкарской Республики</w:t>
            </w:r>
          </w:p>
        </w:tc>
        <w:tc>
          <w:tcPr>
            <w:tcW w:w="709" w:type="dxa"/>
          </w:tcPr>
          <w:p>
            <w:pPr>
              <w:pStyle w:val="0"/>
              <w:jc w:val="center"/>
            </w:pPr>
            <w:r>
              <w:rPr>
                <w:sz w:val="20"/>
              </w:rPr>
              <w:t xml:space="preserve">958</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w:t>
            </w:r>
          </w:p>
        </w:tc>
        <w:tc>
          <w:tcPr>
            <w:tcW w:w="794" w:type="dxa"/>
          </w:tcPr>
          <w:p>
            <w:pPr>
              <w:pStyle w:val="0"/>
              <w:jc w:val="center"/>
            </w:pPr>
            <w:r>
              <w:rPr>
                <w:sz w:val="20"/>
              </w:rPr>
              <w:t xml:space="preserve">00</w:t>
            </w:r>
          </w:p>
        </w:tc>
        <w:tc>
          <w:tcPr>
            <w:tcW w:w="1417" w:type="dxa"/>
          </w:tcPr>
          <w:p>
            <w:pPr>
              <w:pStyle w:val="0"/>
              <w:jc w:val="center"/>
            </w:pPr>
            <w:r>
              <w:rPr>
                <w:sz w:val="20"/>
              </w:rPr>
              <w:t xml:space="preserve">11533,0</w:t>
            </w:r>
          </w:p>
        </w:tc>
        <w:tc>
          <w:tcPr>
            <w:tcW w:w="1417" w:type="dxa"/>
          </w:tcPr>
          <w:p>
            <w:pPr>
              <w:pStyle w:val="0"/>
              <w:jc w:val="center"/>
            </w:pPr>
            <w:r>
              <w:rPr>
                <w:sz w:val="20"/>
              </w:rPr>
              <w:t xml:space="preserve">11381,7</w:t>
            </w:r>
          </w:p>
        </w:tc>
        <w:tc>
          <w:tcPr>
            <w:tcW w:w="1361" w:type="dxa"/>
          </w:tcPr>
          <w:p>
            <w:pPr>
              <w:pStyle w:val="0"/>
              <w:jc w:val="center"/>
            </w:pPr>
            <w:r>
              <w:rPr>
                <w:sz w:val="20"/>
              </w:rPr>
              <w:t xml:space="preserve">13730,0</w:t>
            </w:r>
          </w:p>
        </w:tc>
        <w:tc>
          <w:tcPr>
            <w:tcW w:w="1361" w:type="dxa"/>
          </w:tcPr>
          <w:p>
            <w:pPr>
              <w:pStyle w:val="0"/>
              <w:jc w:val="center"/>
            </w:pPr>
            <w:r>
              <w:rPr>
                <w:sz w:val="20"/>
              </w:rPr>
              <w:t xml:space="preserve">13713,0</w:t>
            </w:r>
          </w:p>
        </w:tc>
        <w:tc>
          <w:tcPr>
            <w:tcW w:w="1361" w:type="dxa"/>
          </w:tcPr>
          <w:p>
            <w:pPr>
              <w:pStyle w:val="0"/>
              <w:jc w:val="center"/>
            </w:pPr>
            <w:r>
              <w:rPr>
                <w:sz w:val="20"/>
              </w:rPr>
              <w:t xml:space="preserve">13949,0</w:t>
            </w:r>
          </w:p>
        </w:tc>
        <w:tc>
          <w:tcPr>
            <w:tcW w:w="1474" w:type="dxa"/>
          </w:tcPr>
          <w:p>
            <w:pPr>
              <w:pStyle w:val="0"/>
              <w:jc w:val="center"/>
            </w:pPr>
            <w:r>
              <w:rPr>
                <w:sz w:val="20"/>
              </w:rPr>
              <w:t xml:space="preserve">7272,3</w:t>
            </w:r>
          </w:p>
        </w:tc>
        <w:tc>
          <w:tcPr>
            <w:tcW w:w="1247" w:type="dxa"/>
          </w:tcPr>
          <w:p>
            <w:pPr>
              <w:pStyle w:val="0"/>
              <w:jc w:val="center"/>
            </w:pPr>
            <w:r>
              <w:rPr>
                <w:sz w:val="20"/>
              </w:rPr>
              <w:t xml:space="preserve">7375,8</w:t>
            </w:r>
          </w:p>
        </w:tc>
      </w:tr>
      <w:tr>
        <w:tc>
          <w:tcPr>
            <w:vMerge w:val="continue"/>
          </w:tcPr>
          <w:p/>
        </w:tc>
        <w:tc>
          <w:tcPr>
            <w:vMerge w:val="continue"/>
          </w:tcPr>
          <w:p/>
        </w:tc>
        <w:tc>
          <w:tcPr>
            <w:tcW w:w="2721" w:type="dxa"/>
            <w:vAlign w:val="center"/>
          </w:tcPr>
          <w:p>
            <w:pPr>
              <w:pStyle w:val="0"/>
            </w:pPr>
            <w:r>
              <w:rPr>
                <w:sz w:val="20"/>
              </w:rPr>
              <w:t xml:space="preserve">исполнитель - Архивная служба Кабардино-Балкарской Республики</w:t>
            </w:r>
          </w:p>
        </w:tc>
        <w:tc>
          <w:tcPr>
            <w:tcW w:w="709" w:type="dxa"/>
          </w:tcPr>
          <w:p>
            <w:pPr>
              <w:pStyle w:val="0"/>
              <w:jc w:val="center"/>
            </w:pPr>
            <w:r>
              <w:rPr>
                <w:sz w:val="20"/>
              </w:rPr>
              <w:t xml:space="preserve">955</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36697,2</w:t>
            </w:r>
          </w:p>
        </w:tc>
        <w:tc>
          <w:tcPr>
            <w:tcW w:w="1417" w:type="dxa"/>
          </w:tcPr>
          <w:p>
            <w:pPr>
              <w:pStyle w:val="0"/>
              <w:jc w:val="center"/>
            </w:pPr>
            <w:r>
              <w:rPr>
                <w:sz w:val="20"/>
              </w:rPr>
              <w:t xml:space="preserve">36315,6</w:t>
            </w:r>
          </w:p>
        </w:tc>
        <w:tc>
          <w:tcPr>
            <w:tcW w:w="1361" w:type="dxa"/>
          </w:tcPr>
          <w:p>
            <w:pPr>
              <w:pStyle w:val="0"/>
              <w:jc w:val="center"/>
            </w:pPr>
            <w:r>
              <w:rPr>
                <w:sz w:val="20"/>
              </w:rPr>
              <w:t xml:space="preserve">39092,6</w:t>
            </w:r>
          </w:p>
        </w:tc>
        <w:tc>
          <w:tcPr>
            <w:tcW w:w="1361" w:type="dxa"/>
          </w:tcPr>
          <w:p>
            <w:pPr>
              <w:pStyle w:val="0"/>
              <w:jc w:val="center"/>
            </w:pPr>
            <w:r>
              <w:rPr>
                <w:sz w:val="20"/>
              </w:rPr>
              <w:t xml:space="preserve">38564,4</w:t>
            </w:r>
          </w:p>
        </w:tc>
        <w:tc>
          <w:tcPr>
            <w:tcW w:w="1361" w:type="dxa"/>
          </w:tcPr>
          <w:p>
            <w:pPr>
              <w:pStyle w:val="0"/>
              <w:jc w:val="center"/>
            </w:pPr>
            <w:r>
              <w:rPr>
                <w:sz w:val="20"/>
              </w:rPr>
              <w:t xml:space="preserve">39478,4</w:t>
            </w:r>
          </w:p>
        </w:tc>
        <w:tc>
          <w:tcPr>
            <w:tcW w:w="1474" w:type="dxa"/>
          </w:tcPr>
          <w:p>
            <w:pPr>
              <w:pStyle w:val="0"/>
              <w:jc w:val="center"/>
            </w:pPr>
            <w:r>
              <w:rPr>
                <w:sz w:val="20"/>
              </w:rPr>
              <w:t xml:space="preserve">35728,7</w:t>
            </w:r>
          </w:p>
        </w:tc>
        <w:tc>
          <w:tcPr>
            <w:tcW w:w="1247" w:type="dxa"/>
          </w:tcPr>
          <w:p>
            <w:pPr>
              <w:pStyle w:val="0"/>
              <w:jc w:val="center"/>
            </w:pPr>
            <w:r>
              <w:rPr>
                <w:sz w:val="20"/>
              </w:rPr>
              <w:t xml:space="preserve">34620,2</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pPr>
            <w:r>
              <w:rPr>
                <w:sz w:val="20"/>
              </w:rPr>
              <w:t xml:space="preserve">Сохранение, использование, популяризация исторического и культурного наследия</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11533,0</w:t>
            </w:r>
          </w:p>
        </w:tc>
        <w:tc>
          <w:tcPr>
            <w:tcW w:w="1417" w:type="dxa"/>
          </w:tcPr>
          <w:p>
            <w:pPr>
              <w:pStyle w:val="0"/>
              <w:jc w:val="center"/>
            </w:pPr>
            <w:r>
              <w:rPr>
                <w:sz w:val="20"/>
              </w:rPr>
              <w:t xml:space="preserve">11381,7</w:t>
            </w:r>
          </w:p>
        </w:tc>
        <w:tc>
          <w:tcPr>
            <w:tcW w:w="1361" w:type="dxa"/>
          </w:tcPr>
          <w:p>
            <w:pPr>
              <w:pStyle w:val="0"/>
              <w:jc w:val="center"/>
            </w:pPr>
            <w:r>
              <w:rPr>
                <w:sz w:val="20"/>
              </w:rPr>
              <w:t xml:space="preserve">13730,0</w:t>
            </w:r>
          </w:p>
        </w:tc>
        <w:tc>
          <w:tcPr>
            <w:tcW w:w="1361" w:type="dxa"/>
          </w:tcPr>
          <w:p>
            <w:pPr>
              <w:pStyle w:val="0"/>
              <w:jc w:val="center"/>
            </w:pPr>
            <w:r>
              <w:rPr>
                <w:sz w:val="20"/>
              </w:rPr>
              <w:t xml:space="preserve">13713,0</w:t>
            </w:r>
          </w:p>
        </w:tc>
        <w:tc>
          <w:tcPr>
            <w:tcW w:w="1361" w:type="dxa"/>
          </w:tcPr>
          <w:p>
            <w:pPr>
              <w:pStyle w:val="0"/>
              <w:jc w:val="center"/>
            </w:pPr>
            <w:r>
              <w:rPr>
                <w:sz w:val="20"/>
              </w:rPr>
              <w:t xml:space="preserve">13949,0</w:t>
            </w:r>
          </w:p>
        </w:tc>
        <w:tc>
          <w:tcPr>
            <w:tcW w:w="1474" w:type="dxa"/>
          </w:tcPr>
          <w:p>
            <w:pPr>
              <w:pStyle w:val="0"/>
              <w:jc w:val="center"/>
            </w:pPr>
            <w:r>
              <w:rPr>
                <w:sz w:val="20"/>
              </w:rPr>
              <w:t xml:space="preserve">7272,3</w:t>
            </w:r>
          </w:p>
        </w:tc>
        <w:tc>
          <w:tcPr>
            <w:tcW w:w="1247" w:type="dxa"/>
          </w:tcPr>
          <w:p>
            <w:pPr>
              <w:pStyle w:val="0"/>
              <w:jc w:val="center"/>
            </w:pPr>
            <w:r>
              <w:rPr>
                <w:sz w:val="20"/>
              </w:rPr>
              <w:t xml:space="preserve">7375,8</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928,8</w:t>
            </w:r>
          </w:p>
        </w:tc>
        <w:tc>
          <w:tcPr>
            <w:tcW w:w="1417" w:type="dxa"/>
          </w:tcPr>
          <w:p>
            <w:pPr>
              <w:pStyle w:val="0"/>
              <w:jc w:val="center"/>
            </w:pPr>
            <w:r>
              <w:rPr>
                <w:sz w:val="20"/>
              </w:rPr>
              <w:t xml:space="preserve">928,8</w:t>
            </w:r>
          </w:p>
        </w:tc>
        <w:tc>
          <w:tcPr>
            <w:tcW w:w="1361" w:type="dxa"/>
          </w:tcPr>
          <w:p>
            <w:pPr>
              <w:pStyle w:val="0"/>
              <w:jc w:val="center"/>
            </w:pPr>
            <w:r>
              <w:rPr>
                <w:sz w:val="20"/>
              </w:rPr>
              <w:t xml:space="preserve">904,6</w:t>
            </w:r>
          </w:p>
        </w:tc>
        <w:tc>
          <w:tcPr>
            <w:tcW w:w="1361" w:type="dxa"/>
          </w:tcPr>
          <w:p>
            <w:pPr>
              <w:pStyle w:val="0"/>
              <w:jc w:val="center"/>
            </w:pPr>
            <w:r>
              <w:rPr>
                <w:sz w:val="20"/>
              </w:rPr>
              <w:t xml:space="preserve">904,6</w:t>
            </w:r>
          </w:p>
        </w:tc>
        <w:tc>
          <w:tcPr>
            <w:tcW w:w="1361" w:type="dxa"/>
          </w:tcPr>
          <w:p>
            <w:pPr>
              <w:pStyle w:val="0"/>
              <w:jc w:val="center"/>
            </w:pPr>
            <w:r>
              <w:rPr>
                <w:sz w:val="20"/>
              </w:rPr>
              <w:t xml:space="preserve">943,9</w:t>
            </w:r>
          </w:p>
        </w:tc>
        <w:tc>
          <w:tcPr>
            <w:tcW w:w="1474" w:type="dxa"/>
          </w:tcPr>
          <w:p>
            <w:pPr>
              <w:pStyle w:val="0"/>
              <w:jc w:val="center"/>
            </w:pPr>
            <w:r>
              <w:rPr>
                <w:sz w:val="20"/>
              </w:rPr>
              <w:t xml:space="preserve">1023,4</w:t>
            </w:r>
          </w:p>
        </w:tc>
        <w:tc>
          <w:tcPr>
            <w:tcW w:w="1247" w:type="dxa"/>
          </w:tcPr>
          <w:p>
            <w:pPr>
              <w:pStyle w:val="0"/>
              <w:jc w:val="center"/>
            </w:pPr>
            <w:r>
              <w:rPr>
                <w:sz w:val="20"/>
              </w:rPr>
              <w:t xml:space="preserve">1060,3</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10604,2</w:t>
            </w:r>
          </w:p>
        </w:tc>
        <w:tc>
          <w:tcPr>
            <w:tcW w:w="1417" w:type="dxa"/>
          </w:tcPr>
          <w:p>
            <w:pPr>
              <w:pStyle w:val="0"/>
              <w:jc w:val="center"/>
            </w:pPr>
            <w:r>
              <w:rPr>
                <w:sz w:val="20"/>
              </w:rPr>
              <w:t xml:space="preserve">10452,9</w:t>
            </w:r>
          </w:p>
        </w:tc>
        <w:tc>
          <w:tcPr>
            <w:tcW w:w="1361" w:type="dxa"/>
          </w:tcPr>
          <w:p>
            <w:pPr>
              <w:pStyle w:val="0"/>
              <w:jc w:val="center"/>
            </w:pPr>
            <w:r>
              <w:rPr>
                <w:sz w:val="20"/>
              </w:rPr>
              <w:t xml:space="preserve">12825,4</w:t>
            </w:r>
          </w:p>
        </w:tc>
        <w:tc>
          <w:tcPr>
            <w:tcW w:w="1361" w:type="dxa"/>
          </w:tcPr>
          <w:p>
            <w:pPr>
              <w:pStyle w:val="0"/>
              <w:jc w:val="center"/>
            </w:pPr>
            <w:r>
              <w:rPr>
                <w:sz w:val="20"/>
              </w:rPr>
              <w:t xml:space="preserve">12808,4</w:t>
            </w:r>
          </w:p>
        </w:tc>
        <w:tc>
          <w:tcPr>
            <w:tcW w:w="1361" w:type="dxa"/>
          </w:tcPr>
          <w:p>
            <w:pPr>
              <w:pStyle w:val="0"/>
              <w:jc w:val="center"/>
            </w:pPr>
            <w:r>
              <w:rPr>
                <w:sz w:val="20"/>
              </w:rPr>
              <w:t xml:space="preserve">13005,1</w:t>
            </w:r>
          </w:p>
        </w:tc>
        <w:tc>
          <w:tcPr>
            <w:tcW w:w="1474" w:type="dxa"/>
          </w:tcPr>
          <w:p>
            <w:pPr>
              <w:pStyle w:val="0"/>
              <w:jc w:val="center"/>
            </w:pPr>
            <w:r>
              <w:rPr>
                <w:sz w:val="20"/>
              </w:rPr>
              <w:t xml:space="preserve">6248,9</w:t>
            </w:r>
          </w:p>
        </w:tc>
        <w:tc>
          <w:tcPr>
            <w:tcW w:w="1247" w:type="dxa"/>
          </w:tcPr>
          <w:p>
            <w:pPr>
              <w:pStyle w:val="0"/>
              <w:jc w:val="center"/>
            </w:pPr>
            <w:r>
              <w:rPr>
                <w:sz w:val="20"/>
              </w:rPr>
              <w:t xml:space="preserve">6315,5</w:t>
            </w:r>
          </w:p>
        </w:tc>
      </w:tr>
      <w:tr>
        <w:tc>
          <w:tcPr>
            <w:vMerge w:val="continue"/>
          </w:tcPr>
          <w:p/>
        </w:tc>
        <w:tc>
          <w:tcPr>
            <w:vMerge w:val="continue"/>
          </w:tcPr>
          <w:p/>
        </w:tc>
        <w:tc>
          <w:tcPr>
            <w:tcW w:w="2721" w:type="dxa"/>
            <w:vAlign w:val="center"/>
            <w:vMerge w:val="restart"/>
          </w:tcPr>
          <w:p>
            <w:pPr>
              <w:pStyle w:val="0"/>
            </w:pPr>
            <w:r>
              <w:rPr>
                <w:sz w:val="20"/>
              </w:rPr>
              <w:t xml:space="preserve">исполнитель - Управление по государственной охране объектов культурного наследия Кабардино-Балкарской Республики</w:t>
            </w:r>
          </w:p>
        </w:tc>
        <w:tc>
          <w:tcPr>
            <w:tcW w:w="709" w:type="dxa"/>
          </w:tcPr>
          <w:p>
            <w:pPr>
              <w:pStyle w:val="0"/>
              <w:jc w:val="center"/>
            </w:pPr>
            <w:r>
              <w:rPr>
                <w:sz w:val="20"/>
              </w:rPr>
              <w:t xml:space="preserve">958</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01</w:t>
            </w:r>
          </w:p>
        </w:tc>
        <w:tc>
          <w:tcPr>
            <w:tcW w:w="1077" w:type="dxa"/>
          </w:tcPr>
          <w:p>
            <w:pPr>
              <w:pStyle w:val="0"/>
              <w:jc w:val="center"/>
            </w:pPr>
            <w:r>
              <w:rPr>
                <w:sz w:val="20"/>
              </w:rPr>
              <w:t xml:space="preserve">24510</w:t>
            </w:r>
          </w:p>
        </w:tc>
        <w:tc>
          <w:tcPr>
            <w:tcW w:w="794" w:type="dxa"/>
          </w:tcPr>
          <w:p>
            <w:pPr>
              <w:pStyle w:val="0"/>
              <w:jc w:val="center"/>
            </w:pPr>
            <w:r>
              <w:rPr>
                <w:sz w:val="20"/>
              </w:rPr>
              <w:t xml:space="preserve">200</w:t>
            </w:r>
          </w:p>
        </w:tc>
        <w:tc>
          <w:tcPr>
            <w:tcW w:w="1417" w:type="dxa"/>
          </w:tcPr>
          <w:p>
            <w:pPr>
              <w:pStyle w:val="0"/>
              <w:jc w:val="center"/>
            </w:pPr>
            <w:r>
              <w:rPr>
                <w:sz w:val="20"/>
              </w:rPr>
              <w:t xml:space="preserve">3000,0</w:t>
            </w:r>
          </w:p>
        </w:tc>
        <w:tc>
          <w:tcPr>
            <w:tcW w:w="1417" w:type="dxa"/>
          </w:tcPr>
          <w:p>
            <w:pPr>
              <w:pStyle w:val="0"/>
              <w:jc w:val="center"/>
            </w:pPr>
            <w:r>
              <w:rPr>
                <w:sz w:val="20"/>
              </w:rPr>
              <w:t xml:space="preserve">3000,0</w:t>
            </w:r>
          </w:p>
        </w:tc>
        <w:tc>
          <w:tcPr>
            <w:tcW w:w="1361" w:type="dxa"/>
          </w:tcPr>
          <w:p>
            <w:pPr>
              <w:pStyle w:val="0"/>
              <w:jc w:val="center"/>
            </w:pPr>
            <w:r>
              <w:rPr>
                <w:sz w:val="20"/>
              </w:rPr>
              <w:t xml:space="preserve">5000,0</w:t>
            </w:r>
          </w:p>
        </w:tc>
        <w:tc>
          <w:tcPr>
            <w:tcW w:w="1361" w:type="dxa"/>
          </w:tcPr>
          <w:p>
            <w:pPr>
              <w:pStyle w:val="0"/>
              <w:jc w:val="center"/>
            </w:pPr>
            <w:r>
              <w:rPr>
                <w:sz w:val="20"/>
              </w:rPr>
              <w:t xml:space="preserve">5000,0</w:t>
            </w:r>
          </w:p>
        </w:tc>
        <w:tc>
          <w:tcPr>
            <w:tcW w:w="1361" w:type="dxa"/>
          </w:tcPr>
          <w:p>
            <w:pPr>
              <w:pStyle w:val="0"/>
              <w:jc w:val="center"/>
            </w:pPr>
            <w:r>
              <w:rPr>
                <w:sz w:val="20"/>
              </w:rPr>
              <w:t xml:space="preserve">5000,0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958</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01</w:t>
            </w:r>
          </w:p>
        </w:tc>
        <w:tc>
          <w:tcPr>
            <w:tcW w:w="1077" w:type="dxa"/>
          </w:tcPr>
          <w:p>
            <w:pPr>
              <w:pStyle w:val="0"/>
              <w:jc w:val="center"/>
            </w:pPr>
            <w:r>
              <w:rPr>
                <w:sz w:val="20"/>
              </w:rPr>
              <w:t xml:space="preserve">59500</w:t>
            </w:r>
          </w:p>
        </w:tc>
        <w:tc>
          <w:tcPr>
            <w:tcW w:w="794" w:type="dxa"/>
          </w:tcPr>
          <w:p>
            <w:pPr>
              <w:pStyle w:val="0"/>
              <w:jc w:val="center"/>
            </w:pPr>
            <w:r>
              <w:rPr>
                <w:sz w:val="20"/>
              </w:rPr>
              <w:t xml:space="preserve">100</w:t>
            </w:r>
          </w:p>
        </w:tc>
        <w:tc>
          <w:tcPr>
            <w:tcW w:w="1417" w:type="dxa"/>
          </w:tcPr>
          <w:p>
            <w:pPr>
              <w:pStyle w:val="0"/>
              <w:jc w:val="center"/>
            </w:pPr>
            <w:r>
              <w:rPr>
                <w:sz w:val="20"/>
              </w:rPr>
              <w:t xml:space="preserve">928,8</w:t>
            </w:r>
          </w:p>
        </w:tc>
        <w:tc>
          <w:tcPr>
            <w:tcW w:w="1417" w:type="dxa"/>
          </w:tcPr>
          <w:p>
            <w:pPr>
              <w:pStyle w:val="0"/>
              <w:jc w:val="center"/>
            </w:pPr>
            <w:r>
              <w:rPr>
                <w:sz w:val="20"/>
              </w:rPr>
              <w:t xml:space="preserve">928,8</w:t>
            </w:r>
          </w:p>
        </w:tc>
        <w:tc>
          <w:tcPr>
            <w:tcW w:w="1361" w:type="dxa"/>
          </w:tcPr>
          <w:p>
            <w:pPr>
              <w:pStyle w:val="0"/>
              <w:jc w:val="center"/>
            </w:pPr>
            <w:r>
              <w:rPr>
                <w:sz w:val="20"/>
              </w:rPr>
              <w:t xml:space="preserve">904,6</w:t>
            </w:r>
          </w:p>
        </w:tc>
        <w:tc>
          <w:tcPr>
            <w:tcW w:w="1361" w:type="dxa"/>
          </w:tcPr>
          <w:p>
            <w:pPr>
              <w:pStyle w:val="0"/>
              <w:jc w:val="center"/>
            </w:pPr>
            <w:r>
              <w:rPr>
                <w:sz w:val="20"/>
              </w:rPr>
              <w:t xml:space="preserve">904,6</w:t>
            </w:r>
          </w:p>
        </w:tc>
        <w:tc>
          <w:tcPr>
            <w:tcW w:w="1361" w:type="dxa"/>
          </w:tcPr>
          <w:p>
            <w:pPr>
              <w:pStyle w:val="0"/>
              <w:jc w:val="center"/>
            </w:pPr>
            <w:r>
              <w:rPr>
                <w:sz w:val="20"/>
              </w:rPr>
              <w:t xml:space="preserve">943,9</w:t>
            </w:r>
          </w:p>
        </w:tc>
        <w:tc>
          <w:tcPr>
            <w:tcW w:w="1474" w:type="dxa"/>
          </w:tcPr>
          <w:p>
            <w:pPr>
              <w:pStyle w:val="0"/>
              <w:jc w:val="center"/>
            </w:pPr>
            <w:r>
              <w:rPr>
                <w:sz w:val="20"/>
              </w:rPr>
              <w:t xml:space="preserve">1023,4</w:t>
            </w:r>
          </w:p>
        </w:tc>
        <w:tc>
          <w:tcPr>
            <w:tcW w:w="1247" w:type="dxa"/>
          </w:tcPr>
          <w:p>
            <w:pPr>
              <w:pStyle w:val="0"/>
              <w:jc w:val="center"/>
            </w:pPr>
            <w:r>
              <w:rPr>
                <w:sz w:val="20"/>
              </w:rPr>
              <w:t xml:space="preserve">1060,3</w:t>
            </w:r>
          </w:p>
        </w:tc>
      </w:tr>
      <w:tr>
        <w:tc>
          <w:tcPr>
            <w:vMerge w:val="continue"/>
          </w:tcPr>
          <w:p/>
        </w:tc>
        <w:tc>
          <w:tcPr>
            <w:vMerge w:val="continue"/>
          </w:tcPr>
          <w:p/>
        </w:tc>
        <w:tc>
          <w:tcPr>
            <w:vMerge w:val="continue"/>
          </w:tcPr>
          <w:p/>
        </w:tc>
        <w:tc>
          <w:tcPr>
            <w:tcW w:w="709" w:type="dxa"/>
          </w:tcPr>
          <w:p>
            <w:pPr>
              <w:pStyle w:val="0"/>
              <w:jc w:val="center"/>
            </w:pPr>
            <w:r>
              <w:rPr>
                <w:sz w:val="20"/>
              </w:rPr>
              <w:t xml:space="preserve">958</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5977,8</w:t>
            </w:r>
          </w:p>
        </w:tc>
        <w:tc>
          <w:tcPr>
            <w:tcW w:w="1417" w:type="dxa"/>
          </w:tcPr>
          <w:p>
            <w:pPr>
              <w:pStyle w:val="0"/>
              <w:jc w:val="center"/>
            </w:pPr>
            <w:r>
              <w:rPr>
                <w:sz w:val="20"/>
              </w:rPr>
              <w:t xml:space="preserve">5864,2</w:t>
            </w:r>
          </w:p>
        </w:tc>
        <w:tc>
          <w:tcPr>
            <w:tcW w:w="1361" w:type="dxa"/>
          </w:tcPr>
          <w:p>
            <w:pPr>
              <w:pStyle w:val="0"/>
              <w:jc w:val="center"/>
            </w:pPr>
            <w:r>
              <w:rPr>
                <w:sz w:val="20"/>
              </w:rPr>
              <w:t xml:space="preserve">6081,9</w:t>
            </w:r>
          </w:p>
        </w:tc>
        <w:tc>
          <w:tcPr>
            <w:tcW w:w="1361" w:type="dxa"/>
          </w:tcPr>
          <w:p>
            <w:pPr>
              <w:pStyle w:val="0"/>
              <w:jc w:val="center"/>
            </w:pPr>
            <w:r>
              <w:rPr>
                <w:sz w:val="20"/>
              </w:rPr>
              <w:t xml:space="preserve">6081,9</w:t>
            </w:r>
          </w:p>
        </w:tc>
        <w:tc>
          <w:tcPr>
            <w:tcW w:w="1361" w:type="dxa"/>
          </w:tcPr>
          <w:p>
            <w:pPr>
              <w:pStyle w:val="0"/>
              <w:jc w:val="center"/>
            </w:pPr>
            <w:r>
              <w:rPr>
                <w:sz w:val="20"/>
              </w:rPr>
              <w:t xml:space="preserve">6333,6</w:t>
            </w:r>
          </w:p>
        </w:tc>
        <w:tc>
          <w:tcPr>
            <w:tcW w:w="1474" w:type="dxa"/>
          </w:tcPr>
          <w:p>
            <w:pPr>
              <w:pStyle w:val="0"/>
              <w:jc w:val="center"/>
            </w:pPr>
            <w:r>
              <w:rPr>
                <w:sz w:val="20"/>
              </w:rPr>
              <w:t xml:space="preserve">6141,8</w:t>
            </w:r>
          </w:p>
        </w:tc>
        <w:tc>
          <w:tcPr>
            <w:tcW w:w="1247" w:type="dxa"/>
          </w:tcPr>
          <w:p>
            <w:pPr>
              <w:pStyle w:val="0"/>
              <w:jc w:val="center"/>
            </w:pPr>
            <w:r>
              <w:rPr>
                <w:sz w:val="20"/>
              </w:rPr>
              <w:t xml:space="preserve">6150,5</w:t>
            </w:r>
          </w:p>
        </w:tc>
      </w:tr>
      <w:tr>
        <w:tc>
          <w:tcPr>
            <w:vMerge w:val="continue"/>
          </w:tcPr>
          <w:p/>
        </w:tc>
        <w:tc>
          <w:tcPr>
            <w:vMerge w:val="continue"/>
          </w:tcPr>
          <w:p/>
        </w:tc>
        <w:tc>
          <w:tcPr>
            <w:vMerge w:val="continue"/>
          </w:tcPr>
          <w:p/>
        </w:tc>
        <w:tc>
          <w:tcPr>
            <w:tcW w:w="709" w:type="dxa"/>
          </w:tcPr>
          <w:p>
            <w:pPr>
              <w:pStyle w:val="0"/>
              <w:jc w:val="center"/>
            </w:pPr>
            <w:r>
              <w:rPr>
                <w:sz w:val="20"/>
              </w:rPr>
              <w:t xml:space="preserve">958</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1590,4</w:t>
            </w:r>
          </w:p>
        </w:tc>
        <w:tc>
          <w:tcPr>
            <w:tcW w:w="1417" w:type="dxa"/>
          </w:tcPr>
          <w:p>
            <w:pPr>
              <w:pStyle w:val="0"/>
              <w:jc w:val="center"/>
            </w:pPr>
            <w:r>
              <w:rPr>
                <w:sz w:val="20"/>
              </w:rPr>
              <w:t xml:space="preserve">1569,9</w:t>
            </w:r>
          </w:p>
        </w:tc>
        <w:tc>
          <w:tcPr>
            <w:tcW w:w="1361" w:type="dxa"/>
          </w:tcPr>
          <w:p>
            <w:pPr>
              <w:pStyle w:val="0"/>
              <w:jc w:val="center"/>
            </w:pPr>
            <w:r>
              <w:rPr>
                <w:sz w:val="20"/>
              </w:rPr>
              <w:t xml:space="preserve">1743,0</w:t>
            </w:r>
          </w:p>
        </w:tc>
        <w:tc>
          <w:tcPr>
            <w:tcW w:w="1361" w:type="dxa"/>
          </w:tcPr>
          <w:p>
            <w:pPr>
              <w:pStyle w:val="0"/>
              <w:jc w:val="center"/>
            </w:pPr>
            <w:r>
              <w:rPr>
                <w:sz w:val="20"/>
              </w:rPr>
              <w:t xml:space="preserve">1726,1</w:t>
            </w:r>
          </w:p>
        </w:tc>
        <w:tc>
          <w:tcPr>
            <w:tcW w:w="1361" w:type="dxa"/>
          </w:tcPr>
          <w:p>
            <w:pPr>
              <w:pStyle w:val="0"/>
              <w:jc w:val="center"/>
            </w:pPr>
            <w:r>
              <w:rPr>
                <w:sz w:val="20"/>
              </w:rPr>
              <w:t xml:space="preserve">1669,6</w:t>
            </w:r>
          </w:p>
        </w:tc>
        <w:tc>
          <w:tcPr>
            <w:tcW w:w="1474" w:type="dxa"/>
          </w:tcPr>
          <w:p>
            <w:pPr>
              <w:pStyle w:val="0"/>
              <w:jc w:val="center"/>
            </w:pPr>
            <w:r>
              <w:rPr>
                <w:sz w:val="20"/>
              </w:rPr>
              <w:t xml:space="preserve">106,0</w:t>
            </w:r>
          </w:p>
        </w:tc>
        <w:tc>
          <w:tcPr>
            <w:tcW w:w="1247" w:type="dxa"/>
          </w:tcPr>
          <w:p>
            <w:pPr>
              <w:pStyle w:val="0"/>
              <w:jc w:val="center"/>
            </w:pPr>
            <w:r>
              <w:rPr>
                <w:sz w:val="20"/>
              </w:rPr>
              <w:t xml:space="preserve">164,0</w:t>
            </w:r>
          </w:p>
        </w:tc>
      </w:tr>
      <w:tr>
        <w:tc>
          <w:tcPr>
            <w:vMerge w:val="continue"/>
          </w:tcPr>
          <w:p/>
        </w:tc>
        <w:tc>
          <w:tcPr>
            <w:vMerge w:val="continue"/>
          </w:tcPr>
          <w:p/>
        </w:tc>
        <w:tc>
          <w:tcPr>
            <w:vMerge w:val="continue"/>
          </w:tcPr>
          <w:p/>
        </w:tc>
        <w:tc>
          <w:tcPr>
            <w:tcW w:w="709" w:type="dxa"/>
          </w:tcPr>
          <w:p>
            <w:pPr>
              <w:pStyle w:val="0"/>
              <w:jc w:val="center"/>
            </w:pPr>
            <w:r>
              <w:rPr>
                <w:sz w:val="20"/>
              </w:rPr>
              <w:t xml:space="preserve">958</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35,9</w:t>
            </w:r>
          </w:p>
        </w:tc>
        <w:tc>
          <w:tcPr>
            <w:tcW w:w="1417" w:type="dxa"/>
          </w:tcPr>
          <w:p>
            <w:pPr>
              <w:pStyle w:val="0"/>
              <w:jc w:val="center"/>
            </w:pPr>
            <w:r>
              <w:rPr>
                <w:sz w:val="20"/>
              </w:rPr>
              <w:t xml:space="preserve">18,8</w:t>
            </w:r>
          </w:p>
        </w:tc>
        <w:tc>
          <w:tcPr>
            <w:tcW w:w="1361" w:type="dxa"/>
          </w:tcPr>
          <w:p>
            <w:pPr>
              <w:pStyle w:val="0"/>
              <w:jc w:val="center"/>
            </w:pPr>
            <w:r>
              <w:rPr>
                <w:sz w:val="20"/>
              </w:rPr>
              <w:t xml:space="preserve">0,4</w:t>
            </w:r>
          </w:p>
        </w:tc>
        <w:tc>
          <w:tcPr>
            <w:tcW w:w="1361" w:type="dxa"/>
          </w:tcPr>
          <w:p>
            <w:pPr>
              <w:pStyle w:val="0"/>
              <w:jc w:val="center"/>
            </w:pPr>
            <w:r>
              <w:rPr>
                <w:sz w:val="20"/>
              </w:rPr>
              <w:t xml:space="preserve">0,4</w:t>
            </w:r>
          </w:p>
        </w:tc>
        <w:tc>
          <w:tcPr>
            <w:tcW w:w="1361" w:type="dxa"/>
          </w:tcPr>
          <w:p>
            <w:pPr>
              <w:pStyle w:val="0"/>
              <w:jc w:val="center"/>
            </w:pPr>
            <w:r>
              <w:rPr>
                <w:sz w:val="20"/>
              </w:rPr>
              <w:t xml:space="preserve">2,0</w:t>
            </w:r>
          </w:p>
        </w:tc>
        <w:tc>
          <w:tcPr>
            <w:tcW w:w="1474" w:type="dxa"/>
          </w:tcPr>
          <w:p>
            <w:pPr>
              <w:pStyle w:val="0"/>
              <w:jc w:val="center"/>
            </w:pPr>
            <w:r>
              <w:rPr>
                <w:sz w:val="20"/>
              </w:rPr>
              <w:t xml:space="preserve">1,1</w:t>
            </w:r>
          </w:p>
        </w:tc>
        <w:tc>
          <w:tcPr>
            <w:tcW w:w="1247" w:type="dxa"/>
          </w:tcPr>
          <w:p>
            <w:pPr>
              <w:pStyle w:val="0"/>
              <w:jc w:val="center"/>
            </w:pPr>
            <w:r>
              <w:rPr>
                <w:sz w:val="20"/>
              </w:rPr>
              <w:t xml:space="preserve">1,1</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pPr>
            <w:r>
              <w:rPr>
                <w:sz w:val="20"/>
              </w:rPr>
              <w:t xml:space="preserve">Развитие библиотечного дела</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79608,6</w:t>
            </w:r>
          </w:p>
        </w:tc>
        <w:tc>
          <w:tcPr>
            <w:tcW w:w="1417" w:type="dxa"/>
          </w:tcPr>
          <w:p>
            <w:pPr>
              <w:pStyle w:val="0"/>
              <w:jc w:val="center"/>
            </w:pPr>
            <w:r>
              <w:rPr>
                <w:sz w:val="20"/>
              </w:rPr>
              <w:t xml:space="preserve">79110,7</w:t>
            </w:r>
          </w:p>
        </w:tc>
        <w:tc>
          <w:tcPr>
            <w:tcW w:w="1361" w:type="dxa"/>
          </w:tcPr>
          <w:p>
            <w:pPr>
              <w:pStyle w:val="0"/>
              <w:jc w:val="center"/>
            </w:pPr>
            <w:r>
              <w:rPr>
                <w:sz w:val="20"/>
              </w:rPr>
              <w:t xml:space="preserve">89169,1</w:t>
            </w:r>
          </w:p>
        </w:tc>
        <w:tc>
          <w:tcPr>
            <w:tcW w:w="1361" w:type="dxa"/>
          </w:tcPr>
          <w:p>
            <w:pPr>
              <w:pStyle w:val="0"/>
              <w:jc w:val="center"/>
            </w:pPr>
            <w:r>
              <w:rPr>
                <w:sz w:val="20"/>
              </w:rPr>
              <w:t xml:space="preserve">88676,0</w:t>
            </w:r>
          </w:p>
        </w:tc>
        <w:tc>
          <w:tcPr>
            <w:tcW w:w="1361" w:type="dxa"/>
          </w:tcPr>
          <w:p>
            <w:pPr>
              <w:pStyle w:val="0"/>
              <w:jc w:val="center"/>
            </w:pPr>
            <w:r>
              <w:rPr>
                <w:sz w:val="20"/>
              </w:rPr>
              <w:t xml:space="preserve">98379,2</w:t>
            </w:r>
          </w:p>
        </w:tc>
        <w:tc>
          <w:tcPr>
            <w:tcW w:w="1474" w:type="dxa"/>
          </w:tcPr>
          <w:p>
            <w:pPr>
              <w:pStyle w:val="0"/>
              <w:jc w:val="center"/>
            </w:pPr>
            <w:r>
              <w:rPr>
                <w:sz w:val="20"/>
              </w:rPr>
              <w:t xml:space="preserve">93818,9</w:t>
            </w:r>
          </w:p>
        </w:tc>
        <w:tc>
          <w:tcPr>
            <w:tcW w:w="1247" w:type="dxa"/>
          </w:tcPr>
          <w:p>
            <w:pPr>
              <w:pStyle w:val="0"/>
              <w:jc w:val="center"/>
            </w:pPr>
            <w:r>
              <w:rPr>
                <w:sz w:val="20"/>
              </w:rPr>
              <w:t xml:space="preserve">93078,7</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4054,3</w:t>
            </w:r>
          </w:p>
        </w:tc>
        <w:tc>
          <w:tcPr>
            <w:tcW w:w="1474" w:type="dxa"/>
          </w:tcPr>
          <w:p>
            <w:pPr>
              <w:pStyle w:val="0"/>
              <w:jc w:val="center"/>
            </w:pPr>
            <w:r>
              <w:rPr>
                <w:sz w:val="20"/>
              </w:rPr>
              <w:t xml:space="preserve">4054,3</w:t>
            </w:r>
          </w:p>
        </w:tc>
        <w:tc>
          <w:tcPr>
            <w:tcW w:w="1247" w:type="dxa"/>
          </w:tcPr>
          <w:p>
            <w:pPr>
              <w:pStyle w:val="0"/>
              <w:jc w:val="center"/>
            </w:pPr>
            <w:r>
              <w:rPr>
                <w:sz w:val="20"/>
              </w:rPr>
              <w:t xml:space="preserve">4059,1</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79608,6</w:t>
            </w:r>
          </w:p>
        </w:tc>
        <w:tc>
          <w:tcPr>
            <w:tcW w:w="1417" w:type="dxa"/>
          </w:tcPr>
          <w:p>
            <w:pPr>
              <w:pStyle w:val="0"/>
              <w:jc w:val="center"/>
            </w:pPr>
            <w:r>
              <w:rPr>
                <w:sz w:val="20"/>
              </w:rPr>
              <w:t xml:space="preserve">79110,7</w:t>
            </w:r>
          </w:p>
        </w:tc>
        <w:tc>
          <w:tcPr>
            <w:tcW w:w="1361" w:type="dxa"/>
          </w:tcPr>
          <w:p>
            <w:pPr>
              <w:pStyle w:val="0"/>
              <w:jc w:val="center"/>
            </w:pPr>
            <w:r>
              <w:rPr>
                <w:sz w:val="20"/>
              </w:rPr>
              <w:t xml:space="preserve">89169,1</w:t>
            </w:r>
          </w:p>
        </w:tc>
        <w:tc>
          <w:tcPr>
            <w:tcW w:w="1361" w:type="dxa"/>
          </w:tcPr>
          <w:p>
            <w:pPr>
              <w:pStyle w:val="0"/>
              <w:jc w:val="center"/>
            </w:pPr>
            <w:r>
              <w:rPr>
                <w:sz w:val="20"/>
              </w:rPr>
              <w:t xml:space="preserve">88676,0</w:t>
            </w:r>
          </w:p>
        </w:tc>
        <w:tc>
          <w:tcPr>
            <w:tcW w:w="1361" w:type="dxa"/>
          </w:tcPr>
          <w:p>
            <w:pPr>
              <w:pStyle w:val="0"/>
              <w:jc w:val="center"/>
            </w:pPr>
            <w:r>
              <w:rPr>
                <w:sz w:val="20"/>
              </w:rPr>
              <w:t xml:space="preserve">94324,9</w:t>
            </w:r>
          </w:p>
        </w:tc>
        <w:tc>
          <w:tcPr>
            <w:tcW w:w="1474" w:type="dxa"/>
          </w:tcPr>
          <w:p>
            <w:pPr>
              <w:pStyle w:val="0"/>
              <w:jc w:val="center"/>
            </w:pPr>
            <w:r>
              <w:rPr>
                <w:sz w:val="20"/>
              </w:rPr>
              <w:t xml:space="preserve">89764,6</w:t>
            </w:r>
          </w:p>
        </w:tc>
        <w:tc>
          <w:tcPr>
            <w:tcW w:w="1247" w:type="dxa"/>
          </w:tcPr>
          <w:p>
            <w:pPr>
              <w:pStyle w:val="0"/>
              <w:jc w:val="center"/>
            </w:pPr>
            <w:r>
              <w:rPr>
                <w:sz w:val="20"/>
              </w:rPr>
              <w:t xml:space="preserve">89019,6</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72686,7</w:t>
            </w:r>
          </w:p>
        </w:tc>
        <w:tc>
          <w:tcPr>
            <w:tcW w:w="1417" w:type="dxa"/>
          </w:tcPr>
          <w:p>
            <w:pPr>
              <w:pStyle w:val="0"/>
              <w:jc w:val="center"/>
            </w:pPr>
            <w:r>
              <w:rPr>
                <w:sz w:val="20"/>
              </w:rPr>
              <w:t xml:space="preserve">72550,1</w:t>
            </w:r>
          </w:p>
        </w:tc>
        <w:tc>
          <w:tcPr>
            <w:tcW w:w="1361" w:type="dxa"/>
          </w:tcPr>
          <w:p>
            <w:pPr>
              <w:pStyle w:val="0"/>
              <w:jc w:val="center"/>
            </w:pPr>
            <w:r>
              <w:rPr>
                <w:sz w:val="20"/>
              </w:rPr>
              <w:t xml:space="preserve">81048,1</w:t>
            </w:r>
          </w:p>
        </w:tc>
        <w:tc>
          <w:tcPr>
            <w:tcW w:w="1361" w:type="dxa"/>
          </w:tcPr>
          <w:p>
            <w:pPr>
              <w:pStyle w:val="0"/>
              <w:jc w:val="center"/>
            </w:pPr>
            <w:r>
              <w:rPr>
                <w:sz w:val="20"/>
              </w:rPr>
              <w:t xml:space="preserve">80892,9</w:t>
            </w:r>
          </w:p>
        </w:tc>
        <w:tc>
          <w:tcPr>
            <w:tcW w:w="1361" w:type="dxa"/>
          </w:tcPr>
          <w:p>
            <w:pPr>
              <w:pStyle w:val="0"/>
              <w:jc w:val="center"/>
            </w:pPr>
            <w:r>
              <w:rPr>
                <w:sz w:val="20"/>
              </w:rPr>
              <w:t xml:space="preserve">85729,5</w:t>
            </w:r>
          </w:p>
        </w:tc>
        <w:tc>
          <w:tcPr>
            <w:tcW w:w="1474" w:type="dxa"/>
          </w:tcPr>
          <w:p>
            <w:pPr>
              <w:pStyle w:val="0"/>
              <w:jc w:val="center"/>
            </w:pPr>
            <w:r>
              <w:rPr>
                <w:sz w:val="20"/>
              </w:rPr>
              <w:t xml:space="preserve">85729,5</w:t>
            </w:r>
          </w:p>
        </w:tc>
        <w:tc>
          <w:tcPr>
            <w:tcW w:w="1247" w:type="dxa"/>
          </w:tcPr>
          <w:p>
            <w:pPr>
              <w:pStyle w:val="0"/>
              <w:jc w:val="center"/>
            </w:pPr>
            <w:r>
              <w:rPr>
                <w:sz w:val="20"/>
              </w:rPr>
              <w:t xml:space="preserve">85729,5</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6218,1</w:t>
            </w:r>
          </w:p>
        </w:tc>
        <w:tc>
          <w:tcPr>
            <w:tcW w:w="1417" w:type="dxa"/>
          </w:tcPr>
          <w:p>
            <w:pPr>
              <w:pStyle w:val="0"/>
              <w:jc w:val="center"/>
            </w:pPr>
            <w:r>
              <w:rPr>
                <w:sz w:val="20"/>
              </w:rPr>
              <w:t xml:space="preserve">5856,8</w:t>
            </w:r>
          </w:p>
        </w:tc>
        <w:tc>
          <w:tcPr>
            <w:tcW w:w="1361" w:type="dxa"/>
          </w:tcPr>
          <w:p>
            <w:pPr>
              <w:pStyle w:val="0"/>
              <w:jc w:val="center"/>
            </w:pPr>
            <w:r>
              <w:rPr>
                <w:sz w:val="20"/>
              </w:rPr>
              <w:t xml:space="preserve">7591,3</w:t>
            </w:r>
          </w:p>
        </w:tc>
        <w:tc>
          <w:tcPr>
            <w:tcW w:w="1361" w:type="dxa"/>
          </w:tcPr>
          <w:p>
            <w:pPr>
              <w:pStyle w:val="0"/>
              <w:jc w:val="center"/>
            </w:pPr>
            <w:r>
              <w:rPr>
                <w:sz w:val="20"/>
              </w:rPr>
              <w:t xml:space="preserve">7253,4</w:t>
            </w:r>
          </w:p>
        </w:tc>
        <w:tc>
          <w:tcPr>
            <w:tcW w:w="1361" w:type="dxa"/>
          </w:tcPr>
          <w:p>
            <w:pPr>
              <w:pStyle w:val="0"/>
              <w:jc w:val="center"/>
            </w:pPr>
            <w:r>
              <w:rPr>
                <w:sz w:val="20"/>
              </w:rPr>
              <w:t xml:space="preserve">7708,3</w:t>
            </w:r>
          </w:p>
        </w:tc>
        <w:tc>
          <w:tcPr>
            <w:tcW w:w="1474" w:type="dxa"/>
          </w:tcPr>
          <w:p>
            <w:pPr>
              <w:pStyle w:val="0"/>
              <w:jc w:val="center"/>
            </w:pPr>
            <w:r>
              <w:rPr>
                <w:sz w:val="20"/>
              </w:rPr>
              <w:t xml:space="preserve">3304,2</w:t>
            </w:r>
          </w:p>
        </w:tc>
        <w:tc>
          <w:tcPr>
            <w:tcW w:w="1247" w:type="dxa"/>
          </w:tcPr>
          <w:p>
            <w:pPr>
              <w:pStyle w:val="0"/>
              <w:jc w:val="center"/>
            </w:pPr>
            <w:r>
              <w:rPr>
                <w:sz w:val="20"/>
              </w:rPr>
              <w:t xml:space="preserve">2559,0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703,7</w:t>
            </w:r>
          </w:p>
        </w:tc>
        <w:tc>
          <w:tcPr>
            <w:tcW w:w="1417" w:type="dxa"/>
          </w:tcPr>
          <w:p>
            <w:pPr>
              <w:pStyle w:val="0"/>
              <w:jc w:val="center"/>
            </w:pPr>
            <w:r>
              <w:rPr>
                <w:sz w:val="20"/>
              </w:rPr>
              <w:t xml:space="preserve">703,7</w:t>
            </w:r>
          </w:p>
        </w:tc>
        <w:tc>
          <w:tcPr>
            <w:tcW w:w="1361" w:type="dxa"/>
          </w:tcPr>
          <w:p>
            <w:pPr>
              <w:pStyle w:val="0"/>
              <w:jc w:val="center"/>
            </w:pPr>
            <w:r>
              <w:rPr>
                <w:sz w:val="20"/>
              </w:rPr>
              <w:t xml:space="preserve">529,7</w:t>
            </w:r>
          </w:p>
        </w:tc>
        <w:tc>
          <w:tcPr>
            <w:tcW w:w="1361" w:type="dxa"/>
          </w:tcPr>
          <w:p>
            <w:pPr>
              <w:pStyle w:val="0"/>
              <w:jc w:val="center"/>
            </w:pPr>
            <w:r>
              <w:rPr>
                <w:sz w:val="20"/>
              </w:rPr>
              <w:t xml:space="preserve">529,7</w:t>
            </w:r>
          </w:p>
        </w:tc>
        <w:tc>
          <w:tcPr>
            <w:tcW w:w="1361" w:type="dxa"/>
          </w:tcPr>
          <w:p>
            <w:pPr>
              <w:pStyle w:val="0"/>
              <w:jc w:val="center"/>
            </w:pPr>
            <w:r>
              <w:rPr>
                <w:sz w:val="20"/>
              </w:rPr>
              <w:t xml:space="preserve">673,7</w:t>
            </w:r>
          </w:p>
        </w:tc>
        <w:tc>
          <w:tcPr>
            <w:tcW w:w="1474" w:type="dxa"/>
          </w:tcPr>
          <w:p>
            <w:pPr>
              <w:pStyle w:val="0"/>
              <w:jc w:val="center"/>
            </w:pPr>
            <w:r>
              <w:rPr>
                <w:sz w:val="20"/>
              </w:rPr>
              <w:t xml:space="preserve">517,5</w:t>
            </w:r>
          </w:p>
        </w:tc>
        <w:tc>
          <w:tcPr>
            <w:tcW w:w="1247" w:type="dxa"/>
          </w:tcPr>
          <w:p>
            <w:pPr>
              <w:pStyle w:val="0"/>
              <w:jc w:val="center"/>
            </w:pPr>
            <w:r>
              <w:rPr>
                <w:sz w:val="20"/>
              </w:rPr>
              <w:t xml:space="preserve">517,5</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R5190</w:t>
            </w:r>
          </w:p>
        </w:tc>
        <w:tc>
          <w:tcPr>
            <w:tcW w:w="794" w:type="dxa"/>
          </w:tcPr>
          <w:p>
            <w:pPr>
              <w:pStyle w:val="0"/>
              <w:jc w:val="center"/>
            </w:pPr>
            <w:r>
              <w:rPr>
                <w:sz w:val="20"/>
              </w:rPr>
              <w:t xml:space="preserve">200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1053,6</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02</w:t>
            </w:r>
          </w:p>
        </w:tc>
        <w:tc>
          <w:tcPr>
            <w:tcW w:w="1077" w:type="dxa"/>
          </w:tcPr>
          <w:p>
            <w:pPr>
              <w:pStyle w:val="0"/>
              <w:jc w:val="center"/>
            </w:pPr>
            <w:r>
              <w:rPr>
                <w:sz w:val="20"/>
              </w:rPr>
              <w:t xml:space="preserve">R5190</w:t>
            </w:r>
          </w:p>
        </w:tc>
        <w:tc>
          <w:tcPr>
            <w:tcW w:w="79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3214,1</w:t>
            </w:r>
          </w:p>
        </w:tc>
        <w:tc>
          <w:tcPr>
            <w:tcW w:w="1474" w:type="dxa"/>
          </w:tcPr>
          <w:p>
            <w:pPr>
              <w:pStyle w:val="0"/>
              <w:jc w:val="center"/>
            </w:pPr>
            <w:r>
              <w:rPr>
                <w:sz w:val="20"/>
              </w:rPr>
              <w:t xml:space="preserve">4267,7</w:t>
            </w:r>
          </w:p>
        </w:tc>
        <w:tc>
          <w:tcPr>
            <w:tcW w:w="1247" w:type="dxa"/>
          </w:tcPr>
          <w:p>
            <w:pPr>
              <w:pStyle w:val="0"/>
              <w:jc w:val="center"/>
            </w:pPr>
            <w:r>
              <w:rPr>
                <w:sz w:val="20"/>
              </w:rPr>
              <w:t xml:space="preserve">4272,7</w:t>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Развитие музеев и музейного дела</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957</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50795,4</w:t>
            </w:r>
          </w:p>
        </w:tc>
        <w:tc>
          <w:tcPr>
            <w:tcW w:w="1417" w:type="dxa"/>
          </w:tcPr>
          <w:p>
            <w:pPr>
              <w:pStyle w:val="0"/>
              <w:jc w:val="center"/>
            </w:pPr>
            <w:r>
              <w:rPr>
                <w:sz w:val="20"/>
              </w:rPr>
              <w:t xml:space="preserve">49798,3</w:t>
            </w:r>
          </w:p>
        </w:tc>
        <w:tc>
          <w:tcPr>
            <w:tcW w:w="1361" w:type="dxa"/>
          </w:tcPr>
          <w:p>
            <w:pPr>
              <w:pStyle w:val="0"/>
              <w:jc w:val="center"/>
            </w:pPr>
            <w:r>
              <w:rPr>
                <w:sz w:val="20"/>
              </w:rPr>
              <w:t xml:space="preserve">67505,6</w:t>
            </w:r>
          </w:p>
        </w:tc>
        <w:tc>
          <w:tcPr>
            <w:tcW w:w="1361" w:type="dxa"/>
          </w:tcPr>
          <w:p>
            <w:pPr>
              <w:pStyle w:val="0"/>
              <w:jc w:val="center"/>
            </w:pPr>
            <w:r>
              <w:rPr>
                <w:sz w:val="20"/>
              </w:rPr>
              <w:t xml:space="preserve">66199,7</w:t>
            </w:r>
          </w:p>
        </w:tc>
        <w:tc>
          <w:tcPr>
            <w:tcW w:w="1361" w:type="dxa"/>
          </w:tcPr>
          <w:p>
            <w:pPr>
              <w:pStyle w:val="0"/>
              <w:jc w:val="center"/>
            </w:pPr>
            <w:r>
              <w:rPr>
                <w:sz w:val="20"/>
              </w:rPr>
              <w:t xml:space="preserve">78622,2</w:t>
            </w:r>
          </w:p>
        </w:tc>
        <w:tc>
          <w:tcPr>
            <w:tcW w:w="1474" w:type="dxa"/>
          </w:tcPr>
          <w:p>
            <w:pPr>
              <w:pStyle w:val="0"/>
              <w:jc w:val="center"/>
            </w:pPr>
            <w:r>
              <w:rPr>
                <w:sz w:val="20"/>
              </w:rPr>
              <w:t xml:space="preserve">56627,8</w:t>
            </w:r>
          </w:p>
        </w:tc>
        <w:tc>
          <w:tcPr>
            <w:tcW w:w="1247" w:type="dxa"/>
          </w:tcPr>
          <w:p>
            <w:pPr>
              <w:pStyle w:val="0"/>
              <w:jc w:val="center"/>
            </w:pPr>
            <w:r>
              <w:rPr>
                <w:sz w:val="20"/>
              </w:rPr>
              <w:t xml:space="preserve">55344,3</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957</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50795,4</w:t>
            </w:r>
          </w:p>
        </w:tc>
        <w:tc>
          <w:tcPr>
            <w:tcW w:w="1417" w:type="dxa"/>
          </w:tcPr>
          <w:p>
            <w:pPr>
              <w:pStyle w:val="0"/>
              <w:jc w:val="center"/>
            </w:pPr>
            <w:r>
              <w:rPr>
                <w:sz w:val="20"/>
              </w:rPr>
              <w:t xml:space="preserve">49798,3</w:t>
            </w:r>
          </w:p>
        </w:tc>
        <w:tc>
          <w:tcPr>
            <w:tcW w:w="1361" w:type="dxa"/>
          </w:tcPr>
          <w:p>
            <w:pPr>
              <w:pStyle w:val="0"/>
              <w:jc w:val="center"/>
            </w:pPr>
            <w:r>
              <w:rPr>
                <w:sz w:val="20"/>
              </w:rPr>
              <w:t xml:space="preserve">67505,6</w:t>
            </w:r>
          </w:p>
        </w:tc>
        <w:tc>
          <w:tcPr>
            <w:tcW w:w="1361" w:type="dxa"/>
          </w:tcPr>
          <w:p>
            <w:pPr>
              <w:pStyle w:val="0"/>
              <w:jc w:val="center"/>
            </w:pPr>
            <w:r>
              <w:rPr>
                <w:sz w:val="20"/>
              </w:rPr>
              <w:t xml:space="preserve">66199,7</w:t>
            </w:r>
          </w:p>
        </w:tc>
        <w:tc>
          <w:tcPr>
            <w:tcW w:w="1361" w:type="dxa"/>
          </w:tcPr>
          <w:p>
            <w:pPr>
              <w:pStyle w:val="0"/>
              <w:jc w:val="center"/>
            </w:pPr>
            <w:r>
              <w:rPr>
                <w:sz w:val="20"/>
              </w:rPr>
              <w:t xml:space="preserve">78622,2</w:t>
            </w:r>
          </w:p>
        </w:tc>
        <w:tc>
          <w:tcPr>
            <w:tcW w:w="1474" w:type="dxa"/>
          </w:tcPr>
          <w:p>
            <w:pPr>
              <w:pStyle w:val="0"/>
              <w:jc w:val="center"/>
            </w:pPr>
            <w:r>
              <w:rPr>
                <w:sz w:val="20"/>
              </w:rPr>
              <w:t xml:space="preserve">56627,8</w:t>
            </w:r>
          </w:p>
        </w:tc>
        <w:tc>
          <w:tcPr>
            <w:tcW w:w="1247" w:type="dxa"/>
          </w:tcPr>
          <w:p>
            <w:pPr>
              <w:pStyle w:val="0"/>
              <w:jc w:val="center"/>
            </w:pPr>
            <w:r>
              <w:rPr>
                <w:sz w:val="20"/>
              </w:rPr>
              <w:t xml:space="preserve">55344,3</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43212,7</w:t>
            </w:r>
          </w:p>
        </w:tc>
        <w:tc>
          <w:tcPr>
            <w:tcW w:w="1417" w:type="dxa"/>
          </w:tcPr>
          <w:p>
            <w:pPr>
              <w:pStyle w:val="0"/>
              <w:jc w:val="center"/>
            </w:pPr>
            <w:r>
              <w:rPr>
                <w:sz w:val="20"/>
              </w:rPr>
              <w:t xml:space="preserve">43184,8</w:t>
            </w:r>
          </w:p>
        </w:tc>
        <w:tc>
          <w:tcPr>
            <w:tcW w:w="1361" w:type="dxa"/>
          </w:tcPr>
          <w:p>
            <w:pPr>
              <w:pStyle w:val="0"/>
              <w:jc w:val="center"/>
            </w:pPr>
            <w:r>
              <w:rPr>
                <w:sz w:val="20"/>
              </w:rPr>
              <w:t xml:space="preserve">47723,9</w:t>
            </w:r>
          </w:p>
        </w:tc>
        <w:tc>
          <w:tcPr>
            <w:tcW w:w="1361" w:type="dxa"/>
          </w:tcPr>
          <w:p>
            <w:pPr>
              <w:pStyle w:val="0"/>
              <w:jc w:val="center"/>
            </w:pPr>
            <w:r>
              <w:rPr>
                <w:sz w:val="20"/>
              </w:rPr>
              <w:t xml:space="preserve">47709,0</w:t>
            </w:r>
          </w:p>
        </w:tc>
        <w:tc>
          <w:tcPr>
            <w:tcW w:w="1361" w:type="dxa"/>
          </w:tcPr>
          <w:p>
            <w:pPr>
              <w:pStyle w:val="0"/>
              <w:jc w:val="center"/>
            </w:pPr>
            <w:r>
              <w:rPr>
                <w:sz w:val="20"/>
              </w:rPr>
              <w:t xml:space="preserve">51758,3</w:t>
            </w:r>
          </w:p>
        </w:tc>
        <w:tc>
          <w:tcPr>
            <w:tcW w:w="1474" w:type="dxa"/>
          </w:tcPr>
          <w:p>
            <w:pPr>
              <w:pStyle w:val="0"/>
              <w:jc w:val="center"/>
            </w:pPr>
            <w:r>
              <w:rPr>
                <w:sz w:val="20"/>
              </w:rPr>
              <w:t xml:space="preserve">51758,3</w:t>
            </w:r>
          </w:p>
        </w:tc>
        <w:tc>
          <w:tcPr>
            <w:tcW w:w="1247" w:type="dxa"/>
          </w:tcPr>
          <w:p>
            <w:pPr>
              <w:pStyle w:val="0"/>
              <w:jc w:val="center"/>
            </w:pPr>
            <w:r>
              <w:rPr>
                <w:sz w:val="20"/>
              </w:rPr>
              <w:t xml:space="preserve">51758,3</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6698,9</w:t>
            </w:r>
          </w:p>
        </w:tc>
        <w:tc>
          <w:tcPr>
            <w:tcW w:w="1417" w:type="dxa"/>
          </w:tcPr>
          <w:p>
            <w:pPr>
              <w:pStyle w:val="0"/>
              <w:jc w:val="center"/>
            </w:pPr>
            <w:r>
              <w:rPr>
                <w:sz w:val="20"/>
              </w:rPr>
              <w:t xml:space="preserve">5854,9</w:t>
            </w:r>
          </w:p>
        </w:tc>
        <w:tc>
          <w:tcPr>
            <w:tcW w:w="1361" w:type="dxa"/>
          </w:tcPr>
          <w:p>
            <w:pPr>
              <w:pStyle w:val="0"/>
              <w:jc w:val="center"/>
            </w:pPr>
            <w:r>
              <w:rPr>
                <w:sz w:val="20"/>
              </w:rPr>
              <w:t xml:space="preserve">19180,3</w:t>
            </w:r>
          </w:p>
        </w:tc>
        <w:tc>
          <w:tcPr>
            <w:tcW w:w="1361" w:type="dxa"/>
          </w:tcPr>
          <w:p>
            <w:pPr>
              <w:pStyle w:val="0"/>
              <w:jc w:val="center"/>
            </w:pPr>
            <w:r>
              <w:rPr>
                <w:sz w:val="20"/>
              </w:rPr>
              <w:t xml:space="preserve">17931,8</w:t>
            </w:r>
          </w:p>
        </w:tc>
        <w:tc>
          <w:tcPr>
            <w:tcW w:w="1361" w:type="dxa"/>
          </w:tcPr>
          <w:p>
            <w:pPr>
              <w:pStyle w:val="0"/>
              <w:jc w:val="center"/>
            </w:pPr>
            <w:r>
              <w:rPr>
                <w:sz w:val="20"/>
              </w:rPr>
              <w:t xml:space="preserve">26123,2</w:t>
            </w:r>
          </w:p>
        </w:tc>
        <w:tc>
          <w:tcPr>
            <w:tcW w:w="1474" w:type="dxa"/>
          </w:tcPr>
          <w:p>
            <w:pPr>
              <w:pStyle w:val="0"/>
              <w:jc w:val="center"/>
            </w:pPr>
            <w:r>
              <w:rPr>
                <w:sz w:val="20"/>
              </w:rPr>
              <w:t xml:space="preserve">4467,3</w:t>
            </w:r>
          </w:p>
        </w:tc>
        <w:tc>
          <w:tcPr>
            <w:tcW w:w="1247" w:type="dxa"/>
          </w:tcPr>
          <w:p>
            <w:pPr>
              <w:pStyle w:val="0"/>
              <w:jc w:val="center"/>
            </w:pPr>
            <w:r>
              <w:rPr>
                <w:sz w:val="20"/>
              </w:rPr>
              <w:t xml:space="preserve">3183,9</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350</w:t>
            </w:r>
          </w:p>
        </w:tc>
        <w:tc>
          <w:tcPr>
            <w:tcW w:w="1417" w:type="dxa"/>
          </w:tcPr>
          <w:p>
            <w:pPr>
              <w:pStyle w:val="0"/>
              <w:jc w:val="center"/>
            </w:pPr>
            <w:r>
              <w:rPr>
                <w:sz w:val="20"/>
              </w:rPr>
              <w:t xml:space="preserve">20,0</w:t>
            </w:r>
          </w:p>
        </w:tc>
        <w:tc>
          <w:tcPr>
            <w:tcW w:w="1417" w:type="dxa"/>
          </w:tcPr>
          <w:p>
            <w:pPr>
              <w:pStyle w:val="0"/>
              <w:jc w:val="center"/>
            </w:pPr>
            <w:r>
              <w:rPr>
                <w:sz w:val="20"/>
              </w:rPr>
              <w:t xml:space="preserve">20,0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863,8</w:t>
            </w:r>
          </w:p>
        </w:tc>
        <w:tc>
          <w:tcPr>
            <w:tcW w:w="1417" w:type="dxa"/>
          </w:tcPr>
          <w:p>
            <w:pPr>
              <w:pStyle w:val="0"/>
              <w:jc w:val="center"/>
            </w:pPr>
            <w:r>
              <w:rPr>
                <w:sz w:val="20"/>
              </w:rPr>
              <w:t xml:space="preserve">738,6</w:t>
            </w:r>
          </w:p>
        </w:tc>
        <w:tc>
          <w:tcPr>
            <w:tcW w:w="1361" w:type="dxa"/>
          </w:tcPr>
          <w:p>
            <w:pPr>
              <w:pStyle w:val="0"/>
              <w:jc w:val="center"/>
            </w:pPr>
            <w:r>
              <w:rPr>
                <w:sz w:val="20"/>
              </w:rPr>
              <w:t xml:space="preserve">601,5</w:t>
            </w:r>
          </w:p>
        </w:tc>
        <w:tc>
          <w:tcPr>
            <w:tcW w:w="1361" w:type="dxa"/>
          </w:tcPr>
          <w:p>
            <w:pPr>
              <w:pStyle w:val="0"/>
              <w:jc w:val="center"/>
            </w:pPr>
            <w:r>
              <w:rPr>
                <w:sz w:val="20"/>
              </w:rPr>
              <w:t xml:space="preserve">558,9</w:t>
            </w:r>
          </w:p>
        </w:tc>
        <w:tc>
          <w:tcPr>
            <w:tcW w:w="1361" w:type="dxa"/>
          </w:tcPr>
          <w:p>
            <w:pPr>
              <w:pStyle w:val="0"/>
              <w:jc w:val="center"/>
            </w:pPr>
            <w:r>
              <w:rPr>
                <w:sz w:val="20"/>
              </w:rPr>
              <w:t xml:space="preserve">740,7</w:t>
            </w:r>
          </w:p>
        </w:tc>
        <w:tc>
          <w:tcPr>
            <w:tcW w:w="1474" w:type="dxa"/>
          </w:tcPr>
          <w:p>
            <w:pPr>
              <w:pStyle w:val="0"/>
              <w:jc w:val="center"/>
            </w:pPr>
            <w:r>
              <w:rPr>
                <w:sz w:val="20"/>
              </w:rPr>
              <w:t xml:space="preserve">402,2</w:t>
            </w:r>
          </w:p>
        </w:tc>
        <w:tc>
          <w:tcPr>
            <w:tcW w:w="1247" w:type="dxa"/>
          </w:tcPr>
          <w:p>
            <w:pPr>
              <w:pStyle w:val="0"/>
              <w:jc w:val="center"/>
            </w:pPr>
            <w:r>
              <w:rPr>
                <w:sz w:val="20"/>
              </w:rPr>
              <w:t xml:space="preserve">402,2</w:t>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Развитие архивного дела</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955</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04</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36697,2</w:t>
            </w:r>
          </w:p>
        </w:tc>
        <w:tc>
          <w:tcPr>
            <w:tcW w:w="1417" w:type="dxa"/>
          </w:tcPr>
          <w:p>
            <w:pPr>
              <w:pStyle w:val="0"/>
              <w:jc w:val="center"/>
            </w:pPr>
            <w:r>
              <w:rPr>
                <w:sz w:val="20"/>
              </w:rPr>
              <w:t xml:space="preserve">36315,6</w:t>
            </w:r>
          </w:p>
        </w:tc>
        <w:tc>
          <w:tcPr>
            <w:tcW w:w="1361" w:type="dxa"/>
          </w:tcPr>
          <w:p>
            <w:pPr>
              <w:pStyle w:val="0"/>
              <w:jc w:val="center"/>
            </w:pPr>
            <w:r>
              <w:rPr>
                <w:sz w:val="20"/>
              </w:rPr>
              <w:t xml:space="preserve">39092,6</w:t>
            </w:r>
          </w:p>
        </w:tc>
        <w:tc>
          <w:tcPr>
            <w:tcW w:w="1361" w:type="dxa"/>
          </w:tcPr>
          <w:p>
            <w:pPr>
              <w:pStyle w:val="0"/>
              <w:jc w:val="center"/>
            </w:pPr>
            <w:r>
              <w:rPr>
                <w:sz w:val="20"/>
              </w:rPr>
              <w:t xml:space="preserve">38564,4</w:t>
            </w:r>
          </w:p>
        </w:tc>
        <w:tc>
          <w:tcPr>
            <w:tcW w:w="1361" w:type="dxa"/>
          </w:tcPr>
          <w:p>
            <w:pPr>
              <w:pStyle w:val="0"/>
              <w:jc w:val="center"/>
            </w:pPr>
            <w:r>
              <w:rPr>
                <w:sz w:val="20"/>
              </w:rPr>
              <w:t xml:space="preserve">39478,4</w:t>
            </w:r>
          </w:p>
        </w:tc>
        <w:tc>
          <w:tcPr>
            <w:tcW w:w="1474" w:type="dxa"/>
          </w:tcPr>
          <w:p>
            <w:pPr>
              <w:pStyle w:val="0"/>
              <w:jc w:val="center"/>
            </w:pPr>
            <w:r>
              <w:rPr>
                <w:sz w:val="20"/>
              </w:rPr>
              <w:t xml:space="preserve">35728,7</w:t>
            </w:r>
          </w:p>
        </w:tc>
        <w:tc>
          <w:tcPr>
            <w:tcW w:w="1247" w:type="dxa"/>
          </w:tcPr>
          <w:p>
            <w:pPr>
              <w:pStyle w:val="0"/>
              <w:jc w:val="center"/>
            </w:pPr>
            <w:r>
              <w:rPr>
                <w:sz w:val="20"/>
              </w:rPr>
              <w:t xml:space="preserve">34620,2</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955</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04</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955</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04</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36697,2</w:t>
            </w:r>
          </w:p>
        </w:tc>
        <w:tc>
          <w:tcPr>
            <w:tcW w:w="1417" w:type="dxa"/>
          </w:tcPr>
          <w:p>
            <w:pPr>
              <w:pStyle w:val="0"/>
              <w:jc w:val="center"/>
            </w:pPr>
            <w:r>
              <w:rPr>
                <w:sz w:val="20"/>
              </w:rPr>
              <w:t xml:space="preserve">36315,6</w:t>
            </w:r>
          </w:p>
        </w:tc>
        <w:tc>
          <w:tcPr>
            <w:tcW w:w="1361" w:type="dxa"/>
          </w:tcPr>
          <w:p>
            <w:pPr>
              <w:pStyle w:val="0"/>
              <w:jc w:val="center"/>
            </w:pPr>
            <w:r>
              <w:rPr>
                <w:sz w:val="20"/>
              </w:rPr>
              <w:t xml:space="preserve">39092,6</w:t>
            </w:r>
          </w:p>
        </w:tc>
        <w:tc>
          <w:tcPr>
            <w:tcW w:w="1361" w:type="dxa"/>
          </w:tcPr>
          <w:p>
            <w:pPr>
              <w:pStyle w:val="0"/>
              <w:jc w:val="center"/>
            </w:pPr>
            <w:r>
              <w:rPr>
                <w:sz w:val="20"/>
              </w:rPr>
              <w:t xml:space="preserve">38564,4</w:t>
            </w:r>
          </w:p>
        </w:tc>
        <w:tc>
          <w:tcPr>
            <w:tcW w:w="1361" w:type="dxa"/>
          </w:tcPr>
          <w:p>
            <w:pPr>
              <w:pStyle w:val="0"/>
              <w:jc w:val="center"/>
            </w:pPr>
            <w:r>
              <w:rPr>
                <w:sz w:val="20"/>
              </w:rPr>
              <w:t xml:space="preserve">39478,4</w:t>
            </w:r>
          </w:p>
        </w:tc>
        <w:tc>
          <w:tcPr>
            <w:tcW w:w="1474" w:type="dxa"/>
          </w:tcPr>
          <w:p>
            <w:pPr>
              <w:pStyle w:val="0"/>
              <w:jc w:val="center"/>
            </w:pPr>
            <w:r>
              <w:rPr>
                <w:sz w:val="20"/>
              </w:rPr>
              <w:t xml:space="preserve">35728,7</w:t>
            </w:r>
          </w:p>
        </w:tc>
        <w:tc>
          <w:tcPr>
            <w:tcW w:w="1247" w:type="dxa"/>
          </w:tcPr>
          <w:p>
            <w:pPr>
              <w:pStyle w:val="0"/>
              <w:jc w:val="center"/>
            </w:pPr>
            <w:r>
              <w:rPr>
                <w:sz w:val="20"/>
              </w:rPr>
              <w:t xml:space="preserve">34620,2</w:t>
            </w:r>
          </w:p>
        </w:tc>
      </w:tr>
      <w:tr>
        <w:tc>
          <w:tcPr>
            <w:vMerge w:val="continue"/>
          </w:tcPr>
          <w:p/>
        </w:tc>
        <w:tc>
          <w:tcPr>
            <w:vMerge w:val="continue"/>
          </w:tcPr>
          <w:p/>
        </w:tc>
        <w:tc>
          <w:tcPr>
            <w:tcW w:w="2721" w:type="dxa"/>
            <w:vAlign w:val="center"/>
            <w:vMerge w:val="restart"/>
          </w:tcPr>
          <w:p>
            <w:pPr>
              <w:pStyle w:val="0"/>
            </w:pPr>
            <w:r>
              <w:rPr>
                <w:sz w:val="20"/>
              </w:rPr>
              <w:t xml:space="preserve">исполнитель - Архивная служба Кабардино-Балкарской Республики</w:t>
            </w:r>
          </w:p>
        </w:tc>
        <w:tc>
          <w:tcPr>
            <w:tcW w:w="709" w:type="dxa"/>
          </w:tcPr>
          <w:p>
            <w:pPr>
              <w:pStyle w:val="0"/>
              <w:jc w:val="center"/>
            </w:pPr>
            <w:r>
              <w:rPr>
                <w:sz w:val="20"/>
              </w:rPr>
              <w:t xml:space="preserve">955</w:t>
            </w:r>
          </w:p>
        </w:tc>
        <w:tc>
          <w:tcPr>
            <w:tcW w:w="850" w:type="dxa"/>
          </w:tcPr>
          <w:p>
            <w:pPr>
              <w:pStyle w:val="0"/>
              <w:jc w:val="center"/>
            </w:pPr>
            <w:r>
              <w:rPr>
                <w:sz w:val="20"/>
              </w:rPr>
              <w:t xml:space="preserve">0113</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04</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29978,4</w:t>
            </w:r>
          </w:p>
        </w:tc>
        <w:tc>
          <w:tcPr>
            <w:tcW w:w="1417" w:type="dxa"/>
          </w:tcPr>
          <w:p>
            <w:pPr>
              <w:pStyle w:val="0"/>
              <w:jc w:val="center"/>
            </w:pPr>
            <w:r>
              <w:rPr>
                <w:sz w:val="20"/>
              </w:rPr>
              <w:t xml:space="preserve">29978,4</w:t>
            </w:r>
          </w:p>
        </w:tc>
        <w:tc>
          <w:tcPr>
            <w:tcW w:w="1361" w:type="dxa"/>
          </w:tcPr>
          <w:p>
            <w:pPr>
              <w:pStyle w:val="0"/>
              <w:jc w:val="center"/>
            </w:pPr>
            <w:r>
              <w:rPr>
                <w:sz w:val="20"/>
              </w:rPr>
              <w:t xml:space="preserve">32023,5</w:t>
            </w:r>
          </w:p>
        </w:tc>
        <w:tc>
          <w:tcPr>
            <w:tcW w:w="1361" w:type="dxa"/>
          </w:tcPr>
          <w:p>
            <w:pPr>
              <w:pStyle w:val="0"/>
              <w:jc w:val="center"/>
            </w:pPr>
            <w:r>
              <w:rPr>
                <w:sz w:val="20"/>
              </w:rPr>
              <w:t xml:space="preserve">31971,9</w:t>
            </w:r>
          </w:p>
        </w:tc>
        <w:tc>
          <w:tcPr>
            <w:tcW w:w="1361" w:type="dxa"/>
          </w:tcPr>
          <w:p>
            <w:pPr>
              <w:pStyle w:val="0"/>
              <w:jc w:val="center"/>
            </w:pPr>
            <w:r>
              <w:rPr>
                <w:sz w:val="20"/>
              </w:rPr>
              <w:t xml:space="preserve">32422,1</w:t>
            </w:r>
          </w:p>
        </w:tc>
        <w:tc>
          <w:tcPr>
            <w:tcW w:w="1474" w:type="dxa"/>
          </w:tcPr>
          <w:p>
            <w:pPr>
              <w:pStyle w:val="0"/>
              <w:jc w:val="center"/>
            </w:pPr>
            <w:r>
              <w:rPr>
                <w:sz w:val="20"/>
              </w:rPr>
              <w:t xml:space="preserve">32330,1</w:t>
            </w:r>
          </w:p>
        </w:tc>
        <w:tc>
          <w:tcPr>
            <w:tcW w:w="1247" w:type="dxa"/>
          </w:tcPr>
          <w:p>
            <w:pPr>
              <w:pStyle w:val="0"/>
              <w:jc w:val="center"/>
            </w:pPr>
            <w:r>
              <w:rPr>
                <w:sz w:val="20"/>
              </w:rPr>
              <w:t xml:space="preserve">32334,2</w:t>
            </w:r>
          </w:p>
        </w:tc>
      </w:tr>
      <w:tr>
        <w:tc>
          <w:tcPr>
            <w:vMerge w:val="continue"/>
          </w:tcPr>
          <w:p/>
        </w:tc>
        <w:tc>
          <w:tcPr>
            <w:vMerge w:val="continue"/>
          </w:tcPr>
          <w:p/>
        </w:tc>
        <w:tc>
          <w:tcPr>
            <w:vMerge w:val="continue"/>
          </w:tcPr>
          <w:p/>
        </w:tc>
        <w:tc>
          <w:tcPr>
            <w:tcW w:w="709" w:type="dxa"/>
          </w:tcPr>
          <w:p>
            <w:pPr>
              <w:pStyle w:val="0"/>
              <w:jc w:val="center"/>
            </w:pPr>
            <w:r>
              <w:rPr>
                <w:sz w:val="20"/>
              </w:rPr>
              <w:t xml:space="preserve">955</w:t>
            </w:r>
          </w:p>
        </w:tc>
        <w:tc>
          <w:tcPr>
            <w:tcW w:w="850" w:type="dxa"/>
          </w:tcPr>
          <w:p>
            <w:pPr>
              <w:pStyle w:val="0"/>
              <w:jc w:val="center"/>
            </w:pPr>
            <w:r>
              <w:rPr>
                <w:sz w:val="20"/>
              </w:rPr>
              <w:t xml:space="preserve">0113</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04</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5756,4</w:t>
            </w:r>
          </w:p>
        </w:tc>
        <w:tc>
          <w:tcPr>
            <w:tcW w:w="1417" w:type="dxa"/>
          </w:tcPr>
          <w:p>
            <w:pPr>
              <w:pStyle w:val="0"/>
              <w:jc w:val="center"/>
            </w:pPr>
            <w:r>
              <w:rPr>
                <w:sz w:val="20"/>
              </w:rPr>
              <w:t xml:space="preserve">5380,9</w:t>
            </w:r>
          </w:p>
        </w:tc>
        <w:tc>
          <w:tcPr>
            <w:tcW w:w="1361" w:type="dxa"/>
          </w:tcPr>
          <w:p>
            <w:pPr>
              <w:pStyle w:val="0"/>
              <w:jc w:val="center"/>
            </w:pPr>
            <w:r>
              <w:rPr>
                <w:sz w:val="20"/>
              </w:rPr>
              <w:t xml:space="preserve">6861,5</w:t>
            </w:r>
          </w:p>
        </w:tc>
        <w:tc>
          <w:tcPr>
            <w:tcW w:w="1361" w:type="dxa"/>
          </w:tcPr>
          <w:p>
            <w:pPr>
              <w:pStyle w:val="0"/>
              <w:jc w:val="center"/>
            </w:pPr>
            <w:r>
              <w:rPr>
                <w:sz w:val="20"/>
              </w:rPr>
              <w:t xml:space="preserve">6384,9</w:t>
            </w:r>
          </w:p>
        </w:tc>
        <w:tc>
          <w:tcPr>
            <w:tcW w:w="1361" w:type="dxa"/>
          </w:tcPr>
          <w:p>
            <w:pPr>
              <w:pStyle w:val="0"/>
              <w:jc w:val="center"/>
            </w:pPr>
            <w:r>
              <w:rPr>
                <w:sz w:val="20"/>
              </w:rPr>
              <w:t xml:space="preserve">6479,2</w:t>
            </w:r>
          </w:p>
        </w:tc>
        <w:tc>
          <w:tcPr>
            <w:tcW w:w="1474" w:type="dxa"/>
          </w:tcPr>
          <w:p>
            <w:pPr>
              <w:pStyle w:val="0"/>
              <w:jc w:val="center"/>
            </w:pPr>
            <w:r>
              <w:rPr>
                <w:sz w:val="20"/>
              </w:rPr>
              <w:t xml:space="preserve">2907,9</w:t>
            </w:r>
          </w:p>
        </w:tc>
        <w:tc>
          <w:tcPr>
            <w:tcW w:w="1247" w:type="dxa"/>
          </w:tcPr>
          <w:p>
            <w:pPr>
              <w:pStyle w:val="0"/>
              <w:jc w:val="center"/>
            </w:pPr>
            <w:r>
              <w:rPr>
                <w:sz w:val="20"/>
              </w:rPr>
              <w:t xml:space="preserve">1795,2</w:t>
            </w:r>
          </w:p>
        </w:tc>
      </w:tr>
      <w:tr>
        <w:tc>
          <w:tcPr>
            <w:vMerge w:val="continue"/>
          </w:tcPr>
          <w:p/>
        </w:tc>
        <w:tc>
          <w:tcPr>
            <w:vMerge w:val="continue"/>
          </w:tcPr>
          <w:p/>
        </w:tc>
        <w:tc>
          <w:tcPr>
            <w:vMerge w:val="continue"/>
          </w:tcPr>
          <w:p/>
        </w:tc>
        <w:tc>
          <w:tcPr>
            <w:tcW w:w="709" w:type="dxa"/>
          </w:tcPr>
          <w:p>
            <w:pPr>
              <w:pStyle w:val="0"/>
              <w:jc w:val="center"/>
            </w:pPr>
            <w:r>
              <w:rPr>
                <w:sz w:val="20"/>
              </w:rPr>
              <w:t xml:space="preserve">955</w:t>
            </w:r>
          </w:p>
        </w:tc>
        <w:tc>
          <w:tcPr>
            <w:tcW w:w="850" w:type="dxa"/>
          </w:tcPr>
          <w:p>
            <w:pPr>
              <w:pStyle w:val="0"/>
              <w:jc w:val="center"/>
            </w:pPr>
            <w:r>
              <w:rPr>
                <w:sz w:val="20"/>
              </w:rPr>
              <w:t xml:space="preserve">0113</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04</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962,3</w:t>
            </w:r>
          </w:p>
        </w:tc>
        <w:tc>
          <w:tcPr>
            <w:tcW w:w="1417" w:type="dxa"/>
          </w:tcPr>
          <w:p>
            <w:pPr>
              <w:pStyle w:val="0"/>
              <w:jc w:val="center"/>
            </w:pPr>
            <w:r>
              <w:rPr>
                <w:sz w:val="20"/>
              </w:rPr>
              <w:t xml:space="preserve">956,3</w:t>
            </w:r>
          </w:p>
        </w:tc>
        <w:tc>
          <w:tcPr>
            <w:tcW w:w="1361" w:type="dxa"/>
          </w:tcPr>
          <w:p>
            <w:pPr>
              <w:pStyle w:val="0"/>
              <w:jc w:val="center"/>
            </w:pPr>
            <w:r>
              <w:rPr>
                <w:sz w:val="20"/>
              </w:rPr>
              <w:t xml:space="preserve">207,6</w:t>
            </w:r>
          </w:p>
        </w:tc>
        <w:tc>
          <w:tcPr>
            <w:tcW w:w="1361" w:type="dxa"/>
          </w:tcPr>
          <w:p>
            <w:pPr>
              <w:pStyle w:val="0"/>
              <w:jc w:val="center"/>
            </w:pPr>
            <w:r>
              <w:rPr>
                <w:sz w:val="20"/>
              </w:rPr>
              <w:t xml:space="preserve">207,6</w:t>
            </w:r>
          </w:p>
        </w:tc>
        <w:tc>
          <w:tcPr>
            <w:tcW w:w="1361" w:type="dxa"/>
          </w:tcPr>
          <w:p>
            <w:pPr>
              <w:pStyle w:val="0"/>
              <w:jc w:val="center"/>
            </w:pPr>
            <w:r>
              <w:rPr>
                <w:sz w:val="20"/>
              </w:rPr>
              <w:t xml:space="preserve">577,1</w:t>
            </w:r>
          </w:p>
        </w:tc>
        <w:tc>
          <w:tcPr>
            <w:tcW w:w="1474" w:type="dxa"/>
          </w:tcPr>
          <w:p>
            <w:pPr>
              <w:pStyle w:val="0"/>
              <w:jc w:val="center"/>
            </w:pPr>
            <w:r>
              <w:rPr>
                <w:sz w:val="20"/>
              </w:rPr>
              <w:t xml:space="preserve">490,7</w:t>
            </w:r>
          </w:p>
        </w:tc>
        <w:tc>
          <w:tcPr>
            <w:tcW w:w="1247" w:type="dxa"/>
          </w:tcPr>
          <w:p>
            <w:pPr>
              <w:pStyle w:val="0"/>
              <w:jc w:val="center"/>
            </w:pPr>
            <w:r>
              <w:rPr>
                <w:sz w:val="20"/>
              </w:rPr>
              <w:t xml:space="preserve">490,8</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pPr>
            <w:r>
              <w:rPr>
                <w:sz w:val="20"/>
              </w:rPr>
              <w:t xml:space="preserve">Региональный проект "Культурная среда"</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А1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10588,0</w:t>
            </w:r>
          </w:p>
        </w:tc>
        <w:tc>
          <w:tcPr>
            <w:tcW w:w="1417" w:type="dxa"/>
          </w:tcPr>
          <w:p>
            <w:pPr>
              <w:pStyle w:val="0"/>
              <w:jc w:val="center"/>
            </w:pPr>
            <w:r>
              <w:rPr>
                <w:sz w:val="20"/>
              </w:rPr>
              <w:t xml:space="preserve">10588,0</w:t>
            </w:r>
          </w:p>
        </w:tc>
        <w:tc>
          <w:tcPr>
            <w:tcW w:w="1361" w:type="dxa"/>
          </w:tcPr>
          <w:p>
            <w:pPr>
              <w:pStyle w:val="0"/>
              <w:jc w:val="center"/>
            </w:pPr>
            <w:r>
              <w:rPr>
                <w:sz w:val="20"/>
              </w:rPr>
              <w:t xml:space="preserve">31002,8</w:t>
            </w:r>
          </w:p>
        </w:tc>
        <w:tc>
          <w:tcPr>
            <w:tcW w:w="1361" w:type="dxa"/>
          </w:tcPr>
          <w:p>
            <w:pPr>
              <w:pStyle w:val="0"/>
              <w:jc w:val="center"/>
            </w:pPr>
            <w:r>
              <w:rPr>
                <w:sz w:val="20"/>
              </w:rPr>
              <w:t xml:space="preserve">31002,8</w:t>
            </w:r>
          </w:p>
        </w:tc>
        <w:tc>
          <w:tcPr>
            <w:tcW w:w="1361" w:type="dxa"/>
          </w:tcPr>
          <w:p>
            <w:pPr>
              <w:pStyle w:val="0"/>
              <w:jc w:val="center"/>
            </w:pPr>
            <w:r>
              <w:rPr>
                <w:sz w:val="20"/>
              </w:rPr>
              <w:t xml:space="preserve">34422,6</w:t>
            </w:r>
          </w:p>
        </w:tc>
        <w:tc>
          <w:tcPr>
            <w:tcW w:w="1474" w:type="dxa"/>
          </w:tcPr>
          <w:p>
            <w:pPr>
              <w:pStyle w:val="0"/>
              <w:jc w:val="center"/>
            </w:pPr>
            <w:r>
              <w:rPr>
                <w:sz w:val="20"/>
              </w:rPr>
              <w:t xml:space="preserve">1691,9</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А1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10000,0</w:t>
            </w:r>
          </w:p>
        </w:tc>
        <w:tc>
          <w:tcPr>
            <w:tcW w:w="1417" w:type="dxa"/>
          </w:tcPr>
          <w:p>
            <w:pPr>
              <w:pStyle w:val="0"/>
              <w:jc w:val="center"/>
            </w:pPr>
            <w:r>
              <w:rPr>
                <w:sz w:val="20"/>
              </w:rPr>
              <w:t xml:space="preserve">10000,0</w:t>
            </w:r>
          </w:p>
        </w:tc>
        <w:tc>
          <w:tcPr>
            <w:tcW w:w="1361" w:type="dxa"/>
          </w:tcPr>
          <w:p>
            <w:pPr>
              <w:pStyle w:val="0"/>
              <w:jc w:val="center"/>
            </w:pPr>
            <w:r>
              <w:rPr>
                <w:sz w:val="20"/>
              </w:rPr>
              <w:t xml:space="preserve">28076,4</w:t>
            </w:r>
          </w:p>
        </w:tc>
        <w:tc>
          <w:tcPr>
            <w:tcW w:w="1361" w:type="dxa"/>
          </w:tcPr>
          <w:p>
            <w:pPr>
              <w:pStyle w:val="0"/>
              <w:jc w:val="center"/>
            </w:pPr>
            <w:r>
              <w:rPr>
                <w:sz w:val="20"/>
              </w:rPr>
              <w:t xml:space="preserve">28076,4</w:t>
            </w:r>
          </w:p>
        </w:tc>
        <w:tc>
          <w:tcPr>
            <w:tcW w:w="1361" w:type="dxa"/>
          </w:tcPr>
          <w:p>
            <w:pPr>
              <w:pStyle w:val="0"/>
              <w:jc w:val="center"/>
            </w:pPr>
            <w:r>
              <w:rPr>
                <w:sz w:val="20"/>
              </w:rPr>
              <w:t xml:space="preserve">32705,0</w:t>
            </w:r>
          </w:p>
        </w:tc>
        <w:tc>
          <w:tcPr>
            <w:tcW w:w="1474" w:type="dxa"/>
          </w:tcPr>
          <w:p>
            <w:pPr>
              <w:pStyle w:val="0"/>
              <w:jc w:val="center"/>
            </w:pPr>
            <w:r>
              <w:rPr>
                <w:sz w:val="20"/>
              </w:rPr>
              <w:t xml:space="preserve">1675,0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А1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588,0</w:t>
            </w:r>
          </w:p>
        </w:tc>
        <w:tc>
          <w:tcPr>
            <w:tcW w:w="1417" w:type="dxa"/>
          </w:tcPr>
          <w:p>
            <w:pPr>
              <w:pStyle w:val="0"/>
              <w:jc w:val="center"/>
            </w:pPr>
            <w:r>
              <w:rPr>
                <w:sz w:val="20"/>
              </w:rPr>
              <w:t xml:space="preserve">588,0</w:t>
            </w:r>
          </w:p>
        </w:tc>
        <w:tc>
          <w:tcPr>
            <w:tcW w:w="1361" w:type="dxa"/>
          </w:tcPr>
          <w:p>
            <w:pPr>
              <w:pStyle w:val="0"/>
              <w:jc w:val="center"/>
            </w:pPr>
            <w:r>
              <w:rPr>
                <w:sz w:val="20"/>
              </w:rPr>
              <w:t xml:space="preserve">2926,4</w:t>
            </w:r>
          </w:p>
        </w:tc>
        <w:tc>
          <w:tcPr>
            <w:tcW w:w="1361" w:type="dxa"/>
          </w:tcPr>
          <w:p>
            <w:pPr>
              <w:pStyle w:val="0"/>
              <w:jc w:val="center"/>
            </w:pPr>
            <w:r>
              <w:rPr>
                <w:sz w:val="20"/>
              </w:rPr>
              <w:t xml:space="preserve">2926,4</w:t>
            </w:r>
          </w:p>
        </w:tc>
        <w:tc>
          <w:tcPr>
            <w:tcW w:w="1361" w:type="dxa"/>
          </w:tcPr>
          <w:p>
            <w:pPr>
              <w:pStyle w:val="0"/>
              <w:jc w:val="center"/>
            </w:pPr>
            <w:r>
              <w:rPr>
                <w:sz w:val="20"/>
              </w:rPr>
              <w:t xml:space="preserve">1717,6</w:t>
            </w:r>
          </w:p>
        </w:tc>
        <w:tc>
          <w:tcPr>
            <w:tcW w:w="1474" w:type="dxa"/>
          </w:tcPr>
          <w:p>
            <w:pPr>
              <w:pStyle w:val="0"/>
              <w:jc w:val="center"/>
            </w:pPr>
            <w:r>
              <w:rPr>
                <w:sz w:val="20"/>
              </w:rPr>
              <w:t xml:space="preserve">16,9</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А1</w:t>
            </w:r>
          </w:p>
        </w:tc>
        <w:tc>
          <w:tcPr>
            <w:tcW w:w="1077" w:type="dxa"/>
          </w:tcPr>
          <w:p>
            <w:pPr>
              <w:pStyle w:val="0"/>
              <w:jc w:val="center"/>
            </w:pPr>
            <w:r>
              <w:rPr>
                <w:sz w:val="20"/>
              </w:rPr>
              <w:t xml:space="preserve">5454 F</w:t>
            </w:r>
          </w:p>
        </w:tc>
        <w:tc>
          <w:tcPr>
            <w:tcW w:w="794" w:type="dxa"/>
          </w:tcPr>
          <w:p>
            <w:pPr>
              <w:pStyle w:val="0"/>
              <w:jc w:val="center"/>
            </w:pPr>
            <w:r>
              <w:rPr>
                <w:sz w:val="20"/>
              </w:rPr>
              <w:t xml:space="preserve">500</w:t>
            </w:r>
          </w:p>
        </w:tc>
        <w:tc>
          <w:tcPr>
            <w:tcW w:w="1417" w:type="dxa"/>
          </w:tcPr>
          <w:p>
            <w:pPr>
              <w:pStyle w:val="0"/>
              <w:jc w:val="center"/>
            </w:pPr>
            <w:r>
              <w:rPr>
                <w:sz w:val="20"/>
              </w:rPr>
              <w:t xml:space="preserve">10588,0</w:t>
            </w:r>
          </w:p>
        </w:tc>
        <w:tc>
          <w:tcPr>
            <w:tcW w:w="1417" w:type="dxa"/>
          </w:tcPr>
          <w:p>
            <w:pPr>
              <w:pStyle w:val="0"/>
              <w:jc w:val="center"/>
            </w:pPr>
            <w:r>
              <w:rPr>
                <w:sz w:val="20"/>
              </w:rPr>
              <w:t xml:space="preserve">10588,0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А1</w:t>
            </w:r>
          </w:p>
        </w:tc>
        <w:tc>
          <w:tcPr>
            <w:tcW w:w="1077" w:type="dxa"/>
          </w:tcPr>
          <w:p>
            <w:pPr>
              <w:pStyle w:val="0"/>
              <w:jc w:val="center"/>
            </w:pPr>
            <w:r>
              <w:rPr>
                <w:sz w:val="20"/>
              </w:rPr>
              <w:t xml:space="preserve">54540</w:t>
            </w:r>
          </w:p>
        </w:tc>
        <w:tc>
          <w:tcPr>
            <w:tcW w:w="79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27895,3</w:t>
            </w:r>
          </w:p>
        </w:tc>
        <w:tc>
          <w:tcPr>
            <w:tcW w:w="1361" w:type="dxa"/>
          </w:tcPr>
          <w:p>
            <w:pPr>
              <w:pStyle w:val="0"/>
              <w:jc w:val="center"/>
            </w:pPr>
            <w:r>
              <w:rPr>
                <w:sz w:val="20"/>
              </w:rPr>
              <w:t xml:space="preserve">27895,3</w:t>
            </w:r>
          </w:p>
        </w:tc>
        <w:tc>
          <w:tcPr>
            <w:tcW w:w="1361" w:type="dxa"/>
          </w:tcPr>
          <w:p>
            <w:pPr>
              <w:pStyle w:val="0"/>
              <w:jc w:val="center"/>
            </w:pPr>
            <w:r>
              <w:rPr>
                <w:sz w:val="20"/>
              </w:rPr>
              <w:t xml:space="preserve">26639,8</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А1</w:t>
            </w:r>
          </w:p>
        </w:tc>
        <w:tc>
          <w:tcPr>
            <w:tcW w:w="1077" w:type="dxa"/>
          </w:tcPr>
          <w:p>
            <w:pPr>
              <w:pStyle w:val="0"/>
              <w:jc w:val="center"/>
            </w:pPr>
            <w:r>
              <w:rPr>
                <w:sz w:val="20"/>
              </w:rPr>
              <w:t xml:space="preserve">55900</w:t>
            </w:r>
          </w:p>
        </w:tc>
        <w:tc>
          <w:tcPr>
            <w:tcW w:w="79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3107,5</w:t>
            </w:r>
          </w:p>
        </w:tc>
        <w:tc>
          <w:tcPr>
            <w:tcW w:w="1361" w:type="dxa"/>
          </w:tcPr>
          <w:p>
            <w:pPr>
              <w:pStyle w:val="0"/>
              <w:jc w:val="center"/>
            </w:pPr>
            <w:r>
              <w:rPr>
                <w:sz w:val="20"/>
              </w:rPr>
              <w:t xml:space="preserve">3107,5</w:t>
            </w:r>
          </w:p>
        </w:tc>
        <w:tc>
          <w:tcPr>
            <w:tcW w:w="1361" w:type="dxa"/>
          </w:tcPr>
          <w:p>
            <w:pPr>
              <w:pStyle w:val="0"/>
              <w:jc w:val="center"/>
            </w:pPr>
            <w:r>
              <w:rPr>
                <w:sz w:val="20"/>
              </w:rPr>
              <w:t xml:space="preserve">1339,5</w:t>
            </w:r>
          </w:p>
        </w:tc>
        <w:tc>
          <w:tcPr>
            <w:tcW w:w="1474" w:type="dxa"/>
          </w:tcPr>
          <w:p>
            <w:pPr>
              <w:pStyle w:val="0"/>
              <w:jc w:val="center"/>
            </w:pPr>
            <w:r>
              <w:rPr>
                <w:sz w:val="20"/>
              </w:rPr>
              <w:t xml:space="preserve">1691,9</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1</w:t>
            </w:r>
          </w:p>
        </w:tc>
        <w:tc>
          <w:tcPr>
            <w:tcW w:w="680" w:type="dxa"/>
          </w:tcPr>
          <w:p>
            <w:pPr>
              <w:pStyle w:val="0"/>
              <w:jc w:val="center"/>
            </w:pPr>
            <w:r>
              <w:rPr>
                <w:sz w:val="20"/>
              </w:rPr>
              <w:t xml:space="preserve">А1</w:t>
            </w:r>
          </w:p>
        </w:tc>
        <w:tc>
          <w:tcPr>
            <w:tcW w:w="1077" w:type="dxa"/>
          </w:tcPr>
          <w:p>
            <w:pPr>
              <w:pStyle w:val="0"/>
              <w:jc w:val="center"/>
            </w:pPr>
            <w:r>
              <w:rPr>
                <w:sz w:val="20"/>
              </w:rPr>
              <w:t xml:space="preserve">55900</w:t>
            </w:r>
          </w:p>
        </w:tc>
        <w:tc>
          <w:tcPr>
            <w:tcW w:w="794" w:type="dxa"/>
          </w:tcPr>
          <w:p>
            <w:pPr>
              <w:pStyle w:val="0"/>
              <w:jc w:val="center"/>
            </w:pPr>
            <w:r>
              <w:rPr>
                <w:sz w:val="20"/>
              </w:rPr>
              <w:t xml:space="preserve">200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6443,3</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tcW w:w="2041" w:type="dxa"/>
            <w:vAlign w:val="center"/>
            <w:vMerge w:val="restart"/>
          </w:tcPr>
          <w:p>
            <w:pPr>
              <w:pStyle w:val="0"/>
              <w:jc w:val="both"/>
            </w:pPr>
            <w:r>
              <w:rPr>
                <w:sz w:val="20"/>
              </w:rPr>
              <w:t xml:space="preserve">Подпрограмма</w:t>
            </w:r>
          </w:p>
        </w:tc>
        <w:tc>
          <w:tcPr>
            <w:tcW w:w="2211" w:type="dxa"/>
            <w:vAlign w:val="center"/>
            <w:vMerge w:val="restart"/>
          </w:tcPr>
          <w:p>
            <w:pPr>
              <w:pStyle w:val="0"/>
            </w:pPr>
            <w:r>
              <w:rPr>
                <w:sz w:val="20"/>
              </w:rPr>
              <w:t xml:space="preserve">"Искусство"</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574820,1</w:t>
            </w:r>
          </w:p>
        </w:tc>
        <w:tc>
          <w:tcPr>
            <w:tcW w:w="1417" w:type="dxa"/>
          </w:tcPr>
          <w:p>
            <w:pPr>
              <w:pStyle w:val="0"/>
              <w:jc w:val="center"/>
            </w:pPr>
            <w:r>
              <w:rPr>
                <w:sz w:val="20"/>
              </w:rPr>
              <w:t xml:space="preserve">574529,5</w:t>
            </w:r>
          </w:p>
        </w:tc>
        <w:tc>
          <w:tcPr>
            <w:tcW w:w="1361" w:type="dxa"/>
          </w:tcPr>
          <w:p>
            <w:pPr>
              <w:pStyle w:val="0"/>
              <w:jc w:val="center"/>
            </w:pPr>
            <w:r>
              <w:rPr>
                <w:sz w:val="20"/>
              </w:rPr>
              <w:t xml:space="preserve">773660,2</w:t>
            </w:r>
          </w:p>
        </w:tc>
        <w:tc>
          <w:tcPr>
            <w:tcW w:w="1361" w:type="dxa"/>
          </w:tcPr>
          <w:p>
            <w:pPr>
              <w:pStyle w:val="0"/>
              <w:jc w:val="center"/>
            </w:pPr>
            <w:r>
              <w:rPr>
                <w:sz w:val="20"/>
              </w:rPr>
              <w:t xml:space="preserve">768319,3</w:t>
            </w:r>
          </w:p>
        </w:tc>
        <w:tc>
          <w:tcPr>
            <w:tcW w:w="1361" w:type="dxa"/>
          </w:tcPr>
          <w:p>
            <w:pPr>
              <w:pStyle w:val="0"/>
              <w:jc w:val="center"/>
            </w:pPr>
            <w:r>
              <w:rPr>
                <w:sz w:val="20"/>
              </w:rPr>
              <w:t xml:space="preserve">919726,8</w:t>
            </w:r>
          </w:p>
        </w:tc>
        <w:tc>
          <w:tcPr>
            <w:tcW w:w="1474" w:type="dxa"/>
          </w:tcPr>
          <w:p>
            <w:pPr>
              <w:pStyle w:val="0"/>
              <w:jc w:val="center"/>
            </w:pPr>
            <w:r>
              <w:rPr>
                <w:sz w:val="20"/>
              </w:rPr>
              <w:t xml:space="preserve">940713,6</w:t>
            </w:r>
          </w:p>
        </w:tc>
        <w:tc>
          <w:tcPr>
            <w:tcW w:w="1247" w:type="dxa"/>
          </w:tcPr>
          <w:p>
            <w:pPr>
              <w:pStyle w:val="0"/>
              <w:jc w:val="center"/>
            </w:pPr>
            <w:r>
              <w:rPr>
                <w:sz w:val="20"/>
              </w:rPr>
              <w:t xml:space="preserve">470237,1</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169197,2</w:t>
            </w:r>
          </w:p>
        </w:tc>
        <w:tc>
          <w:tcPr>
            <w:tcW w:w="1417" w:type="dxa"/>
          </w:tcPr>
          <w:p>
            <w:pPr>
              <w:pStyle w:val="0"/>
              <w:jc w:val="center"/>
            </w:pPr>
            <w:r>
              <w:rPr>
                <w:sz w:val="20"/>
              </w:rPr>
              <w:t xml:space="preserve">169197,2</w:t>
            </w:r>
          </w:p>
        </w:tc>
        <w:tc>
          <w:tcPr>
            <w:tcW w:w="1361" w:type="dxa"/>
          </w:tcPr>
          <w:p>
            <w:pPr>
              <w:pStyle w:val="0"/>
              <w:jc w:val="center"/>
            </w:pPr>
            <w:r>
              <w:rPr>
                <w:sz w:val="20"/>
              </w:rPr>
              <w:t xml:space="preserve">270535,9</w:t>
            </w:r>
          </w:p>
        </w:tc>
        <w:tc>
          <w:tcPr>
            <w:tcW w:w="1361" w:type="dxa"/>
          </w:tcPr>
          <w:p>
            <w:pPr>
              <w:pStyle w:val="0"/>
              <w:jc w:val="center"/>
            </w:pPr>
            <w:r>
              <w:rPr>
                <w:sz w:val="20"/>
              </w:rPr>
              <w:t xml:space="preserve">270535,9</w:t>
            </w:r>
          </w:p>
        </w:tc>
        <w:tc>
          <w:tcPr>
            <w:tcW w:w="1361" w:type="dxa"/>
          </w:tcPr>
          <w:p>
            <w:pPr>
              <w:pStyle w:val="0"/>
              <w:jc w:val="center"/>
            </w:pPr>
            <w:r>
              <w:rPr>
                <w:sz w:val="20"/>
              </w:rPr>
              <w:t xml:space="preserve">380000,0</w:t>
            </w:r>
          </w:p>
        </w:tc>
        <w:tc>
          <w:tcPr>
            <w:tcW w:w="1474" w:type="dxa"/>
          </w:tcPr>
          <w:p>
            <w:pPr>
              <w:pStyle w:val="0"/>
              <w:jc w:val="center"/>
            </w:pPr>
            <w:r>
              <w:rPr>
                <w:sz w:val="20"/>
              </w:rPr>
              <w:t xml:space="preserve">460770,4</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vMerge w:val="restart"/>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405622,9</w:t>
            </w:r>
          </w:p>
        </w:tc>
        <w:tc>
          <w:tcPr>
            <w:tcW w:w="1417" w:type="dxa"/>
          </w:tcPr>
          <w:p>
            <w:pPr>
              <w:pStyle w:val="0"/>
              <w:jc w:val="center"/>
            </w:pPr>
            <w:r>
              <w:rPr>
                <w:sz w:val="20"/>
              </w:rPr>
              <w:t xml:space="preserve">405332,3</w:t>
            </w:r>
          </w:p>
        </w:tc>
        <w:tc>
          <w:tcPr>
            <w:tcW w:w="1361" w:type="dxa"/>
          </w:tcPr>
          <w:p>
            <w:pPr>
              <w:pStyle w:val="0"/>
              <w:jc w:val="center"/>
            </w:pPr>
            <w:r>
              <w:rPr>
                <w:sz w:val="20"/>
              </w:rPr>
              <w:t xml:space="preserve">503124,3</w:t>
            </w:r>
          </w:p>
        </w:tc>
        <w:tc>
          <w:tcPr>
            <w:tcW w:w="1361" w:type="dxa"/>
          </w:tcPr>
          <w:p>
            <w:pPr>
              <w:pStyle w:val="0"/>
              <w:jc w:val="center"/>
            </w:pPr>
            <w:r>
              <w:rPr>
                <w:sz w:val="20"/>
              </w:rPr>
              <w:t xml:space="preserve">497783,4</w:t>
            </w:r>
          </w:p>
        </w:tc>
        <w:tc>
          <w:tcPr>
            <w:tcW w:w="1361" w:type="dxa"/>
          </w:tcPr>
          <w:p>
            <w:pPr>
              <w:pStyle w:val="0"/>
              <w:jc w:val="center"/>
            </w:pPr>
            <w:r>
              <w:rPr>
                <w:sz w:val="20"/>
              </w:rPr>
              <w:t xml:space="preserve">539726,8</w:t>
            </w:r>
          </w:p>
        </w:tc>
        <w:tc>
          <w:tcPr>
            <w:tcW w:w="1474" w:type="dxa"/>
          </w:tcPr>
          <w:p>
            <w:pPr>
              <w:pStyle w:val="0"/>
              <w:jc w:val="center"/>
            </w:pPr>
            <w:r>
              <w:rPr>
                <w:sz w:val="20"/>
              </w:rPr>
              <w:t xml:space="preserve">479943,2</w:t>
            </w:r>
          </w:p>
        </w:tc>
        <w:tc>
          <w:tcPr>
            <w:tcW w:w="1247" w:type="dxa"/>
          </w:tcPr>
          <w:p>
            <w:pPr>
              <w:pStyle w:val="0"/>
              <w:jc w:val="center"/>
            </w:pPr>
            <w:r>
              <w:rPr>
                <w:sz w:val="20"/>
              </w:rPr>
              <w:t xml:space="preserve">470237,1</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w:t>
            </w:r>
          </w:p>
        </w:tc>
        <w:tc>
          <w:tcPr>
            <w:tcW w:w="794" w:type="dxa"/>
          </w:tcPr>
          <w:p>
            <w:pPr>
              <w:pStyle w:val="0"/>
              <w:jc w:val="center"/>
            </w:pPr>
            <w:r>
              <w:rPr>
                <w:sz w:val="20"/>
              </w:rPr>
              <w:t xml:space="preserve">000</w:t>
            </w:r>
          </w:p>
        </w:tc>
        <w:tc>
          <w:tcPr>
            <w:tcW w:w="1417" w:type="dxa"/>
          </w:tcPr>
          <w:p>
            <w:pPr>
              <w:pStyle w:val="0"/>
              <w:jc w:val="center"/>
            </w:pPr>
            <w:r>
              <w:rPr>
                <w:sz w:val="20"/>
              </w:rPr>
              <w:t xml:space="preserve">513232,1</w:t>
            </w:r>
          </w:p>
        </w:tc>
        <w:tc>
          <w:tcPr>
            <w:tcW w:w="1417" w:type="dxa"/>
          </w:tcPr>
          <w:p>
            <w:pPr>
              <w:pStyle w:val="0"/>
              <w:jc w:val="center"/>
            </w:pPr>
            <w:r>
              <w:rPr>
                <w:sz w:val="20"/>
              </w:rPr>
              <w:t xml:space="preserve">513419,6</w:t>
            </w:r>
          </w:p>
        </w:tc>
        <w:tc>
          <w:tcPr>
            <w:tcW w:w="1361" w:type="dxa"/>
          </w:tcPr>
          <w:p>
            <w:pPr>
              <w:pStyle w:val="0"/>
              <w:jc w:val="center"/>
            </w:pPr>
            <w:r>
              <w:rPr>
                <w:sz w:val="20"/>
              </w:rPr>
              <w:t xml:space="preserve">533680,1</w:t>
            </w:r>
          </w:p>
        </w:tc>
        <w:tc>
          <w:tcPr>
            <w:tcW w:w="1361" w:type="dxa"/>
          </w:tcPr>
          <w:p>
            <w:pPr>
              <w:pStyle w:val="0"/>
              <w:jc w:val="center"/>
            </w:pPr>
            <w:r>
              <w:rPr>
                <w:sz w:val="20"/>
              </w:rPr>
              <w:t xml:space="preserve">529587,9</w:t>
            </w:r>
          </w:p>
        </w:tc>
        <w:tc>
          <w:tcPr>
            <w:tcW w:w="1361" w:type="dxa"/>
          </w:tcPr>
          <w:p>
            <w:pPr>
              <w:pStyle w:val="0"/>
              <w:jc w:val="center"/>
            </w:pPr>
            <w:r>
              <w:rPr>
                <w:sz w:val="20"/>
              </w:rPr>
              <w:t xml:space="preserve">478427,7</w:t>
            </w:r>
          </w:p>
        </w:tc>
        <w:tc>
          <w:tcPr>
            <w:tcW w:w="1474" w:type="dxa"/>
          </w:tcPr>
          <w:p>
            <w:pPr>
              <w:pStyle w:val="0"/>
              <w:jc w:val="center"/>
            </w:pPr>
            <w:r>
              <w:rPr>
                <w:sz w:val="20"/>
              </w:rPr>
              <w:t xml:space="preserve">419546,8</w:t>
            </w:r>
          </w:p>
        </w:tc>
        <w:tc>
          <w:tcPr>
            <w:tcW w:w="1247" w:type="dxa"/>
          </w:tcPr>
          <w:p>
            <w:pPr>
              <w:pStyle w:val="0"/>
              <w:jc w:val="center"/>
            </w:pPr>
            <w:r>
              <w:rPr>
                <w:sz w:val="20"/>
              </w:rPr>
              <w:t xml:space="preserve">433251,1</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0802</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w:t>
            </w:r>
          </w:p>
        </w:tc>
        <w:tc>
          <w:tcPr>
            <w:tcW w:w="794" w:type="dxa"/>
          </w:tcPr>
          <w:p>
            <w:pPr>
              <w:pStyle w:val="0"/>
              <w:jc w:val="center"/>
            </w:pPr>
            <w:r>
              <w:rPr>
                <w:sz w:val="20"/>
              </w:rPr>
              <w:t xml:space="preserve">000</w:t>
            </w:r>
          </w:p>
        </w:tc>
        <w:tc>
          <w:tcPr>
            <w:tcW w:w="1417" w:type="dxa"/>
          </w:tcPr>
          <w:p>
            <w:pPr>
              <w:pStyle w:val="0"/>
              <w:jc w:val="center"/>
            </w:pPr>
            <w:r>
              <w:rPr>
                <w:sz w:val="20"/>
              </w:rPr>
              <w:t xml:space="preserve">20832,9</w:t>
            </w:r>
          </w:p>
        </w:tc>
        <w:tc>
          <w:tcPr>
            <w:tcW w:w="1417" w:type="dxa"/>
          </w:tcPr>
          <w:p>
            <w:pPr>
              <w:pStyle w:val="0"/>
              <w:jc w:val="center"/>
            </w:pPr>
            <w:r>
              <w:rPr>
                <w:sz w:val="20"/>
              </w:rPr>
              <w:t xml:space="preserve">20438,8</w:t>
            </w:r>
          </w:p>
        </w:tc>
        <w:tc>
          <w:tcPr>
            <w:tcW w:w="1361" w:type="dxa"/>
          </w:tcPr>
          <w:p>
            <w:pPr>
              <w:pStyle w:val="0"/>
              <w:jc w:val="center"/>
            </w:pPr>
            <w:r>
              <w:rPr>
                <w:sz w:val="20"/>
              </w:rPr>
              <w:t xml:space="preserve">22454,7</w:t>
            </w:r>
          </w:p>
        </w:tc>
        <w:tc>
          <w:tcPr>
            <w:tcW w:w="1361" w:type="dxa"/>
          </w:tcPr>
          <w:p>
            <w:pPr>
              <w:pStyle w:val="0"/>
              <w:jc w:val="center"/>
            </w:pPr>
            <w:r>
              <w:rPr>
                <w:sz w:val="20"/>
              </w:rPr>
              <w:t xml:space="preserve">21258,1</w:t>
            </w:r>
          </w:p>
        </w:tc>
        <w:tc>
          <w:tcPr>
            <w:tcW w:w="1361" w:type="dxa"/>
          </w:tcPr>
          <w:p>
            <w:pPr>
              <w:pStyle w:val="0"/>
              <w:jc w:val="center"/>
            </w:pPr>
            <w:r>
              <w:rPr>
                <w:sz w:val="20"/>
              </w:rPr>
              <w:t xml:space="preserve">24034,1</w:t>
            </w:r>
          </w:p>
        </w:tc>
        <w:tc>
          <w:tcPr>
            <w:tcW w:w="1474" w:type="dxa"/>
          </w:tcPr>
          <w:p>
            <w:pPr>
              <w:pStyle w:val="0"/>
              <w:jc w:val="center"/>
            </w:pPr>
            <w:r>
              <w:rPr>
                <w:sz w:val="20"/>
              </w:rPr>
              <w:t xml:space="preserve">22889,5</w:t>
            </w:r>
          </w:p>
        </w:tc>
        <w:tc>
          <w:tcPr>
            <w:tcW w:w="1247" w:type="dxa"/>
          </w:tcPr>
          <w:p>
            <w:pPr>
              <w:pStyle w:val="0"/>
              <w:jc w:val="center"/>
            </w:pPr>
            <w:r>
              <w:rPr>
                <w:sz w:val="20"/>
              </w:rPr>
              <w:t xml:space="preserve">22787,7</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w:t>
            </w:r>
          </w:p>
        </w:tc>
        <w:tc>
          <w:tcPr>
            <w:tcW w:w="794" w:type="dxa"/>
          </w:tcPr>
          <w:p>
            <w:pPr>
              <w:pStyle w:val="0"/>
              <w:jc w:val="center"/>
            </w:pPr>
            <w:r>
              <w:rPr>
                <w:sz w:val="20"/>
              </w:rPr>
              <w:t xml:space="preserve">000</w:t>
            </w:r>
          </w:p>
        </w:tc>
        <w:tc>
          <w:tcPr>
            <w:tcW w:w="1417" w:type="dxa"/>
          </w:tcPr>
          <w:p>
            <w:pPr>
              <w:pStyle w:val="0"/>
              <w:jc w:val="center"/>
            </w:pPr>
            <w:r>
              <w:rPr>
                <w:sz w:val="20"/>
              </w:rPr>
              <w:t xml:space="preserve">11252,5</w:t>
            </w:r>
          </w:p>
        </w:tc>
        <w:tc>
          <w:tcPr>
            <w:tcW w:w="1417" w:type="dxa"/>
          </w:tcPr>
          <w:p>
            <w:pPr>
              <w:pStyle w:val="0"/>
              <w:jc w:val="center"/>
            </w:pPr>
            <w:r>
              <w:rPr>
                <w:sz w:val="20"/>
              </w:rPr>
              <w:t xml:space="preserve">11168,6</w:t>
            </w:r>
          </w:p>
        </w:tc>
        <w:tc>
          <w:tcPr>
            <w:tcW w:w="1361" w:type="dxa"/>
          </w:tcPr>
          <w:p>
            <w:pPr>
              <w:pStyle w:val="0"/>
              <w:jc w:val="center"/>
            </w:pPr>
            <w:r>
              <w:rPr>
                <w:sz w:val="20"/>
              </w:rPr>
              <w:t xml:space="preserve">12225,4</w:t>
            </w:r>
          </w:p>
        </w:tc>
        <w:tc>
          <w:tcPr>
            <w:tcW w:w="1361" w:type="dxa"/>
          </w:tcPr>
          <w:p>
            <w:pPr>
              <w:pStyle w:val="0"/>
              <w:jc w:val="center"/>
            </w:pPr>
            <w:r>
              <w:rPr>
                <w:sz w:val="20"/>
              </w:rPr>
              <w:t xml:space="preserve">12173,3</w:t>
            </w:r>
          </w:p>
        </w:tc>
        <w:tc>
          <w:tcPr>
            <w:tcW w:w="1361" w:type="dxa"/>
          </w:tcPr>
          <w:p>
            <w:pPr>
              <w:pStyle w:val="0"/>
              <w:jc w:val="center"/>
            </w:pPr>
            <w:r>
              <w:rPr>
                <w:sz w:val="20"/>
              </w:rPr>
              <w:t xml:space="preserve">13265,0</w:t>
            </w:r>
          </w:p>
        </w:tc>
        <w:tc>
          <w:tcPr>
            <w:tcW w:w="1474" w:type="dxa"/>
          </w:tcPr>
          <w:p>
            <w:pPr>
              <w:pStyle w:val="0"/>
              <w:jc w:val="center"/>
            </w:pPr>
            <w:r>
              <w:rPr>
                <w:sz w:val="20"/>
              </w:rPr>
              <w:t xml:space="preserve">12928,3</w:t>
            </w:r>
          </w:p>
        </w:tc>
        <w:tc>
          <w:tcPr>
            <w:tcW w:w="1247" w:type="dxa"/>
          </w:tcPr>
          <w:p>
            <w:pPr>
              <w:pStyle w:val="0"/>
              <w:jc w:val="center"/>
            </w:pPr>
            <w:r>
              <w:rPr>
                <w:sz w:val="20"/>
              </w:rPr>
              <w:t xml:space="preserve">12900,2</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1201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w:t>
            </w:r>
          </w:p>
        </w:tc>
        <w:tc>
          <w:tcPr>
            <w:tcW w:w="794" w:type="dxa"/>
          </w:tcPr>
          <w:p>
            <w:pPr>
              <w:pStyle w:val="0"/>
              <w:jc w:val="center"/>
            </w:pPr>
            <w:r>
              <w:rPr>
                <w:sz w:val="20"/>
              </w:rPr>
              <w:t xml:space="preserve">000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361" w:type="dxa"/>
          </w:tcPr>
          <w:p>
            <w:pPr>
              <w:pStyle w:val="0"/>
              <w:jc w:val="center"/>
            </w:pPr>
            <w:r>
              <w:rPr>
                <w:sz w:val="20"/>
              </w:rPr>
              <w:t xml:space="preserve">500,0</w:t>
            </w:r>
          </w:p>
        </w:tc>
        <w:tc>
          <w:tcPr>
            <w:tcW w:w="1361" w:type="dxa"/>
          </w:tcPr>
          <w:p>
            <w:pPr>
              <w:pStyle w:val="0"/>
              <w:jc w:val="center"/>
            </w:pPr>
            <w:r>
              <w:rPr>
                <w:sz w:val="20"/>
              </w:rPr>
              <w:t xml:space="preserve">500,0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1202</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w:t>
            </w:r>
          </w:p>
        </w:tc>
        <w:tc>
          <w:tcPr>
            <w:tcW w:w="794" w:type="dxa"/>
          </w:tcPr>
          <w:p>
            <w:pPr>
              <w:pStyle w:val="0"/>
              <w:jc w:val="center"/>
            </w:pPr>
            <w:r>
              <w:rPr>
                <w:sz w:val="20"/>
              </w:rPr>
              <w:t xml:space="preserve">000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361" w:type="dxa"/>
          </w:tcPr>
          <w:p>
            <w:pPr>
              <w:pStyle w:val="0"/>
              <w:jc w:val="center"/>
            </w:pPr>
            <w:r>
              <w:rPr>
                <w:sz w:val="20"/>
              </w:rPr>
              <w:t xml:space="preserve">800,0</w:t>
            </w:r>
          </w:p>
        </w:tc>
        <w:tc>
          <w:tcPr>
            <w:tcW w:w="1361" w:type="dxa"/>
          </w:tcPr>
          <w:p>
            <w:pPr>
              <w:pStyle w:val="0"/>
              <w:jc w:val="center"/>
            </w:pPr>
            <w:r>
              <w:rPr>
                <w:sz w:val="20"/>
              </w:rPr>
              <w:t xml:space="preserve">800,0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исполнитель - Министерство труда и социальной защиты Кабардино-Балкарской Республики</w:t>
            </w:r>
          </w:p>
        </w:tc>
        <w:tc>
          <w:tcPr>
            <w:tcW w:w="709" w:type="dxa"/>
          </w:tcPr>
          <w:p>
            <w:pPr>
              <w:pStyle w:val="0"/>
              <w:jc w:val="center"/>
            </w:pPr>
            <w:r>
              <w:rPr>
                <w:sz w:val="20"/>
              </w:rPr>
              <w:t xml:space="preserve">961</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200</w:t>
            </w:r>
          </w:p>
        </w:tc>
        <w:tc>
          <w:tcPr>
            <w:tcW w:w="1417" w:type="dxa"/>
          </w:tcPr>
          <w:p>
            <w:pPr>
              <w:pStyle w:val="0"/>
              <w:jc w:val="center"/>
            </w:pPr>
            <w:r>
              <w:rPr>
                <w:sz w:val="20"/>
              </w:rPr>
              <w:t xml:space="preserve">4000,0</w:t>
            </w:r>
          </w:p>
        </w:tc>
        <w:tc>
          <w:tcPr>
            <w:tcW w:w="1417" w:type="dxa"/>
          </w:tcPr>
          <w:p>
            <w:pPr>
              <w:pStyle w:val="0"/>
              <w:jc w:val="center"/>
            </w:pPr>
            <w:r>
              <w:rPr>
                <w:sz w:val="20"/>
              </w:rPr>
              <w:t xml:space="preserve">3999,8</w:t>
            </w:r>
          </w:p>
        </w:tc>
        <w:tc>
          <w:tcPr>
            <w:tcW w:w="1361" w:type="dxa"/>
          </w:tcPr>
          <w:p>
            <w:pPr>
              <w:pStyle w:val="0"/>
              <w:jc w:val="center"/>
            </w:pPr>
            <w:r>
              <w:rPr>
                <w:sz w:val="20"/>
              </w:rPr>
              <w:t xml:space="preserve">4000,0</w:t>
            </w:r>
          </w:p>
        </w:tc>
        <w:tc>
          <w:tcPr>
            <w:tcW w:w="1361" w:type="dxa"/>
          </w:tcPr>
          <w:p>
            <w:pPr>
              <w:pStyle w:val="0"/>
              <w:jc w:val="center"/>
            </w:pPr>
            <w:r>
              <w:rPr>
                <w:sz w:val="20"/>
              </w:rPr>
              <w:t xml:space="preserve">3999,96</w:t>
            </w:r>
          </w:p>
        </w:tc>
        <w:tc>
          <w:tcPr>
            <w:tcW w:w="1361" w:type="dxa"/>
          </w:tcPr>
          <w:p>
            <w:pPr>
              <w:pStyle w:val="0"/>
              <w:jc w:val="center"/>
            </w:pPr>
            <w:r>
              <w:rPr>
                <w:sz w:val="20"/>
              </w:rPr>
              <w:t xml:space="preserve">4000,0</w:t>
            </w:r>
          </w:p>
        </w:tc>
        <w:tc>
          <w:tcPr>
            <w:tcW w:w="1474" w:type="dxa"/>
          </w:tcPr>
          <w:p>
            <w:pPr>
              <w:pStyle w:val="0"/>
              <w:jc w:val="center"/>
            </w:pPr>
            <w:r>
              <w:rPr>
                <w:sz w:val="20"/>
              </w:rPr>
              <w:t xml:space="preserve">327,6</w:t>
            </w:r>
          </w:p>
        </w:tc>
        <w:tc>
          <w:tcPr>
            <w:tcW w:w="1247" w:type="dxa"/>
          </w:tcPr>
          <w:p>
            <w:pPr>
              <w:pStyle w:val="0"/>
              <w:jc w:val="center"/>
            </w:pPr>
            <w:r>
              <w:rPr>
                <w:sz w:val="20"/>
              </w:rPr>
              <w:t xml:space="preserve">1298,1</w:t>
            </w:r>
          </w:p>
        </w:tc>
      </w:tr>
      <w:tr>
        <w:tc>
          <w:tcPr>
            <w:vMerge w:val="continue"/>
          </w:tcPr>
          <w:p/>
        </w:tc>
        <w:tc>
          <w:tcPr>
            <w:vMerge w:val="continue"/>
          </w:tcPr>
          <w:p/>
        </w:tc>
        <w:tc>
          <w:tcPr>
            <w:tcW w:w="2721" w:type="dxa"/>
            <w:vAlign w:val="center"/>
          </w:tcPr>
          <w:p>
            <w:pPr>
              <w:pStyle w:val="0"/>
            </w:pPr>
            <w:r>
              <w:rPr>
                <w:sz w:val="20"/>
              </w:rPr>
              <w:t xml:space="preserve">исполнитель - Министерство строительства и жилищно-коммунального хозяйства Кабардино-Балкарской Республики</w:t>
            </w:r>
          </w:p>
        </w:tc>
        <w:tc>
          <w:tcPr>
            <w:tcW w:w="709" w:type="dxa"/>
          </w:tcPr>
          <w:p>
            <w:pPr>
              <w:pStyle w:val="0"/>
              <w:jc w:val="center"/>
            </w:pPr>
            <w:r>
              <w:rPr>
                <w:sz w:val="20"/>
              </w:rPr>
              <w:t xml:space="preserve">932</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400</w:t>
            </w:r>
          </w:p>
        </w:tc>
        <w:tc>
          <w:tcPr>
            <w:tcW w:w="1417" w:type="dxa"/>
          </w:tcPr>
          <w:p>
            <w:pPr>
              <w:pStyle w:val="0"/>
              <w:jc w:val="center"/>
            </w:pPr>
            <w:r>
              <w:rPr>
                <w:sz w:val="20"/>
              </w:rPr>
              <w:t xml:space="preserve">23902,7</w:t>
            </w:r>
          </w:p>
        </w:tc>
        <w:tc>
          <w:tcPr>
            <w:tcW w:w="1417" w:type="dxa"/>
          </w:tcPr>
          <w:p>
            <w:pPr>
              <w:pStyle w:val="0"/>
              <w:jc w:val="center"/>
            </w:pPr>
            <w:r>
              <w:rPr>
                <w:sz w:val="20"/>
              </w:rPr>
              <w:t xml:space="preserve">23902,7</w:t>
            </w:r>
          </w:p>
        </w:tc>
        <w:tc>
          <w:tcPr>
            <w:tcW w:w="1361" w:type="dxa"/>
          </w:tcPr>
          <w:p>
            <w:pPr>
              <w:pStyle w:val="0"/>
              <w:jc w:val="center"/>
            </w:pPr>
            <w:r>
              <w:rPr>
                <w:sz w:val="20"/>
              </w:rPr>
              <w:t xml:space="preserve">200000,0</w:t>
            </w:r>
          </w:p>
        </w:tc>
        <w:tc>
          <w:tcPr>
            <w:tcW w:w="1361" w:type="dxa"/>
          </w:tcPr>
          <w:p>
            <w:pPr>
              <w:pStyle w:val="0"/>
              <w:jc w:val="center"/>
            </w:pPr>
            <w:r>
              <w:rPr>
                <w:sz w:val="20"/>
              </w:rPr>
              <w:t xml:space="preserve">200000,0</w:t>
            </w:r>
          </w:p>
        </w:tc>
        <w:tc>
          <w:tcPr>
            <w:tcW w:w="1361" w:type="dxa"/>
          </w:tcPr>
          <w:p>
            <w:pPr>
              <w:pStyle w:val="0"/>
              <w:jc w:val="center"/>
            </w:pPr>
            <w:r>
              <w:rPr>
                <w:sz w:val="20"/>
              </w:rPr>
              <w:t xml:space="preserve">400000,0</w:t>
            </w:r>
          </w:p>
        </w:tc>
        <w:tc>
          <w:tcPr>
            <w:tcW w:w="1474" w:type="dxa"/>
          </w:tcPr>
          <w:p>
            <w:pPr>
              <w:pStyle w:val="0"/>
              <w:jc w:val="center"/>
            </w:pPr>
            <w:r>
              <w:rPr>
                <w:sz w:val="20"/>
              </w:rPr>
              <w:t xml:space="preserve">485021,5</w:t>
            </w:r>
          </w:p>
        </w:tc>
        <w:tc>
          <w:tcPr>
            <w:tcW w:w="1247" w:type="dxa"/>
          </w:tcPr>
          <w:p>
            <w:pPr>
              <w:pStyle w:val="0"/>
              <w:jc w:val="center"/>
            </w:pPr>
            <w:r>
              <w:rPr>
                <w:sz w:val="20"/>
              </w:rPr>
              <w:t xml:space="preserve">0,0</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pPr>
            <w:r>
              <w:rPr>
                <w:sz w:val="20"/>
              </w:rPr>
              <w:t xml:space="preserve">Сохранение и развитие исполнительских искусств</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310520,5</w:t>
            </w:r>
          </w:p>
        </w:tc>
        <w:tc>
          <w:tcPr>
            <w:tcW w:w="1417" w:type="dxa"/>
          </w:tcPr>
          <w:p>
            <w:pPr>
              <w:pStyle w:val="0"/>
              <w:jc w:val="center"/>
            </w:pPr>
            <w:r>
              <w:rPr>
                <w:sz w:val="20"/>
              </w:rPr>
              <w:t xml:space="preserve">310943,6</w:t>
            </w:r>
          </w:p>
        </w:tc>
        <w:tc>
          <w:tcPr>
            <w:tcW w:w="1361" w:type="dxa"/>
          </w:tcPr>
          <w:p>
            <w:pPr>
              <w:pStyle w:val="0"/>
              <w:jc w:val="center"/>
            </w:pPr>
            <w:r>
              <w:rPr>
                <w:sz w:val="20"/>
              </w:rPr>
              <w:t xml:space="preserve">391267,4</w:t>
            </w:r>
          </w:p>
        </w:tc>
        <w:tc>
          <w:tcPr>
            <w:tcW w:w="1361" w:type="dxa"/>
          </w:tcPr>
          <w:p>
            <w:pPr>
              <w:pStyle w:val="0"/>
              <w:jc w:val="center"/>
            </w:pPr>
            <w:r>
              <w:rPr>
                <w:sz w:val="20"/>
              </w:rPr>
              <w:t xml:space="preserve">387351,0</w:t>
            </w:r>
          </w:p>
        </w:tc>
        <w:tc>
          <w:tcPr>
            <w:tcW w:w="1361" w:type="dxa"/>
          </w:tcPr>
          <w:p>
            <w:pPr>
              <w:pStyle w:val="0"/>
              <w:jc w:val="center"/>
            </w:pPr>
            <w:r>
              <w:rPr>
                <w:sz w:val="20"/>
              </w:rPr>
              <w:t xml:space="preserve">416443,4</w:t>
            </w:r>
          </w:p>
        </w:tc>
        <w:tc>
          <w:tcPr>
            <w:tcW w:w="1474" w:type="dxa"/>
          </w:tcPr>
          <w:p>
            <w:pPr>
              <w:pStyle w:val="0"/>
              <w:jc w:val="center"/>
            </w:pPr>
            <w:r>
              <w:rPr>
                <w:sz w:val="20"/>
              </w:rPr>
              <w:t xml:space="preserve">395031,1</w:t>
            </w:r>
          </w:p>
        </w:tc>
        <w:tc>
          <w:tcPr>
            <w:tcW w:w="1247" w:type="dxa"/>
          </w:tcPr>
          <w:p>
            <w:pPr>
              <w:pStyle w:val="0"/>
              <w:jc w:val="center"/>
            </w:pPr>
            <w:r>
              <w:rPr>
                <w:sz w:val="20"/>
              </w:rPr>
              <w:t xml:space="preserve">391950,3</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310520,5</w:t>
            </w:r>
          </w:p>
        </w:tc>
        <w:tc>
          <w:tcPr>
            <w:tcW w:w="1417" w:type="dxa"/>
          </w:tcPr>
          <w:p>
            <w:pPr>
              <w:pStyle w:val="0"/>
              <w:jc w:val="center"/>
            </w:pPr>
            <w:r>
              <w:rPr>
                <w:sz w:val="20"/>
              </w:rPr>
              <w:t xml:space="preserve">310943,6</w:t>
            </w:r>
          </w:p>
        </w:tc>
        <w:tc>
          <w:tcPr>
            <w:tcW w:w="1361" w:type="dxa"/>
          </w:tcPr>
          <w:p>
            <w:pPr>
              <w:pStyle w:val="0"/>
              <w:jc w:val="center"/>
            </w:pPr>
            <w:r>
              <w:rPr>
                <w:sz w:val="20"/>
              </w:rPr>
              <w:t xml:space="preserve">391267,4</w:t>
            </w:r>
          </w:p>
        </w:tc>
        <w:tc>
          <w:tcPr>
            <w:tcW w:w="1361" w:type="dxa"/>
          </w:tcPr>
          <w:p>
            <w:pPr>
              <w:pStyle w:val="0"/>
              <w:jc w:val="center"/>
            </w:pPr>
            <w:r>
              <w:rPr>
                <w:sz w:val="20"/>
              </w:rPr>
              <w:t xml:space="preserve">387351,0</w:t>
            </w:r>
          </w:p>
        </w:tc>
        <w:tc>
          <w:tcPr>
            <w:tcW w:w="1361" w:type="dxa"/>
          </w:tcPr>
          <w:p>
            <w:pPr>
              <w:pStyle w:val="0"/>
              <w:jc w:val="center"/>
            </w:pPr>
            <w:r>
              <w:rPr>
                <w:sz w:val="20"/>
              </w:rPr>
              <w:t xml:space="preserve">416443,4</w:t>
            </w:r>
          </w:p>
        </w:tc>
        <w:tc>
          <w:tcPr>
            <w:tcW w:w="1474" w:type="dxa"/>
          </w:tcPr>
          <w:p>
            <w:pPr>
              <w:pStyle w:val="0"/>
              <w:jc w:val="center"/>
            </w:pPr>
            <w:r>
              <w:rPr>
                <w:sz w:val="20"/>
              </w:rPr>
              <w:t xml:space="preserve">395031,1</w:t>
            </w:r>
          </w:p>
        </w:tc>
        <w:tc>
          <w:tcPr>
            <w:tcW w:w="1247" w:type="dxa"/>
          </w:tcPr>
          <w:p>
            <w:pPr>
              <w:pStyle w:val="0"/>
              <w:jc w:val="center"/>
            </w:pPr>
            <w:r>
              <w:rPr>
                <w:sz w:val="20"/>
              </w:rPr>
              <w:t xml:space="preserve">391950,3</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256758,8</w:t>
            </w:r>
          </w:p>
        </w:tc>
        <w:tc>
          <w:tcPr>
            <w:tcW w:w="1417" w:type="dxa"/>
          </w:tcPr>
          <w:p>
            <w:pPr>
              <w:pStyle w:val="0"/>
              <w:jc w:val="center"/>
            </w:pPr>
            <w:r>
              <w:rPr>
                <w:sz w:val="20"/>
              </w:rPr>
              <w:t xml:space="preserve">260101,1</w:t>
            </w:r>
          </w:p>
        </w:tc>
        <w:tc>
          <w:tcPr>
            <w:tcW w:w="1361" w:type="dxa"/>
          </w:tcPr>
          <w:p>
            <w:pPr>
              <w:pStyle w:val="0"/>
              <w:jc w:val="center"/>
            </w:pPr>
            <w:r>
              <w:rPr>
                <w:sz w:val="20"/>
              </w:rPr>
              <w:t xml:space="preserve">295816,9</w:t>
            </w:r>
          </w:p>
        </w:tc>
        <w:tc>
          <w:tcPr>
            <w:tcW w:w="1361" w:type="dxa"/>
          </w:tcPr>
          <w:p>
            <w:pPr>
              <w:pStyle w:val="0"/>
              <w:jc w:val="center"/>
            </w:pPr>
            <w:r>
              <w:rPr>
                <w:sz w:val="20"/>
              </w:rPr>
              <w:t xml:space="preserve">295540,3</w:t>
            </w:r>
          </w:p>
        </w:tc>
        <w:tc>
          <w:tcPr>
            <w:tcW w:w="1361" w:type="dxa"/>
          </w:tcPr>
          <w:p>
            <w:pPr>
              <w:pStyle w:val="0"/>
              <w:jc w:val="center"/>
            </w:pPr>
            <w:r>
              <w:rPr>
                <w:sz w:val="20"/>
              </w:rPr>
              <w:t xml:space="preserve">337792,2</w:t>
            </w:r>
          </w:p>
        </w:tc>
        <w:tc>
          <w:tcPr>
            <w:tcW w:w="1474" w:type="dxa"/>
          </w:tcPr>
          <w:p>
            <w:pPr>
              <w:pStyle w:val="0"/>
              <w:jc w:val="center"/>
            </w:pPr>
            <w:r>
              <w:rPr>
                <w:sz w:val="20"/>
              </w:rPr>
              <w:t xml:space="preserve">337792,2</w:t>
            </w:r>
          </w:p>
        </w:tc>
        <w:tc>
          <w:tcPr>
            <w:tcW w:w="1247" w:type="dxa"/>
          </w:tcPr>
          <w:p>
            <w:pPr>
              <w:pStyle w:val="0"/>
              <w:jc w:val="center"/>
            </w:pPr>
            <w:r>
              <w:rPr>
                <w:sz w:val="20"/>
              </w:rPr>
              <w:t xml:space="preserve">337792,2</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23819,5</w:t>
            </w:r>
          </w:p>
        </w:tc>
        <w:tc>
          <w:tcPr>
            <w:tcW w:w="1417" w:type="dxa"/>
          </w:tcPr>
          <w:p>
            <w:pPr>
              <w:pStyle w:val="0"/>
              <w:jc w:val="center"/>
            </w:pPr>
            <w:r>
              <w:rPr>
                <w:sz w:val="20"/>
              </w:rPr>
              <w:t xml:space="preserve">22425,9</w:t>
            </w:r>
          </w:p>
        </w:tc>
        <w:tc>
          <w:tcPr>
            <w:tcW w:w="1361" w:type="dxa"/>
          </w:tcPr>
          <w:p>
            <w:pPr>
              <w:pStyle w:val="0"/>
              <w:jc w:val="center"/>
            </w:pPr>
            <w:r>
              <w:rPr>
                <w:sz w:val="20"/>
              </w:rPr>
              <w:t xml:space="preserve">60400,5</w:t>
            </w:r>
          </w:p>
        </w:tc>
        <w:tc>
          <w:tcPr>
            <w:tcW w:w="1361" w:type="dxa"/>
          </w:tcPr>
          <w:p>
            <w:pPr>
              <w:pStyle w:val="0"/>
              <w:jc w:val="center"/>
            </w:pPr>
            <w:r>
              <w:rPr>
                <w:sz w:val="20"/>
              </w:rPr>
              <w:t xml:space="preserve">57715,9</w:t>
            </w:r>
          </w:p>
        </w:tc>
        <w:tc>
          <w:tcPr>
            <w:tcW w:w="1361" w:type="dxa"/>
          </w:tcPr>
          <w:p>
            <w:pPr>
              <w:pStyle w:val="0"/>
              <w:jc w:val="center"/>
            </w:pPr>
            <w:r>
              <w:rPr>
                <w:sz w:val="20"/>
              </w:rPr>
              <w:t xml:space="preserve">41007,8</w:t>
            </w:r>
          </w:p>
        </w:tc>
        <w:tc>
          <w:tcPr>
            <w:tcW w:w="1474" w:type="dxa"/>
          </w:tcPr>
          <w:p>
            <w:pPr>
              <w:pStyle w:val="0"/>
              <w:jc w:val="center"/>
            </w:pPr>
            <w:r>
              <w:rPr>
                <w:sz w:val="20"/>
              </w:rPr>
              <w:t xml:space="preserve">27344,0</w:t>
            </w:r>
          </w:p>
        </w:tc>
        <w:tc>
          <w:tcPr>
            <w:tcW w:w="1247" w:type="dxa"/>
          </w:tcPr>
          <w:p>
            <w:pPr>
              <w:pStyle w:val="0"/>
              <w:jc w:val="center"/>
            </w:pPr>
            <w:r>
              <w:rPr>
                <w:sz w:val="20"/>
              </w:rPr>
              <w:t xml:space="preserve">25828,5</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600</w:t>
            </w:r>
          </w:p>
        </w:tc>
        <w:tc>
          <w:tcPr>
            <w:tcW w:w="1417" w:type="dxa"/>
          </w:tcPr>
          <w:p>
            <w:pPr>
              <w:pStyle w:val="0"/>
              <w:jc w:val="center"/>
            </w:pPr>
            <w:r>
              <w:rPr>
                <w:sz w:val="20"/>
              </w:rPr>
              <w:t xml:space="preserve">26130,9</w:t>
            </w:r>
          </w:p>
        </w:tc>
        <w:tc>
          <w:tcPr>
            <w:tcW w:w="1417" w:type="dxa"/>
          </w:tcPr>
          <w:p>
            <w:pPr>
              <w:pStyle w:val="0"/>
              <w:jc w:val="center"/>
            </w:pPr>
            <w:r>
              <w:rPr>
                <w:sz w:val="20"/>
              </w:rPr>
              <w:t xml:space="preserve">25416,1</w:t>
            </w:r>
          </w:p>
        </w:tc>
        <w:tc>
          <w:tcPr>
            <w:tcW w:w="1361" w:type="dxa"/>
          </w:tcPr>
          <w:p>
            <w:pPr>
              <w:pStyle w:val="0"/>
              <w:jc w:val="center"/>
            </w:pPr>
            <w:r>
              <w:rPr>
                <w:sz w:val="20"/>
              </w:rPr>
              <w:t xml:space="preserve">28920,6</w:t>
            </w:r>
          </w:p>
        </w:tc>
        <w:tc>
          <w:tcPr>
            <w:tcW w:w="1361" w:type="dxa"/>
          </w:tcPr>
          <w:p>
            <w:pPr>
              <w:pStyle w:val="0"/>
              <w:jc w:val="center"/>
            </w:pPr>
            <w:r>
              <w:rPr>
                <w:sz w:val="20"/>
              </w:rPr>
              <w:t xml:space="preserve">28074,4</w:t>
            </w:r>
          </w:p>
        </w:tc>
        <w:tc>
          <w:tcPr>
            <w:tcW w:w="1361" w:type="dxa"/>
          </w:tcPr>
          <w:p>
            <w:pPr>
              <w:pStyle w:val="0"/>
              <w:jc w:val="center"/>
            </w:pPr>
            <w:r>
              <w:rPr>
                <w:sz w:val="20"/>
              </w:rPr>
              <w:t xml:space="preserve">30160,8</w:t>
            </w:r>
          </w:p>
        </w:tc>
        <w:tc>
          <w:tcPr>
            <w:tcW w:w="1474" w:type="dxa"/>
          </w:tcPr>
          <w:p>
            <w:pPr>
              <w:pStyle w:val="0"/>
              <w:jc w:val="center"/>
            </w:pPr>
            <w:r>
              <w:rPr>
                <w:sz w:val="20"/>
              </w:rPr>
              <w:t xml:space="preserve">26554,0</w:t>
            </w:r>
          </w:p>
        </w:tc>
        <w:tc>
          <w:tcPr>
            <w:tcW w:w="1247" w:type="dxa"/>
          </w:tcPr>
          <w:p>
            <w:pPr>
              <w:pStyle w:val="0"/>
              <w:jc w:val="center"/>
            </w:pPr>
            <w:r>
              <w:rPr>
                <w:sz w:val="20"/>
              </w:rPr>
              <w:t xml:space="preserve">24988,7</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3811,3</w:t>
            </w:r>
          </w:p>
        </w:tc>
        <w:tc>
          <w:tcPr>
            <w:tcW w:w="1417" w:type="dxa"/>
          </w:tcPr>
          <w:p>
            <w:pPr>
              <w:pStyle w:val="0"/>
              <w:jc w:val="center"/>
            </w:pPr>
            <w:r>
              <w:rPr>
                <w:sz w:val="20"/>
              </w:rPr>
              <w:t xml:space="preserve">3000,6</w:t>
            </w:r>
          </w:p>
        </w:tc>
        <w:tc>
          <w:tcPr>
            <w:tcW w:w="1361" w:type="dxa"/>
          </w:tcPr>
          <w:p>
            <w:pPr>
              <w:pStyle w:val="0"/>
              <w:jc w:val="center"/>
            </w:pPr>
            <w:r>
              <w:rPr>
                <w:sz w:val="20"/>
              </w:rPr>
              <w:t xml:space="preserve">6129,4</w:t>
            </w:r>
          </w:p>
        </w:tc>
        <w:tc>
          <w:tcPr>
            <w:tcW w:w="1361" w:type="dxa"/>
          </w:tcPr>
          <w:p>
            <w:pPr>
              <w:pStyle w:val="0"/>
              <w:jc w:val="center"/>
            </w:pPr>
            <w:r>
              <w:rPr>
                <w:sz w:val="20"/>
              </w:rPr>
              <w:t xml:space="preserve">6020,4</w:t>
            </w:r>
          </w:p>
        </w:tc>
        <w:tc>
          <w:tcPr>
            <w:tcW w:w="1361" w:type="dxa"/>
          </w:tcPr>
          <w:p>
            <w:pPr>
              <w:pStyle w:val="0"/>
              <w:jc w:val="center"/>
            </w:pPr>
            <w:r>
              <w:rPr>
                <w:sz w:val="20"/>
              </w:rPr>
              <w:t xml:space="preserve">7482,6</w:t>
            </w:r>
          </w:p>
        </w:tc>
        <w:tc>
          <w:tcPr>
            <w:tcW w:w="1474" w:type="dxa"/>
          </w:tcPr>
          <w:p>
            <w:pPr>
              <w:pStyle w:val="0"/>
              <w:jc w:val="center"/>
            </w:pPr>
            <w:r>
              <w:rPr>
                <w:sz w:val="20"/>
              </w:rPr>
              <w:t xml:space="preserve">3340,9</w:t>
            </w:r>
          </w:p>
        </w:tc>
        <w:tc>
          <w:tcPr>
            <w:tcW w:w="1247" w:type="dxa"/>
          </w:tcPr>
          <w:p>
            <w:pPr>
              <w:pStyle w:val="0"/>
              <w:jc w:val="center"/>
            </w:pPr>
            <w:r>
              <w:rPr>
                <w:sz w:val="20"/>
              </w:rPr>
              <w:t xml:space="preserve">3340,9</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ind w:left="45"/>
            </w:pPr>
            <w:r>
              <w:rPr>
                <w:sz w:val="20"/>
              </w:rPr>
              <w:t xml:space="preserve">Сохранение и развитие кинематографии</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20832,9</w:t>
            </w:r>
          </w:p>
        </w:tc>
        <w:tc>
          <w:tcPr>
            <w:tcW w:w="1417" w:type="dxa"/>
          </w:tcPr>
          <w:p>
            <w:pPr>
              <w:pStyle w:val="0"/>
              <w:jc w:val="center"/>
            </w:pPr>
            <w:r>
              <w:rPr>
                <w:sz w:val="20"/>
              </w:rPr>
              <w:t xml:space="preserve">20438,8</w:t>
            </w:r>
          </w:p>
        </w:tc>
        <w:tc>
          <w:tcPr>
            <w:tcW w:w="1361" w:type="dxa"/>
          </w:tcPr>
          <w:p>
            <w:pPr>
              <w:pStyle w:val="0"/>
              <w:jc w:val="center"/>
            </w:pPr>
            <w:r>
              <w:rPr>
                <w:sz w:val="20"/>
              </w:rPr>
              <w:t xml:space="preserve">22454,8</w:t>
            </w:r>
          </w:p>
        </w:tc>
        <w:tc>
          <w:tcPr>
            <w:tcW w:w="1361" w:type="dxa"/>
          </w:tcPr>
          <w:p>
            <w:pPr>
              <w:pStyle w:val="0"/>
              <w:jc w:val="center"/>
            </w:pPr>
            <w:r>
              <w:rPr>
                <w:sz w:val="20"/>
              </w:rPr>
              <w:t xml:space="preserve">21258,1</w:t>
            </w:r>
          </w:p>
        </w:tc>
        <w:tc>
          <w:tcPr>
            <w:tcW w:w="1361" w:type="dxa"/>
          </w:tcPr>
          <w:p>
            <w:pPr>
              <w:pStyle w:val="0"/>
              <w:jc w:val="center"/>
            </w:pPr>
            <w:r>
              <w:rPr>
                <w:sz w:val="20"/>
              </w:rPr>
              <w:t xml:space="preserve">24034,1</w:t>
            </w:r>
          </w:p>
        </w:tc>
        <w:tc>
          <w:tcPr>
            <w:tcW w:w="1474" w:type="dxa"/>
          </w:tcPr>
          <w:p>
            <w:pPr>
              <w:pStyle w:val="0"/>
              <w:jc w:val="center"/>
            </w:pPr>
            <w:r>
              <w:rPr>
                <w:sz w:val="20"/>
              </w:rPr>
              <w:t xml:space="preserve">22889,4</w:t>
            </w:r>
          </w:p>
        </w:tc>
        <w:tc>
          <w:tcPr>
            <w:tcW w:w="1247" w:type="dxa"/>
          </w:tcPr>
          <w:p>
            <w:pPr>
              <w:pStyle w:val="0"/>
              <w:jc w:val="center"/>
            </w:pPr>
            <w:r>
              <w:rPr>
                <w:sz w:val="20"/>
              </w:rPr>
              <w:t xml:space="preserve">22787,7</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20832,9</w:t>
            </w:r>
          </w:p>
        </w:tc>
        <w:tc>
          <w:tcPr>
            <w:tcW w:w="1417" w:type="dxa"/>
          </w:tcPr>
          <w:p>
            <w:pPr>
              <w:pStyle w:val="0"/>
              <w:jc w:val="center"/>
            </w:pPr>
            <w:r>
              <w:rPr>
                <w:sz w:val="20"/>
              </w:rPr>
              <w:t xml:space="preserve">20438,8</w:t>
            </w:r>
          </w:p>
        </w:tc>
        <w:tc>
          <w:tcPr>
            <w:tcW w:w="1361" w:type="dxa"/>
          </w:tcPr>
          <w:p>
            <w:pPr>
              <w:pStyle w:val="0"/>
              <w:jc w:val="center"/>
            </w:pPr>
            <w:r>
              <w:rPr>
                <w:sz w:val="20"/>
              </w:rPr>
              <w:t xml:space="preserve">22454,8</w:t>
            </w:r>
          </w:p>
        </w:tc>
        <w:tc>
          <w:tcPr>
            <w:tcW w:w="1361" w:type="dxa"/>
          </w:tcPr>
          <w:p>
            <w:pPr>
              <w:pStyle w:val="0"/>
              <w:jc w:val="center"/>
            </w:pPr>
            <w:r>
              <w:rPr>
                <w:sz w:val="20"/>
              </w:rPr>
              <w:t xml:space="preserve">21258,1</w:t>
            </w:r>
          </w:p>
        </w:tc>
        <w:tc>
          <w:tcPr>
            <w:tcW w:w="1361" w:type="dxa"/>
          </w:tcPr>
          <w:p>
            <w:pPr>
              <w:pStyle w:val="0"/>
              <w:jc w:val="center"/>
            </w:pPr>
            <w:r>
              <w:rPr>
                <w:sz w:val="20"/>
              </w:rPr>
              <w:t xml:space="preserve">24034,1</w:t>
            </w:r>
          </w:p>
        </w:tc>
        <w:tc>
          <w:tcPr>
            <w:tcW w:w="1474" w:type="dxa"/>
          </w:tcPr>
          <w:p>
            <w:pPr>
              <w:pStyle w:val="0"/>
              <w:jc w:val="center"/>
            </w:pPr>
            <w:r>
              <w:rPr>
                <w:sz w:val="20"/>
              </w:rPr>
              <w:t xml:space="preserve">22889,4</w:t>
            </w:r>
          </w:p>
        </w:tc>
        <w:tc>
          <w:tcPr>
            <w:tcW w:w="1247" w:type="dxa"/>
          </w:tcPr>
          <w:p>
            <w:pPr>
              <w:pStyle w:val="0"/>
              <w:jc w:val="center"/>
            </w:pPr>
            <w:r>
              <w:rPr>
                <w:sz w:val="20"/>
              </w:rPr>
              <w:t xml:space="preserve">22787,7</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0802</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02</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17077,9</w:t>
            </w:r>
          </w:p>
        </w:tc>
        <w:tc>
          <w:tcPr>
            <w:tcW w:w="1417" w:type="dxa"/>
          </w:tcPr>
          <w:p>
            <w:pPr>
              <w:pStyle w:val="0"/>
              <w:jc w:val="center"/>
            </w:pPr>
            <w:r>
              <w:rPr>
                <w:sz w:val="20"/>
              </w:rPr>
              <w:t xml:space="preserve">17038,8</w:t>
            </w:r>
          </w:p>
        </w:tc>
        <w:tc>
          <w:tcPr>
            <w:tcW w:w="1361" w:type="dxa"/>
          </w:tcPr>
          <w:p>
            <w:pPr>
              <w:pStyle w:val="0"/>
              <w:jc w:val="center"/>
            </w:pPr>
            <w:r>
              <w:rPr>
                <w:sz w:val="20"/>
              </w:rPr>
              <w:t xml:space="preserve">18996,8</w:t>
            </w:r>
          </w:p>
        </w:tc>
        <w:tc>
          <w:tcPr>
            <w:tcW w:w="1361" w:type="dxa"/>
          </w:tcPr>
          <w:p>
            <w:pPr>
              <w:pStyle w:val="0"/>
              <w:jc w:val="center"/>
            </w:pPr>
            <w:r>
              <w:rPr>
                <w:sz w:val="20"/>
              </w:rPr>
              <w:t xml:space="preserve">18570,5</w:t>
            </w:r>
          </w:p>
        </w:tc>
        <w:tc>
          <w:tcPr>
            <w:tcW w:w="1361" w:type="dxa"/>
          </w:tcPr>
          <w:p>
            <w:pPr>
              <w:pStyle w:val="0"/>
              <w:jc w:val="center"/>
            </w:pPr>
            <w:r>
              <w:rPr>
                <w:sz w:val="20"/>
              </w:rPr>
              <w:t xml:space="preserve">21194,1</w:t>
            </w:r>
          </w:p>
        </w:tc>
        <w:tc>
          <w:tcPr>
            <w:tcW w:w="1474" w:type="dxa"/>
          </w:tcPr>
          <w:p>
            <w:pPr>
              <w:pStyle w:val="0"/>
              <w:jc w:val="center"/>
            </w:pPr>
            <w:r>
              <w:rPr>
                <w:sz w:val="20"/>
              </w:rPr>
              <w:t xml:space="preserve">21194,1</w:t>
            </w:r>
          </w:p>
        </w:tc>
        <w:tc>
          <w:tcPr>
            <w:tcW w:w="1247" w:type="dxa"/>
          </w:tcPr>
          <w:p>
            <w:pPr>
              <w:pStyle w:val="0"/>
              <w:jc w:val="center"/>
            </w:pPr>
            <w:r>
              <w:rPr>
                <w:sz w:val="20"/>
              </w:rPr>
              <w:t xml:space="preserve">21194,1</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0802</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02</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3176,1</w:t>
            </w:r>
          </w:p>
        </w:tc>
        <w:tc>
          <w:tcPr>
            <w:tcW w:w="1417" w:type="dxa"/>
          </w:tcPr>
          <w:p>
            <w:pPr>
              <w:pStyle w:val="0"/>
              <w:jc w:val="center"/>
            </w:pPr>
            <w:r>
              <w:rPr>
                <w:sz w:val="20"/>
              </w:rPr>
              <w:t xml:space="preserve">2821,1</w:t>
            </w:r>
          </w:p>
        </w:tc>
        <w:tc>
          <w:tcPr>
            <w:tcW w:w="1361" w:type="dxa"/>
          </w:tcPr>
          <w:p>
            <w:pPr>
              <w:pStyle w:val="0"/>
              <w:jc w:val="center"/>
            </w:pPr>
            <w:r>
              <w:rPr>
                <w:sz w:val="20"/>
              </w:rPr>
              <w:t xml:space="preserve">3002,0</w:t>
            </w:r>
          </w:p>
        </w:tc>
        <w:tc>
          <w:tcPr>
            <w:tcW w:w="1361" w:type="dxa"/>
          </w:tcPr>
          <w:p>
            <w:pPr>
              <w:pStyle w:val="0"/>
              <w:jc w:val="center"/>
            </w:pPr>
            <w:r>
              <w:rPr>
                <w:sz w:val="20"/>
              </w:rPr>
              <w:t xml:space="preserve">2271,7</w:t>
            </w:r>
          </w:p>
        </w:tc>
        <w:tc>
          <w:tcPr>
            <w:tcW w:w="1361" w:type="dxa"/>
          </w:tcPr>
          <w:p>
            <w:pPr>
              <w:pStyle w:val="0"/>
              <w:jc w:val="center"/>
            </w:pPr>
            <w:r>
              <w:rPr>
                <w:sz w:val="20"/>
              </w:rPr>
              <w:t xml:space="preserve">2394,3</w:t>
            </w:r>
          </w:p>
        </w:tc>
        <w:tc>
          <w:tcPr>
            <w:tcW w:w="1474" w:type="dxa"/>
          </w:tcPr>
          <w:p>
            <w:pPr>
              <w:pStyle w:val="0"/>
              <w:jc w:val="center"/>
            </w:pPr>
            <w:r>
              <w:rPr>
                <w:sz w:val="20"/>
              </w:rPr>
              <w:t xml:space="preserve">1301,9</w:t>
            </w:r>
          </w:p>
        </w:tc>
        <w:tc>
          <w:tcPr>
            <w:tcW w:w="1247" w:type="dxa"/>
          </w:tcPr>
          <w:p>
            <w:pPr>
              <w:pStyle w:val="0"/>
              <w:jc w:val="center"/>
            </w:pPr>
            <w:r>
              <w:rPr>
                <w:sz w:val="20"/>
              </w:rPr>
              <w:t xml:space="preserve">1199,9</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0802</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02</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578,9</w:t>
            </w:r>
          </w:p>
        </w:tc>
        <w:tc>
          <w:tcPr>
            <w:tcW w:w="1417" w:type="dxa"/>
          </w:tcPr>
          <w:p>
            <w:pPr>
              <w:pStyle w:val="0"/>
              <w:jc w:val="center"/>
            </w:pPr>
            <w:r>
              <w:rPr>
                <w:sz w:val="20"/>
              </w:rPr>
              <w:t xml:space="preserve">578,9</w:t>
            </w:r>
          </w:p>
        </w:tc>
        <w:tc>
          <w:tcPr>
            <w:tcW w:w="1361" w:type="dxa"/>
          </w:tcPr>
          <w:p>
            <w:pPr>
              <w:pStyle w:val="0"/>
              <w:jc w:val="center"/>
            </w:pPr>
            <w:r>
              <w:rPr>
                <w:sz w:val="20"/>
              </w:rPr>
              <w:t xml:space="preserve">455,9</w:t>
            </w:r>
          </w:p>
        </w:tc>
        <w:tc>
          <w:tcPr>
            <w:tcW w:w="1361" w:type="dxa"/>
          </w:tcPr>
          <w:p>
            <w:pPr>
              <w:pStyle w:val="0"/>
              <w:jc w:val="center"/>
            </w:pPr>
            <w:r>
              <w:rPr>
                <w:sz w:val="20"/>
              </w:rPr>
              <w:t xml:space="preserve">415,9</w:t>
            </w:r>
          </w:p>
        </w:tc>
        <w:tc>
          <w:tcPr>
            <w:tcW w:w="1361" w:type="dxa"/>
          </w:tcPr>
          <w:p>
            <w:pPr>
              <w:pStyle w:val="0"/>
              <w:jc w:val="center"/>
            </w:pPr>
            <w:r>
              <w:rPr>
                <w:sz w:val="20"/>
              </w:rPr>
              <w:t xml:space="preserve">445,7</w:t>
            </w:r>
          </w:p>
        </w:tc>
        <w:tc>
          <w:tcPr>
            <w:tcW w:w="1474" w:type="dxa"/>
          </w:tcPr>
          <w:p>
            <w:pPr>
              <w:pStyle w:val="0"/>
              <w:jc w:val="center"/>
            </w:pPr>
            <w:r>
              <w:rPr>
                <w:sz w:val="20"/>
              </w:rPr>
              <w:t xml:space="preserve">393,5</w:t>
            </w:r>
          </w:p>
        </w:tc>
        <w:tc>
          <w:tcPr>
            <w:tcW w:w="1247" w:type="dxa"/>
          </w:tcPr>
          <w:p>
            <w:pPr>
              <w:pStyle w:val="0"/>
              <w:jc w:val="center"/>
            </w:pPr>
            <w:r>
              <w:rPr>
                <w:sz w:val="20"/>
              </w:rPr>
              <w:t xml:space="preserve">393,8</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pPr>
            <w:r>
              <w:rPr>
                <w:sz w:val="20"/>
              </w:rPr>
              <w:t xml:space="preserve">Сохранение и развитие традиционной народной культуры, нематериального культурного наследия народов Кабардино-Балкарской Республики</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18794,9</w:t>
            </w:r>
          </w:p>
        </w:tc>
        <w:tc>
          <w:tcPr>
            <w:tcW w:w="1417" w:type="dxa"/>
          </w:tcPr>
          <w:p>
            <w:pPr>
              <w:pStyle w:val="0"/>
              <w:jc w:val="center"/>
            </w:pPr>
            <w:r>
              <w:rPr>
                <w:sz w:val="20"/>
              </w:rPr>
              <w:t xml:space="preserve">18534,4</w:t>
            </w:r>
          </w:p>
        </w:tc>
        <w:tc>
          <w:tcPr>
            <w:tcW w:w="1361" w:type="dxa"/>
          </w:tcPr>
          <w:p>
            <w:pPr>
              <w:pStyle w:val="0"/>
              <w:jc w:val="center"/>
            </w:pPr>
            <w:r>
              <w:rPr>
                <w:sz w:val="20"/>
              </w:rPr>
              <w:t xml:space="preserve">20300,1</w:t>
            </w:r>
          </w:p>
        </w:tc>
        <w:tc>
          <w:tcPr>
            <w:tcW w:w="1361" w:type="dxa"/>
          </w:tcPr>
          <w:p>
            <w:pPr>
              <w:pStyle w:val="0"/>
              <w:jc w:val="center"/>
            </w:pPr>
            <w:r>
              <w:rPr>
                <w:sz w:val="20"/>
              </w:rPr>
              <w:t xml:space="preserve">20153,9</w:t>
            </w:r>
          </w:p>
        </w:tc>
        <w:tc>
          <w:tcPr>
            <w:tcW w:w="1361" w:type="dxa"/>
          </w:tcPr>
          <w:p>
            <w:pPr>
              <w:pStyle w:val="0"/>
              <w:jc w:val="center"/>
            </w:pPr>
            <w:r>
              <w:rPr>
                <w:sz w:val="20"/>
              </w:rPr>
              <w:t xml:space="preserve">22070,3</w:t>
            </w:r>
          </w:p>
        </w:tc>
        <w:tc>
          <w:tcPr>
            <w:tcW w:w="1474" w:type="dxa"/>
          </w:tcPr>
          <w:p>
            <w:pPr>
              <w:pStyle w:val="0"/>
              <w:jc w:val="center"/>
            </w:pPr>
            <w:r>
              <w:rPr>
                <w:sz w:val="20"/>
              </w:rPr>
              <w:t xml:space="preserve">19593,7</w:t>
            </w:r>
          </w:p>
        </w:tc>
        <w:tc>
          <w:tcPr>
            <w:tcW w:w="1247" w:type="dxa"/>
          </w:tcPr>
          <w:p>
            <w:pPr>
              <w:pStyle w:val="0"/>
              <w:jc w:val="center"/>
            </w:pPr>
            <w:r>
              <w:rPr>
                <w:sz w:val="20"/>
              </w:rPr>
              <w:t xml:space="preserve">19021,5</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18794,9</w:t>
            </w:r>
          </w:p>
        </w:tc>
        <w:tc>
          <w:tcPr>
            <w:tcW w:w="1417" w:type="dxa"/>
          </w:tcPr>
          <w:p>
            <w:pPr>
              <w:pStyle w:val="0"/>
              <w:jc w:val="center"/>
            </w:pPr>
            <w:r>
              <w:rPr>
                <w:sz w:val="20"/>
              </w:rPr>
              <w:t xml:space="preserve">18534,4</w:t>
            </w:r>
          </w:p>
        </w:tc>
        <w:tc>
          <w:tcPr>
            <w:tcW w:w="1361" w:type="dxa"/>
          </w:tcPr>
          <w:p>
            <w:pPr>
              <w:pStyle w:val="0"/>
              <w:jc w:val="center"/>
            </w:pPr>
            <w:r>
              <w:rPr>
                <w:sz w:val="20"/>
              </w:rPr>
              <w:t xml:space="preserve">20300,1</w:t>
            </w:r>
          </w:p>
        </w:tc>
        <w:tc>
          <w:tcPr>
            <w:tcW w:w="1361" w:type="dxa"/>
          </w:tcPr>
          <w:p>
            <w:pPr>
              <w:pStyle w:val="0"/>
              <w:jc w:val="center"/>
            </w:pPr>
            <w:r>
              <w:rPr>
                <w:sz w:val="20"/>
              </w:rPr>
              <w:t xml:space="preserve">20153,9</w:t>
            </w:r>
          </w:p>
        </w:tc>
        <w:tc>
          <w:tcPr>
            <w:tcW w:w="1361" w:type="dxa"/>
          </w:tcPr>
          <w:p>
            <w:pPr>
              <w:pStyle w:val="0"/>
              <w:jc w:val="center"/>
            </w:pPr>
            <w:r>
              <w:rPr>
                <w:sz w:val="20"/>
              </w:rPr>
              <w:t xml:space="preserve">22070,3</w:t>
            </w:r>
          </w:p>
        </w:tc>
        <w:tc>
          <w:tcPr>
            <w:tcW w:w="1474" w:type="dxa"/>
          </w:tcPr>
          <w:p>
            <w:pPr>
              <w:pStyle w:val="0"/>
              <w:jc w:val="center"/>
            </w:pPr>
            <w:r>
              <w:rPr>
                <w:sz w:val="20"/>
              </w:rPr>
              <w:t xml:space="preserve">19593,7</w:t>
            </w:r>
          </w:p>
        </w:tc>
        <w:tc>
          <w:tcPr>
            <w:tcW w:w="1247" w:type="dxa"/>
          </w:tcPr>
          <w:p>
            <w:pPr>
              <w:pStyle w:val="0"/>
              <w:jc w:val="center"/>
            </w:pPr>
            <w:r>
              <w:rPr>
                <w:sz w:val="20"/>
              </w:rPr>
              <w:t xml:space="preserve">19021,5</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3893,4</w:t>
            </w:r>
          </w:p>
        </w:tc>
        <w:tc>
          <w:tcPr>
            <w:tcW w:w="1417" w:type="dxa"/>
          </w:tcPr>
          <w:p>
            <w:pPr>
              <w:pStyle w:val="0"/>
              <w:jc w:val="center"/>
            </w:pPr>
            <w:r>
              <w:rPr>
                <w:sz w:val="20"/>
              </w:rPr>
              <w:t xml:space="preserve">3913,0</w:t>
            </w:r>
          </w:p>
        </w:tc>
        <w:tc>
          <w:tcPr>
            <w:tcW w:w="1361" w:type="dxa"/>
          </w:tcPr>
          <w:p>
            <w:pPr>
              <w:pStyle w:val="0"/>
              <w:jc w:val="center"/>
            </w:pPr>
            <w:r>
              <w:rPr>
                <w:sz w:val="20"/>
              </w:rPr>
              <w:t xml:space="preserve">4420,2</w:t>
            </w:r>
          </w:p>
        </w:tc>
        <w:tc>
          <w:tcPr>
            <w:tcW w:w="1361" w:type="dxa"/>
          </w:tcPr>
          <w:p>
            <w:pPr>
              <w:pStyle w:val="0"/>
              <w:jc w:val="center"/>
            </w:pPr>
            <w:r>
              <w:rPr>
                <w:sz w:val="20"/>
              </w:rPr>
              <w:t xml:space="preserve">4420,2</w:t>
            </w:r>
          </w:p>
        </w:tc>
        <w:tc>
          <w:tcPr>
            <w:tcW w:w="1361" w:type="dxa"/>
          </w:tcPr>
          <w:p>
            <w:pPr>
              <w:pStyle w:val="0"/>
              <w:jc w:val="center"/>
            </w:pPr>
            <w:r>
              <w:rPr>
                <w:sz w:val="20"/>
              </w:rPr>
              <w:t xml:space="preserve">4973,9</w:t>
            </w:r>
          </w:p>
        </w:tc>
        <w:tc>
          <w:tcPr>
            <w:tcW w:w="1474" w:type="dxa"/>
          </w:tcPr>
          <w:p>
            <w:pPr>
              <w:pStyle w:val="0"/>
              <w:jc w:val="center"/>
            </w:pPr>
            <w:r>
              <w:rPr>
                <w:sz w:val="20"/>
              </w:rPr>
              <w:t xml:space="preserve">4973,9</w:t>
            </w:r>
          </w:p>
        </w:tc>
        <w:tc>
          <w:tcPr>
            <w:tcW w:w="1247" w:type="dxa"/>
          </w:tcPr>
          <w:p>
            <w:pPr>
              <w:pStyle w:val="0"/>
              <w:jc w:val="center"/>
            </w:pPr>
            <w:r>
              <w:rPr>
                <w:sz w:val="20"/>
              </w:rPr>
              <w:t xml:space="preserve">4973,9</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3515,6</w:t>
            </w:r>
          </w:p>
        </w:tc>
        <w:tc>
          <w:tcPr>
            <w:tcW w:w="1417" w:type="dxa"/>
          </w:tcPr>
          <w:p>
            <w:pPr>
              <w:pStyle w:val="0"/>
              <w:jc w:val="center"/>
            </w:pPr>
            <w:r>
              <w:rPr>
                <w:sz w:val="20"/>
              </w:rPr>
              <w:t xml:space="preserve">3387,2</w:t>
            </w:r>
          </w:p>
        </w:tc>
        <w:tc>
          <w:tcPr>
            <w:tcW w:w="1361" w:type="dxa"/>
          </w:tcPr>
          <w:p>
            <w:pPr>
              <w:pStyle w:val="0"/>
              <w:jc w:val="center"/>
            </w:pPr>
            <w:r>
              <w:rPr>
                <w:sz w:val="20"/>
              </w:rPr>
              <w:t xml:space="preserve">3592,2</w:t>
            </w:r>
          </w:p>
        </w:tc>
        <w:tc>
          <w:tcPr>
            <w:tcW w:w="1361" w:type="dxa"/>
          </w:tcPr>
          <w:p>
            <w:pPr>
              <w:pStyle w:val="0"/>
              <w:jc w:val="center"/>
            </w:pPr>
            <w:r>
              <w:rPr>
                <w:sz w:val="20"/>
              </w:rPr>
              <w:t xml:space="preserve">3498,7</w:t>
            </w:r>
          </w:p>
        </w:tc>
        <w:tc>
          <w:tcPr>
            <w:tcW w:w="1361" w:type="dxa"/>
          </w:tcPr>
          <w:p>
            <w:pPr>
              <w:pStyle w:val="0"/>
              <w:jc w:val="center"/>
            </w:pPr>
            <w:r>
              <w:rPr>
                <w:sz w:val="20"/>
              </w:rPr>
              <w:t xml:space="preserve">3769,1</w:t>
            </w:r>
          </w:p>
        </w:tc>
        <w:tc>
          <w:tcPr>
            <w:tcW w:w="1474" w:type="dxa"/>
          </w:tcPr>
          <w:p>
            <w:pPr>
              <w:pStyle w:val="0"/>
              <w:jc w:val="center"/>
            </w:pPr>
            <w:r>
              <w:rPr>
                <w:sz w:val="20"/>
              </w:rPr>
              <w:t xml:space="preserve">1657,7</w:t>
            </w:r>
          </w:p>
        </w:tc>
        <w:tc>
          <w:tcPr>
            <w:tcW w:w="1247" w:type="dxa"/>
          </w:tcPr>
          <w:p>
            <w:pPr>
              <w:pStyle w:val="0"/>
              <w:jc w:val="center"/>
            </w:pPr>
            <w:r>
              <w:rPr>
                <w:sz w:val="20"/>
              </w:rPr>
              <w:t xml:space="preserve">1113,6</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133,5</w:t>
            </w:r>
          </w:p>
        </w:tc>
        <w:tc>
          <w:tcPr>
            <w:tcW w:w="1417" w:type="dxa"/>
          </w:tcPr>
          <w:p>
            <w:pPr>
              <w:pStyle w:val="0"/>
              <w:jc w:val="center"/>
            </w:pPr>
            <w:r>
              <w:rPr>
                <w:sz w:val="20"/>
              </w:rPr>
              <w:t xml:space="preserve">65,6</w:t>
            </w:r>
          </w:p>
        </w:tc>
        <w:tc>
          <w:tcPr>
            <w:tcW w:w="1361" w:type="dxa"/>
          </w:tcPr>
          <w:p>
            <w:pPr>
              <w:pStyle w:val="0"/>
              <w:jc w:val="center"/>
            </w:pPr>
            <w:r>
              <w:rPr>
                <w:sz w:val="20"/>
              </w:rPr>
              <w:t xml:space="preserve">62,3</w:t>
            </w:r>
          </w:p>
        </w:tc>
        <w:tc>
          <w:tcPr>
            <w:tcW w:w="1361" w:type="dxa"/>
          </w:tcPr>
          <w:p>
            <w:pPr>
              <w:pStyle w:val="0"/>
              <w:jc w:val="center"/>
            </w:pPr>
            <w:r>
              <w:rPr>
                <w:sz w:val="20"/>
              </w:rPr>
              <w:t xml:space="preserve">61,7</w:t>
            </w:r>
          </w:p>
        </w:tc>
        <w:tc>
          <w:tcPr>
            <w:tcW w:w="1361" w:type="dxa"/>
          </w:tcPr>
          <w:p>
            <w:pPr>
              <w:pStyle w:val="0"/>
              <w:jc w:val="center"/>
            </w:pPr>
            <w:r>
              <w:rPr>
                <w:sz w:val="20"/>
              </w:rPr>
              <w:t xml:space="preserve">62,3</w:t>
            </w:r>
          </w:p>
        </w:tc>
        <w:tc>
          <w:tcPr>
            <w:tcW w:w="1474" w:type="dxa"/>
          </w:tcPr>
          <w:p>
            <w:pPr>
              <w:pStyle w:val="0"/>
              <w:jc w:val="center"/>
            </w:pPr>
            <w:r>
              <w:rPr>
                <w:sz w:val="20"/>
              </w:rPr>
              <w:t xml:space="preserve">33,8</w:t>
            </w:r>
          </w:p>
        </w:tc>
        <w:tc>
          <w:tcPr>
            <w:tcW w:w="1247" w:type="dxa"/>
          </w:tcPr>
          <w:p>
            <w:pPr>
              <w:pStyle w:val="0"/>
              <w:jc w:val="center"/>
            </w:pPr>
            <w:r>
              <w:rPr>
                <w:sz w:val="20"/>
              </w:rPr>
              <w:t xml:space="preserve">33,8</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10863,0</w:t>
            </w:r>
          </w:p>
        </w:tc>
        <w:tc>
          <w:tcPr>
            <w:tcW w:w="1417" w:type="dxa"/>
          </w:tcPr>
          <w:p>
            <w:pPr>
              <w:pStyle w:val="0"/>
              <w:jc w:val="center"/>
            </w:pPr>
            <w:r>
              <w:rPr>
                <w:sz w:val="20"/>
              </w:rPr>
              <w:t xml:space="preserve">10839,4</w:t>
            </w:r>
          </w:p>
        </w:tc>
        <w:tc>
          <w:tcPr>
            <w:tcW w:w="1361" w:type="dxa"/>
          </w:tcPr>
          <w:p>
            <w:pPr>
              <w:pStyle w:val="0"/>
              <w:jc w:val="center"/>
            </w:pPr>
            <w:r>
              <w:rPr>
                <w:sz w:val="20"/>
              </w:rPr>
              <w:t xml:space="preserve">11949,1</w:t>
            </w:r>
          </w:p>
        </w:tc>
        <w:tc>
          <w:tcPr>
            <w:tcW w:w="1361" w:type="dxa"/>
          </w:tcPr>
          <w:p>
            <w:pPr>
              <w:pStyle w:val="0"/>
              <w:jc w:val="center"/>
            </w:pPr>
            <w:r>
              <w:rPr>
                <w:sz w:val="20"/>
              </w:rPr>
              <w:t xml:space="preserve">11928,4</w:t>
            </w:r>
          </w:p>
        </w:tc>
        <w:tc>
          <w:tcPr>
            <w:tcW w:w="1361" w:type="dxa"/>
          </w:tcPr>
          <w:p>
            <w:pPr>
              <w:pStyle w:val="0"/>
              <w:jc w:val="center"/>
            </w:pPr>
            <w:r>
              <w:rPr>
                <w:sz w:val="20"/>
              </w:rPr>
              <w:t xml:space="preserve">12769,6</w:t>
            </w:r>
          </w:p>
        </w:tc>
        <w:tc>
          <w:tcPr>
            <w:tcW w:w="1474" w:type="dxa"/>
          </w:tcPr>
          <w:p>
            <w:pPr>
              <w:pStyle w:val="0"/>
              <w:jc w:val="center"/>
            </w:pPr>
            <w:r>
              <w:rPr>
                <w:sz w:val="20"/>
              </w:rPr>
              <w:t xml:space="preserve">12769,6</w:t>
            </w:r>
          </w:p>
        </w:tc>
        <w:tc>
          <w:tcPr>
            <w:tcW w:w="1247" w:type="dxa"/>
          </w:tcPr>
          <w:p>
            <w:pPr>
              <w:pStyle w:val="0"/>
              <w:jc w:val="center"/>
            </w:pPr>
            <w:r>
              <w:rPr>
                <w:sz w:val="20"/>
              </w:rPr>
              <w:t xml:space="preserve">12769,6</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370,5</w:t>
            </w:r>
          </w:p>
        </w:tc>
        <w:tc>
          <w:tcPr>
            <w:tcW w:w="1417" w:type="dxa"/>
          </w:tcPr>
          <w:p>
            <w:pPr>
              <w:pStyle w:val="0"/>
              <w:jc w:val="center"/>
            </w:pPr>
            <w:r>
              <w:rPr>
                <w:sz w:val="20"/>
              </w:rPr>
              <w:t xml:space="preserve">329,1</w:t>
            </w:r>
          </w:p>
        </w:tc>
        <w:tc>
          <w:tcPr>
            <w:tcW w:w="1361" w:type="dxa"/>
          </w:tcPr>
          <w:p>
            <w:pPr>
              <w:pStyle w:val="0"/>
              <w:jc w:val="center"/>
            </w:pPr>
            <w:r>
              <w:rPr>
                <w:sz w:val="20"/>
              </w:rPr>
              <w:t xml:space="preserve">276,2</w:t>
            </w:r>
          </w:p>
        </w:tc>
        <w:tc>
          <w:tcPr>
            <w:tcW w:w="1361" w:type="dxa"/>
          </w:tcPr>
          <w:p>
            <w:pPr>
              <w:pStyle w:val="0"/>
              <w:jc w:val="center"/>
            </w:pPr>
            <w:r>
              <w:rPr>
                <w:sz w:val="20"/>
              </w:rPr>
              <w:t xml:space="preserve">244,8</w:t>
            </w:r>
          </w:p>
        </w:tc>
        <w:tc>
          <w:tcPr>
            <w:tcW w:w="1361" w:type="dxa"/>
          </w:tcPr>
          <w:p>
            <w:pPr>
              <w:pStyle w:val="0"/>
              <w:jc w:val="center"/>
            </w:pPr>
            <w:r>
              <w:rPr>
                <w:sz w:val="20"/>
              </w:rPr>
              <w:t xml:space="preserve">476,5</w:t>
            </w:r>
          </w:p>
        </w:tc>
        <w:tc>
          <w:tcPr>
            <w:tcW w:w="1474" w:type="dxa"/>
          </w:tcPr>
          <w:p>
            <w:pPr>
              <w:pStyle w:val="0"/>
              <w:jc w:val="center"/>
            </w:pPr>
            <w:r>
              <w:rPr>
                <w:sz w:val="20"/>
              </w:rPr>
              <w:t xml:space="preserve">148,4</w:t>
            </w:r>
          </w:p>
        </w:tc>
        <w:tc>
          <w:tcPr>
            <w:tcW w:w="1247" w:type="dxa"/>
          </w:tcPr>
          <w:p>
            <w:pPr>
              <w:pStyle w:val="0"/>
              <w:jc w:val="center"/>
            </w:pPr>
            <w:r>
              <w:rPr>
                <w:sz w:val="20"/>
              </w:rPr>
              <w:t xml:space="preserve">120,3</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03</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19,0</w:t>
            </w:r>
          </w:p>
        </w:tc>
        <w:tc>
          <w:tcPr>
            <w:tcW w:w="1417" w:type="dxa"/>
          </w:tcPr>
          <w:p>
            <w:pPr>
              <w:pStyle w:val="0"/>
              <w:jc w:val="center"/>
            </w:pPr>
            <w:r>
              <w:rPr>
                <w:sz w:val="20"/>
              </w:rPr>
              <w:t xml:space="preserve">0,2</w:t>
            </w:r>
          </w:p>
        </w:tc>
        <w:tc>
          <w:tcPr>
            <w:tcW w:w="1361" w:type="dxa"/>
          </w:tcPr>
          <w:p>
            <w:pPr>
              <w:pStyle w:val="0"/>
              <w:jc w:val="center"/>
            </w:pPr>
            <w:r>
              <w:rPr>
                <w:sz w:val="20"/>
              </w:rPr>
              <w:t xml:space="preserve">0,1</w:t>
            </w:r>
          </w:p>
        </w:tc>
        <w:tc>
          <w:tcPr>
            <w:tcW w:w="1361" w:type="dxa"/>
          </w:tcPr>
          <w:p>
            <w:pPr>
              <w:pStyle w:val="0"/>
              <w:jc w:val="center"/>
            </w:pPr>
            <w:r>
              <w:rPr>
                <w:sz w:val="20"/>
              </w:rPr>
              <w:t xml:space="preserve">0,1</w:t>
            </w:r>
          </w:p>
        </w:tc>
        <w:tc>
          <w:tcPr>
            <w:tcW w:w="1361" w:type="dxa"/>
          </w:tcPr>
          <w:p>
            <w:pPr>
              <w:pStyle w:val="0"/>
              <w:jc w:val="center"/>
            </w:pPr>
            <w:r>
              <w:rPr>
                <w:sz w:val="20"/>
              </w:rPr>
              <w:t xml:space="preserve">18,9</w:t>
            </w:r>
          </w:p>
        </w:tc>
        <w:tc>
          <w:tcPr>
            <w:tcW w:w="1474" w:type="dxa"/>
          </w:tcPr>
          <w:p>
            <w:pPr>
              <w:pStyle w:val="0"/>
              <w:jc w:val="center"/>
            </w:pPr>
            <w:r>
              <w:rPr>
                <w:sz w:val="20"/>
              </w:rPr>
              <w:t xml:space="preserve">10,3</w:t>
            </w:r>
          </w:p>
        </w:tc>
        <w:tc>
          <w:tcPr>
            <w:tcW w:w="1247" w:type="dxa"/>
          </w:tcPr>
          <w:p>
            <w:pPr>
              <w:pStyle w:val="0"/>
              <w:jc w:val="center"/>
            </w:pPr>
            <w:r>
              <w:rPr>
                <w:sz w:val="20"/>
              </w:rPr>
              <w:t xml:space="preserve">10,3</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pPr>
            <w:r>
              <w:rPr>
                <w:sz w:val="20"/>
              </w:rPr>
              <w:t xml:space="preserve">Поддержка творческих инициатив населения, а также выдающихся деятелей, организаций в сфере культуры, творческих союзов</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04</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22687,8</w:t>
            </w:r>
          </w:p>
        </w:tc>
        <w:tc>
          <w:tcPr>
            <w:tcW w:w="1417" w:type="dxa"/>
          </w:tcPr>
          <w:p>
            <w:pPr>
              <w:pStyle w:val="0"/>
              <w:jc w:val="center"/>
            </w:pPr>
            <w:r>
              <w:rPr>
                <w:sz w:val="20"/>
              </w:rPr>
              <w:t xml:space="preserve">22634,3</w:t>
            </w:r>
          </w:p>
        </w:tc>
        <w:tc>
          <w:tcPr>
            <w:tcW w:w="1361" w:type="dxa"/>
          </w:tcPr>
          <w:p>
            <w:pPr>
              <w:pStyle w:val="0"/>
              <w:jc w:val="center"/>
            </w:pPr>
            <w:r>
              <w:rPr>
                <w:sz w:val="20"/>
              </w:rPr>
              <w:t xml:space="preserve">28311,50</w:t>
            </w:r>
          </w:p>
        </w:tc>
        <w:tc>
          <w:tcPr>
            <w:tcW w:w="1361" w:type="dxa"/>
          </w:tcPr>
          <w:p>
            <w:pPr>
              <w:pStyle w:val="0"/>
              <w:jc w:val="center"/>
            </w:pPr>
            <w:r>
              <w:rPr>
                <w:sz w:val="20"/>
              </w:rPr>
              <w:t xml:space="preserve">28268,0</w:t>
            </w:r>
          </w:p>
        </w:tc>
        <w:tc>
          <w:tcPr>
            <w:tcW w:w="1361" w:type="dxa"/>
          </w:tcPr>
          <w:p>
            <w:pPr>
              <w:pStyle w:val="0"/>
              <w:jc w:val="center"/>
            </w:pPr>
            <w:r>
              <w:rPr>
                <w:sz w:val="20"/>
              </w:rPr>
              <w:t xml:space="preserve">23311,5</w:t>
            </w:r>
          </w:p>
        </w:tc>
        <w:tc>
          <w:tcPr>
            <w:tcW w:w="1474" w:type="dxa"/>
          </w:tcPr>
          <w:p>
            <w:pPr>
              <w:pStyle w:val="0"/>
              <w:jc w:val="center"/>
            </w:pPr>
            <w:r>
              <w:rPr>
                <w:sz w:val="20"/>
              </w:rPr>
              <w:t xml:space="preserve">16194,8</w:t>
            </w:r>
          </w:p>
        </w:tc>
        <w:tc>
          <w:tcPr>
            <w:tcW w:w="1247" w:type="dxa"/>
          </w:tcPr>
          <w:p>
            <w:pPr>
              <w:pStyle w:val="0"/>
              <w:jc w:val="center"/>
            </w:pPr>
            <w:r>
              <w:rPr>
                <w:sz w:val="20"/>
              </w:rPr>
              <w:t xml:space="preserve">28311,5</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04</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04</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22687,8</w:t>
            </w:r>
          </w:p>
        </w:tc>
        <w:tc>
          <w:tcPr>
            <w:tcW w:w="1417" w:type="dxa"/>
          </w:tcPr>
          <w:p>
            <w:pPr>
              <w:pStyle w:val="0"/>
              <w:jc w:val="center"/>
            </w:pPr>
            <w:r>
              <w:rPr>
                <w:sz w:val="20"/>
              </w:rPr>
              <w:t xml:space="preserve">22634,3</w:t>
            </w:r>
          </w:p>
        </w:tc>
        <w:tc>
          <w:tcPr>
            <w:tcW w:w="1361" w:type="dxa"/>
          </w:tcPr>
          <w:p>
            <w:pPr>
              <w:pStyle w:val="0"/>
              <w:jc w:val="center"/>
            </w:pPr>
            <w:r>
              <w:rPr>
                <w:sz w:val="20"/>
              </w:rPr>
              <w:t xml:space="preserve">28311,5</w:t>
            </w:r>
          </w:p>
        </w:tc>
        <w:tc>
          <w:tcPr>
            <w:tcW w:w="1361" w:type="dxa"/>
          </w:tcPr>
          <w:p>
            <w:pPr>
              <w:pStyle w:val="0"/>
              <w:jc w:val="center"/>
            </w:pPr>
            <w:r>
              <w:rPr>
                <w:sz w:val="20"/>
              </w:rPr>
              <w:t xml:space="preserve">28268,0</w:t>
            </w:r>
          </w:p>
        </w:tc>
        <w:tc>
          <w:tcPr>
            <w:tcW w:w="1361" w:type="dxa"/>
          </w:tcPr>
          <w:p>
            <w:pPr>
              <w:pStyle w:val="0"/>
              <w:jc w:val="center"/>
            </w:pPr>
            <w:r>
              <w:rPr>
                <w:sz w:val="20"/>
              </w:rPr>
              <w:t xml:space="preserve">23311,5</w:t>
            </w:r>
          </w:p>
        </w:tc>
        <w:tc>
          <w:tcPr>
            <w:tcW w:w="1474" w:type="dxa"/>
          </w:tcPr>
          <w:p>
            <w:pPr>
              <w:pStyle w:val="0"/>
              <w:jc w:val="center"/>
            </w:pPr>
            <w:r>
              <w:rPr>
                <w:sz w:val="20"/>
              </w:rPr>
              <w:t xml:space="preserve">16194,8</w:t>
            </w:r>
          </w:p>
        </w:tc>
        <w:tc>
          <w:tcPr>
            <w:tcW w:w="1247" w:type="dxa"/>
          </w:tcPr>
          <w:p>
            <w:pPr>
              <w:pStyle w:val="0"/>
              <w:jc w:val="center"/>
            </w:pPr>
            <w:r>
              <w:rPr>
                <w:sz w:val="20"/>
              </w:rPr>
              <w:t xml:space="preserve">28311,5</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04</w:t>
            </w:r>
          </w:p>
        </w:tc>
        <w:tc>
          <w:tcPr>
            <w:tcW w:w="1077" w:type="dxa"/>
          </w:tcPr>
          <w:p>
            <w:pPr>
              <w:pStyle w:val="0"/>
              <w:jc w:val="center"/>
            </w:pPr>
            <w:r>
              <w:rPr>
                <w:sz w:val="20"/>
              </w:rPr>
              <w:t xml:space="preserve">20330</w:t>
            </w:r>
          </w:p>
        </w:tc>
        <w:tc>
          <w:tcPr>
            <w:tcW w:w="794" w:type="dxa"/>
          </w:tcPr>
          <w:p>
            <w:pPr>
              <w:pStyle w:val="0"/>
              <w:jc w:val="center"/>
            </w:pPr>
            <w:r>
              <w:rPr>
                <w:sz w:val="20"/>
              </w:rPr>
              <w:t xml:space="preserve">300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5000,00</w:t>
            </w:r>
          </w:p>
        </w:tc>
        <w:tc>
          <w:tcPr>
            <w:tcW w:w="1361" w:type="dxa"/>
          </w:tcPr>
          <w:p>
            <w:pPr>
              <w:pStyle w:val="0"/>
              <w:jc w:val="center"/>
            </w:pPr>
            <w:r>
              <w:rPr>
                <w:sz w:val="20"/>
              </w:rPr>
              <w:t xml:space="preserve">5000,00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5000,0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04</w:t>
            </w:r>
          </w:p>
        </w:tc>
        <w:tc>
          <w:tcPr>
            <w:tcW w:w="1077" w:type="dxa"/>
          </w:tcPr>
          <w:p>
            <w:pPr>
              <w:pStyle w:val="0"/>
              <w:jc w:val="center"/>
            </w:pPr>
            <w:r>
              <w:rPr>
                <w:sz w:val="20"/>
              </w:rPr>
              <w:t xml:space="preserve">24500</w:t>
            </w:r>
          </w:p>
        </w:tc>
        <w:tc>
          <w:tcPr>
            <w:tcW w:w="794" w:type="dxa"/>
          </w:tcPr>
          <w:p>
            <w:pPr>
              <w:pStyle w:val="0"/>
              <w:jc w:val="center"/>
            </w:pPr>
            <w:r>
              <w:rPr>
                <w:sz w:val="20"/>
              </w:rPr>
              <w:t xml:space="preserve">300</w:t>
            </w:r>
          </w:p>
        </w:tc>
        <w:tc>
          <w:tcPr>
            <w:tcW w:w="1417" w:type="dxa"/>
          </w:tcPr>
          <w:p>
            <w:pPr>
              <w:pStyle w:val="0"/>
              <w:jc w:val="center"/>
            </w:pPr>
            <w:r>
              <w:rPr>
                <w:sz w:val="20"/>
              </w:rPr>
              <w:t xml:space="preserve">13708,0</w:t>
            </w:r>
          </w:p>
        </w:tc>
        <w:tc>
          <w:tcPr>
            <w:tcW w:w="1417" w:type="dxa"/>
          </w:tcPr>
          <w:p>
            <w:pPr>
              <w:pStyle w:val="0"/>
              <w:jc w:val="center"/>
            </w:pPr>
            <w:r>
              <w:rPr>
                <w:sz w:val="20"/>
              </w:rPr>
              <w:t xml:space="preserve">13654,5</w:t>
            </w:r>
          </w:p>
        </w:tc>
        <w:tc>
          <w:tcPr>
            <w:tcW w:w="1361" w:type="dxa"/>
          </w:tcPr>
          <w:p>
            <w:pPr>
              <w:pStyle w:val="0"/>
              <w:jc w:val="center"/>
            </w:pPr>
            <w:r>
              <w:rPr>
                <w:sz w:val="20"/>
              </w:rPr>
              <w:t xml:space="preserve">13560,00</w:t>
            </w:r>
          </w:p>
        </w:tc>
        <w:tc>
          <w:tcPr>
            <w:tcW w:w="1361" w:type="dxa"/>
          </w:tcPr>
          <w:p>
            <w:pPr>
              <w:pStyle w:val="0"/>
              <w:jc w:val="center"/>
            </w:pPr>
            <w:r>
              <w:rPr>
                <w:sz w:val="20"/>
              </w:rPr>
              <w:t xml:space="preserve">13516,50</w:t>
            </w:r>
          </w:p>
        </w:tc>
        <w:tc>
          <w:tcPr>
            <w:tcW w:w="1361" w:type="dxa"/>
          </w:tcPr>
          <w:p>
            <w:pPr>
              <w:pStyle w:val="0"/>
              <w:jc w:val="center"/>
            </w:pPr>
            <w:r>
              <w:rPr>
                <w:sz w:val="20"/>
              </w:rPr>
              <w:t xml:space="preserve">13560,0</w:t>
            </w:r>
          </w:p>
        </w:tc>
        <w:tc>
          <w:tcPr>
            <w:tcW w:w="1474" w:type="dxa"/>
          </w:tcPr>
          <w:p>
            <w:pPr>
              <w:pStyle w:val="0"/>
              <w:jc w:val="center"/>
            </w:pPr>
            <w:r>
              <w:rPr>
                <w:sz w:val="20"/>
              </w:rPr>
              <w:t xml:space="preserve">13560,0</w:t>
            </w:r>
          </w:p>
        </w:tc>
        <w:tc>
          <w:tcPr>
            <w:tcW w:w="1247" w:type="dxa"/>
          </w:tcPr>
          <w:p>
            <w:pPr>
              <w:pStyle w:val="0"/>
              <w:jc w:val="center"/>
            </w:pPr>
            <w:r>
              <w:rPr>
                <w:sz w:val="20"/>
              </w:rPr>
              <w:t xml:space="preserve">13560,0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04</w:t>
            </w:r>
          </w:p>
        </w:tc>
        <w:tc>
          <w:tcPr>
            <w:tcW w:w="1077" w:type="dxa"/>
          </w:tcPr>
          <w:p>
            <w:pPr>
              <w:pStyle w:val="0"/>
              <w:jc w:val="center"/>
            </w:pPr>
            <w:r>
              <w:rPr>
                <w:sz w:val="20"/>
              </w:rPr>
              <w:t xml:space="preserve">61621</w:t>
            </w:r>
          </w:p>
        </w:tc>
        <w:tc>
          <w:tcPr>
            <w:tcW w:w="794" w:type="dxa"/>
          </w:tcPr>
          <w:p>
            <w:pPr>
              <w:pStyle w:val="0"/>
              <w:jc w:val="center"/>
            </w:pPr>
            <w:r>
              <w:rPr>
                <w:sz w:val="20"/>
              </w:rPr>
              <w:t xml:space="preserve">200</w:t>
            </w:r>
          </w:p>
        </w:tc>
        <w:tc>
          <w:tcPr>
            <w:tcW w:w="1417" w:type="dxa"/>
          </w:tcPr>
          <w:p>
            <w:pPr>
              <w:pStyle w:val="0"/>
              <w:jc w:val="center"/>
            </w:pPr>
            <w:r>
              <w:rPr>
                <w:sz w:val="20"/>
              </w:rPr>
              <w:t xml:space="preserve">1509,5</w:t>
            </w:r>
          </w:p>
        </w:tc>
        <w:tc>
          <w:tcPr>
            <w:tcW w:w="1417" w:type="dxa"/>
          </w:tcPr>
          <w:p>
            <w:pPr>
              <w:pStyle w:val="0"/>
              <w:jc w:val="center"/>
            </w:pPr>
            <w:r>
              <w:rPr>
                <w:sz w:val="20"/>
              </w:rPr>
              <w:t xml:space="preserve">1509,5</w:t>
            </w:r>
          </w:p>
        </w:tc>
        <w:tc>
          <w:tcPr>
            <w:tcW w:w="1361" w:type="dxa"/>
          </w:tcPr>
          <w:p>
            <w:pPr>
              <w:pStyle w:val="0"/>
              <w:jc w:val="center"/>
            </w:pPr>
            <w:r>
              <w:rPr>
                <w:sz w:val="20"/>
              </w:rPr>
              <w:t xml:space="preserve">2000,00</w:t>
            </w:r>
          </w:p>
        </w:tc>
        <w:tc>
          <w:tcPr>
            <w:tcW w:w="1361" w:type="dxa"/>
          </w:tcPr>
          <w:p>
            <w:pPr>
              <w:pStyle w:val="0"/>
              <w:jc w:val="center"/>
            </w:pPr>
            <w:r>
              <w:rPr>
                <w:sz w:val="20"/>
              </w:rPr>
              <w:t xml:space="preserve">2000,00</w:t>
            </w:r>
          </w:p>
        </w:tc>
        <w:tc>
          <w:tcPr>
            <w:tcW w:w="1361" w:type="dxa"/>
          </w:tcPr>
          <w:p>
            <w:pPr>
              <w:pStyle w:val="0"/>
              <w:jc w:val="center"/>
            </w:pPr>
            <w:r>
              <w:rPr>
                <w:sz w:val="20"/>
              </w:rPr>
              <w:t xml:space="preserve">2000,0</w:t>
            </w:r>
          </w:p>
        </w:tc>
        <w:tc>
          <w:tcPr>
            <w:tcW w:w="1474" w:type="dxa"/>
          </w:tcPr>
          <w:p>
            <w:pPr>
              <w:pStyle w:val="0"/>
              <w:jc w:val="center"/>
            </w:pPr>
            <w:r>
              <w:rPr>
                <w:sz w:val="20"/>
              </w:rPr>
              <w:t xml:space="preserve">2000,0</w:t>
            </w:r>
          </w:p>
        </w:tc>
        <w:tc>
          <w:tcPr>
            <w:tcW w:w="1247" w:type="dxa"/>
          </w:tcPr>
          <w:p>
            <w:pPr>
              <w:pStyle w:val="0"/>
              <w:jc w:val="center"/>
            </w:pPr>
            <w:r>
              <w:rPr>
                <w:sz w:val="20"/>
              </w:rPr>
              <w:t xml:space="preserve">2000,0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04</w:t>
            </w:r>
          </w:p>
        </w:tc>
        <w:tc>
          <w:tcPr>
            <w:tcW w:w="1077" w:type="dxa"/>
          </w:tcPr>
          <w:p>
            <w:pPr>
              <w:pStyle w:val="0"/>
              <w:jc w:val="center"/>
            </w:pPr>
            <w:r>
              <w:rPr>
                <w:sz w:val="20"/>
              </w:rPr>
              <w:t xml:space="preserve">62330</w:t>
            </w:r>
          </w:p>
        </w:tc>
        <w:tc>
          <w:tcPr>
            <w:tcW w:w="794" w:type="dxa"/>
          </w:tcPr>
          <w:p>
            <w:pPr>
              <w:pStyle w:val="0"/>
              <w:jc w:val="center"/>
            </w:pPr>
            <w:r>
              <w:rPr>
                <w:sz w:val="20"/>
              </w:rPr>
              <w:t xml:space="preserve">600</w:t>
            </w:r>
          </w:p>
        </w:tc>
        <w:tc>
          <w:tcPr>
            <w:tcW w:w="1417" w:type="dxa"/>
          </w:tcPr>
          <w:p>
            <w:pPr>
              <w:pStyle w:val="0"/>
              <w:jc w:val="center"/>
            </w:pPr>
            <w:r>
              <w:rPr>
                <w:sz w:val="20"/>
              </w:rPr>
              <w:t xml:space="preserve">7470,3</w:t>
            </w:r>
          </w:p>
        </w:tc>
        <w:tc>
          <w:tcPr>
            <w:tcW w:w="1417" w:type="dxa"/>
          </w:tcPr>
          <w:p>
            <w:pPr>
              <w:pStyle w:val="0"/>
              <w:jc w:val="center"/>
            </w:pPr>
            <w:r>
              <w:rPr>
                <w:sz w:val="20"/>
              </w:rPr>
              <w:t xml:space="preserve">7470,3</w:t>
            </w:r>
          </w:p>
        </w:tc>
        <w:tc>
          <w:tcPr>
            <w:tcW w:w="1361" w:type="dxa"/>
          </w:tcPr>
          <w:p>
            <w:pPr>
              <w:pStyle w:val="0"/>
              <w:jc w:val="center"/>
            </w:pPr>
            <w:r>
              <w:rPr>
                <w:sz w:val="20"/>
              </w:rPr>
              <w:t xml:space="preserve">7751,50</w:t>
            </w:r>
          </w:p>
        </w:tc>
        <w:tc>
          <w:tcPr>
            <w:tcW w:w="1361" w:type="dxa"/>
          </w:tcPr>
          <w:p>
            <w:pPr>
              <w:pStyle w:val="0"/>
              <w:jc w:val="center"/>
            </w:pPr>
            <w:r>
              <w:rPr>
                <w:sz w:val="20"/>
              </w:rPr>
              <w:t xml:space="preserve">7751,50</w:t>
            </w:r>
          </w:p>
        </w:tc>
        <w:tc>
          <w:tcPr>
            <w:tcW w:w="1361" w:type="dxa"/>
          </w:tcPr>
          <w:p>
            <w:pPr>
              <w:pStyle w:val="0"/>
              <w:jc w:val="center"/>
            </w:pPr>
            <w:r>
              <w:rPr>
                <w:sz w:val="20"/>
              </w:rPr>
              <w:t xml:space="preserve">7751,5</w:t>
            </w:r>
          </w:p>
        </w:tc>
        <w:tc>
          <w:tcPr>
            <w:tcW w:w="1474" w:type="dxa"/>
          </w:tcPr>
          <w:p>
            <w:pPr>
              <w:pStyle w:val="0"/>
              <w:jc w:val="center"/>
            </w:pPr>
            <w:r>
              <w:rPr>
                <w:sz w:val="20"/>
              </w:rPr>
              <w:t xml:space="preserve">634,8</w:t>
            </w:r>
          </w:p>
        </w:tc>
        <w:tc>
          <w:tcPr>
            <w:tcW w:w="1247" w:type="dxa"/>
          </w:tcPr>
          <w:p>
            <w:pPr>
              <w:pStyle w:val="0"/>
              <w:jc w:val="center"/>
            </w:pPr>
            <w:r>
              <w:rPr>
                <w:sz w:val="20"/>
              </w:rPr>
              <w:t xml:space="preserve">7751,5</w:t>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Организация и проведение мероприятий, а также работ по строительству, реконструкции, реставрации, посвященных значимым событиям культуры</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113617,4</w:t>
            </w:r>
          </w:p>
        </w:tc>
        <w:tc>
          <w:tcPr>
            <w:tcW w:w="1417" w:type="dxa"/>
          </w:tcPr>
          <w:p>
            <w:pPr>
              <w:pStyle w:val="0"/>
              <w:jc w:val="center"/>
            </w:pPr>
            <w:r>
              <w:rPr>
                <w:sz w:val="20"/>
              </w:rPr>
              <w:t xml:space="preserve">113611,8</w:t>
            </w:r>
          </w:p>
        </w:tc>
        <w:tc>
          <w:tcPr>
            <w:tcW w:w="1361" w:type="dxa"/>
          </w:tcPr>
          <w:p>
            <w:pPr>
              <w:pStyle w:val="0"/>
              <w:jc w:val="center"/>
            </w:pPr>
            <w:r>
              <w:rPr>
                <w:sz w:val="20"/>
              </w:rPr>
              <w:t xml:space="preserve">310226,5</w:t>
            </w:r>
          </w:p>
        </w:tc>
        <w:tc>
          <w:tcPr>
            <w:tcW w:w="1361" w:type="dxa"/>
          </w:tcPr>
          <w:p>
            <w:pPr>
              <w:pStyle w:val="0"/>
              <w:jc w:val="center"/>
            </w:pPr>
            <w:r>
              <w:rPr>
                <w:sz w:val="20"/>
              </w:rPr>
              <w:t xml:space="preserve">310188,2</w:t>
            </w:r>
          </w:p>
        </w:tc>
        <w:tc>
          <w:tcPr>
            <w:tcW w:w="1361" w:type="dxa"/>
          </w:tcPr>
          <w:p>
            <w:pPr>
              <w:pStyle w:val="0"/>
              <w:jc w:val="center"/>
            </w:pPr>
            <w:r>
              <w:rPr>
                <w:sz w:val="20"/>
              </w:rPr>
              <w:t xml:space="preserve">432767,5</w:t>
            </w:r>
          </w:p>
        </w:tc>
        <w:tc>
          <w:tcPr>
            <w:tcW w:w="1474" w:type="dxa"/>
          </w:tcPr>
          <w:p>
            <w:pPr>
              <w:pStyle w:val="0"/>
              <w:jc w:val="center"/>
            </w:pPr>
            <w:r>
              <w:rPr>
                <w:sz w:val="20"/>
              </w:rPr>
              <w:t xml:space="preserve">486804,6</w:t>
            </w:r>
          </w:p>
        </w:tc>
        <w:tc>
          <w:tcPr>
            <w:tcW w:w="1247" w:type="dxa"/>
          </w:tcPr>
          <w:p>
            <w:pPr>
              <w:pStyle w:val="0"/>
              <w:jc w:val="center"/>
            </w:pPr>
            <w:r>
              <w:rPr>
                <w:sz w:val="20"/>
              </w:rPr>
              <w:t xml:space="preserve">7066,1</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84197,2</w:t>
            </w:r>
          </w:p>
        </w:tc>
        <w:tc>
          <w:tcPr>
            <w:tcW w:w="1417" w:type="dxa"/>
          </w:tcPr>
          <w:p>
            <w:pPr>
              <w:pStyle w:val="0"/>
              <w:jc w:val="center"/>
            </w:pPr>
            <w:r>
              <w:rPr>
                <w:sz w:val="20"/>
              </w:rPr>
              <w:t xml:space="preserve">84719,2</w:t>
            </w:r>
          </w:p>
        </w:tc>
        <w:tc>
          <w:tcPr>
            <w:tcW w:w="1361" w:type="dxa"/>
          </w:tcPr>
          <w:p>
            <w:pPr>
              <w:pStyle w:val="0"/>
              <w:jc w:val="center"/>
            </w:pPr>
            <w:r>
              <w:rPr>
                <w:sz w:val="20"/>
              </w:rPr>
              <w:t xml:space="preserve">270535,9</w:t>
            </w:r>
          </w:p>
        </w:tc>
        <w:tc>
          <w:tcPr>
            <w:tcW w:w="1361" w:type="dxa"/>
          </w:tcPr>
          <w:p>
            <w:pPr>
              <w:pStyle w:val="0"/>
              <w:jc w:val="center"/>
            </w:pPr>
            <w:r>
              <w:rPr>
                <w:sz w:val="20"/>
              </w:rPr>
              <w:t xml:space="preserve">270535,9</w:t>
            </w:r>
          </w:p>
        </w:tc>
        <w:tc>
          <w:tcPr>
            <w:tcW w:w="1361" w:type="dxa"/>
          </w:tcPr>
          <w:p>
            <w:pPr>
              <w:pStyle w:val="0"/>
              <w:jc w:val="center"/>
            </w:pPr>
            <w:r>
              <w:rPr>
                <w:sz w:val="20"/>
              </w:rPr>
              <w:t xml:space="preserve">380000,0</w:t>
            </w:r>
          </w:p>
        </w:tc>
        <w:tc>
          <w:tcPr>
            <w:tcW w:w="1474" w:type="dxa"/>
          </w:tcPr>
          <w:p>
            <w:pPr>
              <w:pStyle w:val="0"/>
              <w:jc w:val="center"/>
            </w:pPr>
            <w:r>
              <w:rPr>
                <w:sz w:val="20"/>
              </w:rPr>
              <w:t xml:space="preserve">460770,4</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29420,2</w:t>
            </w:r>
          </w:p>
        </w:tc>
        <w:tc>
          <w:tcPr>
            <w:tcW w:w="1417" w:type="dxa"/>
          </w:tcPr>
          <w:p>
            <w:pPr>
              <w:pStyle w:val="0"/>
              <w:jc w:val="center"/>
            </w:pPr>
            <w:r>
              <w:rPr>
                <w:sz w:val="20"/>
              </w:rPr>
              <w:t xml:space="preserve">28892,6</w:t>
            </w:r>
          </w:p>
        </w:tc>
        <w:tc>
          <w:tcPr>
            <w:tcW w:w="1361" w:type="dxa"/>
          </w:tcPr>
          <w:p>
            <w:pPr>
              <w:pStyle w:val="0"/>
              <w:jc w:val="center"/>
            </w:pPr>
            <w:r>
              <w:rPr>
                <w:sz w:val="20"/>
              </w:rPr>
              <w:t xml:space="preserve">39690,6</w:t>
            </w:r>
          </w:p>
        </w:tc>
        <w:tc>
          <w:tcPr>
            <w:tcW w:w="1361" w:type="dxa"/>
          </w:tcPr>
          <w:p>
            <w:pPr>
              <w:pStyle w:val="0"/>
              <w:jc w:val="center"/>
            </w:pPr>
            <w:r>
              <w:rPr>
                <w:sz w:val="20"/>
              </w:rPr>
              <w:t xml:space="preserve">39652,3</w:t>
            </w:r>
          </w:p>
        </w:tc>
        <w:tc>
          <w:tcPr>
            <w:tcW w:w="1361" w:type="dxa"/>
          </w:tcPr>
          <w:p>
            <w:pPr>
              <w:pStyle w:val="0"/>
              <w:jc w:val="center"/>
            </w:pPr>
            <w:r>
              <w:rPr>
                <w:sz w:val="20"/>
              </w:rPr>
              <w:t xml:space="preserve">52767,5</w:t>
            </w:r>
          </w:p>
        </w:tc>
        <w:tc>
          <w:tcPr>
            <w:tcW w:w="1474" w:type="dxa"/>
          </w:tcPr>
          <w:p>
            <w:pPr>
              <w:pStyle w:val="0"/>
              <w:jc w:val="center"/>
            </w:pPr>
            <w:r>
              <w:rPr>
                <w:sz w:val="20"/>
              </w:rPr>
              <w:t xml:space="preserve">26034,2</w:t>
            </w:r>
          </w:p>
        </w:tc>
        <w:tc>
          <w:tcPr>
            <w:tcW w:w="1247" w:type="dxa"/>
          </w:tcPr>
          <w:p>
            <w:pPr>
              <w:pStyle w:val="0"/>
              <w:jc w:val="center"/>
            </w:pPr>
            <w:r>
              <w:rPr>
                <w:sz w:val="20"/>
              </w:rPr>
              <w:t xml:space="preserve">7066,1</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96486</w:t>
            </w:r>
          </w:p>
        </w:tc>
        <w:tc>
          <w:tcPr>
            <w:tcW w:w="794" w:type="dxa"/>
          </w:tcPr>
          <w:p>
            <w:pPr>
              <w:pStyle w:val="0"/>
              <w:jc w:val="center"/>
            </w:pPr>
            <w:r>
              <w:rPr>
                <w:sz w:val="20"/>
              </w:rPr>
              <w:t xml:space="preserve">100</w:t>
            </w:r>
          </w:p>
        </w:tc>
        <w:tc>
          <w:tcPr>
            <w:tcW w:w="1417" w:type="dxa"/>
          </w:tcPr>
          <w:p>
            <w:pPr>
              <w:pStyle w:val="0"/>
              <w:jc w:val="center"/>
            </w:pPr>
            <w:r>
              <w:rPr>
                <w:sz w:val="20"/>
              </w:rPr>
              <w:t xml:space="preserve">16,8</w:t>
            </w:r>
          </w:p>
        </w:tc>
        <w:tc>
          <w:tcPr>
            <w:tcW w:w="1417" w:type="dxa"/>
          </w:tcPr>
          <w:p>
            <w:pPr>
              <w:pStyle w:val="0"/>
              <w:jc w:val="center"/>
            </w:pPr>
            <w:r>
              <w:rPr>
                <w:sz w:val="20"/>
              </w:rPr>
              <w:t xml:space="preserve">16,0</w:t>
            </w:r>
          </w:p>
        </w:tc>
        <w:tc>
          <w:tcPr>
            <w:tcW w:w="1361" w:type="dxa"/>
          </w:tcPr>
          <w:p>
            <w:pPr>
              <w:pStyle w:val="0"/>
              <w:jc w:val="center"/>
            </w:pPr>
            <w:r>
              <w:rPr>
                <w:sz w:val="20"/>
              </w:rPr>
              <w:t xml:space="preserve">22,7</w:t>
            </w:r>
          </w:p>
        </w:tc>
        <w:tc>
          <w:tcPr>
            <w:tcW w:w="1361" w:type="dxa"/>
          </w:tcPr>
          <w:p>
            <w:pPr>
              <w:pStyle w:val="0"/>
              <w:jc w:val="center"/>
            </w:pPr>
            <w:r>
              <w:rPr>
                <w:sz w:val="20"/>
              </w:rPr>
              <w:t xml:space="preserve">22,7</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96486</w:t>
            </w:r>
          </w:p>
        </w:tc>
        <w:tc>
          <w:tcPr>
            <w:tcW w:w="794" w:type="dxa"/>
          </w:tcPr>
          <w:p>
            <w:pPr>
              <w:pStyle w:val="0"/>
              <w:jc w:val="center"/>
            </w:pPr>
            <w:r>
              <w:rPr>
                <w:sz w:val="20"/>
              </w:rPr>
              <w:t xml:space="preserve">200</w:t>
            </w:r>
          </w:p>
        </w:tc>
        <w:tc>
          <w:tcPr>
            <w:tcW w:w="1417" w:type="dxa"/>
          </w:tcPr>
          <w:p>
            <w:pPr>
              <w:pStyle w:val="0"/>
              <w:jc w:val="center"/>
            </w:pPr>
            <w:r>
              <w:rPr>
                <w:sz w:val="20"/>
              </w:rPr>
              <w:t xml:space="preserve">19066,0</w:t>
            </w:r>
          </w:p>
        </w:tc>
        <w:tc>
          <w:tcPr>
            <w:tcW w:w="1417" w:type="dxa"/>
          </w:tcPr>
          <w:p>
            <w:pPr>
              <w:pStyle w:val="0"/>
              <w:jc w:val="center"/>
            </w:pPr>
            <w:r>
              <w:rPr>
                <w:sz w:val="20"/>
              </w:rPr>
              <w:t xml:space="preserve">19061,4</w:t>
            </w:r>
          </w:p>
        </w:tc>
        <w:tc>
          <w:tcPr>
            <w:tcW w:w="1361" w:type="dxa"/>
          </w:tcPr>
          <w:p>
            <w:pPr>
              <w:pStyle w:val="0"/>
              <w:jc w:val="center"/>
            </w:pPr>
            <w:r>
              <w:rPr>
                <w:sz w:val="20"/>
              </w:rPr>
              <w:t xml:space="preserve">20019,0</w:t>
            </w:r>
          </w:p>
        </w:tc>
        <w:tc>
          <w:tcPr>
            <w:tcW w:w="1361" w:type="dxa"/>
          </w:tcPr>
          <w:p>
            <w:pPr>
              <w:pStyle w:val="0"/>
              <w:jc w:val="center"/>
            </w:pPr>
            <w:r>
              <w:rPr>
                <w:sz w:val="20"/>
              </w:rPr>
              <w:t xml:space="preserve">19980,8</w:t>
            </w:r>
          </w:p>
        </w:tc>
        <w:tc>
          <w:tcPr>
            <w:tcW w:w="1361" w:type="dxa"/>
          </w:tcPr>
          <w:p>
            <w:pPr>
              <w:pStyle w:val="0"/>
              <w:jc w:val="center"/>
            </w:pPr>
            <w:r>
              <w:rPr>
                <w:sz w:val="20"/>
              </w:rPr>
              <w:t xml:space="preserve">28767,5</w:t>
            </w:r>
          </w:p>
        </w:tc>
        <w:tc>
          <w:tcPr>
            <w:tcW w:w="1474" w:type="dxa"/>
          </w:tcPr>
          <w:p>
            <w:pPr>
              <w:pStyle w:val="0"/>
              <w:jc w:val="center"/>
            </w:pPr>
            <w:r>
              <w:rPr>
                <w:sz w:val="20"/>
              </w:rPr>
              <w:t xml:space="preserve">1455,5</w:t>
            </w:r>
          </w:p>
        </w:tc>
        <w:tc>
          <w:tcPr>
            <w:tcW w:w="1247" w:type="dxa"/>
          </w:tcPr>
          <w:p>
            <w:pPr>
              <w:pStyle w:val="0"/>
              <w:jc w:val="center"/>
            </w:pPr>
            <w:r>
              <w:rPr>
                <w:sz w:val="20"/>
              </w:rPr>
              <w:t xml:space="preserve">5768,0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96486</w:t>
            </w:r>
          </w:p>
        </w:tc>
        <w:tc>
          <w:tcPr>
            <w:tcW w:w="794" w:type="dxa"/>
          </w:tcPr>
          <w:p>
            <w:pPr>
              <w:pStyle w:val="0"/>
              <w:jc w:val="center"/>
            </w:pPr>
            <w:r>
              <w:rPr>
                <w:sz w:val="20"/>
              </w:rPr>
              <w:t xml:space="preserve">800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50,5</w:t>
            </w:r>
          </w:p>
        </w:tc>
        <w:tc>
          <w:tcPr>
            <w:tcW w:w="1361" w:type="dxa"/>
          </w:tcPr>
          <w:p>
            <w:pPr>
              <w:pStyle w:val="0"/>
              <w:jc w:val="center"/>
            </w:pPr>
            <w:r>
              <w:rPr>
                <w:sz w:val="20"/>
              </w:rPr>
              <w:t xml:space="preserve">50,5</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R5090</w:t>
            </w:r>
          </w:p>
        </w:tc>
        <w:tc>
          <w:tcPr>
            <w:tcW w:w="794" w:type="dxa"/>
          </w:tcPr>
          <w:p>
            <w:pPr>
              <w:pStyle w:val="0"/>
              <w:jc w:val="center"/>
            </w:pPr>
            <w:r>
              <w:rPr>
                <w:sz w:val="20"/>
              </w:rPr>
              <w:t xml:space="preserve">100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287,2</w:t>
            </w:r>
          </w:p>
        </w:tc>
        <w:tc>
          <w:tcPr>
            <w:tcW w:w="1361" w:type="dxa"/>
          </w:tcPr>
          <w:p>
            <w:pPr>
              <w:pStyle w:val="0"/>
              <w:jc w:val="center"/>
            </w:pPr>
            <w:r>
              <w:rPr>
                <w:sz w:val="20"/>
              </w:rPr>
              <w:t xml:space="preserve">287,2</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R5090</w:t>
            </w:r>
          </w:p>
        </w:tc>
        <w:tc>
          <w:tcPr>
            <w:tcW w:w="794" w:type="dxa"/>
          </w:tcPr>
          <w:p>
            <w:pPr>
              <w:pStyle w:val="0"/>
              <w:jc w:val="center"/>
            </w:pPr>
            <w:r>
              <w:rPr>
                <w:sz w:val="20"/>
              </w:rPr>
              <w:t xml:space="preserve">200</w:t>
            </w:r>
          </w:p>
        </w:tc>
        <w:tc>
          <w:tcPr>
            <w:tcW w:w="1417" w:type="dxa"/>
          </w:tcPr>
          <w:p>
            <w:pPr>
              <w:pStyle w:val="0"/>
              <w:jc w:val="center"/>
            </w:pPr>
            <w:r>
              <w:rPr>
                <w:sz w:val="20"/>
              </w:rPr>
              <w:t xml:space="preserve">19734,2</w:t>
            </w:r>
          </w:p>
        </w:tc>
        <w:tc>
          <w:tcPr>
            <w:tcW w:w="1417" w:type="dxa"/>
          </w:tcPr>
          <w:p>
            <w:pPr>
              <w:pStyle w:val="0"/>
              <w:jc w:val="center"/>
            </w:pPr>
            <w:r>
              <w:rPr>
                <w:sz w:val="20"/>
              </w:rPr>
              <w:t xml:space="preserve">19734,2</w:t>
            </w:r>
          </w:p>
        </w:tc>
        <w:tc>
          <w:tcPr>
            <w:tcW w:w="1361" w:type="dxa"/>
          </w:tcPr>
          <w:p>
            <w:pPr>
              <w:pStyle w:val="0"/>
              <w:jc w:val="center"/>
            </w:pPr>
            <w:r>
              <w:rPr>
                <w:sz w:val="20"/>
              </w:rPr>
              <w:t xml:space="preserve">44787,1</w:t>
            </w:r>
          </w:p>
        </w:tc>
        <w:tc>
          <w:tcPr>
            <w:tcW w:w="1361" w:type="dxa"/>
          </w:tcPr>
          <w:p>
            <w:pPr>
              <w:pStyle w:val="0"/>
              <w:jc w:val="center"/>
            </w:pPr>
            <w:r>
              <w:rPr>
                <w:sz w:val="20"/>
              </w:rPr>
              <w:t xml:space="preserve">44787,1</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R5090</w:t>
            </w:r>
          </w:p>
        </w:tc>
        <w:tc>
          <w:tcPr>
            <w:tcW w:w="794" w:type="dxa"/>
          </w:tcPr>
          <w:p>
            <w:pPr>
              <w:pStyle w:val="0"/>
              <w:jc w:val="center"/>
            </w:pPr>
            <w:r>
              <w:rPr>
                <w:sz w:val="20"/>
              </w:rPr>
              <w:t xml:space="preserve">350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140,0</w:t>
            </w:r>
          </w:p>
        </w:tc>
        <w:tc>
          <w:tcPr>
            <w:tcW w:w="1361" w:type="dxa"/>
          </w:tcPr>
          <w:p>
            <w:pPr>
              <w:pStyle w:val="0"/>
              <w:jc w:val="center"/>
            </w:pPr>
            <w:r>
              <w:rPr>
                <w:sz w:val="20"/>
              </w:rPr>
              <w:t xml:space="preserve">140,0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R5090</w:t>
            </w:r>
          </w:p>
        </w:tc>
        <w:tc>
          <w:tcPr>
            <w:tcW w:w="794" w:type="dxa"/>
          </w:tcPr>
          <w:p>
            <w:pPr>
              <w:pStyle w:val="0"/>
              <w:jc w:val="center"/>
            </w:pPr>
            <w:r>
              <w:rPr>
                <w:sz w:val="20"/>
              </w:rPr>
              <w:t xml:space="preserve">500</w:t>
            </w:r>
          </w:p>
        </w:tc>
        <w:tc>
          <w:tcPr>
            <w:tcW w:w="1417" w:type="dxa"/>
          </w:tcPr>
          <w:p>
            <w:pPr>
              <w:pStyle w:val="0"/>
              <w:jc w:val="center"/>
            </w:pPr>
            <w:r>
              <w:rPr>
                <w:sz w:val="20"/>
              </w:rPr>
              <w:t xml:space="preserve">10480,0</w:t>
            </w:r>
          </w:p>
        </w:tc>
        <w:tc>
          <w:tcPr>
            <w:tcW w:w="1417" w:type="dxa"/>
          </w:tcPr>
          <w:p>
            <w:pPr>
              <w:pStyle w:val="0"/>
              <w:jc w:val="center"/>
            </w:pPr>
            <w:r>
              <w:rPr>
                <w:sz w:val="20"/>
              </w:rPr>
              <w:t xml:space="preserve">10480,0</w:t>
            </w:r>
          </w:p>
        </w:tc>
        <w:tc>
          <w:tcPr>
            <w:tcW w:w="1361" w:type="dxa"/>
          </w:tcPr>
          <w:p>
            <w:pPr>
              <w:pStyle w:val="0"/>
              <w:jc w:val="center"/>
            </w:pPr>
            <w:r>
              <w:rPr>
                <w:sz w:val="20"/>
              </w:rPr>
              <w:t xml:space="preserve">39610,0</w:t>
            </w:r>
          </w:p>
        </w:tc>
        <w:tc>
          <w:tcPr>
            <w:tcW w:w="1361" w:type="dxa"/>
          </w:tcPr>
          <w:p>
            <w:pPr>
              <w:pStyle w:val="0"/>
              <w:jc w:val="center"/>
            </w:pPr>
            <w:r>
              <w:rPr>
                <w:sz w:val="20"/>
              </w:rPr>
              <w:t xml:space="preserve">39610,0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R5090</w:t>
            </w:r>
          </w:p>
        </w:tc>
        <w:tc>
          <w:tcPr>
            <w:tcW w:w="794" w:type="dxa"/>
          </w:tcPr>
          <w:p>
            <w:pPr>
              <w:pStyle w:val="0"/>
              <w:jc w:val="center"/>
            </w:pPr>
            <w:r>
              <w:rPr>
                <w:sz w:val="20"/>
              </w:rPr>
              <w:t xml:space="preserve">600</w:t>
            </w:r>
          </w:p>
        </w:tc>
        <w:tc>
          <w:tcPr>
            <w:tcW w:w="1417" w:type="dxa"/>
          </w:tcPr>
          <w:p>
            <w:pPr>
              <w:pStyle w:val="0"/>
              <w:jc w:val="center"/>
            </w:pPr>
            <w:r>
              <w:rPr>
                <w:sz w:val="20"/>
              </w:rPr>
              <w:t xml:space="preserve">34817,7</w:t>
            </w:r>
          </w:p>
        </w:tc>
        <w:tc>
          <w:tcPr>
            <w:tcW w:w="1417" w:type="dxa"/>
          </w:tcPr>
          <w:p>
            <w:pPr>
              <w:pStyle w:val="0"/>
              <w:jc w:val="center"/>
            </w:pPr>
            <w:r>
              <w:rPr>
                <w:sz w:val="20"/>
              </w:rPr>
              <w:t xml:space="preserve">34817,7</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1201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R5090</w:t>
            </w:r>
          </w:p>
        </w:tc>
        <w:tc>
          <w:tcPr>
            <w:tcW w:w="794" w:type="dxa"/>
          </w:tcPr>
          <w:p>
            <w:pPr>
              <w:pStyle w:val="0"/>
              <w:jc w:val="center"/>
            </w:pPr>
            <w:r>
              <w:rPr>
                <w:sz w:val="20"/>
              </w:rPr>
              <w:t xml:space="preserve">200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361" w:type="dxa"/>
          </w:tcPr>
          <w:p>
            <w:pPr>
              <w:pStyle w:val="0"/>
              <w:jc w:val="center"/>
            </w:pPr>
            <w:r>
              <w:rPr>
                <w:sz w:val="20"/>
              </w:rPr>
              <w:t xml:space="preserve">500,0</w:t>
            </w:r>
          </w:p>
        </w:tc>
        <w:tc>
          <w:tcPr>
            <w:tcW w:w="1361" w:type="dxa"/>
          </w:tcPr>
          <w:p>
            <w:pPr>
              <w:pStyle w:val="0"/>
              <w:jc w:val="center"/>
            </w:pPr>
            <w:r>
              <w:rPr>
                <w:sz w:val="20"/>
              </w:rPr>
              <w:t xml:space="preserve">500,0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1202</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R5090</w:t>
            </w:r>
          </w:p>
        </w:tc>
        <w:tc>
          <w:tcPr>
            <w:tcW w:w="794" w:type="dxa"/>
          </w:tcPr>
          <w:p>
            <w:pPr>
              <w:pStyle w:val="0"/>
              <w:jc w:val="center"/>
            </w:pPr>
            <w:r>
              <w:rPr>
                <w:sz w:val="20"/>
              </w:rPr>
              <w:t xml:space="preserve">200</w:t>
            </w:r>
          </w:p>
        </w:tc>
        <w:tc>
          <w:tcPr>
            <w:tcW w:w="1417" w:type="dxa"/>
          </w:tcPr>
          <w:p>
            <w:pPr>
              <w:pStyle w:val="0"/>
              <w:jc w:val="center"/>
            </w:pPr>
            <w:r>
              <w:rPr>
                <w:sz w:val="20"/>
              </w:rPr>
              <w:t xml:space="preserve">800,0</w:t>
            </w:r>
          </w:p>
        </w:tc>
        <w:tc>
          <w:tcPr>
            <w:tcW w:w="1417" w:type="dxa"/>
          </w:tcPr>
          <w:p>
            <w:pPr>
              <w:pStyle w:val="0"/>
              <w:jc w:val="center"/>
            </w:pPr>
            <w:r>
              <w:rPr>
                <w:sz w:val="20"/>
              </w:rPr>
              <w:t xml:space="preserve">800,0</w:t>
            </w:r>
          </w:p>
        </w:tc>
        <w:tc>
          <w:tcPr>
            <w:tcW w:w="1361" w:type="dxa"/>
          </w:tcPr>
          <w:p>
            <w:pPr>
              <w:pStyle w:val="0"/>
              <w:jc w:val="center"/>
            </w:pPr>
            <w:r>
              <w:rPr>
                <w:sz w:val="20"/>
              </w:rPr>
              <w:t xml:space="preserve">800,0</w:t>
            </w:r>
          </w:p>
        </w:tc>
        <w:tc>
          <w:tcPr>
            <w:tcW w:w="1361" w:type="dxa"/>
          </w:tcPr>
          <w:p>
            <w:pPr>
              <w:pStyle w:val="0"/>
              <w:jc w:val="center"/>
            </w:pPr>
            <w:r>
              <w:rPr>
                <w:sz w:val="20"/>
              </w:rPr>
              <w:t xml:space="preserve">800,0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исполнитель - Министерство труда и социальной защиты Кабардино-Балкарской Республики</w:t>
            </w:r>
          </w:p>
        </w:tc>
        <w:tc>
          <w:tcPr>
            <w:tcW w:w="709" w:type="dxa"/>
          </w:tcPr>
          <w:p>
            <w:pPr>
              <w:pStyle w:val="0"/>
              <w:jc w:val="center"/>
            </w:pPr>
            <w:r>
              <w:rPr>
                <w:sz w:val="20"/>
              </w:rPr>
              <w:t xml:space="preserve">961</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4000,0</w:t>
            </w:r>
          </w:p>
        </w:tc>
        <w:tc>
          <w:tcPr>
            <w:tcW w:w="1417" w:type="dxa"/>
          </w:tcPr>
          <w:p>
            <w:pPr>
              <w:pStyle w:val="0"/>
              <w:jc w:val="center"/>
            </w:pPr>
            <w:r>
              <w:rPr>
                <w:sz w:val="20"/>
              </w:rPr>
              <w:t xml:space="preserve">3999,8</w:t>
            </w:r>
          </w:p>
        </w:tc>
        <w:tc>
          <w:tcPr>
            <w:tcW w:w="1361" w:type="dxa"/>
          </w:tcPr>
          <w:p>
            <w:pPr>
              <w:pStyle w:val="0"/>
              <w:jc w:val="center"/>
            </w:pPr>
            <w:r>
              <w:rPr>
                <w:sz w:val="20"/>
              </w:rPr>
              <w:t xml:space="preserve">4000,0</w:t>
            </w:r>
          </w:p>
        </w:tc>
        <w:tc>
          <w:tcPr>
            <w:tcW w:w="1361" w:type="dxa"/>
          </w:tcPr>
          <w:p>
            <w:pPr>
              <w:pStyle w:val="0"/>
              <w:jc w:val="center"/>
            </w:pPr>
            <w:r>
              <w:rPr>
                <w:sz w:val="20"/>
              </w:rPr>
              <w:t xml:space="preserve">3999,96</w:t>
            </w:r>
          </w:p>
        </w:tc>
        <w:tc>
          <w:tcPr>
            <w:tcW w:w="1361" w:type="dxa"/>
          </w:tcPr>
          <w:p>
            <w:pPr>
              <w:pStyle w:val="0"/>
              <w:jc w:val="center"/>
            </w:pPr>
            <w:r>
              <w:rPr>
                <w:sz w:val="20"/>
              </w:rPr>
              <w:t xml:space="preserve">4000,0</w:t>
            </w:r>
          </w:p>
        </w:tc>
        <w:tc>
          <w:tcPr>
            <w:tcW w:w="1474" w:type="dxa"/>
          </w:tcPr>
          <w:p>
            <w:pPr>
              <w:pStyle w:val="0"/>
              <w:jc w:val="center"/>
            </w:pPr>
            <w:r>
              <w:rPr>
                <w:sz w:val="20"/>
              </w:rPr>
              <w:t xml:space="preserve">327,6</w:t>
            </w:r>
          </w:p>
        </w:tc>
        <w:tc>
          <w:tcPr>
            <w:tcW w:w="1247" w:type="dxa"/>
          </w:tcPr>
          <w:p>
            <w:pPr>
              <w:pStyle w:val="0"/>
              <w:jc w:val="center"/>
            </w:pPr>
            <w:r>
              <w:rPr>
                <w:sz w:val="20"/>
              </w:rPr>
              <w:t xml:space="preserve">1298,1</w:t>
            </w:r>
          </w:p>
        </w:tc>
      </w:tr>
      <w:tr>
        <w:tc>
          <w:tcPr>
            <w:vMerge w:val="continue"/>
          </w:tcPr>
          <w:p/>
        </w:tc>
        <w:tc>
          <w:tcPr>
            <w:vMerge w:val="continue"/>
          </w:tcPr>
          <w:p/>
        </w:tc>
        <w:tc>
          <w:tcPr>
            <w:tcW w:w="2721" w:type="dxa"/>
            <w:vAlign w:val="center"/>
          </w:tcPr>
          <w:p>
            <w:pPr>
              <w:pStyle w:val="0"/>
            </w:pPr>
            <w:r>
              <w:rPr>
                <w:sz w:val="20"/>
              </w:rPr>
              <w:t xml:space="preserve">исполнитель - Министерство строительства и жилищно-коммунального хозяйства Кабардино-Балкарской Республики</w:t>
            </w:r>
          </w:p>
        </w:tc>
        <w:tc>
          <w:tcPr>
            <w:tcW w:w="709" w:type="dxa"/>
          </w:tcPr>
          <w:p>
            <w:pPr>
              <w:pStyle w:val="0"/>
              <w:jc w:val="center"/>
            </w:pPr>
            <w:r>
              <w:rPr>
                <w:sz w:val="20"/>
              </w:rPr>
              <w:t xml:space="preserve">932</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05</w:t>
            </w:r>
          </w:p>
        </w:tc>
        <w:tc>
          <w:tcPr>
            <w:tcW w:w="1077" w:type="dxa"/>
          </w:tcPr>
          <w:p>
            <w:pPr>
              <w:pStyle w:val="0"/>
              <w:jc w:val="center"/>
            </w:pPr>
            <w:r>
              <w:rPr>
                <w:sz w:val="20"/>
              </w:rPr>
              <w:t xml:space="preserve">R1110</w:t>
            </w:r>
          </w:p>
        </w:tc>
        <w:tc>
          <w:tcPr>
            <w:tcW w:w="794" w:type="dxa"/>
          </w:tcPr>
          <w:p>
            <w:pPr>
              <w:pStyle w:val="0"/>
              <w:jc w:val="center"/>
            </w:pPr>
            <w:r>
              <w:rPr>
                <w:sz w:val="20"/>
              </w:rPr>
              <w:t xml:space="preserve">400</w:t>
            </w:r>
          </w:p>
        </w:tc>
        <w:tc>
          <w:tcPr>
            <w:tcW w:w="1417" w:type="dxa"/>
          </w:tcPr>
          <w:p>
            <w:pPr>
              <w:pStyle w:val="0"/>
              <w:jc w:val="center"/>
            </w:pPr>
            <w:r>
              <w:rPr>
                <w:sz w:val="20"/>
              </w:rPr>
              <w:t xml:space="preserve">23902,7</w:t>
            </w:r>
          </w:p>
        </w:tc>
        <w:tc>
          <w:tcPr>
            <w:tcW w:w="1417" w:type="dxa"/>
          </w:tcPr>
          <w:p>
            <w:pPr>
              <w:pStyle w:val="0"/>
              <w:jc w:val="center"/>
            </w:pPr>
            <w:r>
              <w:rPr>
                <w:sz w:val="20"/>
              </w:rPr>
              <w:t xml:space="preserve">23902,7</w:t>
            </w:r>
          </w:p>
        </w:tc>
        <w:tc>
          <w:tcPr>
            <w:tcW w:w="1361" w:type="dxa"/>
          </w:tcPr>
          <w:p>
            <w:pPr>
              <w:pStyle w:val="0"/>
              <w:jc w:val="center"/>
            </w:pPr>
            <w:r>
              <w:rPr>
                <w:sz w:val="20"/>
              </w:rPr>
              <w:t xml:space="preserve">200000,0</w:t>
            </w:r>
          </w:p>
        </w:tc>
        <w:tc>
          <w:tcPr>
            <w:tcW w:w="1361" w:type="dxa"/>
          </w:tcPr>
          <w:p>
            <w:pPr>
              <w:pStyle w:val="0"/>
              <w:jc w:val="center"/>
            </w:pPr>
            <w:r>
              <w:rPr>
                <w:sz w:val="20"/>
              </w:rPr>
              <w:t xml:space="preserve">200000,0</w:t>
            </w:r>
          </w:p>
        </w:tc>
        <w:tc>
          <w:tcPr>
            <w:tcW w:w="1361" w:type="dxa"/>
          </w:tcPr>
          <w:p>
            <w:pPr>
              <w:pStyle w:val="0"/>
              <w:jc w:val="center"/>
            </w:pPr>
            <w:r>
              <w:rPr>
                <w:sz w:val="20"/>
              </w:rPr>
              <w:t xml:space="preserve">400000,0</w:t>
            </w:r>
          </w:p>
        </w:tc>
        <w:tc>
          <w:tcPr>
            <w:tcW w:w="1474" w:type="dxa"/>
          </w:tcPr>
          <w:p>
            <w:pPr>
              <w:pStyle w:val="0"/>
              <w:jc w:val="center"/>
            </w:pPr>
            <w:r>
              <w:rPr>
                <w:sz w:val="20"/>
              </w:rPr>
              <w:t xml:space="preserve">485021,5</w:t>
            </w:r>
          </w:p>
        </w:tc>
        <w:tc>
          <w:tcPr>
            <w:tcW w:w="1247" w:type="dxa"/>
          </w:tcPr>
          <w:p>
            <w:pPr>
              <w:pStyle w:val="0"/>
              <w:jc w:val="center"/>
            </w:pPr>
            <w:r>
              <w:rPr>
                <w:sz w:val="20"/>
              </w:rPr>
              <w:t xml:space="preserve">0,0</w:t>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Региональный проект "Культурная среда"</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87266,5</w:t>
            </w:r>
          </w:p>
        </w:tc>
        <w:tc>
          <w:tcPr>
            <w:tcW w:w="1417" w:type="dxa"/>
          </w:tcPr>
          <w:p>
            <w:pPr>
              <w:pStyle w:val="0"/>
              <w:jc w:val="center"/>
            </w:pPr>
            <w:r>
              <w:rPr>
                <w:sz w:val="20"/>
              </w:rPr>
              <w:t xml:space="preserve">87266,5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85000,0</w:t>
            </w:r>
          </w:p>
        </w:tc>
        <w:tc>
          <w:tcPr>
            <w:tcW w:w="1417" w:type="dxa"/>
          </w:tcPr>
          <w:p>
            <w:pPr>
              <w:pStyle w:val="0"/>
              <w:jc w:val="center"/>
            </w:pPr>
            <w:r>
              <w:rPr>
                <w:sz w:val="20"/>
              </w:rPr>
              <w:t xml:space="preserve">85000,0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2266,5</w:t>
            </w:r>
          </w:p>
        </w:tc>
        <w:tc>
          <w:tcPr>
            <w:tcW w:w="1417" w:type="dxa"/>
          </w:tcPr>
          <w:p>
            <w:pPr>
              <w:pStyle w:val="0"/>
              <w:jc w:val="center"/>
            </w:pPr>
            <w:r>
              <w:rPr>
                <w:sz w:val="20"/>
              </w:rPr>
              <w:t xml:space="preserve">2266,5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А1</w:t>
            </w:r>
          </w:p>
        </w:tc>
        <w:tc>
          <w:tcPr>
            <w:tcW w:w="1077" w:type="dxa"/>
          </w:tcPr>
          <w:p>
            <w:pPr>
              <w:pStyle w:val="0"/>
              <w:jc w:val="center"/>
            </w:pPr>
            <w:r>
              <w:rPr>
                <w:sz w:val="20"/>
              </w:rPr>
              <w:t xml:space="preserve">52330</w:t>
            </w:r>
          </w:p>
        </w:tc>
        <w:tc>
          <w:tcPr>
            <w:tcW w:w="794" w:type="dxa"/>
          </w:tcPr>
          <w:p>
            <w:pPr>
              <w:pStyle w:val="0"/>
              <w:jc w:val="center"/>
            </w:pPr>
            <w:r>
              <w:rPr>
                <w:sz w:val="20"/>
              </w:rPr>
              <w:t xml:space="preserve">500</w:t>
            </w:r>
          </w:p>
        </w:tc>
        <w:tc>
          <w:tcPr>
            <w:tcW w:w="1417" w:type="dxa"/>
          </w:tcPr>
          <w:p>
            <w:pPr>
              <w:pStyle w:val="0"/>
              <w:jc w:val="center"/>
            </w:pPr>
            <w:r>
              <w:rPr>
                <w:sz w:val="20"/>
              </w:rPr>
              <w:t xml:space="preserve">87266,5</w:t>
            </w:r>
          </w:p>
        </w:tc>
        <w:tc>
          <w:tcPr>
            <w:tcW w:w="1417" w:type="dxa"/>
          </w:tcPr>
          <w:p>
            <w:pPr>
              <w:pStyle w:val="0"/>
              <w:jc w:val="center"/>
            </w:pPr>
            <w:r>
              <w:rPr>
                <w:sz w:val="20"/>
              </w:rPr>
              <w:t xml:space="preserve">87266,5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tcW w:w="2041" w:type="dxa"/>
            <w:vAlign w:val="center"/>
            <w:vMerge w:val="restart"/>
          </w:tcPr>
          <w:p>
            <w:pPr>
              <w:pStyle w:val="0"/>
              <w:jc w:val="both"/>
            </w:pPr>
            <w:r>
              <w:rPr>
                <w:sz w:val="20"/>
              </w:rPr>
              <w:t xml:space="preserve">Основное мероприятие</w:t>
            </w:r>
          </w:p>
        </w:tc>
        <w:tc>
          <w:tcPr>
            <w:tcW w:w="2211" w:type="dxa"/>
            <w:vAlign w:val="center"/>
            <w:vMerge w:val="restart"/>
          </w:tcPr>
          <w:p>
            <w:pPr>
              <w:pStyle w:val="0"/>
            </w:pPr>
            <w:r>
              <w:rPr>
                <w:sz w:val="20"/>
              </w:rPr>
              <w:t xml:space="preserve">Региональный проект "Творческие люди"</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А2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361" w:type="dxa"/>
          </w:tcPr>
          <w:p>
            <w:pPr>
              <w:pStyle w:val="0"/>
              <w:jc w:val="center"/>
            </w:pPr>
            <w:r>
              <w:rPr>
                <w:sz w:val="20"/>
              </w:rPr>
              <w:t xml:space="preserve">1100,0</w:t>
            </w:r>
          </w:p>
        </w:tc>
        <w:tc>
          <w:tcPr>
            <w:tcW w:w="1361" w:type="dxa"/>
          </w:tcPr>
          <w:p>
            <w:pPr>
              <w:pStyle w:val="0"/>
              <w:jc w:val="center"/>
            </w:pPr>
            <w:r>
              <w:rPr>
                <w:sz w:val="20"/>
              </w:rPr>
              <w:t xml:space="preserve">1100,0</w:t>
            </w:r>
          </w:p>
        </w:tc>
        <w:tc>
          <w:tcPr>
            <w:tcW w:w="1361" w:type="dxa"/>
          </w:tcPr>
          <w:p>
            <w:pPr>
              <w:pStyle w:val="0"/>
              <w:jc w:val="center"/>
            </w:pPr>
            <w:r>
              <w:rPr>
                <w:sz w:val="20"/>
              </w:rPr>
              <w:t xml:space="preserve">1100,0</w:t>
            </w:r>
          </w:p>
        </w:tc>
        <w:tc>
          <w:tcPr>
            <w:tcW w:w="1474" w:type="dxa"/>
          </w:tcPr>
          <w:p>
            <w:pPr>
              <w:pStyle w:val="0"/>
              <w:jc w:val="center"/>
            </w:pPr>
            <w:r>
              <w:rPr>
                <w:sz w:val="20"/>
              </w:rPr>
              <w:t xml:space="preserve">200,0</w:t>
            </w:r>
          </w:p>
        </w:tc>
        <w:tc>
          <w:tcPr>
            <w:tcW w:w="1247" w:type="dxa"/>
          </w:tcPr>
          <w:p>
            <w:pPr>
              <w:pStyle w:val="0"/>
              <w:jc w:val="center"/>
            </w:pPr>
            <w:r>
              <w:rPr>
                <w:sz w:val="20"/>
              </w:rPr>
              <w:t xml:space="preserve">1100,0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А2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А2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1100,0</w:t>
            </w:r>
          </w:p>
        </w:tc>
        <w:tc>
          <w:tcPr>
            <w:tcW w:w="1417" w:type="dxa"/>
          </w:tcPr>
          <w:p>
            <w:pPr>
              <w:pStyle w:val="0"/>
              <w:jc w:val="center"/>
            </w:pPr>
            <w:r>
              <w:rPr>
                <w:sz w:val="20"/>
              </w:rPr>
              <w:t xml:space="preserve">1100,0</w:t>
            </w:r>
          </w:p>
        </w:tc>
        <w:tc>
          <w:tcPr>
            <w:tcW w:w="1361" w:type="dxa"/>
          </w:tcPr>
          <w:p>
            <w:pPr>
              <w:pStyle w:val="0"/>
              <w:jc w:val="center"/>
            </w:pPr>
            <w:r>
              <w:rPr>
                <w:sz w:val="20"/>
              </w:rPr>
              <w:t xml:space="preserve">1100,0</w:t>
            </w:r>
          </w:p>
        </w:tc>
        <w:tc>
          <w:tcPr>
            <w:tcW w:w="1361" w:type="dxa"/>
          </w:tcPr>
          <w:p>
            <w:pPr>
              <w:pStyle w:val="0"/>
              <w:jc w:val="center"/>
            </w:pPr>
            <w:r>
              <w:rPr>
                <w:sz w:val="20"/>
              </w:rPr>
              <w:t xml:space="preserve">1100,0</w:t>
            </w:r>
          </w:p>
        </w:tc>
        <w:tc>
          <w:tcPr>
            <w:tcW w:w="1361" w:type="dxa"/>
          </w:tcPr>
          <w:p>
            <w:pPr>
              <w:pStyle w:val="0"/>
              <w:jc w:val="center"/>
            </w:pPr>
            <w:r>
              <w:rPr>
                <w:sz w:val="20"/>
              </w:rPr>
              <w:t xml:space="preserve">1100,0</w:t>
            </w:r>
          </w:p>
        </w:tc>
        <w:tc>
          <w:tcPr>
            <w:tcW w:w="1474" w:type="dxa"/>
          </w:tcPr>
          <w:p>
            <w:pPr>
              <w:pStyle w:val="0"/>
              <w:jc w:val="center"/>
            </w:pPr>
            <w:r>
              <w:rPr>
                <w:sz w:val="20"/>
              </w:rPr>
              <w:t xml:space="preserve">200,0</w:t>
            </w:r>
          </w:p>
        </w:tc>
        <w:tc>
          <w:tcPr>
            <w:tcW w:w="1247" w:type="dxa"/>
          </w:tcPr>
          <w:p>
            <w:pPr>
              <w:pStyle w:val="0"/>
              <w:jc w:val="center"/>
            </w:pPr>
            <w:r>
              <w:rPr>
                <w:sz w:val="20"/>
              </w:rPr>
              <w:t xml:space="preserve">1100,0</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А2</w:t>
            </w:r>
          </w:p>
        </w:tc>
        <w:tc>
          <w:tcPr>
            <w:tcW w:w="1077" w:type="dxa"/>
          </w:tcPr>
          <w:p>
            <w:pPr>
              <w:pStyle w:val="0"/>
              <w:jc w:val="center"/>
            </w:pPr>
            <w:r>
              <w:rPr>
                <w:sz w:val="20"/>
              </w:rPr>
              <w:t xml:space="preserve">04300</w:t>
            </w:r>
          </w:p>
        </w:tc>
        <w:tc>
          <w:tcPr>
            <w:tcW w:w="794" w:type="dxa"/>
          </w:tcPr>
          <w:p>
            <w:pPr>
              <w:pStyle w:val="0"/>
              <w:jc w:val="center"/>
            </w:pPr>
            <w:r>
              <w:rPr>
                <w:sz w:val="20"/>
              </w:rPr>
              <w:t xml:space="preserve">500</w:t>
            </w:r>
          </w:p>
        </w:tc>
        <w:tc>
          <w:tcPr>
            <w:tcW w:w="1417" w:type="dxa"/>
          </w:tcPr>
          <w:p>
            <w:pPr>
              <w:pStyle w:val="0"/>
              <w:jc w:val="center"/>
            </w:pPr>
            <w:r>
              <w:rPr>
                <w:sz w:val="20"/>
              </w:rPr>
              <w:t xml:space="preserve">200,0</w:t>
            </w:r>
          </w:p>
        </w:tc>
        <w:tc>
          <w:tcPr>
            <w:tcW w:w="1417" w:type="dxa"/>
          </w:tcPr>
          <w:p>
            <w:pPr>
              <w:pStyle w:val="0"/>
              <w:jc w:val="center"/>
            </w:pPr>
            <w:r>
              <w:rPr>
                <w:sz w:val="20"/>
              </w:rPr>
              <w:t xml:space="preserve">200,0</w:t>
            </w:r>
          </w:p>
        </w:tc>
        <w:tc>
          <w:tcPr>
            <w:tcW w:w="1361" w:type="dxa"/>
          </w:tcPr>
          <w:p>
            <w:pPr>
              <w:pStyle w:val="0"/>
              <w:jc w:val="center"/>
            </w:pPr>
            <w:r>
              <w:rPr>
                <w:sz w:val="20"/>
              </w:rPr>
              <w:t xml:space="preserve">200,0</w:t>
            </w:r>
          </w:p>
        </w:tc>
        <w:tc>
          <w:tcPr>
            <w:tcW w:w="1361" w:type="dxa"/>
          </w:tcPr>
          <w:p>
            <w:pPr>
              <w:pStyle w:val="0"/>
              <w:jc w:val="center"/>
            </w:pPr>
            <w:r>
              <w:rPr>
                <w:sz w:val="20"/>
              </w:rPr>
              <w:t xml:space="preserve">200,0</w:t>
            </w:r>
          </w:p>
        </w:tc>
        <w:tc>
          <w:tcPr>
            <w:tcW w:w="1361" w:type="dxa"/>
          </w:tcPr>
          <w:p>
            <w:pPr>
              <w:pStyle w:val="0"/>
              <w:jc w:val="center"/>
            </w:pPr>
            <w:r>
              <w:rPr>
                <w:sz w:val="20"/>
              </w:rPr>
              <w:t xml:space="preserve">200,0</w:t>
            </w:r>
          </w:p>
        </w:tc>
        <w:tc>
          <w:tcPr>
            <w:tcW w:w="1474" w:type="dxa"/>
          </w:tcPr>
          <w:p>
            <w:pPr>
              <w:pStyle w:val="0"/>
              <w:jc w:val="center"/>
            </w:pPr>
            <w:r>
              <w:rPr>
                <w:sz w:val="20"/>
              </w:rPr>
              <w:t xml:space="preserve">200,0</w:t>
            </w:r>
          </w:p>
        </w:tc>
        <w:tc>
          <w:tcPr>
            <w:tcW w:w="1247" w:type="dxa"/>
          </w:tcPr>
          <w:p>
            <w:pPr>
              <w:pStyle w:val="0"/>
              <w:jc w:val="center"/>
            </w:pPr>
            <w:r>
              <w:rPr>
                <w:sz w:val="20"/>
              </w:rPr>
              <w:t xml:space="preserve">200,0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2</w:t>
            </w:r>
          </w:p>
        </w:tc>
        <w:tc>
          <w:tcPr>
            <w:tcW w:w="680" w:type="dxa"/>
          </w:tcPr>
          <w:p>
            <w:pPr>
              <w:pStyle w:val="0"/>
              <w:jc w:val="center"/>
            </w:pPr>
            <w:r>
              <w:rPr>
                <w:sz w:val="20"/>
              </w:rPr>
              <w:t xml:space="preserve">А2</w:t>
            </w:r>
          </w:p>
        </w:tc>
        <w:tc>
          <w:tcPr>
            <w:tcW w:w="1077" w:type="dxa"/>
          </w:tcPr>
          <w:p>
            <w:pPr>
              <w:pStyle w:val="0"/>
              <w:jc w:val="center"/>
            </w:pPr>
            <w:r>
              <w:rPr>
                <w:sz w:val="20"/>
              </w:rPr>
              <w:t xml:space="preserve">60274</w:t>
            </w:r>
          </w:p>
        </w:tc>
        <w:tc>
          <w:tcPr>
            <w:tcW w:w="794" w:type="dxa"/>
          </w:tcPr>
          <w:p>
            <w:pPr>
              <w:pStyle w:val="0"/>
              <w:jc w:val="center"/>
            </w:pPr>
            <w:r>
              <w:rPr>
                <w:sz w:val="20"/>
              </w:rPr>
              <w:t xml:space="preserve">600</w:t>
            </w:r>
          </w:p>
        </w:tc>
        <w:tc>
          <w:tcPr>
            <w:tcW w:w="1417" w:type="dxa"/>
          </w:tcPr>
          <w:p>
            <w:pPr>
              <w:pStyle w:val="0"/>
              <w:jc w:val="center"/>
            </w:pPr>
            <w:r>
              <w:rPr>
                <w:sz w:val="20"/>
              </w:rPr>
              <w:t xml:space="preserve">900,0</w:t>
            </w:r>
          </w:p>
        </w:tc>
        <w:tc>
          <w:tcPr>
            <w:tcW w:w="1417" w:type="dxa"/>
          </w:tcPr>
          <w:p>
            <w:pPr>
              <w:pStyle w:val="0"/>
              <w:jc w:val="center"/>
            </w:pPr>
            <w:r>
              <w:rPr>
                <w:sz w:val="20"/>
              </w:rPr>
              <w:t xml:space="preserve">900,0</w:t>
            </w:r>
          </w:p>
        </w:tc>
        <w:tc>
          <w:tcPr>
            <w:tcW w:w="1361" w:type="dxa"/>
          </w:tcPr>
          <w:p>
            <w:pPr>
              <w:pStyle w:val="0"/>
              <w:jc w:val="center"/>
            </w:pPr>
            <w:r>
              <w:rPr>
                <w:sz w:val="20"/>
              </w:rPr>
              <w:t xml:space="preserve">900,0</w:t>
            </w:r>
          </w:p>
        </w:tc>
        <w:tc>
          <w:tcPr>
            <w:tcW w:w="1361" w:type="dxa"/>
          </w:tcPr>
          <w:p>
            <w:pPr>
              <w:pStyle w:val="0"/>
              <w:jc w:val="center"/>
            </w:pPr>
            <w:r>
              <w:rPr>
                <w:sz w:val="20"/>
              </w:rPr>
              <w:t xml:space="preserve">900,0</w:t>
            </w:r>
          </w:p>
        </w:tc>
        <w:tc>
          <w:tcPr>
            <w:tcW w:w="1361" w:type="dxa"/>
          </w:tcPr>
          <w:p>
            <w:pPr>
              <w:pStyle w:val="0"/>
              <w:jc w:val="center"/>
            </w:pPr>
            <w:r>
              <w:rPr>
                <w:sz w:val="20"/>
              </w:rPr>
              <w:t xml:space="preserve">900,0</w:t>
            </w:r>
          </w:p>
        </w:tc>
        <w:tc>
          <w:tcPr>
            <w:tcW w:w="1474" w:type="dxa"/>
          </w:tcPr>
          <w:p>
            <w:pPr>
              <w:pStyle w:val="0"/>
              <w:jc w:val="center"/>
            </w:pPr>
            <w:r>
              <w:rPr>
                <w:sz w:val="20"/>
              </w:rPr>
              <w:t xml:space="preserve">0,0</w:t>
            </w:r>
          </w:p>
        </w:tc>
        <w:tc>
          <w:tcPr>
            <w:tcW w:w="1247" w:type="dxa"/>
          </w:tcPr>
          <w:p>
            <w:pPr>
              <w:pStyle w:val="0"/>
              <w:jc w:val="center"/>
            </w:pPr>
            <w:r>
              <w:rPr>
                <w:sz w:val="20"/>
              </w:rPr>
              <w:t xml:space="preserve">900,0</w:t>
            </w:r>
          </w:p>
        </w:tc>
      </w:tr>
      <w:tr>
        <w:tc>
          <w:tcPr>
            <w:tcW w:w="2041" w:type="dxa"/>
            <w:vAlign w:val="center"/>
            <w:vMerge w:val="restart"/>
          </w:tcPr>
          <w:p>
            <w:pPr>
              <w:pStyle w:val="0"/>
              <w:jc w:val="both"/>
            </w:pPr>
            <w:r>
              <w:rPr>
                <w:sz w:val="20"/>
              </w:rPr>
              <w:t xml:space="preserve">Подпрограмма</w:t>
            </w:r>
          </w:p>
        </w:tc>
        <w:tc>
          <w:tcPr>
            <w:tcW w:w="2211" w:type="dxa"/>
            <w:vAlign w:val="center"/>
            <w:vMerge w:val="restart"/>
          </w:tcPr>
          <w:p>
            <w:pPr>
              <w:pStyle w:val="0"/>
            </w:pPr>
            <w:r>
              <w:rPr>
                <w:sz w:val="20"/>
              </w:rPr>
              <w:t xml:space="preserve">"Обеспечение условий реализации государственной программы Кабардино-Балкарской Республики "Культура Кабардино-Балкарии"</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230145,8</w:t>
            </w:r>
          </w:p>
        </w:tc>
        <w:tc>
          <w:tcPr>
            <w:tcW w:w="1417" w:type="dxa"/>
          </w:tcPr>
          <w:p>
            <w:pPr>
              <w:pStyle w:val="0"/>
              <w:jc w:val="center"/>
            </w:pPr>
            <w:r>
              <w:rPr>
                <w:sz w:val="20"/>
              </w:rPr>
              <w:t xml:space="preserve">230207,1</w:t>
            </w:r>
          </w:p>
        </w:tc>
        <w:tc>
          <w:tcPr>
            <w:tcW w:w="1361" w:type="dxa"/>
          </w:tcPr>
          <w:p>
            <w:pPr>
              <w:pStyle w:val="0"/>
              <w:jc w:val="center"/>
            </w:pPr>
            <w:r>
              <w:rPr>
                <w:sz w:val="20"/>
              </w:rPr>
              <w:t xml:space="preserve">450290,7</w:t>
            </w:r>
          </w:p>
        </w:tc>
        <w:tc>
          <w:tcPr>
            <w:tcW w:w="1361" w:type="dxa"/>
          </w:tcPr>
          <w:p>
            <w:pPr>
              <w:pStyle w:val="0"/>
              <w:jc w:val="center"/>
            </w:pPr>
            <w:r>
              <w:rPr>
                <w:sz w:val="20"/>
              </w:rPr>
              <w:t xml:space="preserve">450145,2</w:t>
            </w:r>
          </w:p>
        </w:tc>
        <w:tc>
          <w:tcPr>
            <w:tcW w:w="1361" w:type="dxa"/>
          </w:tcPr>
          <w:p>
            <w:pPr>
              <w:pStyle w:val="0"/>
              <w:jc w:val="center"/>
            </w:pPr>
            <w:r>
              <w:rPr>
                <w:sz w:val="20"/>
              </w:rPr>
              <w:t xml:space="preserve">159627,9</w:t>
            </w:r>
          </w:p>
        </w:tc>
        <w:tc>
          <w:tcPr>
            <w:tcW w:w="1474" w:type="dxa"/>
          </w:tcPr>
          <w:p>
            <w:pPr>
              <w:pStyle w:val="0"/>
              <w:jc w:val="center"/>
            </w:pPr>
            <w:r>
              <w:rPr>
                <w:sz w:val="20"/>
              </w:rPr>
              <w:t xml:space="preserve">208096,5</w:t>
            </w:r>
          </w:p>
        </w:tc>
        <w:tc>
          <w:tcPr>
            <w:tcW w:w="1247" w:type="dxa"/>
          </w:tcPr>
          <w:p>
            <w:pPr>
              <w:pStyle w:val="0"/>
              <w:jc w:val="center"/>
            </w:pPr>
            <w:r>
              <w:rPr>
                <w:sz w:val="20"/>
              </w:rPr>
              <w:t xml:space="preserve">49392,0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196719,9</w:t>
            </w:r>
          </w:p>
        </w:tc>
        <w:tc>
          <w:tcPr>
            <w:tcW w:w="1417" w:type="dxa"/>
          </w:tcPr>
          <w:p>
            <w:pPr>
              <w:pStyle w:val="0"/>
              <w:jc w:val="center"/>
            </w:pPr>
            <w:r>
              <w:rPr>
                <w:sz w:val="20"/>
              </w:rPr>
              <w:t xml:space="preserve">196719,9</w:t>
            </w:r>
          </w:p>
        </w:tc>
        <w:tc>
          <w:tcPr>
            <w:tcW w:w="1361" w:type="dxa"/>
          </w:tcPr>
          <w:p>
            <w:pPr>
              <w:pStyle w:val="0"/>
              <w:jc w:val="center"/>
            </w:pPr>
            <w:r>
              <w:rPr>
                <w:sz w:val="20"/>
              </w:rPr>
              <w:t xml:space="preserve">354233,7</w:t>
            </w:r>
          </w:p>
        </w:tc>
        <w:tc>
          <w:tcPr>
            <w:tcW w:w="1361" w:type="dxa"/>
          </w:tcPr>
          <w:p>
            <w:pPr>
              <w:pStyle w:val="0"/>
              <w:jc w:val="center"/>
            </w:pPr>
            <w:r>
              <w:rPr>
                <w:sz w:val="20"/>
              </w:rPr>
              <w:t xml:space="preserve">354233,7</w:t>
            </w:r>
          </w:p>
        </w:tc>
        <w:tc>
          <w:tcPr>
            <w:tcW w:w="1361" w:type="dxa"/>
          </w:tcPr>
          <w:p>
            <w:pPr>
              <w:pStyle w:val="0"/>
              <w:jc w:val="center"/>
            </w:pPr>
            <w:r>
              <w:rPr>
                <w:sz w:val="20"/>
              </w:rPr>
              <w:t xml:space="preserve">129356,7</w:t>
            </w:r>
          </w:p>
        </w:tc>
        <w:tc>
          <w:tcPr>
            <w:tcW w:w="1474" w:type="dxa"/>
          </w:tcPr>
          <w:p>
            <w:pPr>
              <w:pStyle w:val="0"/>
              <w:jc w:val="center"/>
            </w:pPr>
            <w:r>
              <w:rPr>
                <w:sz w:val="20"/>
              </w:rPr>
              <w:t xml:space="preserve">178440,7</w:t>
            </w:r>
          </w:p>
        </w:tc>
        <w:tc>
          <w:tcPr>
            <w:tcW w:w="1247" w:type="dxa"/>
          </w:tcPr>
          <w:p>
            <w:pPr>
              <w:pStyle w:val="0"/>
              <w:jc w:val="center"/>
            </w:pPr>
            <w:r>
              <w:rPr>
                <w:sz w:val="20"/>
              </w:rPr>
              <w:t xml:space="preserve">27614,6</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33425,9</w:t>
            </w:r>
          </w:p>
        </w:tc>
        <w:tc>
          <w:tcPr>
            <w:tcW w:w="1417" w:type="dxa"/>
          </w:tcPr>
          <w:p>
            <w:pPr>
              <w:pStyle w:val="0"/>
              <w:jc w:val="center"/>
            </w:pPr>
            <w:r>
              <w:rPr>
                <w:sz w:val="20"/>
              </w:rPr>
              <w:t xml:space="preserve">33487,2</w:t>
            </w:r>
          </w:p>
        </w:tc>
        <w:tc>
          <w:tcPr>
            <w:tcW w:w="1361" w:type="dxa"/>
          </w:tcPr>
          <w:p>
            <w:pPr>
              <w:pStyle w:val="0"/>
              <w:jc w:val="center"/>
            </w:pPr>
            <w:r>
              <w:rPr>
                <w:sz w:val="20"/>
              </w:rPr>
              <w:t xml:space="preserve">96057,0</w:t>
            </w:r>
          </w:p>
        </w:tc>
        <w:tc>
          <w:tcPr>
            <w:tcW w:w="1361" w:type="dxa"/>
          </w:tcPr>
          <w:p>
            <w:pPr>
              <w:pStyle w:val="0"/>
              <w:jc w:val="center"/>
            </w:pPr>
            <w:r>
              <w:rPr>
                <w:sz w:val="20"/>
              </w:rPr>
              <w:t xml:space="preserve">95911,5</w:t>
            </w:r>
          </w:p>
        </w:tc>
        <w:tc>
          <w:tcPr>
            <w:tcW w:w="1361" w:type="dxa"/>
          </w:tcPr>
          <w:p>
            <w:pPr>
              <w:pStyle w:val="0"/>
              <w:jc w:val="center"/>
            </w:pPr>
            <w:r>
              <w:rPr>
                <w:sz w:val="20"/>
              </w:rPr>
              <w:t xml:space="preserve">30271,2</w:t>
            </w:r>
          </w:p>
        </w:tc>
        <w:tc>
          <w:tcPr>
            <w:tcW w:w="1474" w:type="dxa"/>
          </w:tcPr>
          <w:p>
            <w:pPr>
              <w:pStyle w:val="0"/>
              <w:jc w:val="center"/>
            </w:pPr>
            <w:r>
              <w:rPr>
                <w:sz w:val="20"/>
              </w:rPr>
              <w:t xml:space="preserve">29655,8</w:t>
            </w:r>
          </w:p>
        </w:tc>
        <w:tc>
          <w:tcPr>
            <w:tcW w:w="1247" w:type="dxa"/>
          </w:tcPr>
          <w:p>
            <w:pPr>
              <w:pStyle w:val="0"/>
              <w:jc w:val="center"/>
            </w:pPr>
            <w:r>
              <w:rPr>
                <w:sz w:val="20"/>
              </w:rPr>
              <w:t xml:space="preserve">21777,4</w:t>
            </w:r>
          </w:p>
        </w:tc>
      </w:tr>
      <w:tr>
        <w:tc>
          <w:tcPr>
            <w:vMerge w:val="continue"/>
          </w:tcPr>
          <w:p/>
        </w:tc>
        <w:tc>
          <w:tcPr>
            <w:vMerge w:val="continue"/>
          </w:tcPr>
          <w:p/>
        </w:tc>
        <w:tc>
          <w:tcPr>
            <w:tcW w:w="2721" w:type="dxa"/>
            <w:vAlign w:val="center"/>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230145,8</w:t>
            </w:r>
          </w:p>
        </w:tc>
        <w:tc>
          <w:tcPr>
            <w:tcW w:w="1417" w:type="dxa"/>
          </w:tcPr>
          <w:p>
            <w:pPr>
              <w:pStyle w:val="0"/>
              <w:jc w:val="center"/>
            </w:pPr>
            <w:r>
              <w:rPr>
                <w:sz w:val="20"/>
              </w:rPr>
              <w:t xml:space="preserve">230207,1</w:t>
            </w:r>
          </w:p>
        </w:tc>
        <w:tc>
          <w:tcPr>
            <w:tcW w:w="1361" w:type="dxa"/>
          </w:tcPr>
          <w:p>
            <w:pPr>
              <w:pStyle w:val="0"/>
              <w:jc w:val="center"/>
            </w:pPr>
            <w:r>
              <w:rPr>
                <w:sz w:val="20"/>
              </w:rPr>
              <w:t xml:space="preserve">450290,7</w:t>
            </w:r>
          </w:p>
        </w:tc>
        <w:tc>
          <w:tcPr>
            <w:tcW w:w="1361" w:type="dxa"/>
          </w:tcPr>
          <w:p>
            <w:pPr>
              <w:pStyle w:val="0"/>
              <w:jc w:val="center"/>
            </w:pPr>
            <w:r>
              <w:rPr>
                <w:sz w:val="20"/>
              </w:rPr>
              <w:t xml:space="preserve">450145,2</w:t>
            </w:r>
          </w:p>
        </w:tc>
        <w:tc>
          <w:tcPr>
            <w:tcW w:w="1361" w:type="dxa"/>
          </w:tcPr>
          <w:p>
            <w:pPr>
              <w:pStyle w:val="0"/>
              <w:jc w:val="center"/>
            </w:pPr>
            <w:r>
              <w:rPr>
                <w:sz w:val="20"/>
              </w:rPr>
              <w:t xml:space="preserve">159627,9</w:t>
            </w:r>
          </w:p>
        </w:tc>
        <w:tc>
          <w:tcPr>
            <w:tcW w:w="1474" w:type="dxa"/>
          </w:tcPr>
          <w:p>
            <w:pPr>
              <w:pStyle w:val="0"/>
              <w:jc w:val="center"/>
            </w:pPr>
            <w:r>
              <w:rPr>
                <w:sz w:val="20"/>
              </w:rPr>
              <w:t xml:space="preserve">208096,4</w:t>
            </w:r>
          </w:p>
        </w:tc>
        <w:tc>
          <w:tcPr>
            <w:tcW w:w="1247" w:type="dxa"/>
          </w:tcPr>
          <w:p>
            <w:pPr>
              <w:pStyle w:val="0"/>
              <w:jc w:val="center"/>
            </w:pPr>
            <w:r>
              <w:rPr>
                <w:sz w:val="20"/>
              </w:rPr>
              <w:t xml:space="preserve">49391,9</w:t>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Развитие инфраструктуры и системы управления в сфере культуры и туризма</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22074,7</w:t>
            </w:r>
          </w:p>
        </w:tc>
        <w:tc>
          <w:tcPr>
            <w:tcW w:w="1417" w:type="dxa"/>
          </w:tcPr>
          <w:p>
            <w:pPr>
              <w:pStyle w:val="0"/>
              <w:jc w:val="center"/>
            </w:pPr>
            <w:r>
              <w:rPr>
                <w:sz w:val="20"/>
              </w:rPr>
              <w:t xml:space="preserve">22136,0</w:t>
            </w:r>
          </w:p>
        </w:tc>
        <w:tc>
          <w:tcPr>
            <w:tcW w:w="1361" w:type="dxa"/>
          </w:tcPr>
          <w:p>
            <w:pPr>
              <w:pStyle w:val="0"/>
              <w:jc w:val="center"/>
            </w:pPr>
            <w:r>
              <w:rPr>
                <w:sz w:val="20"/>
              </w:rPr>
              <w:t xml:space="preserve">23549,1</w:t>
            </w:r>
          </w:p>
        </w:tc>
        <w:tc>
          <w:tcPr>
            <w:tcW w:w="1361" w:type="dxa"/>
          </w:tcPr>
          <w:p>
            <w:pPr>
              <w:pStyle w:val="0"/>
              <w:jc w:val="center"/>
            </w:pPr>
            <w:r>
              <w:rPr>
                <w:sz w:val="20"/>
              </w:rPr>
              <w:t xml:space="preserve">23403,7</w:t>
            </w:r>
          </w:p>
        </w:tc>
        <w:tc>
          <w:tcPr>
            <w:tcW w:w="1361" w:type="dxa"/>
          </w:tcPr>
          <w:p>
            <w:pPr>
              <w:pStyle w:val="0"/>
              <w:jc w:val="center"/>
            </w:pPr>
            <w:r>
              <w:rPr>
                <w:sz w:val="20"/>
              </w:rPr>
              <w:t xml:space="preserve">23488,5</w:t>
            </w:r>
          </w:p>
        </w:tc>
        <w:tc>
          <w:tcPr>
            <w:tcW w:w="1474" w:type="dxa"/>
          </w:tcPr>
          <w:p>
            <w:pPr>
              <w:pStyle w:val="0"/>
              <w:jc w:val="center"/>
            </w:pPr>
            <w:r>
              <w:rPr>
                <w:sz w:val="20"/>
              </w:rPr>
              <w:t xml:space="preserve">20289,6</w:t>
            </w:r>
          </w:p>
        </w:tc>
        <w:tc>
          <w:tcPr>
            <w:tcW w:w="1247" w:type="dxa"/>
          </w:tcPr>
          <w:p>
            <w:pPr>
              <w:pStyle w:val="0"/>
              <w:jc w:val="center"/>
            </w:pPr>
            <w:r>
              <w:rPr>
                <w:sz w:val="20"/>
              </w:rPr>
              <w:t xml:space="preserve">20324,0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22074,7</w:t>
            </w:r>
          </w:p>
        </w:tc>
        <w:tc>
          <w:tcPr>
            <w:tcW w:w="1417" w:type="dxa"/>
          </w:tcPr>
          <w:p>
            <w:pPr>
              <w:pStyle w:val="0"/>
              <w:jc w:val="center"/>
            </w:pPr>
            <w:r>
              <w:rPr>
                <w:sz w:val="20"/>
              </w:rPr>
              <w:t xml:space="preserve">22136,0</w:t>
            </w:r>
          </w:p>
        </w:tc>
        <w:tc>
          <w:tcPr>
            <w:tcW w:w="1361" w:type="dxa"/>
          </w:tcPr>
          <w:p>
            <w:pPr>
              <w:pStyle w:val="0"/>
              <w:jc w:val="center"/>
            </w:pPr>
            <w:r>
              <w:rPr>
                <w:sz w:val="20"/>
              </w:rPr>
              <w:t xml:space="preserve">23549,1</w:t>
            </w:r>
          </w:p>
        </w:tc>
        <w:tc>
          <w:tcPr>
            <w:tcW w:w="1361" w:type="dxa"/>
          </w:tcPr>
          <w:p>
            <w:pPr>
              <w:pStyle w:val="0"/>
              <w:jc w:val="center"/>
            </w:pPr>
            <w:r>
              <w:rPr>
                <w:sz w:val="20"/>
              </w:rPr>
              <w:t xml:space="preserve">23403,7</w:t>
            </w:r>
          </w:p>
        </w:tc>
        <w:tc>
          <w:tcPr>
            <w:tcW w:w="1361" w:type="dxa"/>
          </w:tcPr>
          <w:p>
            <w:pPr>
              <w:pStyle w:val="0"/>
              <w:jc w:val="center"/>
            </w:pPr>
            <w:r>
              <w:rPr>
                <w:sz w:val="20"/>
              </w:rPr>
              <w:t xml:space="preserve">23488,5</w:t>
            </w:r>
          </w:p>
        </w:tc>
        <w:tc>
          <w:tcPr>
            <w:tcW w:w="1474" w:type="dxa"/>
          </w:tcPr>
          <w:p>
            <w:pPr>
              <w:pStyle w:val="0"/>
              <w:jc w:val="center"/>
            </w:pPr>
            <w:r>
              <w:rPr>
                <w:sz w:val="20"/>
              </w:rPr>
              <w:t xml:space="preserve">20289,6</w:t>
            </w:r>
          </w:p>
        </w:tc>
        <w:tc>
          <w:tcPr>
            <w:tcW w:w="1247" w:type="dxa"/>
          </w:tcPr>
          <w:p>
            <w:pPr>
              <w:pStyle w:val="0"/>
              <w:jc w:val="center"/>
            </w:pPr>
            <w:r>
              <w:rPr>
                <w:sz w:val="20"/>
              </w:rPr>
              <w:t xml:space="preserve">20324,0</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100</w:t>
            </w:r>
          </w:p>
        </w:tc>
        <w:tc>
          <w:tcPr>
            <w:tcW w:w="1417" w:type="dxa"/>
          </w:tcPr>
          <w:p>
            <w:pPr>
              <w:pStyle w:val="0"/>
              <w:jc w:val="center"/>
            </w:pPr>
            <w:r>
              <w:rPr>
                <w:sz w:val="20"/>
              </w:rPr>
              <w:t xml:space="preserve">19432,3</w:t>
            </w:r>
          </w:p>
        </w:tc>
        <w:tc>
          <w:tcPr>
            <w:tcW w:w="1417" w:type="dxa"/>
          </w:tcPr>
          <w:p>
            <w:pPr>
              <w:pStyle w:val="0"/>
              <w:jc w:val="center"/>
            </w:pPr>
            <w:r>
              <w:rPr>
                <w:sz w:val="20"/>
              </w:rPr>
              <w:t xml:space="preserve">19640,8</w:t>
            </w:r>
          </w:p>
        </w:tc>
        <w:tc>
          <w:tcPr>
            <w:tcW w:w="1361" w:type="dxa"/>
          </w:tcPr>
          <w:p>
            <w:pPr>
              <w:pStyle w:val="0"/>
              <w:jc w:val="center"/>
            </w:pPr>
            <w:r>
              <w:rPr>
                <w:sz w:val="20"/>
              </w:rPr>
              <w:t xml:space="preserve">20353,8</w:t>
            </w:r>
          </w:p>
        </w:tc>
        <w:tc>
          <w:tcPr>
            <w:tcW w:w="1361" w:type="dxa"/>
          </w:tcPr>
          <w:p>
            <w:pPr>
              <w:pStyle w:val="0"/>
              <w:jc w:val="center"/>
            </w:pPr>
            <w:r>
              <w:rPr>
                <w:sz w:val="20"/>
              </w:rPr>
              <w:t xml:space="preserve">20299,4</w:t>
            </w:r>
          </w:p>
        </w:tc>
        <w:tc>
          <w:tcPr>
            <w:tcW w:w="1361" w:type="dxa"/>
          </w:tcPr>
          <w:p>
            <w:pPr>
              <w:pStyle w:val="0"/>
              <w:jc w:val="center"/>
            </w:pPr>
            <w:r>
              <w:rPr>
                <w:sz w:val="20"/>
              </w:rPr>
              <w:t xml:space="preserve">20353,8</w:t>
            </w:r>
          </w:p>
        </w:tc>
        <w:tc>
          <w:tcPr>
            <w:tcW w:w="1474" w:type="dxa"/>
          </w:tcPr>
          <w:p>
            <w:pPr>
              <w:pStyle w:val="0"/>
              <w:jc w:val="center"/>
            </w:pPr>
            <w:r>
              <w:rPr>
                <w:sz w:val="20"/>
              </w:rPr>
              <w:t xml:space="preserve">20071,6</w:t>
            </w:r>
          </w:p>
        </w:tc>
        <w:tc>
          <w:tcPr>
            <w:tcW w:w="1247" w:type="dxa"/>
          </w:tcPr>
          <w:p>
            <w:pPr>
              <w:pStyle w:val="0"/>
              <w:jc w:val="center"/>
            </w:pPr>
            <w:r>
              <w:rPr>
                <w:sz w:val="20"/>
              </w:rPr>
              <w:t xml:space="preserve">20084,2</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200</w:t>
            </w:r>
          </w:p>
        </w:tc>
        <w:tc>
          <w:tcPr>
            <w:tcW w:w="1417" w:type="dxa"/>
          </w:tcPr>
          <w:p>
            <w:pPr>
              <w:pStyle w:val="0"/>
              <w:jc w:val="center"/>
            </w:pPr>
            <w:r>
              <w:rPr>
                <w:sz w:val="20"/>
              </w:rPr>
              <w:t xml:space="preserve">2640,5</w:t>
            </w:r>
          </w:p>
        </w:tc>
        <w:tc>
          <w:tcPr>
            <w:tcW w:w="1417" w:type="dxa"/>
          </w:tcPr>
          <w:p>
            <w:pPr>
              <w:pStyle w:val="0"/>
              <w:jc w:val="center"/>
            </w:pPr>
            <w:r>
              <w:rPr>
                <w:sz w:val="20"/>
              </w:rPr>
              <w:t xml:space="preserve">2493,3</w:t>
            </w:r>
          </w:p>
        </w:tc>
        <w:tc>
          <w:tcPr>
            <w:tcW w:w="1361" w:type="dxa"/>
          </w:tcPr>
          <w:p>
            <w:pPr>
              <w:pStyle w:val="0"/>
              <w:jc w:val="center"/>
            </w:pPr>
            <w:r>
              <w:rPr>
                <w:sz w:val="20"/>
              </w:rPr>
              <w:t xml:space="preserve">3192,8</w:t>
            </w:r>
          </w:p>
        </w:tc>
        <w:tc>
          <w:tcPr>
            <w:tcW w:w="1361" w:type="dxa"/>
          </w:tcPr>
          <w:p>
            <w:pPr>
              <w:pStyle w:val="0"/>
              <w:jc w:val="center"/>
            </w:pPr>
            <w:r>
              <w:rPr>
                <w:sz w:val="20"/>
              </w:rPr>
              <w:t xml:space="preserve">3102,9</w:t>
            </w:r>
          </w:p>
        </w:tc>
        <w:tc>
          <w:tcPr>
            <w:tcW w:w="1361" w:type="dxa"/>
          </w:tcPr>
          <w:p>
            <w:pPr>
              <w:pStyle w:val="0"/>
              <w:jc w:val="center"/>
            </w:pPr>
            <w:r>
              <w:rPr>
                <w:sz w:val="20"/>
              </w:rPr>
              <w:t xml:space="preserve">3134,7</w:t>
            </w:r>
          </w:p>
        </w:tc>
        <w:tc>
          <w:tcPr>
            <w:tcW w:w="1474" w:type="dxa"/>
          </w:tcPr>
          <w:p>
            <w:pPr>
              <w:pStyle w:val="0"/>
              <w:jc w:val="center"/>
            </w:pPr>
            <w:r>
              <w:rPr>
                <w:sz w:val="20"/>
              </w:rPr>
              <w:t xml:space="preserve">218,0</w:t>
            </w:r>
          </w:p>
        </w:tc>
        <w:tc>
          <w:tcPr>
            <w:tcW w:w="1247" w:type="dxa"/>
          </w:tcPr>
          <w:p>
            <w:pPr>
              <w:pStyle w:val="0"/>
              <w:jc w:val="center"/>
            </w:pPr>
            <w:r>
              <w:rPr>
                <w:sz w:val="20"/>
              </w:rPr>
              <w:t xml:space="preserve">239,8</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0804</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01</w:t>
            </w:r>
          </w:p>
        </w:tc>
        <w:tc>
          <w:tcPr>
            <w:tcW w:w="1077" w:type="dxa"/>
          </w:tcPr>
          <w:p>
            <w:pPr>
              <w:pStyle w:val="0"/>
              <w:jc w:val="center"/>
            </w:pPr>
            <w:r>
              <w:rPr>
                <w:sz w:val="20"/>
              </w:rPr>
              <w:t xml:space="preserve">90000</w:t>
            </w:r>
          </w:p>
        </w:tc>
        <w:tc>
          <w:tcPr>
            <w:tcW w:w="794" w:type="dxa"/>
          </w:tcPr>
          <w:p>
            <w:pPr>
              <w:pStyle w:val="0"/>
              <w:jc w:val="center"/>
            </w:pPr>
            <w:r>
              <w:rPr>
                <w:sz w:val="20"/>
              </w:rPr>
              <w:t xml:space="preserve">800</w:t>
            </w:r>
          </w:p>
        </w:tc>
        <w:tc>
          <w:tcPr>
            <w:tcW w:w="1417" w:type="dxa"/>
          </w:tcPr>
          <w:p>
            <w:pPr>
              <w:pStyle w:val="0"/>
              <w:jc w:val="center"/>
            </w:pPr>
            <w:r>
              <w:rPr>
                <w:sz w:val="20"/>
              </w:rPr>
              <w:t xml:space="preserve">1,9</w:t>
            </w:r>
          </w:p>
        </w:tc>
        <w:tc>
          <w:tcPr>
            <w:tcW w:w="1417" w:type="dxa"/>
          </w:tcPr>
          <w:p>
            <w:pPr>
              <w:pStyle w:val="0"/>
              <w:jc w:val="center"/>
            </w:pPr>
            <w:r>
              <w:rPr>
                <w:sz w:val="20"/>
              </w:rPr>
              <w:t xml:space="preserve">1,9</w:t>
            </w:r>
          </w:p>
        </w:tc>
        <w:tc>
          <w:tcPr>
            <w:tcW w:w="1361" w:type="dxa"/>
          </w:tcPr>
          <w:p>
            <w:pPr>
              <w:pStyle w:val="0"/>
              <w:jc w:val="center"/>
            </w:pPr>
            <w:r>
              <w:rPr>
                <w:sz w:val="20"/>
              </w:rPr>
              <w:t xml:space="preserve">2,5</w:t>
            </w:r>
          </w:p>
        </w:tc>
        <w:tc>
          <w:tcPr>
            <w:tcW w:w="1361" w:type="dxa"/>
          </w:tcPr>
          <w:p>
            <w:pPr>
              <w:pStyle w:val="0"/>
              <w:jc w:val="center"/>
            </w:pPr>
            <w:r>
              <w:rPr>
                <w:sz w:val="20"/>
              </w:rPr>
              <w:t xml:space="preserve">1,4</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Поддержка региональных и муниципальных организаций в сфере культуры</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35601,1</w:t>
            </w:r>
          </w:p>
        </w:tc>
        <w:tc>
          <w:tcPr>
            <w:tcW w:w="1417" w:type="dxa"/>
          </w:tcPr>
          <w:p>
            <w:pPr>
              <w:pStyle w:val="0"/>
              <w:jc w:val="center"/>
            </w:pPr>
            <w:r>
              <w:rPr>
                <w:sz w:val="20"/>
              </w:rPr>
              <w:t xml:space="preserve">35601,1</w:t>
            </w:r>
          </w:p>
        </w:tc>
        <w:tc>
          <w:tcPr>
            <w:tcW w:w="1361" w:type="dxa"/>
          </w:tcPr>
          <w:p>
            <w:pPr>
              <w:pStyle w:val="0"/>
              <w:jc w:val="center"/>
            </w:pPr>
            <w:r>
              <w:rPr>
                <w:sz w:val="20"/>
              </w:rPr>
              <w:t xml:space="preserve">32811,9</w:t>
            </w:r>
          </w:p>
        </w:tc>
        <w:tc>
          <w:tcPr>
            <w:tcW w:w="1361" w:type="dxa"/>
          </w:tcPr>
          <w:p>
            <w:pPr>
              <w:pStyle w:val="0"/>
              <w:jc w:val="center"/>
            </w:pPr>
            <w:r>
              <w:rPr>
                <w:sz w:val="20"/>
              </w:rPr>
              <w:t xml:space="preserve">32811,9</w:t>
            </w:r>
          </w:p>
        </w:tc>
        <w:tc>
          <w:tcPr>
            <w:tcW w:w="1361" w:type="dxa"/>
          </w:tcPr>
          <w:p>
            <w:pPr>
              <w:pStyle w:val="0"/>
              <w:jc w:val="center"/>
            </w:pPr>
            <w:r>
              <w:rPr>
                <w:sz w:val="20"/>
              </w:rPr>
              <w:t xml:space="preserve">39628,8</w:t>
            </w:r>
          </w:p>
        </w:tc>
        <w:tc>
          <w:tcPr>
            <w:tcW w:w="1474" w:type="dxa"/>
          </w:tcPr>
          <w:p>
            <w:pPr>
              <w:pStyle w:val="0"/>
              <w:jc w:val="center"/>
            </w:pPr>
            <w:r>
              <w:rPr>
                <w:sz w:val="20"/>
              </w:rPr>
              <w:t xml:space="preserve">31585,3</w:t>
            </w:r>
          </w:p>
        </w:tc>
        <w:tc>
          <w:tcPr>
            <w:tcW w:w="1247" w:type="dxa"/>
          </w:tcPr>
          <w:p>
            <w:pPr>
              <w:pStyle w:val="0"/>
              <w:jc w:val="center"/>
            </w:pPr>
            <w:r>
              <w:rPr>
                <w:sz w:val="20"/>
              </w:rPr>
              <w:t xml:space="preserve">29068,0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33109,0</w:t>
            </w:r>
          </w:p>
        </w:tc>
        <w:tc>
          <w:tcPr>
            <w:tcW w:w="1417" w:type="dxa"/>
          </w:tcPr>
          <w:p>
            <w:pPr>
              <w:pStyle w:val="0"/>
              <w:jc w:val="center"/>
            </w:pPr>
            <w:r>
              <w:rPr>
                <w:sz w:val="20"/>
              </w:rPr>
              <w:t xml:space="preserve">33109,0</w:t>
            </w:r>
          </w:p>
        </w:tc>
        <w:tc>
          <w:tcPr>
            <w:tcW w:w="1361" w:type="dxa"/>
          </w:tcPr>
          <w:p>
            <w:pPr>
              <w:pStyle w:val="0"/>
              <w:jc w:val="center"/>
            </w:pPr>
            <w:r>
              <w:rPr>
                <w:sz w:val="20"/>
              </w:rPr>
              <w:t xml:space="preserve">31171,3</w:t>
            </w:r>
          </w:p>
        </w:tc>
        <w:tc>
          <w:tcPr>
            <w:tcW w:w="1361" w:type="dxa"/>
          </w:tcPr>
          <w:p>
            <w:pPr>
              <w:pStyle w:val="0"/>
              <w:jc w:val="center"/>
            </w:pPr>
            <w:r>
              <w:rPr>
                <w:sz w:val="20"/>
              </w:rPr>
              <w:t xml:space="preserve">31171,3</w:t>
            </w:r>
          </w:p>
        </w:tc>
        <w:tc>
          <w:tcPr>
            <w:tcW w:w="1361" w:type="dxa"/>
          </w:tcPr>
          <w:p>
            <w:pPr>
              <w:pStyle w:val="0"/>
              <w:jc w:val="center"/>
            </w:pPr>
            <w:r>
              <w:rPr>
                <w:sz w:val="20"/>
              </w:rPr>
              <w:t xml:space="preserve">37647,4</w:t>
            </w:r>
          </w:p>
        </w:tc>
        <w:tc>
          <w:tcPr>
            <w:tcW w:w="1474" w:type="dxa"/>
          </w:tcPr>
          <w:p>
            <w:pPr>
              <w:pStyle w:val="0"/>
              <w:jc w:val="center"/>
            </w:pPr>
            <w:r>
              <w:rPr>
                <w:sz w:val="20"/>
              </w:rPr>
              <w:t xml:space="preserve">30006,0</w:t>
            </w:r>
          </w:p>
        </w:tc>
        <w:tc>
          <w:tcPr>
            <w:tcW w:w="1247" w:type="dxa"/>
          </w:tcPr>
          <w:p>
            <w:pPr>
              <w:pStyle w:val="0"/>
              <w:jc w:val="center"/>
            </w:pPr>
            <w:r>
              <w:rPr>
                <w:sz w:val="20"/>
              </w:rPr>
              <w:t xml:space="preserve">27614,6</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2492,1</w:t>
            </w:r>
          </w:p>
        </w:tc>
        <w:tc>
          <w:tcPr>
            <w:tcW w:w="1417" w:type="dxa"/>
          </w:tcPr>
          <w:p>
            <w:pPr>
              <w:pStyle w:val="0"/>
              <w:jc w:val="center"/>
            </w:pPr>
            <w:r>
              <w:rPr>
                <w:sz w:val="20"/>
              </w:rPr>
              <w:t xml:space="preserve">2492,1</w:t>
            </w:r>
          </w:p>
        </w:tc>
        <w:tc>
          <w:tcPr>
            <w:tcW w:w="1361" w:type="dxa"/>
          </w:tcPr>
          <w:p>
            <w:pPr>
              <w:pStyle w:val="0"/>
              <w:jc w:val="center"/>
            </w:pPr>
            <w:r>
              <w:rPr>
                <w:sz w:val="20"/>
              </w:rPr>
              <w:t xml:space="preserve">1640,6</w:t>
            </w:r>
          </w:p>
        </w:tc>
        <w:tc>
          <w:tcPr>
            <w:tcW w:w="1361" w:type="dxa"/>
          </w:tcPr>
          <w:p>
            <w:pPr>
              <w:pStyle w:val="0"/>
              <w:jc w:val="center"/>
            </w:pPr>
            <w:r>
              <w:rPr>
                <w:sz w:val="20"/>
              </w:rPr>
              <w:t xml:space="preserve">1640,6</w:t>
            </w:r>
          </w:p>
        </w:tc>
        <w:tc>
          <w:tcPr>
            <w:tcW w:w="1361" w:type="dxa"/>
          </w:tcPr>
          <w:p>
            <w:pPr>
              <w:pStyle w:val="0"/>
              <w:jc w:val="center"/>
            </w:pPr>
            <w:r>
              <w:rPr>
                <w:sz w:val="20"/>
              </w:rPr>
              <w:t xml:space="preserve">1981,4</w:t>
            </w:r>
          </w:p>
        </w:tc>
        <w:tc>
          <w:tcPr>
            <w:tcW w:w="1474" w:type="dxa"/>
          </w:tcPr>
          <w:p>
            <w:pPr>
              <w:pStyle w:val="0"/>
              <w:jc w:val="center"/>
            </w:pPr>
            <w:r>
              <w:rPr>
                <w:sz w:val="20"/>
              </w:rPr>
              <w:t xml:space="preserve">1579,3</w:t>
            </w:r>
          </w:p>
        </w:tc>
        <w:tc>
          <w:tcPr>
            <w:tcW w:w="1247" w:type="dxa"/>
          </w:tcPr>
          <w:p>
            <w:pPr>
              <w:pStyle w:val="0"/>
              <w:jc w:val="center"/>
            </w:pPr>
            <w:r>
              <w:rPr>
                <w:sz w:val="20"/>
              </w:rPr>
              <w:t xml:space="preserve">1453,4</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R4660</w:t>
            </w:r>
          </w:p>
        </w:tc>
        <w:tc>
          <w:tcPr>
            <w:tcW w:w="794" w:type="dxa"/>
          </w:tcPr>
          <w:p>
            <w:pPr>
              <w:pStyle w:val="0"/>
              <w:jc w:val="center"/>
            </w:pPr>
            <w:r>
              <w:rPr>
                <w:sz w:val="20"/>
              </w:rPr>
              <w:t xml:space="preserve">200</w:t>
            </w:r>
          </w:p>
        </w:tc>
        <w:tc>
          <w:tcPr>
            <w:tcW w:w="1417" w:type="dxa"/>
          </w:tcPr>
          <w:p>
            <w:pPr>
              <w:pStyle w:val="0"/>
              <w:jc w:val="center"/>
            </w:pPr>
            <w:r>
              <w:rPr>
                <w:sz w:val="20"/>
              </w:rPr>
              <w:t xml:space="preserve">12799,8</w:t>
            </w:r>
          </w:p>
        </w:tc>
        <w:tc>
          <w:tcPr>
            <w:tcW w:w="1417" w:type="dxa"/>
          </w:tcPr>
          <w:p>
            <w:pPr>
              <w:pStyle w:val="0"/>
              <w:jc w:val="center"/>
            </w:pPr>
            <w:r>
              <w:rPr>
                <w:sz w:val="20"/>
              </w:rPr>
              <w:t xml:space="preserve">12799,8</w:t>
            </w:r>
          </w:p>
        </w:tc>
        <w:tc>
          <w:tcPr>
            <w:tcW w:w="1361" w:type="dxa"/>
          </w:tcPr>
          <w:p>
            <w:pPr>
              <w:pStyle w:val="0"/>
              <w:jc w:val="center"/>
            </w:pPr>
            <w:r>
              <w:rPr>
                <w:sz w:val="20"/>
              </w:rPr>
              <w:t xml:space="preserve">18814,6</w:t>
            </w:r>
          </w:p>
        </w:tc>
        <w:tc>
          <w:tcPr>
            <w:tcW w:w="1361" w:type="dxa"/>
          </w:tcPr>
          <w:p>
            <w:pPr>
              <w:pStyle w:val="0"/>
              <w:jc w:val="center"/>
            </w:pPr>
            <w:r>
              <w:rPr>
                <w:sz w:val="20"/>
              </w:rPr>
              <w:t xml:space="preserve">18814,6</w:t>
            </w:r>
          </w:p>
        </w:tc>
        <w:tc>
          <w:tcPr>
            <w:tcW w:w="1361" w:type="dxa"/>
          </w:tcPr>
          <w:p>
            <w:pPr>
              <w:pStyle w:val="0"/>
              <w:jc w:val="center"/>
            </w:pPr>
            <w:r>
              <w:rPr>
                <w:sz w:val="20"/>
              </w:rPr>
              <w:t xml:space="preserve">16114,8</w:t>
            </w:r>
          </w:p>
        </w:tc>
        <w:tc>
          <w:tcPr>
            <w:tcW w:w="1474" w:type="dxa"/>
          </w:tcPr>
          <w:p>
            <w:pPr>
              <w:pStyle w:val="0"/>
              <w:jc w:val="center"/>
            </w:pPr>
            <w:r>
              <w:rPr>
                <w:sz w:val="20"/>
              </w:rPr>
              <w:t xml:space="preserve">19284,7</w:t>
            </w:r>
          </w:p>
        </w:tc>
        <w:tc>
          <w:tcPr>
            <w:tcW w:w="1247" w:type="dxa"/>
          </w:tcPr>
          <w:p>
            <w:pPr>
              <w:pStyle w:val="0"/>
              <w:jc w:val="center"/>
            </w:pPr>
            <w:r>
              <w:rPr>
                <w:sz w:val="20"/>
              </w:rPr>
              <w:t xml:space="preserve">16659,7</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R4670</w:t>
            </w:r>
          </w:p>
        </w:tc>
        <w:tc>
          <w:tcPr>
            <w:tcW w:w="794" w:type="dxa"/>
          </w:tcPr>
          <w:p>
            <w:pPr>
              <w:pStyle w:val="0"/>
              <w:jc w:val="center"/>
            </w:pPr>
            <w:r>
              <w:rPr>
                <w:sz w:val="20"/>
              </w:rPr>
              <w:t xml:space="preserve">500</w:t>
            </w:r>
          </w:p>
        </w:tc>
        <w:tc>
          <w:tcPr>
            <w:tcW w:w="1417" w:type="dxa"/>
          </w:tcPr>
          <w:p>
            <w:pPr>
              <w:pStyle w:val="0"/>
              <w:jc w:val="center"/>
            </w:pPr>
            <w:r>
              <w:rPr>
                <w:sz w:val="20"/>
              </w:rPr>
              <w:t xml:space="preserve">6360,9</w:t>
            </w:r>
          </w:p>
        </w:tc>
        <w:tc>
          <w:tcPr>
            <w:tcW w:w="1417" w:type="dxa"/>
          </w:tcPr>
          <w:p>
            <w:pPr>
              <w:pStyle w:val="0"/>
              <w:jc w:val="center"/>
            </w:pPr>
            <w:r>
              <w:rPr>
                <w:sz w:val="20"/>
              </w:rPr>
              <w:t xml:space="preserve">6360,9</w:t>
            </w:r>
          </w:p>
        </w:tc>
        <w:tc>
          <w:tcPr>
            <w:tcW w:w="1361" w:type="dxa"/>
          </w:tcPr>
          <w:p>
            <w:pPr>
              <w:pStyle w:val="0"/>
              <w:jc w:val="center"/>
            </w:pPr>
            <w:r>
              <w:rPr>
                <w:sz w:val="20"/>
              </w:rPr>
              <w:t xml:space="preserve">5736,4</w:t>
            </w:r>
          </w:p>
        </w:tc>
        <w:tc>
          <w:tcPr>
            <w:tcW w:w="1361" w:type="dxa"/>
          </w:tcPr>
          <w:p>
            <w:pPr>
              <w:pStyle w:val="0"/>
              <w:jc w:val="center"/>
            </w:pPr>
            <w:r>
              <w:rPr>
                <w:sz w:val="20"/>
              </w:rPr>
              <w:t xml:space="preserve">5736,4</w:t>
            </w:r>
          </w:p>
        </w:tc>
        <w:tc>
          <w:tcPr>
            <w:tcW w:w="1361" w:type="dxa"/>
          </w:tcPr>
          <w:p>
            <w:pPr>
              <w:pStyle w:val="0"/>
              <w:jc w:val="center"/>
            </w:pPr>
            <w:r>
              <w:rPr>
                <w:sz w:val="20"/>
              </w:rPr>
              <w:t xml:space="preserve">5877,3</w:t>
            </w:r>
          </w:p>
        </w:tc>
        <w:tc>
          <w:tcPr>
            <w:tcW w:w="1474" w:type="dxa"/>
          </w:tcPr>
          <w:p>
            <w:pPr>
              <w:pStyle w:val="0"/>
              <w:jc w:val="center"/>
            </w:pPr>
            <w:r>
              <w:rPr>
                <w:sz w:val="20"/>
              </w:rPr>
              <w:t xml:space="preserve">5877,3</w:t>
            </w:r>
          </w:p>
        </w:tc>
        <w:tc>
          <w:tcPr>
            <w:tcW w:w="1247" w:type="dxa"/>
          </w:tcPr>
          <w:p>
            <w:pPr>
              <w:pStyle w:val="0"/>
              <w:jc w:val="center"/>
            </w:pPr>
            <w:r>
              <w:rPr>
                <w:sz w:val="20"/>
              </w:rPr>
              <w:t xml:space="preserve">5849,5</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R5170</w:t>
            </w:r>
          </w:p>
        </w:tc>
        <w:tc>
          <w:tcPr>
            <w:tcW w:w="794" w:type="dxa"/>
          </w:tcPr>
          <w:p>
            <w:pPr>
              <w:pStyle w:val="0"/>
              <w:jc w:val="center"/>
            </w:pPr>
            <w:r>
              <w:rPr>
                <w:sz w:val="20"/>
              </w:rPr>
              <w:t xml:space="preserve">200</w:t>
            </w:r>
          </w:p>
        </w:tc>
        <w:tc>
          <w:tcPr>
            <w:tcW w:w="1417" w:type="dxa"/>
          </w:tcPr>
          <w:p>
            <w:pPr>
              <w:pStyle w:val="0"/>
              <w:jc w:val="center"/>
            </w:pPr>
            <w:r>
              <w:rPr>
                <w:sz w:val="20"/>
              </w:rPr>
              <w:t xml:space="preserve">3222,9</w:t>
            </w:r>
          </w:p>
        </w:tc>
        <w:tc>
          <w:tcPr>
            <w:tcW w:w="1417" w:type="dxa"/>
          </w:tcPr>
          <w:p>
            <w:pPr>
              <w:pStyle w:val="0"/>
              <w:jc w:val="center"/>
            </w:pPr>
            <w:r>
              <w:rPr>
                <w:sz w:val="20"/>
              </w:rPr>
              <w:t xml:space="preserve">3222,9</w:t>
            </w:r>
          </w:p>
        </w:tc>
        <w:tc>
          <w:tcPr>
            <w:tcW w:w="1361" w:type="dxa"/>
          </w:tcPr>
          <w:p>
            <w:pPr>
              <w:pStyle w:val="0"/>
              <w:jc w:val="center"/>
            </w:pPr>
            <w:r>
              <w:rPr>
                <w:sz w:val="20"/>
              </w:rPr>
              <w:t xml:space="preserve">3543,5</w:t>
            </w:r>
          </w:p>
        </w:tc>
        <w:tc>
          <w:tcPr>
            <w:tcW w:w="1361" w:type="dxa"/>
          </w:tcPr>
          <w:p>
            <w:pPr>
              <w:pStyle w:val="0"/>
              <w:jc w:val="center"/>
            </w:pPr>
            <w:r>
              <w:rPr>
                <w:sz w:val="20"/>
              </w:rPr>
              <w:t xml:space="preserve">3543,5</w:t>
            </w:r>
          </w:p>
        </w:tc>
        <w:tc>
          <w:tcPr>
            <w:tcW w:w="1361" w:type="dxa"/>
          </w:tcPr>
          <w:p>
            <w:pPr>
              <w:pStyle w:val="0"/>
              <w:jc w:val="center"/>
            </w:pPr>
            <w:r>
              <w:rPr>
                <w:sz w:val="20"/>
              </w:rPr>
              <w:t xml:space="preserve">17636,7</w:t>
            </w:r>
          </w:p>
        </w:tc>
        <w:tc>
          <w:tcPr>
            <w:tcW w:w="1474" w:type="dxa"/>
          </w:tcPr>
          <w:p>
            <w:pPr>
              <w:pStyle w:val="0"/>
              <w:jc w:val="center"/>
            </w:pPr>
            <w:r>
              <w:rPr>
                <w:sz w:val="20"/>
              </w:rPr>
              <w:t xml:space="preserve">6423,3</w:t>
            </w:r>
          </w:p>
        </w:tc>
        <w:tc>
          <w:tcPr>
            <w:tcW w:w="1247" w:type="dxa"/>
          </w:tcPr>
          <w:p>
            <w:pPr>
              <w:pStyle w:val="0"/>
              <w:jc w:val="center"/>
            </w:pPr>
            <w:r>
              <w:rPr>
                <w:sz w:val="20"/>
              </w:rPr>
              <w:t xml:space="preserve">6558,8</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R5190</w:t>
            </w:r>
          </w:p>
        </w:tc>
        <w:tc>
          <w:tcPr>
            <w:tcW w:w="794" w:type="dxa"/>
          </w:tcPr>
          <w:p>
            <w:pPr>
              <w:pStyle w:val="0"/>
              <w:jc w:val="center"/>
            </w:pPr>
            <w:r>
              <w:rPr>
                <w:sz w:val="20"/>
              </w:rPr>
              <w:t xml:space="preserve">200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1086,0</w:t>
            </w:r>
          </w:p>
        </w:tc>
        <w:tc>
          <w:tcPr>
            <w:tcW w:w="1361" w:type="dxa"/>
          </w:tcPr>
          <w:p>
            <w:pPr>
              <w:pStyle w:val="0"/>
              <w:jc w:val="center"/>
            </w:pPr>
            <w:r>
              <w:rPr>
                <w:sz w:val="20"/>
              </w:rPr>
              <w:t xml:space="preserve">1086,0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R5190</w:t>
            </w:r>
          </w:p>
        </w:tc>
        <w:tc>
          <w:tcPr>
            <w:tcW w:w="79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3631,3</w:t>
            </w:r>
          </w:p>
        </w:tc>
        <w:tc>
          <w:tcPr>
            <w:tcW w:w="1361" w:type="dxa"/>
          </w:tcPr>
          <w:p>
            <w:pPr>
              <w:pStyle w:val="0"/>
              <w:jc w:val="center"/>
            </w:pPr>
            <w:r>
              <w:rPr>
                <w:sz w:val="20"/>
              </w:rPr>
              <w:t xml:space="preserve">3631,3</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R517F</w:t>
            </w:r>
          </w:p>
        </w:tc>
        <w:tc>
          <w:tcPr>
            <w:tcW w:w="794" w:type="dxa"/>
          </w:tcPr>
          <w:p>
            <w:pPr>
              <w:pStyle w:val="0"/>
              <w:jc w:val="center"/>
            </w:pPr>
            <w:r>
              <w:rPr>
                <w:sz w:val="20"/>
              </w:rPr>
              <w:t xml:space="preserve">200</w:t>
            </w:r>
          </w:p>
        </w:tc>
        <w:tc>
          <w:tcPr>
            <w:tcW w:w="1417" w:type="dxa"/>
          </w:tcPr>
          <w:p>
            <w:pPr>
              <w:pStyle w:val="0"/>
              <w:jc w:val="center"/>
            </w:pPr>
            <w:r>
              <w:rPr>
                <w:sz w:val="20"/>
              </w:rPr>
              <w:t xml:space="preserve">8509,5</w:t>
            </w:r>
          </w:p>
        </w:tc>
        <w:tc>
          <w:tcPr>
            <w:tcW w:w="1417" w:type="dxa"/>
          </w:tcPr>
          <w:p>
            <w:pPr>
              <w:pStyle w:val="0"/>
              <w:jc w:val="center"/>
            </w:pPr>
            <w:r>
              <w:rPr>
                <w:sz w:val="20"/>
              </w:rPr>
              <w:t xml:space="preserve">8509,5</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pPr>
            <w:r>
              <w:rPr>
                <w:sz w:val="20"/>
              </w:rPr>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R519F</w:t>
            </w:r>
          </w:p>
        </w:tc>
        <w:tc>
          <w:tcPr>
            <w:tcW w:w="794" w:type="dxa"/>
          </w:tcPr>
          <w:p>
            <w:pPr>
              <w:pStyle w:val="0"/>
              <w:jc w:val="center"/>
            </w:pPr>
            <w:r>
              <w:rPr>
                <w:sz w:val="20"/>
              </w:rPr>
              <w:t xml:space="preserve">200</w:t>
            </w:r>
          </w:p>
        </w:tc>
        <w:tc>
          <w:tcPr>
            <w:tcW w:w="1417" w:type="dxa"/>
          </w:tcPr>
          <w:p>
            <w:pPr>
              <w:pStyle w:val="0"/>
              <w:jc w:val="center"/>
            </w:pPr>
            <w:r>
              <w:rPr>
                <w:sz w:val="20"/>
              </w:rPr>
              <w:t xml:space="preserve">1018,0</w:t>
            </w:r>
          </w:p>
        </w:tc>
        <w:tc>
          <w:tcPr>
            <w:tcW w:w="1417" w:type="dxa"/>
          </w:tcPr>
          <w:p>
            <w:pPr>
              <w:pStyle w:val="0"/>
              <w:jc w:val="center"/>
            </w:pPr>
            <w:r>
              <w:rPr>
                <w:sz w:val="20"/>
              </w:rPr>
              <w:t xml:space="preserve">1018,0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pPr>
            <w:r>
              <w:rPr>
                <w:sz w:val="20"/>
              </w:rPr>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03</w:t>
            </w:r>
          </w:p>
        </w:tc>
        <w:tc>
          <w:tcPr>
            <w:tcW w:w="1077" w:type="dxa"/>
          </w:tcPr>
          <w:p>
            <w:pPr>
              <w:pStyle w:val="0"/>
              <w:jc w:val="center"/>
            </w:pPr>
            <w:r>
              <w:rPr>
                <w:sz w:val="20"/>
              </w:rPr>
              <w:t xml:space="preserve">R519F</w:t>
            </w:r>
          </w:p>
        </w:tc>
        <w:tc>
          <w:tcPr>
            <w:tcW w:w="794" w:type="dxa"/>
          </w:tcPr>
          <w:p>
            <w:pPr>
              <w:pStyle w:val="0"/>
              <w:jc w:val="center"/>
            </w:pPr>
            <w:r>
              <w:rPr>
                <w:sz w:val="20"/>
              </w:rPr>
              <w:t xml:space="preserve">500</w:t>
            </w:r>
          </w:p>
        </w:tc>
        <w:tc>
          <w:tcPr>
            <w:tcW w:w="1417" w:type="dxa"/>
          </w:tcPr>
          <w:p>
            <w:pPr>
              <w:pStyle w:val="0"/>
              <w:jc w:val="center"/>
            </w:pPr>
            <w:r>
              <w:rPr>
                <w:sz w:val="20"/>
              </w:rPr>
              <w:t xml:space="preserve">3690,1</w:t>
            </w:r>
          </w:p>
        </w:tc>
        <w:tc>
          <w:tcPr>
            <w:tcW w:w="1417" w:type="dxa"/>
          </w:tcPr>
          <w:p>
            <w:pPr>
              <w:pStyle w:val="0"/>
              <w:jc w:val="center"/>
            </w:pPr>
            <w:r>
              <w:rPr>
                <w:sz w:val="20"/>
              </w:rPr>
              <w:t xml:space="preserve">3690,1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pPr>
            <w:r>
              <w:rPr>
                <w:sz w:val="20"/>
              </w:rPr>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Региональный проект "Культурная среда"</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171878,6</w:t>
            </w:r>
          </w:p>
        </w:tc>
        <w:tc>
          <w:tcPr>
            <w:tcW w:w="1417" w:type="dxa"/>
          </w:tcPr>
          <w:p>
            <w:pPr>
              <w:pStyle w:val="0"/>
              <w:jc w:val="center"/>
            </w:pPr>
            <w:r>
              <w:rPr>
                <w:sz w:val="20"/>
              </w:rPr>
              <w:t xml:space="preserve">171878,6</w:t>
            </w:r>
          </w:p>
        </w:tc>
        <w:tc>
          <w:tcPr>
            <w:tcW w:w="1361" w:type="dxa"/>
          </w:tcPr>
          <w:p>
            <w:pPr>
              <w:pStyle w:val="0"/>
              <w:jc w:val="center"/>
            </w:pPr>
            <w:r>
              <w:rPr>
                <w:sz w:val="20"/>
              </w:rPr>
              <w:t xml:space="preserve">393374,1</w:t>
            </w:r>
          </w:p>
        </w:tc>
        <w:tc>
          <w:tcPr>
            <w:tcW w:w="1361" w:type="dxa"/>
          </w:tcPr>
          <w:p>
            <w:pPr>
              <w:pStyle w:val="0"/>
              <w:jc w:val="center"/>
            </w:pPr>
            <w:r>
              <w:rPr>
                <w:sz w:val="20"/>
              </w:rPr>
              <w:t xml:space="preserve">393374,1</w:t>
            </w:r>
          </w:p>
        </w:tc>
        <w:tc>
          <w:tcPr>
            <w:tcW w:w="1361" w:type="dxa"/>
          </w:tcPr>
          <w:p>
            <w:pPr>
              <w:pStyle w:val="0"/>
              <w:jc w:val="center"/>
            </w:pPr>
            <w:r>
              <w:rPr>
                <w:sz w:val="20"/>
              </w:rPr>
              <w:t xml:space="preserve">95904,5</w:t>
            </w:r>
          </w:p>
        </w:tc>
        <w:tc>
          <w:tcPr>
            <w:tcW w:w="1474" w:type="dxa"/>
          </w:tcPr>
          <w:p>
            <w:pPr>
              <w:pStyle w:val="0"/>
              <w:jc w:val="center"/>
            </w:pPr>
            <w:r>
              <w:rPr>
                <w:sz w:val="20"/>
              </w:rPr>
              <w:t xml:space="preserve">155615,5</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163060,9</w:t>
            </w:r>
          </w:p>
        </w:tc>
        <w:tc>
          <w:tcPr>
            <w:tcW w:w="1417" w:type="dxa"/>
          </w:tcPr>
          <w:p>
            <w:pPr>
              <w:pStyle w:val="0"/>
              <w:jc w:val="center"/>
            </w:pPr>
            <w:r>
              <w:rPr>
                <w:sz w:val="20"/>
              </w:rPr>
              <w:t xml:space="preserve">163060,9</w:t>
            </w:r>
          </w:p>
        </w:tc>
        <w:tc>
          <w:tcPr>
            <w:tcW w:w="1361" w:type="dxa"/>
          </w:tcPr>
          <w:p>
            <w:pPr>
              <w:pStyle w:val="0"/>
              <w:jc w:val="center"/>
            </w:pPr>
            <w:r>
              <w:rPr>
                <w:sz w:val="20"/>
              </w:rPr>
              <w:t xml:space="preserve">322512,4</w:t>
            </w:r>
          </w:p>
        </w:tc>
        <w:tc>
          <w:tcPr>
            <w:tcW w:w="1361" w:type="dxa"/>
          </w:tcPr>
          <w:p>
            <w:pPr>
              <w:pStyle w:val="0"/>
              <w:jc w:val="center"/>
            </w:pPr>
            <w:r>
              <w:rPr>
                <w:sz w:val="20"/>
              </w:rPr>
              <w:t xml:space="preserve">322512,4</w:t>
            </w:r>
          </w:p>
        </w:tc>
        <w:tc>
          <w:tcPr>
            <w:tcW w:w="1361" w:type="dxa"/>
          </w:tcPr>
          <w:p>
            <w:pPr>
              <w:pStyle w:val="0"/>
              <w:jc w:val="center"/>
            </w:pPr>
            <w:r>
              <w:rPr>
                <w:sz w:val="20"/>
              </w:rPr>
              <w:t xml:space="preserve">91109,3</w:t>
            </w:r>
          </w:p>
        </w:tc>
        <w:tc>
          <w:tcPr>
            <w:tcW w:w="1474" w:type="dxa"/>
          </w:tcPr>
          <w:p>
            <w:pPr>
              <w:pStyle w:val="0"/>
              <w:jc w:val="center"/>
            </w:pPr>
            <w:r>
              <w:rPr>
                <w:sz w:val="20"/>
              </w:rPr>
              <w:t xml:space="preserve">147834,7</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8817,7</w:t>
            </w:r>
          </w:p>
        </w:tc>
        <w:tc>
          <w:tcPr>
            <w:tcW w:w="1417" w:type="dxa"/>
          </w:tcPr>
          <w:p>
            <w:pPr>
              <w:pStyle w:val="0"/>
              <w:jc w:val="center"/>
            </w:pPr>
            <w:r>
              <w:rPr>
                <w:sz w:val="20"/>
              </w:rPr>
              <w:t xml:space="preserve">8817,7</w:t>
            </w:r>
          </w:p>
        </w:tc>
        <w:tc>
          <w:tcPr>
            <w:tcW w:w="1361" w:type="dxa"/>
          </w:tcPr>
          <w:p>
            <w:pPr>
              <w:pStyle w:val="0"/>
              <w:jc w:val="center"/>
            </w:pPr>
            <w:r>
              <w:rPr>
                <w:sz w:val="20"/>
              </w:rPr>
              <w:t xml:space="preserve">70861,7</w:t>
            </w:r>
          </w:p>
        </w:tc>
        <w:tc>
          <w:tcPr>
            <w:tcW w:w="1361" w:type="dxa"/>
          </w:tcPr>
          <w:p>
            <w:pPr>
              <w:pStyle w:val="0"/>
              <w:jc w:val="center"/>
            </w:pPr>
            <w:r>
              <w:rPr>
                <w:sz w:val="20"/>
              </w:rPr>
              <w:t xml:space="preserve">70861,7</w:t>
            </w:r>
          </w:p>
        </w:tc>
        <w:tc>
          <w:tcPr>
            <w:tcW w:w="1361" w:type="dxa"/>
          </w:tcPr>
          <w:p>
            <w:pPr>
              <w:pStyle w:val="0"/>
              <w:jc w:val="center"/>
            </w:pPr>
            <w:r>
              <w:rPr>
                <w:sz w:val="20"/>
              </w:rPr>
              <w:t xml:space="preserve">4795,2</w:t>
            </w:r>
          </w:p>
        </w:tc>
        <w:tc>
          <w:tcPr>
            <w:tcW w:w="1474" w:type="dxa"/>
          </w:tcPr>
          <w:p>
            <w:pPr>
              <w:pStyle w:val="0"/>
              <w:jc w:val="center"/>
            </w:pPr>
            <w:r>
              <w:rPr>
                <w:sz w:val="20"/>
              </w:rPr>
              <w:t xml:space="preserve">7780,8</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vMerge w:val="restart"/>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54560</w:t>
            </w:r>
          </w:p>
        </w:tc>
        <w:tc>
          <w:tcPr>
            <w:tcW w:w="794" w:type="dxa"/>
          </w:tcPr>
          <w:p>
            <w:pPr>
              <w:pStyle w:val="0"/>
              <w:jc w:val="center"/>
            </w:pPr>
            <w:r>
              <w:rPr>
                <w:sz w:val="20"/>
              </w:rPr>
              <w:t xml:space="preserve">200</w:t>
            </w:r>
          </w:p>
        </w:tc>
        <w:tc>
          <w:tcPr>
            <w:tcW w:w="1417" w:type="dxa"/>
          </w:tcPr>
          <w:p>
            <w:pPr>
              <w:pStyle w:val="0"/>
              <w:jc w:val="center"/>
            </w:pPr>
            <w:r>
              <w:rPr>
                <w:sz w:val="20"/>
              </w:rPr>
              <w:t xml:space="preserve">28409,2</w:t>
            </w:r>
          </w:p>
        </w:tc>
        <w:tc>
          <w:tcPr>
            <w:tcW w:w="1417" w:type="dxa"/>
          </w:tcPr>
          <w:p>
            <w:pPr>
              <w:pStyle w:val="0"/>
              <w:jc w:val="center"/>
            </w:pPr>
            <w:r>
              <w:rPr>
                <w:sz w:val="20"/>
              </w:rPr>
              <w:t xml:space="preserve">28409,2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54560</w:t>
            </w:r>
          </w:p>
        </w:tc>
        <w:tc>
          <w:tcPr>
            <w:tcW w:w="794" w:type="dxa"/>
          </w:tcPr>
          <w:p>
            <w:pPr>
              <w:pStyle w:val="0"/>
              <w:jc w:val="center"/>
            </w:pPr>
            <w:r>
              <w:rPr>
                <w:sz w:val="20"/>
              </w:rPr>
              <w:t xml:space="preserve">500</w:t>
            </w:r>
          </w:p>
        </w:tc>
        <w:tc>
          <w:tcPr>
            <w:tcW w:w="1417" w:type="dxa"/>
          </w:tcPr>
          <w:p>
            <w:pPr>
              <w:pStyle w:val="0"/>
              <w:jc w:val="center"/>
            </w:pPr>
            <w:r>
              <w:rPr>
                <w:sz w:val="20"/>
              </w:rPr>
              <w:t xml:space="preserve">11760,5</w:t>
            </w:r>
          </w:p>
        </w:tc>
        <w:tc>
          <w:tcPr>
            <w:tcW w:w="1417" w:type="dxa"/>
          </w:tcPr>
          <w:p>
            <w:pPr>
              <w:pStyle w:val="0"/>
              <w:jc w:val="center"/>
            </w:pPr>
            <w:r>
              <w:rPr>
                <w:sz w:val="20"/>
              </w:rPr>
              <w:t xml:space="preserve">11760,5</w:t>
            </w:r>
          </w:p>
        </w:tc>
        <w:tc>
          <w:tcPr>
            <w:tcW w:w="1361" w:type="dxa"/>
          </w:tcPr>
          <w:p>
            <w:pPr>
              <w:pStyle w:val="0"/>
              <w:jc w:val="center"/>
            </w:pPr>
            <w:r>
              <w:rPr>
                <w:sz w:val="20"/>
              </w:rPr>
              <w:t xml:space="preserve">49494,9</w:t>
            </w:r>
          </w:p>
        </w:tc>
        <w:tc>
          <w:tcPr>
            <w:tcW w:w="1361" w:type="dxa"/>
          </w:tcPr>
          <w:p>
            <w:pPr>
              <w:pStyle w:val="0"/>
              <w:jc w:val="center"/>
            </w:pPr>
            <w:r>
              <w:rPr>
                <w:sz w:val="20"/>
              </w:rPr>
              <w:t xml:space="preserve">49494,9</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5456F</w:t>
            </w:r>
          </w:p>
        </w:tc>
        <w:tc>
          <w:tcPr>
            <w:tcW w:w="79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9551,8</w:t>
            </w:r>
          </w:p>
        </w:tc>
        <w:tc>
          <w:tcPr>
            <w:tcW w:w="1361" w:type="dxa"/>
          </w:tcPr>
          <w:p>
            <w:pPr>
              <w:pStyle w:val="0"/>
              <w:jc w:val="center"/>
            </w:pPr>
            <w:r>
              <w:rPr>
                <w:sz w:val="20"/>
              </w:rPr>
              <w:t xml:space="preserve">9551,8</w:t>
            </w:r>
          </w:p>
        </w:tc>
        <w:tc>
          <w:tcPr>
            <w:tcW w:w="1361" w:type="dxa"/>
          </w:tcPr>
          <w:p>
            <w:pPr>
              <w:pStyle w:val="0"/>
            </w:pPr>
            <w:r>
              <w:rPr>
                <w:sz w:val="20"/>
              </w:rPr>
            </w:r>
          </w:p>
        </w:tc>
        <w:tc>
          <w:tcPr>
            <w:tcW w:w="1474" w:type="dxa"/>
          </w:tcPr>
          <w:p>
            <w:pPr>
              <w:pStyle w:val="0"/>
            </w:pPr>
            <w:r>
              <w:rPr>
                <w:sz w:val="20"/>
              </w:rPr>
            </w:r>
          </w:p>
        </w:tc>
        <w:tc>
          <w:tcPr>
            <w:tcW w:w="1247" w:type="dxa"/>
          </w:tcPr>
          <w:p>
            <w:pPr>
              <w:pStyle w:val="0"/>
            </w:pPr>
            <w:r>
              <w:rPr>
                <w:sz w:val="20"/>
              </w:rPr>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55130</w:t>
            </w:r>
          </w:p>
        </w:tc>
        <w:tc>
          <w:tcPr>
            <w:tcW w:w="79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213146,1</w:t>
            </w:r>
          </w:p>
        </w:tc>
        <w:tc>
          <w:tcPr>
            <w:tcW w:w="1361" w:type="dxa"/>
          </w:tcPr>
          <w:p>
            <w:pPr>
              <w:pStyle w:val="0"/>
              <w:jc w:val="center"/>
            </w:pPr>
            <w:r>
              <w:rPr>
                <w:sz w:val="20"/>
              </w:rPr>
              <w:t xml:space="preserve">213146,1</w:t>
            </w:r>
          </w:p>
        </w:tc>
        <w:tc>
          <w:tcPr>
            <w:tcW w:w="1361" w:type="dxa"/>
          </w:tcPr>
          <w:p>
            <w:pPr>
              <w:pStyle w:val="0"/>
              <w:jc w:val="center"/>
            </w:pPr>
            <w:r>
              <w:rPr>
                <w:sz w:val="20"/>
              </w:rPr>
              <w:t xml:space="preserve">69543,6</w:t>
            </w:r>
          </w:p>
        </w:tc>
        <w:tc>
          <w:tcPr>
            <w:tcW w:w="1474" w:type="dxa"/>
          </w:tcPr>
          <w:p>
            <w:pPr>
              <w:pStyle w:val="0"/>
              <w:jc w:val="center"/>
            </w:pPr>
            <w:r>
              <w:rPr>
                <w:sz w:val="20"/>
              </w:rPr>
              <w:t xml:space="preserve">116293,1</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5513F</w:t>
            </w:r>
          </w:p>
        </w:tc>
        <w:tc>
          <w:tcPr>
            <w:tcW w:w="794" w:type="dxa"/>
          </w:tcPr>
          <w:p>
            <w:pPr>
              <w:pStyle w:val="0"/>
              <w:jc w:val="center"/>
            </w:pPr>
            <w:r>
              <w:rPr>
                <w:sz w:val="20"/>
              </w:rPr>
              <w:t xml:space="preserve">500</w:t>
            </w:r>
          </w:p>
        </w:tc>
        <w:tc>
          <w:tcPr>
            <w:tcW w:w="1417"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26805,9</w:t>
            </w:r>
          </w:p>
        </w:tc>
        <w:tc>
          <w:tcPr>
            <w:tcW w:w="1361" w:type="dxa"/>
          </w:tcPr>
          <w:p>
            <w:pPr>
              <w:pStyle w:val="0"/>
              <w:jc w:val="center"/>
            </w:pPr>
            <w:r>
              <w:rPr>
                <w:sz w:val="20"/>
              </w:rPr>
              <w:t xml:space="preserve">26805,9</w:t>
            </w:r>
          </w:p>
        </w:tc>
        <w:tc>
          <w:tcPr>
            <w:tcW w:w="1361" w:type="dxa"/>
          </w:tcPr>
          <w:p>
            <w:pPr>
              <w:pStyle w:val="0"/>
              <w:jc w:val="center"/>
            </w:pPr>
            <w:r>
              <w:rPr>
                <w:sz w:val="20"/>
              </w:rPr>
              <w:t xml:space="preserve">0,0</w:t>
            </w:r>
          </w:p>
        </w:tc>
        <w:tc>
          <w:tcPr>
            <w:tcW w:w="1474" w:type="dxa"/>
          </w:tcPr>
          <w:p>
            <w:pPr>
              <w:pStyle w:val="0"/>
              <w:jc w:val="center"/>
            </w:pPr>
            <w:r>
              <w:rPr>
                <w:sz w:val="20"/>
              </w:rPr>
              <w:t xml:space="preserve">0,0</w:t>
            </w:r>
          </w:p>
        </w:tc>
        <w:tc>
          <w:tcPr>
            <w:tcW w:w="1247" w:type="dxa"/>
          </w:tcPr>
          <w:p>
            <w:pPr>
              <w:pStyle w:val="0"/>
              <w:jc w:val="center"/>
            </w:pPr>
            <w:r>
              <w:rPr>
                <w:sz w:val="20"/>
              </w:rPr>
              <w:t xml:space="preserve">0,0</w:t>
            </w:r>
          </w:p>
        </w:tc>
      </w:tr>
      <w:tr>
        <w:tc>
          <w:tcPr>
            <w:vMerge w:val="continue"/>
          </w:tcPr>
          <w:p/>
        </w:tc>
        <w:tc>
          <w:tcPr>
            <w:vMerge w:val="continue"/>
          </w:tcPr>
          <w:p/>
        </w:tc>
        <w:tc>
          <w:tcPr>
            <w:vMerge w:val="continue"/>
          </w:tcP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А1</w:t>
            </w:r>
          </w:p>
        </w:tc>
        <w:tc>
          <w:tcPr>
            <w:tcW w:w="1077" w:type="dxa"/>
          </w:tcPr>
          <w:p>
            <w:pPr>
              <w:pStyle w:val="0"/>
              <w:jc w:val="center"/>
            </w:pPr>
            <w:r>
              <w:rPr>
                <w:sz w:val="20"/>
              </w:rPr>
              <w:t xml:space="preserve">55190</w:t>
            </w:r>
          </w:p>
        </w:tc>
        <w:tc>
          <w:tcPr>
            <w:tcW w:w="794" w:type="dxa"/>
          </w:tcPr>
          <w:p>
            <w:pPr>
              <w:pStyle w:val="0"/>
              <w:jc w:val="center"/>
            </w:pPr>
            <w:r>
              <w:rPr>
                <w:sz w:val="20"/>
              </w:rPr>
              <w:t xml:space="preserve">500</w:t>
            </w:r>
          </w:p>
        </w:tc>
        <w:tc>
          <w:tcPr>
            <w:tcW w:w="1417" w:type="dxa"/>
          </w:tcPr>
          <w:p>
            <w:pPr>
              <w:pStyle w:val="0"/>
              <w:jc w:val="center"/>
            </w:pPr>
            <w:r>
              <w:rPr>
                <w:sz w:val="20"/>
              </w:rPr>
              <w:t xml:space="preserve">131708,9</w:t>
            </w:r>
          </w:p>
        </w:tc>
        <w:tc>
          <w:tcPr>
            <w:tcW w:w="1417" w:type="dxa"/>
          </w:tcPr>
          <w:p>
            <w:pPr>
              <w:pStyle w:val="0"/>
              <w:jc w:val="center"/>
            </w:pPr>
            <w:r>
              <w:rPr>
                <w:sz w:val="20"/>
              </w:rPr>
              <w:t xml:space="preserve">131708,9</w:t>
            </w:r>
          </w:p>
        </w:tc>
        <w:tc>
          <w:tcPr>
            <w:tcW w:w="1361" w:type="dxa"/>
          </w:tcPr>
          <w:p>
            <w:pPr>
              <w:pStyle w:val="0"/>
              <w:jc w:val="center"/>
            </w:pPr>
            <w:r>
              <w:rPr>
                <w:sz w:val="20"/>
              </w:rPr>
              <w:t xml:space="preserve">94375,3</w:t>
            </w:r>
          </w:p>
        </w:tc>
        <w:tc>
          <w:tcPr>
            <w:tcW w:w="1361" w:type="dxa"/>
          </w:tcPr>
          <w:p>
            <w:pPr>
              <w:pStyle w:val="0"/>
              <w:jc w:val="center"/>
            </w:pPr>
            <w:r>
              <w:rPr>
                <w:sz w:val="20"/>
              </w:rPr>
              <w:t xml:space="preserve">94375,3</w:t>
            </w:r>
          </w:p>
        </w:tc>
        <w:tc>
          <w:tcPr>
            <w:tcW w:w="1361" w:type="dxa"/>
          </w:tcPr>
          <w:p>
            <w:pPr>
              <w:pStyle w:val="0"/>
              <w:jc w:val="center"/>
            </w:pPr>
            <w:r>
              <w:rPr>
                <w:sz w:val="20"/>
              </w:rPr>
              <w:t xml:space="preserve">26360,9</w:t>
            </w:r>
          </w:p>
        </w:tc>
        <w:tc>
          <w:tcPr>
            <w:tcW w:w="1474" w:type="dxa"/>
          </w:tcPr>
          <w:p>
            <w:pPr>
              <w:pStyle w:val="0"/>
              <w:jc w:val="center"/>
            </w:pPr>
            <w:r>
              <w:rPr>
                <w:sz w:val="20"/>
              </w:rPr>
              <w:t xml:space="preserve">39322,4</w:t>
            </w:r>
          </w:p>
        </w:tc>
        <w:tc>
          <w:tcPr>
            <w:tcW w:w="1247" w:type="dxa"/>
          </w:tcPr>
          <w:p>
            <w:pPr>
              <w:pStyle w:val="0"/>
              <w:jc w:val="center"/>
            </w:pPr>
            <w:r>
              <w:rPr>
                <w:sz w:val="20"/>
              </w:rPr>
              <w:t xml:space="preserve">0,0</w:t>
            </w:r>
          </w:p>
        </w:tc>
      </w:tr>
      <w:tr>
        <w:tc>
          <w:tcPr>
            <w:tcW w:w="2041" w:type="dxa"/>
            <w:vAlign w:val="center"/>
            <w:vMerge w:val="restart"/>
          </w:tcPr>
          <w:p>
            <w:pPr>
              <w:pStyle w:val="0"/>
            </w:pPr>
            <w:r>
              <w:rPr>
                <w:sz w:val="20"/>
              </w:rPr>
              <w:t xml:space="preserve">Основное мероприятие</w:t>
            </w:r>
          </w:p>
        </w:tc>
        <w:tc>
          <w:tcPr>
            <w:tcW w:w="2211" w:type="dxa"/>
            <w:vAlign w:val="center"/>
            <w:vMerge w:val="restart"/>
          </w:tcPr>
          <w:p>
            <w:pPr>
              <w:pStyle w:val="0"/>
            </w:pPr>
            <w:r>
              <w:rPr>
                <w:sz w:val="20"/>
              </w:rPr>
              <w:t xml:space="preserve">Региональный проект "Творческие люди"</w:t>
            </w:r>
          </w:p>
        </w:tc>
        <w:tc>
          <w:tcPr>
            <w:tcW w:w="2721" w:type="dxa"/>
            <w:vAlign w:val="center"/>
          </w:tcPr>
          <w:p>
            <w:pPr>
              <w:pStyle w:val="0"/>
            </w:pPr>
            <w:r>
              <w:rPr>
                <w:sz w:val="20"/>
              </w:rPr>
              <w:t xml:space="preserve">всего, в том числе:</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591,4</w:t>
            </w:r>
          </w:p>
        </w:tc>
        <w:tc>
          <w:tcPr>
            <w:tcW w:w="1417" w:type="dxa"/>
          </w:tcPr>
          <w:p>
            <w:pPr>
              <w:pStyle w:val="0"/>
              <w:jc w:val="center"/>
            </w:pPr>
            <w:r>
              <w:rPr>
                <w:sz w:val="20"/>
              </w:rPr>
              <w:t xml:space="preserve">591,4</w:t>
            </w:r>
          </w:p>
        </w:tc>
        <w:tc>
          <w:tcPr>
            <w:tcW w:w="1361" w:type="dxa"/>
          </w:tcPr>
          <w:p>
            <w:pPr>
              <w:pStyle w:val="0"/>
              <w:jc w:val="center"/>
            </w:pPr>
            <w:r>
              <w:rPr>
                <w:sz w:val="20"/>
              </w:rPr>
              <w:t xml:space="preserve">555,6</w:t>
            </w:r>
          </w:p>
        </w:tc>
        <w:tc>
          <w:tcPr>
            <w:tcW w:w="1361" w:type="dxa"/>
          </w:tcPr>
          <w:p>
            <w:pPr>
              <w:pStyle w:val="0"/>
              <w:jc w:val="center"/>
            </w:pPr>
            <w:r>
              <w:rPr>
                <w:sz w:val="20"/>
              </w:rPr>
              <w:t xml:space="preserve">555,6</w:t>
            </w:r>
          </w:p>
        </w:tc>
        <w:tc>
          <w:tcPr>
            <w:tcW w:w="1361" w:type="dxa"/>
          </w:tcPr>
          <w:p>
            <w:pPr>
              <w:pStyle w:val="0"/>
              <w:jc w:val="center"/>
            </w:pPr>
            <w:r>
              <w:rPr>
                <w:sz w:val="20"/>
              </w:rPr>
              <w:t xml:space="preserve">606,1</w:t>
            </w:r>
          </w:p>
        </w:tc>
        <w:tc>
          <w:tcPr>
            <w:tcW w:w="1474" w:type="dxa"/>
          </w:tcPr>
          <w:p>
            <w:pPr>
              <w:pStyle w:val="0"/>
              <w:jc w:val="center"/>
            </w:pPr>
            <w:r>
              <w:rPr>
                <w:sz w:val="20"/>
              </w:rPr>
              <w:t xml:space="preserve">606,1</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550,0</w:t>
            </w:r>
          </w:p>
        </w:tc>
        <w:tc>
          <w:tcPr>
            <w:tcW w:w="1417" w:type="dxa"/>
          </w:tcPr>
          <w:p>
            <w:pPr>
              <w:pStyle w:val="0"/>
              <w:jc w:val="center"/>
            </w:pPr>
            <w:r>
              <w:rPr>
                <w:sz w:val="20"/>
              </w:rPr>
              <w:t xml:space="preserve">550,0</w:t>
            </w:r>
          </w:p>
        </w:tc>
        <w:tc>
          <w:tcPr>
            <w:tcW w:w="1361" w:type="dxa"/>
          </w:tcPr>
          <w:p>
            <w:pPr>
              <w:pStyle w:val="0"/>
              <w:jc w:val="center"/>
            </w:pPr>
            <w:r>
              <w:rPr>
                <w:sz w:val="20"/>
              </w:rPr>
              <w:t xml:space="preserve">550,0</w:t>
            </w:r>
          </w:p>
        </w:tc>
        <w:tc>
          <w:tcPr>
            <w:tcW w:w="1361" w:type="dxa"/>
          </w:tcPr>
          <w:p>
            <w:pPr>
              <w:pStyle w:val="0"/>
              <w:jc w:val="center"/>
            </w:pPr>
            <w:r>
              <w:rPr>
                <w:sz w:val="20"/>
              </w:rPr>
              <w:t xml:space="preserve">550,0</w:t>
            </w:r>
          </w:p>
        </w:tc>
        <w:tc>
          <w:tcPr>
            <w:tcW w:w="1361" w:type="dxa"/>
          </w:tcPr>
          <w:p>
            <w:pPr>
              <w:pStyle w:val="0"/>
              <w:jc w:val="center"/>
            </w:pPr>
            <w:r>
              <w:rPr>
                <w:sz w:val="20"/>
              </w:rPr>
              <w:t xml:space="preserve">600,0</w:t>
            </w:r>
          </w:p>
        </w:tc>
        <w:tc>
          <w:tcPr>
            <w:tcW w:w="1474" w:type="dxa"/>
          </w:tcPr>
          <w:p>
            <w:pPr>
              <w:pStyle w:val="0"/>
              <w:jc w:val="center"/>
            </w:pPr>
            <w:r>
              <w:rPr>
                <w:sz w:val="20"/>
              </w:rPr>
              <w:t xml:space="preserve">600,0</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А2</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41,4</w:t>
            </w:r>
          </w:p>
        </w:tc>
        <w:tc>
          <w:tcPr>
            <w:tcW w:w="1417" w:type="dxa"/>
          </w:tcPr>
          <w:p>
            <w:pPr>
              <w:pStyle w:val="0"/>
              <w:jc w:val="center"/>
            </w:pPr>
            <w:r>
              <w:rPr>
                <w:sz w:val="20"/>
              </w:rPr>
              <w:t xml:space="preserve">41,4</w:t>
            </w:r>
          </w:p>
        </w:tc>
        <w:tc>
          <w:tcPr>
            <w:tcW w:w="1361" w:type="dxa"/>
          </w:tcPr>
          <w:p>
            <w:pPr>
              <w:pStyle w:val="0"/>
              <w:jc w:val="center"/>
            </w:pPr>
            <w:r>
              <w:rPr>
                <w:sz w:val="20"/>
              </w:rPr>
              <w:t xml:space="preserve">5,6</w:t>
            </w:r>
          </w:p>
        </w:tc>
        <w:tc>
          <w:tcPr>
            <w:tcW w:w="1361" w:type="dxa"/>
          </w:tcPr>
          <w:p>
            <w:pPr>
              <w:pStyle w:val="0"/>
              <w:jc w:val="center"/>
            </w:pPr>
            <w:r>
              <w:rPr>
                <w:sz w:val="20"/>
              </w:rPr>
              <w:t xml:space="preserve">5,6</w:t>
            </w:r>
          </w:p>
        </w:tc>
        <w:tc>
          <w:tcPr>
            <w:tcW w:w="1361" w:type="dxa"/>
          </w:tcPr>
          <w:p>
            <w:pPr>
              <w:pStyle w:val="0"/>
              <w:jc w:val="center"/>
            </w:pPr>
            <w:r>
              <w:rPr>
                <w:sz w:val="20"/>
              </w:rPr>
              <w:t xml:space="preserve">6,1</w:t>
            </w:r>
          </w:p>
        </w:tc>
        <w:tc>
          <w:tcPr>
            <w:tcW w:w="1474" w:type="dxa"/>
          </w:tcPr>
          <w:p>
            <w:pPr>
              <w:pStyle w:val="0"/>
              <w:jc w:val="center"/>
            </w:pPr>
            <w:r>
              <w:rPr>
                <w:sz w:val="20"/>
              </w:rPr>
              <w:t xml:space="preserve">6,1</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0801</w:t>
            </w:r>
          </w:p>
        </w:tc>
        <w:tc>
          <w:tcPr>
            <w:tcW w:w="680" w:type="dxa"/>
          </w:tcPr>
          <w:p>
            <w:pPr>
              <w:pStyle w:val="0"/>
              <w:jc w:val="center"/>
            </w:pPr>
            <w:r>
              <w:rPr>
                <w:sz w:val="20"/>
              </w:rPr>
              <w:t xml:space="preserve">11</w:t>
            </w:r>
          </w:p>
        </w:tc>
        <w:tc>
          <w:tcPr>
            <w:tcW w:w="567" w:type="dxa"/>
          </w:tcPr>
          <w:p>
            <w:pPr>
              <w:pStyle w:val="0"/>
              <w:jc w:val="center"/>
            </w:pPr>
            <w:r>
              <w:rPr>
                <w:sz w:val="20"/>
              </w:rPr>
              <w:t xml:space="preserve">4</w:t>
            </w:r>
          </w:p>
        </w:tc>
        <w:tc>
          <w:tcPr>
            <w:tcW w:w="680" w:type="dxa"/>
          </w:tcPr>
          <w:p>
            <w:pPr>
              <w:pStyle w:val="0"/>
              <w:jc w:val="center"/>
            </w:pPr>
            <w:r>
              <w:rPr>
                <w:sz w:val="20"/>
              </w:rPr>
              <w:t xml:space="preserve">А2</w:t>
            </w:r>
          </w:p>
        </w:tc>
        <w:tc>
          <w:tcPr>
            <w:tcW w:w="1077" w:type="dxa"/>
          </w:tcPr>
          <w:p>
            <w:pPr>
              <w:pStyle w:val="0"/>
              <w:jc w:val="center"/>
            </w:pPr>
            <w:r>
              <w:rPr>
                <w:sz w:val="20"/>
              </w:rPr>
              <w:t xml:space="preserve">55190</w:t>
            </w:r>
          </w:p>
        </w:tc>
        <w:tc>
          <w:tcPr>
            <w:tcW w:w="794" w:type="dxa"/>
          </w:tcPr>
          <w:p>
            <w:pPr>
              <w:pStyle w:val="0"/>
              <w:jc w:val="center"/>
            </w:pPr>
            <w:r>
              <w:rPr>
                <w:sz w:val="20"/>
              </w:rPr>
              <w:t xml:space="preserve">500</w:t>
            </w:r>
          </w:p>
        </w:tc>
        <w:tc>
          <w:tcPr>
            <w:tcW w:w="1417" w:type="dxa"/>
          </w:tcPr>
          <w:p>
            <w:pPr>
              <w:pStyle w:val="0"/>
              <w:jc w:val="center"/>
            </w:pPr>
            <w:r>
              <w:rPr>
                <w:sz w:val="20"/>
              </w:rPr>
              <w:t xml:space="preserve">591,4</w:t>
            </w:r>
          </w:p>
        </w:tc>
        <w:tc>
          <w:tcPr>
            <w:tcW w:w="1417" w:type="dxa"/>
          </w:tcPr>
          <w:p>
            <w:pPr>
              <w:pStyle w:val="0"/>
              <w:jc w:val="center"/>
            </w:pPr>
            <w:r>
              <w:rPr>
                <w:sz w:val="20"/>
              </w:rPr>
              <w:t xml:space="preserve">591,4</w:t>
            </w:r>
          </w:p>
        </w:tc>
        <w:tc>
          <w:tcPr>
            <w:tcW w:w="1361" w:type="dxa"/>
          </w:tcPr>
          <w:p>
            <w:pPr>
              <w:pStyle w:val="0"/>
              <w:jc w:val="center"/>
            </w:pPr>
            <w:r>
              <w:rPr>
                <w:sz w:val="20"/>
              </w:rPr>
              <w:t xml:space="preserve">555,6</w:t>
            </w:r>
          </w:p>
        </w:tc>
        <w:tc>
          <w:tcPr>
            <w:tcW w:w="1361" w:type="dxa"/>
          </w:tcPr>
          <w:p>
            <w:pPr>
              <w:pStyle w:val="0"/>
              <w:jc w:val="center"/>
            </w:pPr>
            <w:r>
              <w:rPr>
                <w:sz w:val="20"/>
              </w:rPr>
              <w:t xml:space="preserve">555,6</w:t>
            </w:r>
          </w:p>
        </w:tc>
        <w:tc>
          <w:tcPr>
            <w:tcW w:w="1361" w:type="dxa"/>
          </w:tcPr>
          <w:p>
            <w:pPr>
              <w:pStyle w:val="0"/>
              <w:jc w:val="center"/>
            </w:pPr>
            <w:r>
              <w:rPr>
                <w:sz w:val="20"/>
              </w:rPr>
              <w:t xml:space="preserve">606,1</w:t>
            </w:r>
          </w:p>
        </w:tc>
        <w:tc>
          <w:tcPr>
            <w:tcW w:w="1474" w:type="dxa"/>
          </w:tcPr>
          <w:p>
            <w:pPr>
              <w:pStyle w:val="0"/>
              <w:jc w:val="center"/>
            </w:pPr>
            <w:r>
              <w:rPr>
                <w:sz w:val="20"/>
              </w:rPr>
              <w:t xml:space="preserve">606,1</w:t>
            </w:r>
          </w:p>
        </w:tc>
        <w:tc>
          <w:tcPr>
            <w:tcW w:w="1247" w:type="dxa"/>
          </w:tcPr>
          <w:p>
            <w:pPr>
              <w:pStyle w:val="0"/>
              <w:jc w:val="center"/>
            </w:pPr>
            <w:r>
              <w:rPr>
                <w:sz w:val="20"/>
              </w:rPr>
              <w:t xml:space="preserve">0,0</w:t>
            </w:r>
          </w:p>
        </w:tc>
      </w:tr>
      <w:tr>
        <w:tc>
          <w:tcPr>
            <w:tcW w:w="2041" w:type="dxa"/>
            <w:vAlign w:val="center"/>
            <w:vMerge w:val="restart"/>
          </w:tcPr>
          <w:p>
            <w:pPr>
              <w:pStyle w:val="0"/>
            </w:pPr>
            <w:r>
              <w:rPr>
                <w:sz w:val="20"/>
              </w:rPr>
              <w:t xml:space="preserve">Подпрограмма</w:t>
            </w:r>
          </w:p>
        </w:tc>
        <w:tc>
          <w:tcPr>
            <w:tcW w:w="2211" w:type="dxa"/>
            <w:vAlign w:val="center"/>
            <w:vMerge w:val="restart"/>
          </w:tcPr>
          <w:p>
            <w:pPr>
              <w:pStyle w:val="0"/>
            </w:pPr>
            <w:r>
              <w:rPr>
                <w:sz w:val="20"/>
              </w:rPr>
              <w:t xml:space="preserve">"Реализация мероприятий федеральной целевой программы "Увековечение памяти погибших при защите Отечества на 2019 - 2024 годы" в Кабардино-Балкарской Республике"</w:t>
            </w:r>
          </w:p>
        </w:tc>
        <w:tc>
          <w:tcPr>
            <w:tcW w:w="2721" w:type="dxa"/>
            <w:vAlign w:val="center"/>
          </w:tcPr>
          <w:p>
            <w:pPr>
              <w:pStyle w:val="0"/>
            </w:pPr>
            <w:r>
              <w:rPr>
                <w:sz w:val="20"/>
              </w:rPr>
              <w:t xml:space="preserve">всего,</w:t>
            </w:r>
          </w:p>
          <w:p>
            <w:pPr>
              <w:pStyle w:val="0"/>
            </w:pPr>
            <w:r>
              <w:rPr>
                <w:sz w:val="20"/>
              </w:rPr>
              <w:t xml:space="preserve">в том числе:</w:t>
            </w:r>
          </w:p>
        </w:tc>
        <w:tc>
          <w:tcPr>
            <w:tcW w:w="709" w:type="dxa"/>
          </w:tcPr>
          <w:p>
            <w:pPr>
              <w:pStyle w:val="0"/>
              <w:jc w:val="center"/>
            </w:pPr>
            <w:r>
              <w:rPr>
                <w:sz w:val="20"/>
              </w:rPr>
              <w:t xml:space="preserve">957</w:t>
            </w:r>
          </w:p>
        </w:tc>
        <w:tc>
          <w:tcPr>
            <w:tcW w:w="850" w:type="dxa"/>
          </w:tcPr>
          <w:p>
            <w:pPr>
              <w:pStyle w:val="0"/>
              <w:jc w:val="center"/>
            </w:pPr>
            <w:r>
              <w:rPr>
                <w:sz w:val="20"/>
              </w:rPr>
              <w:t xml:space="preserve">0503</w:t>
            </w:r>
          </w:p>
        </w:tc>
        <w:tc>
          <w:tcPr>
            <w:tcW w:w="680" w:type="dxa"/>
          </w:tcPr>
          <w:p>
            <w:pPr>
              <w:pStyle w:val="0"/>
              <w:jc w:val="center"/>
            </w:pPr>
            <w:r>
              <w:rPr>
                <w:sz w:val="20"/>
              </w:rPr>
              <w:t xml:space="preserve">11</w:t>
            </w:r>
          </w:p>
        </w:tc>
        <w:tc>
          <w:tcPr>
            <w:tcW w:w="567" w:type="dxa"/>
          </w:tcPr>
          <w:p>
            <w:pPr>
              <w:pStyle w:val="0"/>
              <w:jc w:val="center"/>
            </w:pPr>
            <w:r>
              <w:rPr>
                <w:sz w:val="20"/>
              </w:rPr>
              <w:t xml:space="preserve">8</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38228,0</w:t>
            </w:r>
          </w:p>
        </w:tc>
        <w:tc>
          <w:tcPr>
            <w:tcW w:w="1417" w:type="dxa"/>
          </w:tcPr>
          <w:p>
            <w:pPr>
              <w:pStyle w:val="0"/>
              <w:jc w:val="center"/>
            </w:pPr>
            <w:r>
              <w:rPr>
                <w:sz w:val="20"/>
              </w:rPr>
              <w:t xml:space="preserve">38228,0</w:t>
            </w:r>
          </w:p>
        </w:tc>
        <w:tc>
          <w:tcPr>
            <w:tcW w:w="1361" w:type="dxa"/>
          </w:tcPr>
          <w:p>
            <w:pPr>
              <w:pStyle w:val="0"/>
              <w:jc w:val="center"/>
            </w:pPr>
            <w:r>
              <w:rPr>
                <w:sz w:val="20"/>
              </w:rPr>
              <w:t xml:space="preserve">12791,6</w:t>
            </w:r>
          </w:p>
        </w:tc>
        <w:tc>
          <w:tcPr>
            <w:tcW w:w="1361" w:type="dxa"/>
          </w:tcPr>
          <w:p>
            <w:pPr>
              <w:pStyle w:val="0"/>
              <w:jc w:val="center"/>
            </w:pPr>
            <w:r>
              <w:rPr>
                <w:sz w:val="20"/>
              </w:rPr>
              <w:t xml:space="preserve">12791,6</w:t>
            </w:r>
          </w:p>
        </w:tc>
        <w:tc>
          <w:tcPr>
            <w:tcW w:w="1361" w:type="dxa"/>
          </w:tcPr>
          <w:p>
            <w:pPr>
              <w:pStyle w:val="0"/>
              <w:jc w:val="center"/>
            </w:pPr>
            <w:r>
              <w:rPr>
                <w:sz w:val="20"/>
              </w:rPr>
              <w:t xml:space="preserve">12642,0</w:t>
            </w:r>
          </w:p>
        </w:tc>
        <w:tc>
          <w:tcPr>
            <w:tcW w:w="1474" w:type="dxa"/>
          </w:tcPr>
          <w:p>
            <w:pPr>
              <w:pStyle w:val="0"/>
              <w:jc w:val="center"/>
            </w:pPr>
            <w:r>
              <w:rPr>
                <w:sz w:val="20"/>
              </w:rPr>
              <w:t xml:space="preserve">34916,2</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федеральный бюджет</w:t>
            </w:r>
          </w:p>
        </w:tc>
        <w:tc>
          <w:tcPr>
            <w:tcW w:w="709" w:type="dxa"/>
          </w:tcPr>
          <w:p>
            <w:pPr>
              <w:pStyle w:val="0"/>
              <w:jc w:val="center"/>
            </w:pPr>
            <w:r>
              <w:rPr>
                <w:sz w:val="20"/>
              </w:rPr>
              <w:t xml:space="preserve">957</w:t>
            </w:r>
          </w:p>
        </w:tc>
        <w:tc>
          <w:tcPr>
            <w:tcW w:w="850" w:type="dxa"/>
          </w:tcPr>
          <w:p>
            <w:pPr>
              <w:pStyle w:val="0"/>
              <w:jc w:val="center"/>
            </w:pPr>
            <w:r>
              <w:rPr>
                <w:sz w:val="20"/>
              </w:rPr>
              <w:t xml:space="preserve">0503</w:t>
            </w:r>
          </w:p>
        </w:tc>
        <w:tc>
          <w:tcPr>
            <w:tcW w:w="680" w:type="dxa"/>
          </w:tcPr>
          <w:p>
            <w:pPr>
              <w:pStyle w:val="0"/>
              <w:jc w:val="center"/>
            </w:pPr>
            <w:r>
              <w:rPr>
                <w:sz w:val="20"/>
              </w:rPr>
              <w:t xml:space="preserve">11</w:t>
            </w:r>
          </w:p>
        </w:tc>
        <w:tc>
          <w:tcPr>
            <w:tcW w:w="567" w:type="dxa"/>
          </w:tcPr>
          <w:p>
            <w:pPr>
              <w:pStyle w:val="0"/>
              <w:jc w:val="center"/>
            </w:pPr>
            <w:r>
              <w:rPr>
                <w:sz w:val="20"/>
              </w:rPr>
              <w:t xml:space="preserve">8</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36277,6</w:t>
            </w:r>
          </w:p>
        </w:tc>
        <w:tc>
          <w:tcPr>
            <w:tcW w:w="1417" w:type="dxa"/>
          </w:tcPr>
          <w:p>
            <w:pPr>
              <w:pStyle w:val="0"/>
              <w:jc w:val="center"/>
            </w:pPr>
            <w:r>
              <w:rPr>
                <w:sz w:val="20"/>
              </w:rPr>
              <w:t xml:space="preserve">36277,6</w:t>
            </w:r>
          </w:p>
        </w:tc>
        <w:tc>
          <w:tcPr>
            <w:tcW w:w="1361" w:type="dxa"/>
          </w:tcPr>
          <w:p>
            <w:pPr>
              <w:pStyle w:val="0"/>
              <w:jc w:val="center"/>
            </w:pPr>
            <w:r>
              <w:rPr>
                <w:sz w:val="20"/>
              </w:rPr>
              <w:t xml:space="preserve">12400,0</w:t>
            </w:r>
          </w:p>
        </w:tc>
        <w:tc>
          <w:tcPr>
            <w:tcW w:w="1361" w:type="dxa"/>
          </w:tcPr>
          <w:p>
            <w:pPr>
              <w:pStyle w:val="0"/>
              <w:jc w:val="center"/>
            </w:pPr>
            <w:r>
              <w:rPr>
                <w:sz w:val="20"/>
              </w:rPr>
              <w:t xml:space="preserve">12400,0</w:t>
            </w:r>
          </w:p>
        </w:tc>
        <w:tc>
          <w:tcPr>
            <w:tcW w:w="1361" w:type="dxa"/>
          </w:tcPr>
          <w:p>
            <w:pPr>
              <w:pStyle w:val="0"/>
              <w:jc w:val="center"/>
            </w:pPr>
            <w:r>
              <w:rPr>
                <w:sz w:val="20"/>
              </w:rPr>
              <w:t xml:space="preserve">12009,9</w:t>
            </w:r>
          </w:p>
        </w:tc>
        <w:tc>
          <w:tcPr>
            <w:tcW w:w="1474" w:type="dxa"/>
          </w:tcPr>
          <w:p>
            <w:pPr>
              <w:pStyle w:val="0"/>
              <w:jc w:val="center"/>
            </w:pPr>
            <w:r>
              <w:rPr>
                <w:sz w:val="20"/>
              </w:rPr>
              <w:t xml:space="preserve">33170,4</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республиканский бюджет Кабардино-Балкарской Республики</w:t>
            </w:r>
          </w:p>
        </w:tc>
        <w:tc>
          <w:tcPr>
            <w:tcW w:w="709" w:type="dxa"/>
          </w:tcPr>
          <w:p>
            <w:pPr>
              <w:pStyle w:val="0"/>
              <w:jc w:val="center"/>
            </w:pPr>
            <w:r>
              <w:rPr>
                <w:sz w:val="20"/>
              </w:rPr>
              <w:t xml:space="preserve">X</w:t>
            </w:r>
          </w:p>
        </w:tc>
        <w:tc>
          <w:tcPr>
            <w:tcW w:w="850" w:type="dxa"/>
          </w:tcPr>
          <w:p>
            <w:pPr>
              <w:pStyle w:val="0"/>
              <w:jc w:val="center"/>
            </w:pPr>
            <w:r>
              <w:rPr>
                <w:sz w:val="20"/>
              </w:rPr>
              <w:t xml:space="preserve">0000</w:t>
            </w:r>
          </w:p>
        </w:tc>
        <w:tc>
          <w:tcPr>
            <w:tcW w:w="680" w:type="dxa"/>
          </w:tcPr>
          <w:p>
            <w:pPr>
              <w:pStyle w:val="0"/>
              <w:jc w:val="center"/>
            </w:pPr>
            <w:r>
              <w:rPr>
                <w:sz w:val="20"/>
              </w:rPr>
              <w:t xml:space="preserve">11</w:t>
            </w:r>
          </w:p>
        </w:tc>
        <w:tc>
          <w:tcPr>
            <w:tcW w:w="567" w:type="dxa"/>
          </w:tcPr>
          <w:p>
            <w:pPr>
              <w:pStyle w:val="0"/>
              <w:jc w:val="center"/>
            </w:pPr>
            <w:r>
              <w:rPr>
                <w:sz w:val="20"/>
              </w:rPr>
              <w:t xml:space="preserve">8</w:t>
            </w:r>
          </w:p>
        </w:tc>
        <w:tc>
          <w:tcPr>
            <w:tcW w:w="680" w:type="dxa"/>
          </w:tcPr>
          <w:p>
            <w:pPr>
              <w:pStyle w:val="0"/>
              <w:jc w:val="center"/>
            </w:pPr>
            <w:r>
              <w:rPr>
                <w:sz w:val="20"/>
              </w:rPr>
              <w:t xml:space="preserve">00</w:t>
            </w:r>
          </w:p>
        </w:tc>
        <w:tc>
          <w:tcPr>
            <w:tcW w:w="1077" w:type="dxa"/>
          </w:tcPr>
          <w:p>
            <w:pPr>
              <w:pStyle w:val="0"/>
              <w:jc w:val="center"/>
            </w:pPr>
            <w:r>
              <w:rPr>
                <w:sz w:val="20"/>
              </w:rPr>
              <w:t xml:space="preserve">00000</w:t>
            </w:r>
          </w:p>
        </w:tc>
        <w:tc>
          <w:tcPr>
            <w:tcW w:w="794" w:type="dxa"/>
          </w:tcPr>
          <w:p>
            <w:pPr>
              <w:pStyle w:val="0"/>
              <w:jc w:val="center"/>
            </w:pPr>
            <w:r>
              <w:rPr>
                <w:sz w:val="20"/>
              </w:rPr>
              <w:t xml:space="preserve">000</w:t>
            </w:r>
          </w:p>
        </w:tc>
        <w:tc>
          <w:tcPr>
            <w:tcW w:w="1417" w:type="dxa"/>
          </w:tcPr>
          <w:p>
            <w:pPr>
              <w:pStyle w:val="0"/>
              <w:jc w:val="center"/>
            </w:pPr>
            <w:r>
              <w:rPr>
                <w:sz w:val="20"/>
              </w:rPr>
              <w:t xml:space="preserve">1950,4</w:t>
            </w:r>
          </w:p>
        </w:tc>
        <w:tc>
          <w:tcPr>
            <w:tcW w:w="1417" w:type="dxa"/>
          </w:tcPr>
          <w:p>
            <w:pPr>
              <w:pStyle w:val="0"/>
              <w:jc w:val="center"/>
            </w:pPr>
            <w:r>
              <w:rPr>
                <w:sz w:val="20"/>
              </w:rPr>
              <w:t xml:space="preserve">1950,4</w:t>
            </w:r>
          </w:p>
        </w:tc>
        <w:tc>
          <w:tcPr>
            <w:tcW w:w="1361" w:type="dxa"/>
          </w:tcPr>
          <w:p>
            <w:pPr>
              <w:pStyle w:val="0"/>
              <w:jc w:val="center"/>
            </w:pPr>
            <w:r>
              <w:rPr>
                <w:sz w:val="20"/>
              </w:rPr>
              <w:t xml:space="preserve">391,6</w:t>
            </w:r>
          </w:p>
        </w:tc>
        <w:tc>
          <w:tcPr>
            <w:tcW w:w="1361" w:type="dxa"/>
          </w:tcPr>
          <w:p>
            <w:pPr>
              <w:pStyle w:val="0"/>
              <w:jc w:val="center"/>
            </w:pPr>
            <w:r>
              <w:rPr>
                <w:sz w:val="20"/>
              </w:rPr>
              <w:t xml:space="preserve">391,6</w:t>
            </w:r>
          </w:p>
        </w:tc>
        <w:tc>
          <w:tcPr>
            <w:tcW w:w="1361" w:type="dxa"/>
          </w:tcPr>
          <w:p>
            <w:pPr>
              <w:pStyle w:val="0"/>
              <w:jc w:val="center"/>
            </w:pPr>
            <w:r>
              <w:rPr>
                <w:sz w:val="20"/>
              </w:rPr>
              <w:t xml:space="preserve">632,1</w:t>
            </w:r>
          </w:p>
        </w:tc>
        <w:tc>
          <w:tcPr>
            <w:tcW w:w="1474" w:type="dxa"/>
          </w:tcPr>
          <w:p>
            <w:pPr>
              <w:pStyle w:val="0"/>
              <w:jc w:val="center"/>
            </w:pPr>
            <w:r>
              <w:rPr>
                <w:sz w:val="20"/>
              </w:rPr>
              <w:t xml:space="preserve">1745,8</w:t>
            </w:r>
          </w:p>
        </w:tc>
        <w:tc>
          <w:tcPr>
            <w:tcW w:w="1247" w:type="dxa"/>
          </w:tcPr>
          <w:p>
            <w:pPr>
              <w:pStyle w:val="0"/>
              <w:jc w:val="center"/>
            </w:pPr>
            <w:r>
              <w:rPr>
                <w:sz w:val="20"/>
              </w:rPr>
              <w:t xml:space="preserve">0,0</w:t>
            </w:r>
          </w:p>
        </w:tc>
      </w:tr>
      <w:tr>
        <w:tc>
          <w:tcPr>
            <w:vMerge w:val="continue"/>
          </w:tcPr>
          <w:p/>
        </w:tc>
        <w:tc>
          <w:tcPr>
            <w:vMerge w:val="continue"/>
          </w:tcPr>
          <w:p/>
        </w:tc>
        <w:tc>
          <w:tcPr>
            <w:tcW w:w="2721" w:type="dxa"/>
            <w:vAlign w:val="center"/>
          </w:tcPr>
          <w:p>
            <w:pPr>
              <w:pStyle w:val="0"/>
            </w:pPr>
            <w:r>
              <w:rPr>
                <w:sz w:val="20"/>
              </w:rPr>
              <w:t xml:space="preserve">координатор - Министерство культуры Кабардино-Балкарской Республики</w:t>
            </w:r>
          </w:p>
        </w:tc>
        <w:tc>
          <w:tcPr>
            <w:tcW w:w="709" w:type="dxa"/>
          </w:tcPr>
          <w:p>
            <w:pPr>
              <w:pStyle w:val="0"/>
              <w:jc w:val="center"/>
            </w:pPr>
            <w:r>
              <w:rPr>
                <w:sz w:val="20"/>
              </w:rPr>
              <w:t xml:space="preserve">957</w:t>
            </w:r>
          </w:p>
        </w:tc>
        <w:tc>
          <w:tcPr>
            <w:tcW w:w="850" w:type="dxa"/>
          </w:tcPr>
          <w:p>
            <w:pPr>
              <w:pStyle w:val="0"/>
              <w:jc w:val="center"/>
            </w:pPr>
            <w:r>
              <w:rPr>
                <w:sz w:val="20"/>
              </w:rPr>
              <w:t xml:space="preserve">0503</w:t>
            </w:r>
          </w:p>
        </w:tc>
        <w:tc>
          <w:tcPr>
            <w:tcW w:w="680" w:type="dxa"/>
          </w:tcPr>
          <w:p>
            <w:pPr>
              <w:pStyle w:val="0"/>
              <w:jc w:val="center"/>
            </w:pPr>
            <w:r>
              <w:rPr>
                <w:sz w:val="20"/>
              </w:rPr>
              <w:t xml:space="preserve">11</w:t>
            </w:r>
          </w:p>
        </w:tc>
        <w:tc>
          <w:tcPr>
            <w:tcW w:w="567" w:type="dxa"/>
          </w:tcPr>
          <w:p>
            <w:pPr>
              <w:pStyle w:val="0"/>
              <w:jc w:val="center"/>
            </w:pPr>
            <w:r>
              <w:rPr>
                <w:sz w:val="20"/>
              </w:rPr>
              <w:t xml:space="preserve">8</w:t>
            </w:r>
          </w:p>
        </w:tc>
        <w:tc>
          <w:tcPr>
            <w:tcW w:w="680" w:type="dxa"/>
          </w:tcPr>
          <w:p>
            <w:pPr>
              <w:pStyle w:val="0"/>
              <w:jc w:val="center"/>
            </w:pPr>
            <w:r>
              <w:rPr>
                <w:sz w:val="20"/>
              </w:rPr>
              <w:t xml:space="preserve">00</w:t>
            </w:r>
          </w:p>
        </w:tc>
        <w:tc>
          <w:tcPr>
            <w:tcW w:w="1077" w:type="dxa"/>
          </w:tcPr>
          <w:p>
            <w:pPr>
              <w:pStyle w:val="0"/>
              <w:jc w:val="center"/>
            </w:pPr>
            <w:r>
              <w:rPr>
                <w:sz w:val="20"/>
              </w:rPr>
              <w:t xml:space="preserve">R2990</w:t>
            </w:r>
          </w:p>
        </w:tc>
        <w:tc>
          <w:tcPr>
            <w:tcW w:w="794" w:type="dxa"/>
          </w:tcPr>
          <w:p>
            <w:pPr>
              <w:pStyle w:val="0"/>
              <w:jc w:val="center"/>
            </w:pPr>
            <w:r>
              <w:rPr>
                <w:sz w:val="20"/>
              </w:rPr>
              <w:t xml:space="preserve">500</w:t>
            </w:r>
          </w:p>
        </w:tc>
        <w:tc>
          <w:tcPr>
            <w:tcW w:w="1417" w:type="dxa"/>
          </w:tcPr>
          <w:p>
            <w:pPr>
              <w:pStyle w:val="0"/>
              <w:jc w:val="center"/>
            </w:pPr>
            <w:r>
              <w:rPr>
                <w:sz w:val="20"/>
              </w:rPr>
              <w:t xml:space="preserve">38228,0</w:t>
            </w:r>
          </w:p>
        </w:tc>
        <w:tc>
          <w:tcPr>
            <w:tcW w:w="1417" w:type="dxa"/>
          </w:tcPr>
          <w:p>
            <w:pPr>
              <w:pStyle w:val="0"/>
              <w:jc w:val="center"/>
            </w:pPr>
            <w:r>
              <w:rPr>
                <w:sz w:val="20"/>
              </w:rPr>
              <w:t xml:space="preserve">38228,0</w:t>
            </w:r>
          </w:p>
        </w:tc>
        <w:tc>
          <w:tcPr>
            <w:tcW w:w="1361" w:type="dxa"/>
          </w:tcPr>
          <w:p>
            <w:pPr>
              <w:pStyle w:val="0"/>
              <w:jc w:val="center"/>
            </w:pPr>
            <w:r>
              <w:rPr>
                <w:sz w:val="20"/>
              </w:rPr>
              <w:t xml:space="preserve">12791,6</w:t>
            </w:r>
          </w:p>
        </w:tc>
        <w:tc>
          <w:tcPr>
            <w:tcW w:w="1361" w:type="dxa"/>
          </w:tcPr>
          <w:p>
            <w:pPr>
              <w:pStyle w:val="0"/>
              <w:jc w:val="center"/>
            </w:pPr>
            <w:r>
              <w:rPr>
                <w:sz w:val="20"/>
              </w:rPr>
              <w:t xml:space="preserve">12791,6</w:t>
            </w:r>
          </w:p>
        </w:tc>
        <w:tc>
          <w:tcPr>
            <w:tcW w:w="1361" w:type="dxa"/>
          </w:tcPr>
          <w:p>
            <w:pPr>
              <w:pStyle w:val="0"/>
              <w:jc w:val="center"/>
            </w:pPr>
            <w:r>
              <w:rPr>
                <w:sz w:val="20"/>
              </w:rPr>
              <w:t xml:space="preserve">12642,0</w:t>
            </w:r>
          </w:p>
        </w:tc>
        <w:tc>
          <w:tcPr>
            <w:tcW w:w="1474" w:type="dxa"/>
          </w:tcPr>
          <w:p>
            <w:pPr>
              <w:pStyle w:val="0"/>
              <w:jc w:val="center"/>
            </w:pPr>
            <w:r>
              <w:rPr>
                <w:sz w:val="20"/>
              </w:rPr>
              <w:t xml:space="preserve">34916,2</w:t>
            </w:r>
          </w:p>
        </w:tc>
        <w:tc>
          <w:tcPr>
            <w:tcW w:w="1247" w:type="dxa"/>
          </w:tcPr>
          <w:p>
            <w:pPr>
              <w:pStyle w:val="0"/>
              <w:jc w:val="center"/>
            </w:pPr>
            <w:r>
              <w:rPr>
                <w:sz w:val="20"/>
              </w:rPr>
              <w:t xml:space="preserve">0,0</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4640" w:name="P4640"/>
    <w:bookmarkEnd w:id="4640"/>
    <w:p>
      <w:pPr>
        <w:pStyle w:val="2"/>
        <w:jc w:val="center"/>
      </w:pPr>
      <w:r>
        <w:rPr>
          <w:sz w:val="20"/>
        </w:rPr>
        <w:t xml:space="preserve">ПРОГНОЗНАЯ (СПРАВОЧНАЯ) ОЦЕНКА</w:t>
      </w:r>
    </w:p>
    <w:p>
      <w:pPr>
        <w:pStyle w:val="2"/>
        <w:jc w:val="center"/>
      </w:pPr>
      <w:r>
        <w:rPr>
          <w:sz w:val="20"/>
        </w:rPr>
        <w:t xml:space="preserve">РЕСУРСНОГО ОБЕСПЕЧЕНИЯ РЕАЛИЗАЦИИ ГОСУДАРСТВЕННОЙ ПРОГРАММЫ</w:t>
      </w:r>
    </w:p>
    <w:p>
      <w:pPr>
        <w:pStyle w:val="2"/>
        <w:jc w:val="center"/>
      </w:pPr>
      <w:r>
        <w:rPr>
          <w:sz w:val="20"/>
        </w:rPr>
        <w:t xml:space="preserve">ЗА СЧЕТ ВСЕХ ИСТОЧНИКОВ ФИНАНСИРОВАНИЯ (ТЫС. РУБ.)</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Правительства КБР от 17.04.2023 N 73-ПП &quot;О внесении изменений в государственные программы Кабардино-Балкарской Республики &quot;Экономическое развитие и инновационная экономика&quot; 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17.04.2023 N 73-ПП)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3005"/>
        <w:gridCol w:w="4025"/>
        <w:gridCol w:w="1531"/>
        <w:gridCol w:w="1474"/>
        <w:gridCol w:w="1474"/>
      </w:tblGrid>
      <w:tr>
        <w:tc>
          <w:tcPr>
            <w:tcW w:w="2098" w:type="dxa"/>
            <w:vAlign w:val="center"/>
            <w:vMerge w:val="restart"/>
          </w:tcPr>
          <w:p>
            <w:pPr>
              <w:pStyle w:val="0"/>
              <w:jc w:val="center"/>
            </w:pPr>
            <w:r>
              <w:rPr>
                <w:sz w:val="20"/>
              </w:rPr>
              <w:t xml:space="preserve">Статус</w:t>
            </w:r>
          </w:p>
        </w:tc>
        <w:tc>
          <w:tcPr>
            <w:tcW w:w="3005" w:type="dxa"/>
            <w:vAlign w:val="center"/>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4025" w:type="dxa"/>
            <w:vAlign w:val="center"/>
            <w:vMerge w:val="restart"/>
          </w:tcPr>
          <w:p>
            <w:pPr>
              <w:pStyle w:val="0"/>
              <w:jc w:val="center"/>
            </w:pPr>
            <w:r>
              <w:rPr>
                <w:sz w:val="20"/>
              </w:rPr>
              <w:t xml:space="preserve">Источники финансирования</w:t>
            </w:r>
          </w:p>
        </w:tc>
        <w:tc>
          <w:tcPr>
            <w:gridSpan w:val="3"/>
            <w:tcW w:w="4479" w:type="dxa"/>
            <w:vAlign w:val="center"/>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531" w:type="dxa"/>
            <w:vAlign w:val="center"/>
          </w:tcPr>
          <w:p>
            <w:pPr>
              <w:pStyle w:val="0"/>
              <w:jc w:val="center"/>
            </w:pPr>
            <w:r>
              <w:rPr>
                <w:sz w:val="20"/>
              </w:rPr>
              <w:t xml:space="preserve">2023 год</w:t>
            </w:r>
          </w:p>
        </w:tc>
        <w:tc>
          <w:tcPr>
            <w:tcW w:w="1474" w:type="dxa"/>
            <w:vAlign w:val="center"/>
          </w:tcPr>
          <w:p>
            <w:pPr>
              <w:pStyle w:val="0"/>
              <w:jc w:val="center"/>
            </w:pPr>
            <w:r>
              <w:rPr>
                <w:sz w:val="20"/>
              </w:rPr>
              <w:t xml:space="preserve">2024 год</w:t>
            </w:r>
          </w:p>
        </w:tc>
        <w:tc>
          <w:tcPr>
            <w:tcW w:w="1474" w:type="dxa"/>
            <w:vAlign w:val="center"/>
          </w:tcPr>
          <w:p>
            <w:pPr>
              <w:pStyle w:val="0"/>
              <w:jc w:val="center"/>
            </w:pPr>
            <w:r>
              <w:rPr>
                <w:sz w:val="20"/>
              </w:rPr>
              <w:t xml:space="preserve">2025 год</w:t>
            </w:r>
          </w:p>
        </w:tc>
      </w:tr>
      <w:tr>
        <w:tc>
          <w:tcPr>
            <w:tcW w:w="2098" w:type="dxa"/>
            <w:vAlign w:val="center"/>
            <w:vMerge w:val="restart"/>
          </w:tcPr>
          <w:p>
            <w:pPr>
              <w:pStyle w:val="0"/>
            </w:pPr>
            <w:r>
              <w:rPr>
                <w:sz w:val="20"/>
              </w:rPr>
              <w:t xml:space="preserve">Государственная программа</w:t>
            </w:r>
          </w:p>
        </w:tc>
        <w:tc>
          <w:tcPr>
            <w:tcW w:w="3005" w:type="dxa"/>
            <w:vAlign w:val="center"/>
            <w:vMerge w:val="restart"/>
          </w:tcPr>
          <w:p>
            <w:pPr>
              <w:pStyle w:val="0"/>
            </w:pPr>
            <w:r>
              <w:rPr>
                <w:sz w:val="20"/>
              </w:rPr>
              <w:t xml:space="preserve">"Культура Кабардино-Балкарии"</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1360218,0</w:t>
            </w:r>
          </w:p>
        </w:tc>
        <w:tc>
          <w:tcPr>
            <w:tcW w:w="1474" w:type="dxa"/>
            <w:vAlign w:val="center"/>
          </w:tcPr>
          <w:p>
            <w:pPr>
              <w:pStyle w:val="0"/>
              <w:jc w:val="center"/>
            </w:pPr>
            <w:r>
              <w:rPr>
                <w:sz w:val="20"/>
              </w:rPr>
              <w:t xml:space="preserve">1382973,6</w:t>
            </w:r>
          </w:p>
        </w:tc>
        <w:tc>
          <w:tcPr>
            <w:tcW w:w="1474" w:type="dxa"/>
            <w:vAlign w:val="center"/>
          </w:tcPr>
          <w:p>
            <w:pPr>
              <w:pStyle w:val="0"/>
              <w:jc w:val="center"/>
            </w:pPr>
            <w:r>
              <w:rPr>
                <w:sz w:val="20"/>
              </w:rPr>
              <w:t xml:space="preserve">710254,7</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559069,8</w:t>
            </w:r>
          </w:p>
        </w:tc>
        <w:tc>
          <w:tcPr>
            <w:tcW w:w="1474" w:type="dxa"/>
            <w:vAlign w:val="center"/>
          </w:tcPr>
          <w:p>
            <w:pPr>
              <w:pStyle w:val="0"/>
              <w:jc w:val="center"/>
            </w:pPr>
            <w:r>
              <w:rPr>
                <w:sz w:val="20"/>
              </w:rPr>
              <w:t xml:space="preserve">679134,2</w:t>
            </w:r>
          </w:p>
        </w:tc>
        <w:tc>
          <w:tcPr>
            <w:tcW w:w="1474" w:type="dxa"/>
            <w:vAlign w:val="center"/>
          </w:tcPr>
          <w:p>
            <w:pPr>
              <w:pStyle w:val="0"/>
              <w:jc w:val="center"/>
            </w:pPr>
            <w:r>
              <w:rPr>
                <w:sz w:val="20"/>
              </w:rPr>
              <w:t xml:space="preserve">32734,0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797778,4</w:t>
            </w:r>
          </w:p>
        </w:tc>
        <w:tc>
          <w:tcPr>
            <w:tcW w:w="1474" w:type="dxa"/>
            <w:vAlign w:val="center"/>
          </w:tcPr>
          <w:p>
            <w:pPr>
              <w:pStyle w:val="0"/>
              <w:jc w:val="center"/>
            </w:pPr>
            <w:r>
              <w:rPr>
                <w:sz w:val="20"/>
              </w:rPr>
              <w:t xml:space="preserve">699731,6</w:t>
            </w:r>
          </w:p>
        </w:tc>
        <w:tc>
          <w:tcPr>
            <w:tcW w:w="1474" w:type="dxa"/>
            <w:vAlign w:val="center"/>
          </w:tcPr>
          <w:p>
            <w:pPr>
              <w:pStyle w:val="0"/>
              <w:jc w:val="center"/>
            </w:pPr>
            <w:r>
              <w:rPr>
                <w:sz w:val="20"/>
              </w:rPr>
              <w:t xml:space="preserve">677314,1</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3369,8</w:t>
            </w:r>
          </w:p>
        </w:tc>
        <w:tc>
          <w:tcPr>
            <w:tcW w:w="1474" w:type="dxa"/>
            <w:vAlign w:val="center"/>
          </w:tcPr>
          <w:p>
            <w:pPr>
              <w:pStyle w:val="0"/>
              <w:jc w:val="center"/>
            </w:pPr>
            <w:r>
              <w:rPr>
                <w:sz w:val="20"/>
              </w:rPr>
              <w:t xml:space="preserve">4107,8</w:t>
            </w:r>
          </w:p>
        </w:tc>
        <w:tc>
          <w:tcPr>
            <w:tcW w:w="1474" w:type="dxa"/>
            <w:vAlign w:val="center"/>
          </w:tcPr>
          <w:p>
            <w:pPr>
              <w:pStyle w:val="0"/>
              <w:jc w:val="center"/>
            </w:pPr>
            <w:r>
              <w:rPr>
                <w:sz w:val="20"/>
              </w:rPr>
              <w:t xml:space="preserve">206,6</w:t>
            </w:r>
          </w:p>
        </w:tc>
      </w:tr>
      <w:tr>
        <w:tc>
          <w:tcPr>
            <w:tcW w:w="2098" w:type="dxa"/>
            <w:vAlign w:val="center"/>
            <w:vMerge w:val="restart"/>
          </w:tcPr>
          <w:p>
            <w:pPr>
              <w:pStyle w:val="0"/>
            </w:pPr>
            <w:r>
              <w:rPr>
                <w:sz w:val="20"/>
              </w:rPr>
              <w:t xml:space="preserve">Подпрограмма</w:t>
            </w:r>
          </w:p>
        </w:tc>
        <w:tc>
          <w:tcPr>
            <w:tcW w:w="3005" w:type="dxa"/>
            <w:vAlign w:val="center"/>
            <w:vMerge w:val="restart"/>
          </w:tcPr>
          <w:p>
            <w:pPr>
              <w:pStyle w:val="0"/>
            </w:pPr>
            <w:r>
              <w:rPr>
                <w:sz w:val="20"/>
              </w:rPr>
              <w:t xml:space="preserve">"Наследие"</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264977,9</w:t>
            </w:r>
          </w:p>
        </w:tc>
        <w:tc>
          <w:tcPr>
            <w:tcW w:w="1474" w:type="dxa"/>
            <w:vAlign w:val="center"/>
          </w:tcPr>
          <w:p>
            <w:pPr>
              <w:pStyle w:val="0"/>
              <w:jc w:val="center"/>
            </w:pPr>
            <w:r>
              <w:rPr>
                <w:sz w:val="20"/>
              </w:rPr>
              <w:t xml:space="preserve">195226,6</w:t>
            </w:r>
          </w:p>
        </w:tc>
        <w:tc>
          <w:tcPr>
            <w:tcW w:w="1474" w:type="dxa"/>
            <w:vAlign w:val="center"/>
          </w:tcPr>
          <w:p>
            <w:pPr>
              <w:pStyle w:val="0"/>
              <w:jc w:val="center"/>
            </w:pPr>
            <w:r>
              <w:rPr>
                <w:sz w:val="20"/>
              </w:rPr>
              <w:t xml:space="preserve">190506,3</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37703,2</w:t>
            </w:r>
          </w:p>
        </w:tc>
        <w:tc>
          <w:tcPr>
            <w:tcW w:w="1474" w:type="dxa"/>
            <w:vAlign w:val="center"/>
          </w:tcPr>
          <w:p>
            <w:pPr>
              <w:pStyle w:val="0"/>
              <w:jc w:val="center"/>
            </w:pPr>
            <w:r>
              <w:rPr>
                <w:sz w:val="20"/>
              </w:rPr>
              <w:t xml:space="preserve">6752,7</w:t>
            </w:r>
          </w:p>
        </w:tc>
        <w:tc>
          <w:tcPr>
            <w:tcW w:w="1474" w:type="dxa"/>
            <w:vAlign w:val="center"/>
          </w:tcPr>
          <w:p>
            <w:pPr>
              <w:pStyle w:val="0"/>
              <w:jc w:val="center"/>
            </w:pPr>
            <w:r>
              <w:rPr>
                <w:sz w:val="20"/>
              </w:rPr>
              <w:t xml:space="preserve">5119,4</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227148,3</w:t>
            </w:r>
          </w:p>
        </w:tc>
        <w:tc>
          <w:tcPr>
            <w:tcW w:w="1474" w:type="dxa"/>
            <w:vAlign w:val="center"/>
          </w:tcPr>
          <w:p>
            <w:pPr>
              <w:pStyle w:val="0"/>
              <w:jc w:val="center"/>
            </w:pPr>
            <w:r>
              <w:rPr>
                <w:sz w:val="20"/>
              </w:rPr>
              <w:t xml:space="preserve">188386,8</w:t>
            </w:r>
          </w:p>
        </w:tc>
        <w:tc>
          <w:tcPr>
            <w:tcW w:w="1474" w:type="dxa"/>
            <w:vAlign w:val="center"/>
          </w:tcPr>
          <w:p>
            <w:pPr>
              <w:pStyle w:val="0"/>
              <w:jc w:val="center"/>
            </w:pPr>
            <w:r>
              <w:rPr>
                <w:sz w:val="20"/>
              </w:rPr>
              <w:t xml:space="preserve">185299,7</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126,4</w:t>
            </w:r>
          </w:p>
        </w:tc>
        <w:tc>
          <w:tcPr>
            <w:tcW w:w="1474" w:type="dxa"/>
            <w:vAlign w:val="center"/>
          </w:tcPr>
          <w:p>
            <w:pPr>
              <w:pStyle w:val="0"/>
              <w:jc w:val="center"/>
            </w:pPr>
            <w:r>
              <w:rPr>
                <w:sz w:val="20"/>
              </w:rPr>
              <w:t xml:space="preserve">87,1</w:t>
            </w:r>
          </w:p>
        </w:tc>
        <w:tc>
          <w:tcPr>
            <w:tcW w:w="1474" w:type="dxa"/>
            <w:vAlign w:val="center"/>
          </w:tcPr>
          <w:p>
            <w:pPr>
              <w:pStyle w:val="0"/>
              <w:jc w:val="center"/>
            </w:pPr>
            <w:r>
              <w:rPr>
                <w:sz w:val="20"/>
              </w:rPr>
              <w:t xml:space="preserve">87,2</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Сохранение, использование, популяризация исторического и культурного наследия</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13949,0</w:t>
            </w:r>
          </w:p>
        </w:tc>
        <w:tc>
          <w:tcPr>
            <w:tcW w:w="1474" w:type="dxa"/>
            <w:vAlign w:val="center"/>
          </w:tcPr>
          <w:p>
            <w:pPr>
              <w:pStyle w:val="0"/>
              <w:jc w:val="center"/>
            </w:pPr>
            <w:r>
              <w:rPr>
                <w:sz w:val="20"/>
              </w:rPr>
              <w:t xml:space="preserve">7272,3</w:t>
            </w:r>
          </w:p>
        </w:tc>
        <w:tc>
          <w:tcPr>
            <w:tcW w:w="1474" w:type="dxa"/>
            <w:vAlign w:val="center"/>
          </w:tcPr>
          <w:p>
            <w:pPr>
              <w:pStyle w:val="0"/>
              <w:jc w:val="center"/>
            </w:pPr>
            <w:r>
              <w:rPr>
                <w:sz w:val="20"/>
              </w:rPr>
              <w:t xml:space="preserve">7375,8</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943,9</w:t>
            </w:r>
          </w:p>
        </w:tc>
        <w:tc>
          <w:tcPr>
            <w:tcW w:w="1474" w:type="dxa"/>
            <w:vAlign w:val="center"/>
          </w:tcPr>
          <w:p>
            <w:pPr>
              <w:pStyle w:val="0"/>
              <w:jc w:val="center"/>
            </w:pPr>
            <w:r>
              <w:rPr>
                <w:sz w:val="20"/>
              </w:rPr>
              <w:t xml:space="preserve">1023,4</w:t>
            </w:r>
          </w:p>
        </w:tc>
        <w:tc>
          <w:tcPr>
            <w:tcW w:w="1474" w:type="dxa"/>
            <w:vAlign w:val="center"/>
          </w:tcPr>
          <w:p>
            <w:pPr>
              <w:pStyle w:val="0"/>
              <w:jc w:val="center"/>
            </w:pPr>
            <w:r>
              <w:rPr>
                <w:sz w:val="20"/>
              </w:rPr>
              <w:t xml:space="preserve">1060,3</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13005,1</w:t>
            </w:r>
          </w:p>
        </w:tc>
        <w:tc>
          <w:tcPr>
            <w:tcW w:w="1474" w:type="dxa"/>
            <w:vAlign w:val="center"/>
          </w:tcPr>
          <w:p>
            <w:pPr>
              <w:pStyle w:val="0"/>
              <w:jc w:val="center"/>
            </w:pPr>
            <w:r>
              <w:rPr>
                <w:sz w:val="20"/>
              </w:rPr>
              <w:t xml:space="preserve">6248,9</w:t>
            </w:r>
          </w:p>
        </w:tc>
        <w:tc>
          <w:tcPr>
            <w:tcW w:w="1474" w:type="dxa"/>
            <w:vAlign w:val="center"/>
          </w:tcPr>
          <w:p>
            <w:pPr>
              <w:pStyle w:val="0"/>
              <w:jc w:val="center"/>
            </w:pPr>
            <w:r>
              <w:rPr>
                <w:sz w:val="20"/>
              </w:rPr>
              <w:t xml:space="preserve">6315,5</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Развитие библиотечного дела</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98444,8</w:t>
            </w:r>
          </w:p>
        </w:tc>
        <w:tc>
          <w:tcPr>
            <w:tcW w:w="1474" w:type="dxa"/>
            <w:vAlign w:val="center"/>
          </w:tcPr>
          <w:p>
            <w:pPr>
              <w:pStyle w:val="0"/>
              <w:jc w:val="center"/>
            </w:pPr>
            <w:r>
              <w:rPr>
                <w:sz w:val="20"/>
              </w:rPr>
              <w:t xml:space="preserve">93906,0</w:t>
            </w:r>
          </w:p>
        </w:tc>
        <w:tc>
          <w:tcPr>
            <w:tcW w:w="1474" w:type="dxa"/>
            <w:vAlign w:val="center"/>
          </w:tcPr>
          <w:p>
            <w:pPr>
              <w:pStyle w:val="0"/>
              <w:jc w:val="center"/>
            </w:pPr>
            <w:r>
              <w:rPr>
                <w:sz w:val="20"/>
              </w:rPr>
              <w:t xml:space="preserve">93165,9</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4054,3</w:t>
            </w:r>
          </w:p>
        </w:tc>
        <w:tc>
          <w:tcPr>
            <w:tcW w:w="1474" w:type="dxa"/>
            <w:vAlign w:val="center"/>
          </w:tcPr>
          <w:p>
            <w:pPr>
              <w:pStyle w:val="0"/>
              <w:jc w:val="center"/>
            </w:pPr>
            <w:r>
              <w:rPr>
                <w:sz w:val="20"/>
              </w:rPr>
              <w:t xml:space="preserve">4054,3</w:t>
            </w:r>
          </w:p>
        </w:tc>
        <w:tc>
          <w:tcPr>
            <w:tcW w:w="1474" w:type="dxa"/>
            <w:vAlign w:val="center"/>
          </w:tcPr>
          <w:p>
            <w:pPr>
              <w:pStyle w:val="0"/>
              <w:jc w:val="center"/>
            </w:pPr>
            <w:r>
              <w:rPr>
                <w:sz w:val="20"/>
              </w:rPr>
              <w:t xml:space="preserve">4059,1</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94324,9</w:t>
            </w:r>
          </w:p>
        </w:tc>
        <w:tc>
          <w:tcPr>
            <w:tcW w:w="1474" w:type="dxa"/>
            <w:vAlign w:val="center"/>
          </w:tcPr>
          <w:p>
            <w:pPr>
              <w:pStyle w:val="0"/>
              <w:jc w:val="center"/>
            </w:pPr>
            <w:r>
              <w:rPr>
                <w:sz w:val="20"/>
              </w:rPr>
              <w:t xml:space="preserve">89764,6</w:t>
            </w:r>
          </w:p>
        </w:tc>
        <w:tc>
          <w:tcPr>
            <w:tcW w:w="1474" w:type="dxa"/>
            <w:vAlign w:val="center"/>
          </w:tcPr>
          <w:p>
            <w:pPr>
              <w:pStyle w:val="0"/>
              <w:jc w:val="center"/>
            </w:pPr>
            <w:r>
              <w:rPr>
                <w:sz w:val="20"/>
              </w:rPr>
              <w:t xml:space="preserve">89019,6</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65,6</w:t>
            </w:r>
          </w:p>
        </w:tc>
        <w:tc>
          <w:tcPr>
            <w:tcW w:w="1474" w:type="dxa"/>
            <w:vAlign w:val="center"/>
          </w:tcPr>
          <w:p>
            <w:pPr>
              <w:pStyle w:val="0"/>
              <w:jc w:val="center"/>
            </w:pPr>
            <w:r>
              <w:rPr>
                <w:sz w:val="20"/>
              </w:rPr>
              <w:t xml:space="preserve">87,1</w:t>
            </w:r>
          </w:p>
        </w:tc>
        <w:tc>
          <w:tcPr>
            <w:tcW w:w="1474" w:type="dxa"/>
            <w:vAlign w:val="center"/>
          </w:tcPr>
          <w:p>
            <w:pPr>
              <w:pStyle w:val="0"/>
              <w:jc w:val="center"/>
            </w:pPr>
            <w:r>
              <w:rPr>
                <w:sz w:val="20"/>
              </w:rPr>
              <w:t xml:space="preserve">87,2</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Развитие музеев и музейного фонда</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78622,2</w:t>
            </w:r>
          </w:p>
        </w:tc>
        <w:tc>
          <w:tcPr>
            <w:tcW w:w="1474" w:type="dxa"/>
            <w:vAlign w:val="center"/>
          </w:tcPr>
          <w:p>
            <w:pPr>
              <w:pStyle w:val="0"/>
              <w:jc w:val="center"/>
            </w:pPr>
            <w:r>
              <w:rPr>
                <w:sz w:val="20"/>
              </w:rPr>
              <w:t xml:space="preserve">56627,8</w:t>
            </w:r>
          </w:p>
        </w:tc>
        <w:tc>
          <w:tcPr>
            <w:tcW w:w="1474" w:type="dxa"/>
            <w:vAlign w:val="center"/>
          </w:tcPr>
          <w:p>
            <w:pPr>
              <w:pStyle w:val="0"/>
              <w:jc w:val="center"/>
            </w:pPr>
            <w:r>
              <w:rPr>
                <w:sz w:val="20"/>
              </w:rPr>
              <w:t xml:space="preserve">55344,3</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78622,2</w:t>
            </w:r>
          </w:p>
        </w:tc>
        <w:tc>
          <w:tcPr>
            <w:tcW w:w="1474" w:type="dxa"/>
            <w:vAlign w:val="center"/>
          </w:tcPr>
          <w:p>
            <w:pPr>
              <w:pStyle w:val="0"/>
              <w:jc w:val="center"/>
            </w:pPr>
            <w:r>
              <w:rPr>
                <w:sz w:val="20"/>
              </w:rPr>
              <w:t xml:space="preserve">56627,8</w:t>
            </w:r>
          </w:p>
        </w:tc>
        <w:tc>
          <w:tcPr>
            <w:tcW w:w="1474" w:type="dxa"/>
            <w:vAlign w:val="center"/>
          </w:tcPr>
          <w:p>
            <w:pPr>
              <w:pStyle w:val="0"/>
              <w:jc w:val="center"/>
            </w:pPr>
            <w:r>
              <w:rPr>
                <w:sz w:val="20"/>
              </w:rPr>
              <w:t xml:space="preserve">55344,3</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Развитие архивного дела</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39478,4</w:t>
            </w:r>
          </w:p>
        </w:tc>
        <w:tc>
          <w:tcPr>
            <w:tcW w:w="1474" w:type="dxa"/>
            <w:vAlign w:val="center"/>
          </w:tcPr>
          <w:p>
            <w:pPr>
              <w:pStyle w:val="0"/>
              <w:jc w:val="center"/>
            </w:pPr>
            <w:r>
              <w:rPr>
                <w:sz w:val="20"/>
              </w:rPr>
              <w:t xml:space="preserve">35728,7</w:t>
            </w:r>
          </w:p>
        </w:tc>
        <w:tc>
          <w:tcPr>
            <w:tcW w:w="1474" w:type="dxa"/>
            <w:vAlign w:val="center"/>
          </w:tcPr>
          <w:p>
            <w:pPr>
              <w:pStyle w:val="0"/>
              <w:jc w:val="center"/>
            </w:pPr>
            <w:r>
              <w:rPr>
                <w:sz w:val="20"/>
              </w:rPr>
              <w:t xml:space="preserve">34620,2</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39478,4</w:t>
            </w:r>
          </w:p>
        </w:tc>
        <w:tc>
          <w:tcPr>
            <w:tcW w:w="1474" w:type="dxa"/>
            <w:vAlign w:val="center"/>
          </w:tcPr>
          <w:p>
            <w:pPr>
              <w:pStyle w:val="0"/>
              <w:jc w:val="center"/>
            </w:pPr>
            <w:r>
              <w:rPr>
                <w:sz w:val="20"/>
              </w:rPr>
              <w:t xml:space="preserve">35728,7</w:t>
            </w:r>
          </w:p>
        </w:tc>
        <w:tc>
          <w:tcPr>
            <w:tcW w:w="1474" w:type="dxa"/>
            <w:vAlign w:val="center"/>
          </w:tcPr>
          <w:p>
            <w:pPr>
              <w:pStyle w:val="0"/>
              <w:jc w:val="center"/>
            </w:pPr>
            <w:r>
              <w:rPr>
                <w:sz w:val="20"/>
              </w:rPr>
              <w:t xml:space="preserve">34620,2</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Региональный проект 1.А1. "Культурная среда"</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34483,4</w:t>
            </w:r>
          </w:p>
        </w:tc>
        <w:tc>
          <w:tcPr>
            <w:tcW w:w="1474" w:type="dxa"/>
            <w:vAlign w:val="center"/>
          </w:tcPr>
          <w:p>
            <w:pPr>
              <w:pStyle w:val="0"/>
              <w:jc w:val="center"/>
            </w:pPr>
            <w:r>
              <w:rPr>
                <w:sz w:val="20"/>
              </w:rPr>
              <w:t xml:space="preserve">1691,9</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32705,0</w:t>
            </w:r>
          </w:p>
        </w:tc>
        <w:tc>
          <w:tcPr>
            <w:tcW w:w="1474" w:type="dxa"/>
            <w:vAlign w:val="center"/>
          </w:tcPr>
          <w:p>
            <w:pPr>
              <w:pStyle w:val="0"/>
              <w:jc w:val="center"/>
            </w:pPr>
            <w:r>
              <w:rPr>
                <w:sz w:val="20"/>
              </w:rPr>
              <w:t xml:space="preserve">1675,0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1717,6</w:t>
            </w:r>
          </w:p>
        </w:tc>
        <w:tc>
          <w:tcPr>
            <w:tcW w:w="1474" w:type="dxa"/>
            <w:vAlign w:val="center"/>
          </w:tcPr>
          <w:p>
            <w:pPr>
              <w:pStyle w:val="0"/>
              <w:jc w:val="center"/>
            </w:pPr>
            <w:r>
              <w:rPr>
                <w:sz w:val="20"/>
              </w:rPr>
              <w:t xml:space="preserve">16,9</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60,8</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Подпрограмма</w:t>
            </w:r>
          </w:p>
        </w:tc>
        <w:tc>
          <w:tcPr>
            <w:tcW w:w="3005" w:type="dxa"/>
            <w:vAlign w:val="center"/>
            <w:vMerge w:val="restart"/>
          </w:tcPr>
          <w:p>
            <w:pPr>
              <w:pStyle w:val="0"/>
            </w:pPr>
            <w:r>
              <w:rPr>
                <w:sz w:val="20"/>
              </w:rPr>
              <w:t xml:space="preserve">"Искусство"</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919726,8</w:t>
            </w:r>
          </w:p>
        </w:tc>
        <w:tc>
          <w:tcPr>
            <w:tcW w:w="1474" w:type="dxa"/>
            <w:vAlign w:val="center"/>
          </w:tcPr>
          <w:p>
            <w:pPr>
              <w:pStyle w:val="0"/>
              <w:jc w:val="center"/>
            </w:pPr>
            <w:r>
              <w:rPr>
                <w:sz w:val="20"/>
              </w:rPr>
              <w:t xml:space="preserve">940713,6</w:t>
            </w:r>
          </w:p>
        </w:tc>
        <w:tc>
          <w:tcPr>
            <w:tcW w:w="1474" w:type="dxa"/>
            <w:vAlign w:val="center"/>
          </w:tcPr>
          <w:p>
            <w:pPr>
              <w:pStyle w:val="0"/>
              <w:jc w:val="center"/>
            </w:pPr>
            <w:r>
              <w:rPr>
                <w:sz w:val="20"/>
              </w:rPr>
              <w:t xml:space="preserve">470237,1</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380000,0</w:t>
            </w:r>
          </w:p>
        </w:tc>
        <w:tc>
          <w:tcPr>
            <w:tcW w:w="1474" w:type="dxa"/>
            <w:vAlign w:val="center"/>
          </w:tcPr>
          <w:p>
            <w:pPr>
              <w:pStyle w:val="0"/>
              <w:jc w:val="center"/>
            </w:pPr>
            <w:r>
              <w:rPr>
                <w:sz w:val="20"/>
              </w:rPr>
              <w:t xml:space="preserve">460770,4</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539726,8</w:t>
            </w:r>
          </w:p>
        </w:tc>
        <w:tc>
          <w:tcPr>
            <w:tcW w:w="1474" w:type="dxa"/>
            <w:vAlign w:val="center"/>
          </w:tcPr>
          <w:p>
            <w:pPr>
              <w:pStyle w:val="0"/>
              <w:jc w:val="center"/>
            </w:pPr>
            <w:r>
              <w:rPr>
                <w:sz w:val="20"/>
              </w:rPr>
              <w:t xml:space="preserve">479943,2</w:t>
            </w:r>
          </w:p>
        </w:tc>
        <w:tc>
          <w:tcPr>
            <w:tcW w:w="1474" w:type="dxa"/>
            <w:vAlign w:val="center"/>
          </w:tcPr>
          <w:p>
            <w:pPr>
              <w:pStyle w:val="0"/>
              <w:jc w:val="center"/>
            </w:pPr>
            <w:r>
              <w:rPr>
                <w:sz w:val="20"/>
              </w:rPr>
              <w:t xml:space="preserve">470237,1</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Сохранение и развитие исполнительских искусств</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416443,4</w:t>
            </w:r>
          </w:p>
        </w:tc>
        <w:tc>
          <w:tcPr>
            <w:tcW w:w="1474" w:type="dxa"/>
            <w:vAlign w:val="center"/>
          </w:tcPr>
          <w:p>
            <w:pPr>
              <w:pStyle w:val="0"/>
              <w:jc w:val="center"/>
            </w:pPr>
            <w:r>
              <w:rPr>
                <w:sz w:val="20"/>
              </w:rPr>
              <w:t xml:space="preserve">395031,1</w:t>
            </w:r>
          </w:p>
        </w:tc>
        <w:tc>
          <w:tcPr>
            <w:tcW w:w="1474" w:type="dxa"/>
            <w:vAlign w:val="center"/>
          </w:tcPr>
          <w:p>
            <w:pPr>
              <w:pStyle w:val="0"/>
              <w:jc w:val="center"/>
            </w:pPr>
            <w:r>
              <w:rPr>
                <w:sz w:val="20"/>
              </w:rPr>
              <w:t xml:space="preserve">391950,3</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416443,4</w:t>
            </w:r>
          </w:p>
        </w:tc>
        <w:tc>
          <w:tcPr>
            <w:tcW w:w="1474" w:type="dxa"/>
            <w:vAlign w:val="center"/>
          </w:tcPr>
          <w:p>
            <w:pPr>
              <w:pStyle w:val="0"/>
              <w:jc w:val="center"/>
            </w:pPr>
            <w:r>
              <w:rPr>
                <w:sz w:val="20"/>
              </w:rPr>
              <w:t xml:space="preserve">395031,1</w:t>
            </w:r>
          </w:p>
        </w:tc>
        <w:tc>
          <w:tcPr>
            <w:tcW w:w="1474" w:type="dxa"/>
            <w:vAlign w:val="center"/>
          </w:tcPr>
          <w:p>
            <w:pPr>
              <w:pStyle w:val="0"/>
              <w:jc w:val="center"/>
            </w:pPr>
            <w:r>
              <w:rPr>
                <w:sz w:val="20"/>
              </w:rPr>
              <w:t xml:space="preserve">391950,3</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Сохранение и развитие кинематографии</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24034,1</w:t>
            </w:r>
          </w:p>
        </w:tc>
        <w:tc>
          <w:tcPr>
            <w:tcW w:w="1474" w:type="dxa"/>
            <w:vAlign w:val="center"/>
          </w:tcPr>
          <w:p>
            <w:pPr>
              <w:pStyle w:val="0"/>
              <w:jc w:val="center"/>
            </w:pPr>
            <w:r>
              <w:rPr>
                <w:sz w:val="20"/>
              </w:rPr>
              <w:t xml:space="preserve">22889,4</w:t>
            </w:r>
          </w:p>
        </w:tc>
        <w:tc>
          <w:tcPr>
            <w:tcW w:w="1474" w:type="dxa"/>
            <w:vAlign w:val="center"/>
          </w:tcPr>
          <w:p>
            <w:pPr>
              <w:pStyle w:val="0"/>
              <w:jc w:val="center"/>
            </w:pPr>
            <w:r>
              <w:rPr>
                <w:sz w:val="20"/>
              </w:rPr>
              <w:t xml:space="preserve">22787,7</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24034,1</w:t>
            </w:r>
          </w:p>
        </w:tc>
        <w:tc>
          <w:tcPr>
            <w:tcW w:w="1474" w:type="dxa"/>
            <w:vAlign w:val="center"/>
          </w:tcPr>
          <w:p>
            <w:pPr>
              <w:pStyle w:val="0"/>
              <w:jc w:val="center"/>
            </w:pPr>
            <w:r>
              <w:rPr>
                <w:sz w:val="20"/>
              </w:rPr>
              <w:t xml:space="preserve">22889,4</w:t>
            </w:r>
          </w:p>
        </w:tc>
        <w:tc>
          <w:tcPr>
            <w:tcW w:w="1474" w:type="dxa"/>
            <w:vAlign w:val="center"/>
          </w:tcPr>
          <w:p>
            <w:pPr>
              <w:pStyle w:val="0"/>
              <w:jc w:val="center"/>
            </w:pPr>
            <w:r>
              <w:rPr>
                <w:sz w:val="20"/>
              </w:rPr>
              <w:t xml:space="preserve">22787,7</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Сохранение и развитие традиционной народной культуры, нематериального культурного наследия народов Кабардино-Балкарской Республики</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22070,3</w:t>
            </w:r>
          </w:p>
        </w:tc>
        <w:tc>
          <w:tcPr>
            <w:tcW w:w="1474" w:type="dxa"/>
            <w:vAlign w:val="center"/>
          </w:tcPr>
          <w:p>
            <w:pPr>
              <w:pStyle w:val="0"/>
              <w:jc w:val="center"/>
            </w:pPr>
            <w:r>
              <w:rPr>
                <w:sz w:val="20"/>
              </w:rPr>
              <w:t xml:space="preserve">19593,7</w:t>
            </w:r>
          </w:p>
        </w:tc>
        <w:tc>
          <w:tcPr>
            <w:tcW w:w="1474" w:type="dxa"/>
            <w:vAlign w:val="center"/>
          </w:tcPr>
          <w:p>
            <w:pPr>
              <w:pStyle w:val="0"/>
              <w:jc w:val="center"/>
            </w:pPr>
            <w:r>
              <w:rPr>
                <w:sz w:val="20"/>
              </w:rPr>
              <w:t xml:space="preserve">19021,5</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22070,3</w:t>
            </w:r>
          </w:p>
        </w:tc>
        <w:tc>
          <w:tcPr>
            <w:tcW w:w="1474" w:type="dxa"/>
            <w:vAlign w:val="center"/>
          </w:tcPr>
          <w:p>
            <w:pPr>
              <w:pStyle w:val="0"/>
              <w:jc w:val="center"/>
            </w:pPr>
            <w:r>
              <w:rPr>
                <w:sz w:val="20"/>
              </w:rPr>
              <w:t xml:space="preserve">19593,7</w:t>
            </w:r>
          </w:p>
        </w:tc>
        <w:tc>
          <w:tcPr>
            <w:tcW w:w="1474" w:type="dxa"/>
            <w:vAlign w:val="center"/>
          </w:tcPr>
          <w:p>
            <w:pPr>
              <w:pStyle w:val="0"/>
              <w:jc w:val="center"/>
            </w:pPr>
            <w:r>
              <w:rPr>
                <w:sz w:val="20"/>
              </w:rPr>
              <w:t xml:space="preserve">19021,5</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Поддержка творческих инициатив населения, а также выдающихся деятелей, организаций в сфере культуры, творческих союзов</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23311,5</w:t>
            </w:r>
          </w:p>
        </w:tc>
        <w:tc>
          <w:tcPr>
            <w:tcW w:w="1474" w:type="dxa"/>
            <w:vAlign w:val="center"/>
          </w:tcPr>
          <w:p>
            <w:pPr>
              <w:pStyle w:val="0"/>
              <w:jc w:val="center"/>
            </w:pPr>
            <w:r>
              <w:rPr>
                <w:sz w:val="20"/>
              </w:rPr>
              <w:t xml:space="preserve">16194,8</w:t>
            </w:r>
          </w:p>
        </w:tc>
        <w:tc>
          <w:tcPr>
            <w:tcW w:w="1474" w:type="dxa"/>
            <w:vAlign w:val="center"/>
          </w:tcPr>
          <w:p>
            <w:pPr>
              <w:pStyle w:val="0"/>
              <w:jc w:val="center"/>
            </w:pPr>
            <w:r>
              <w:rPr>
                <w:sz w:val="20"/>
              </w:rPr>
              <w:t xml:space="preserve">28311,5</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23311,5</w:t>
            </w:r>
          </w:p>
        </w:tc>
        <w:tc>
          <w:tcPr>
            <w:tcW w:w="1474" w:type="dxa"/>
            <w:vAlign w:val="center"/>
          </w:tcPr>
          <w:p>
            <w:pPr>
              <w:pStyle w:val="0"/>
              <w:jc w:val="center"/>
            </w:pPr>
            <w:r>
              <w:rPr>
                <w:sz w:val="20"/>
              </w:rPr>
              <w:t xml:space="preserve">16194,8</w:t>
            </w:r>
          </w:p>
        </w:tc>
        <w:tc>
          <w:tcPr>
            <w:tcW w:w="1474" w:type="dxa"/>
            <w:vAlign w:val="center"/>
          </w:tcPr>
          <w:p>
            <w:pPr>
              <w:pStyle w:val="0"/>
              <w:jc w:val="center"/>
            </w:pPr>
            <w:r>
              <w:rPr>
                <w:sz w:val="20"/>
              </w:rPr>
              <w:t xml:space="preserve">28311,5</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Организация и проведение мероприятий, а также работ по строительству, реконструкции, реставрации, посвященных значимым событиям культуры</w:t>
            </w:r>
          </w:p>
        </w:tc>
        <w:tc>
          <w:tcPr>
            <w:tcW w:w="4025" w:type="dxa"/>
            <w:vAlign w:val="center"/>
          </w:tcPr>
          <w:p>
            <w:pPr>
              <w:pStyle w:val="0"/>
            </w:pPr>
            <w:r>
              <w:rPr>
                <w:sz w:val="20"/>
              </w:rPr>
              <w:t xml:space="preserve">всего, в том числе:</w:t>
            </w:r>
          </w:p>
        </w:tc>
        <w:tc>
          <w:tcPr>
            <w:tcW w:w="1531" w:type="dxa"/>
          </w:tcPr>
          <w:p>
            <w:pPr>
              <w:pStyle w:val="0"/>
              <w:jc w:val="center"/>
            </w:pPr>
            <w:r>
              <w:rPr>
                <w:sz w:val="20"/>
              </w:rPr>
              <w:t xml:space="preserve">432767,5</w:t>
            </w:r>
          </w:p>
        </w:tc>
        <w:tc>
          <w:tcPr>
            <w:tcW w:w="1474" w:type="dxa"/>
            <w:vAlign w:val="center"/>
          </w:tcPr>
          <w:p>
            <w:pPr>
              <w:pStyle w:val="0"/>
              <w:jc w:val="center"/>
            </w:pPr>
            <w:r>
              <w:rPr>
                <w:sz w:val="20"/>
              </w:rPr>
              <w:t xml:space="preserve">486804,6</w:t>
            </w:r>
          </w:p>
        </w:tc>
        <w:tc>
          <w:tcPr>
            <w:tcW w:w="1474" w:type="dxa"/>
            <w:vAlign w:val="center"/>
          </w:tcPr>
          <w:p>
            <w:pPr>
              <w:pStyle w:val="0"/>
              <w:jc w:val="center"/>
            </w:pPr>
            <w:r>
              <w:rPr>
                <w:sz w:val="20"/>
              </w:rPr>
              <w:t xml:space="preserve">7066,1</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tcPr>
          <w:p>
            <w:pPr>
              <w:pStyle w:val="0"/>
              <w:jc w:val="center"/>
            </w:pPr>
            <w:r>
              <w:rPr>
                <w:sz w:val="20"/>
              </w:rPr>
              <w:t xml:space="preserve">380000,0</w:t>
            </w:r>
          </w:p>
        </w:tc>
        <w:tc>
          <w:tcPr>
            <w:tcW w:w="1474" w:type="dxa"/>
            <w:vAlign w:val="center"/>
          </w:tcPr>
          <w:p>
            <w:pPr>
              <w:pStyle w:val="0"/>
              <w:jc w:val="center"/>
            </w:pPr>
            <w:r>
              <w:rPr>
                <w:sz w:val="20"/>
              </w:rPr>
              <w:t xml:space="preserve">460770,4</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52767,5</w:t>
            </w:r>
          </w:p>
        </w:tc>
        <w:tc>
          <w:tcPr>
            <w:tcW w:w="1474" w:type="dxa"/>
            <w:vAlign w:val="center"/>
          </w:tcPr>
          <w:p>
            <w:pPr>
              <w:pStyle w:val="0"/>
              <w:jc w:val="center"/>
            </w:pPr>
            <w:r>
              <w:rPr>
                <w:sz w:val="20"/>
              </w:rPr>
              <w:t xml:space="preserve">26034,2</w:t>
            </w:r>
          </w:p>
        </w:tc>
        <w:tc>
          <w:tcPr>
            <w:tcW w:w="1474" w:type="dxa"/>
            <w:vAlign w:val="center"/>
          </w:tcPr>
          <w:p>
            <w:pPr>
              <w:pStyle w:val="0"/>
              <w:jc w:val="center"/>
            </w:pPr>
            <w:r>
              <w:rPr>
                <w:sz w:val="20"/>
              </w:rPr>
              <w:t xml:space="preserve">7066,1</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Региональный проект 2.А2. "Творческие люди"</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1100,0</w:t>
            </w:r>
          </w:p>
        </w:tc>
        <w:tc>
          <w:tcPr>
            <w:tcW w:w="1474" w:type="dxa"/>
            <w:vAlign w:val="center"/>
          </w:tcPr>
          <w:p>
            <w:pPr>
              <w:pStyle w:val="0"/>
              <w:jc w:val="center"/>
            </w:pPr>
            <w:r>
              <w:rPr>
                <w:sz w:val="20"/>
              </w:rPr>
              <w:t xml:space="preserve">200,0</w:t>
            </w:r>
          </w:p>
        </w:tc>
        <w:tc>
          <w:tcPr>
            <w:tcW w:w="1474" w:type="dxa"/>
            <w:vAlign w:val="center"/>
          </w:tcPr>
          <w:p>
            <w:pPr>
              <w:pStyle w:val="0"/>
              <w:jc w:val="center"/>
            </w:pPr>
            <w:r>
              <w:rPr>
                <w:sz w:val="20"/>
              </w:rPr>
              <w:t xml:space="preserve">1100,0</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1100,0</w:t>
            </w:r>
          </w:p>
        </w:tc>
        <w:tc>
          <w:tcPr>
            <w:tcW w:w="1474" w:type="dxa"/>
            <w:vAlign w:val="center"/>
          </w:tcPr>
          <w:p>
            <w:pPr>
              <w:pStyle w:val="0"/>
              <w:jc w:val="center"/>
            </w:pPr>
            <w:r>
              <w:rPr>
                <w:sz w:val="20"/>
              </w:rPr>
              <w:t xml:space="preserve">200,0</w:t>
            </w:r>
          </w:p>
        </w:tc>
        <w:tc>
          <w:tcPr>
            <w:tcW w:w="1474" w:type="dxa"/>
            <w:vAlign w:val="center"/>
          </w:tcPr>
          <w:p>
            <w:pPr>
              <w:pStyle w:val="0"/>
              <w:jc w:val="center"/>
            </w:pPr>
            <w:r>
              <w:rPr>
                <w:sz w:val="20"/>
              </w:rPr>
              <w:t xml:space="preserve">1100,0</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Подпрограмма</w:t>
            </w:r>
          </w:p>
        </w:tc>
        <w:tc>
          <w:tcPr>
            <w:tcW w:w="3005" w:type="dxa"/>
            <w:vAlign w:val="center"/>
            <w:vMerge w:val="restart"/>
          </w:tcPr>
          <w:p>
            <w:pPr>
              <w:pStyle w:val="0"/>
            </w:pPr>
            <w:r>
              <w:rPr>
                <w:sz w:val="20"/>
              </w:rPr>
              <w:t xml:space="preserve">"Обеспечение условий реализации государственной программы Кабардино-Балкарской Республики "Культура Кабардино-Балкарии"</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162613,3</w:t>
            </w:r>
          </w:p>
        </w:tc>
        <w:tc>
          <w:tcPr>
            <w:tcW w:w="1474" w:type="dxa"/>
            <w:vAlign w:val="center"/>
          </w:tcPr>
          <w:p>
            <w:pPr>
              <w:pStyle w:val="0"/>
              <w:jc w:val="center"/>
            </w:pPr>
            <w:r>
              <w:rPr>
                <w:sz w:val="20"/>
              </w:rPr>
              <w:t xml:space="preserve">211404,6</w:t>
            </w:r>
          </w:p>
        </w:tc>
        <w:tc>
          <w:tcPr>
            <w:tcW w:w="1474" w:type="dxa"/>
            <w:vAlign w:val="center"/>
          </w:tcPr>
          <w:p>
            <w:pPr>
              <w:pStyle w:val="0"/>
              <w:jc w:val="center"/>
            </w:pPr>
            <w:r>
              <w:rPr>
                <w:sz w:val="20"/>
              </w:rPr>
              <w:t xml:space="preserve">49511,4</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129356,7</w:t>
            </w:r>
          </w:p>
        </w:tc>
        <w:tc>
          <w:tcPr>
            <w:tcW w:w="1474" w:type="dxa"/>
            <w:vAlign w:val="center"/>
          </w:tcPr>
          <w:p>
            <w:pPr>
              <w:pStyle w:val="0"/>
              <w:jc w:val="center"/>
            </w:pPr>
            <w:r>
              <w:rPr>
                <w:sz w:val="20"/>
              </w:rPr>
              <w:t xml:space="preserve">178440,7</w:t>
            </w:r>
          </w:p>
        </w:tc>
        <w:tc>
          <w:tcPr>
            <w:tcW w:w="1474" w:type="dxa"/>
            <w:vAlign w:val="center"/>
          </w:tcPr>
          <w:p>
            <w:pPr>
              <w:pStyle w:val="0"/>
              <w:jc w:val="center"/>
            </w:pPr>
            <w:r>
              <w:rPr>
                <w:sz w:val="20"/>
              </w:rPr>
              <w:t xml:space="preserve">27614,6</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30271,2</w:t>
            </w:r>
          </w:p>
        </w:tc>
        <w:tc>
          <w:tcPr>
            <w:tcW w:w="1474" w:type="dxa"/>
            <w:vAlign w:val="center"/>
          </w:tcPr>
          <w:p>
            <w:pPr>
              <w:pStyle w:val="0"/>
              <w:jc w:val="center"/>
            </w:pPr>
            <w:r>
              <w:rPr>
                <w:sz w:val="20"/>
              </w:rPr>
              <w:t xml:space="preserve">29655,8</w:t>
            </w:r>
          </w:p>
        </w:tc>
        <w:tc>
          <w:tcPr>
            <w:tcW w:w="1474" w:type="dxa"/>
            <w:vAlign w:val="center"/>
          </w:tcPr>
          <w:p>
            <w:pPr>
              <w:pStyle w:val="0"/>
              <w:jc w:val="center"/>
            </w:pPr>
            <w:r>
              <w:rPr>
                <w:sz w:val="20"/>
              </w:rPr>
              <w:t xml:space="preserve">21777,4</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2985,4</w:t>
            </w:r>
          </w:p>
        </w:tc>
        <w:tc>
          <w:tcPr>
            <w:tcW w:w="1474" w:type="dxa"/>
            <w:vAlign w:val="center"/>
          </w:tcPr>
          <w:p>
            <w:pPr>
              <w:pStyle w:val="0"/>
              <w:jc w:val="center"/>
            </w:pPr>
            <w:r>
              <w:rPr>
                <w:sz w:val="20"/>
              </w:rPr>
              <w:t xml:space="preserve">3308,1</w:t>
            </w:r>
          </w:p>
        </w:tc>
        <w:tc>
          <w:tcPr>
            <w:tcW w:w="1474" w:type="dxa"/>
            <w:vAlign w:val="center"/>
          </w:tcPr>
          <w:p>
            <w:pPr>
              <w:pStyle w:val="0"/>
              <w:jc w:val="center"/>
            </w:pPr>
            <w:r>
              <w:rPr>
                <w:sz w:val="20"/>
              </w:rPr>
              <w:t xml:space="preserve">119,4</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Развитие инфраструктуры и системы управления в сфере культуры и туризма</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23488,5</w:t>
            </w:r>
          </w:p>
        </w:tc>
        <w:tc>
          <w:tcPr>
            <w:tcW w:w="1474" w:type="dxa"/>
            <w:vAlign w:val="center"/>
          </w:tcPr>
          <w:p>
            <w:pPr>
              <w:pStyle w:val="0"/>
              <w:jc w:val="center"/>
            </w:pPr>
            <w:r>
              <w:rPr>
                <w:sz w:val="20"/>
              </w:rPr>
              <w:t xml:space="preserve">20289,6</w:t>
            </w:r>
          </w:p>
        </w:tc>
        <w:tc>
          <w:tcPr>
            <w:tcW w:w="1474" w:type="dxa"/>
            <w:vAlign w:val="center"/>
          </w:tcPr>
          <w:p>
            <w:pPr>
              <w:pStyle w:val="0"/>
              <w:jc w:val="center"/>
            </w:pPr>
            <w:r>
              <w:rPr>
                <w:sz w:val="20"/>
              </w:rPr>
              <w:t xml:space="preserve">20324,0</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23488,5</w:t>
            </w:r>
          </w:p>
        </w:tc>
        <w:tc>
          <w:tcPr>
            <w:tcW w:w="1474" w:type="dxa"/>
            <w:vAlign w:val="center"/>
          </w:tcPr>
          <w:p>
            <w:pPr>
              <w:pStyle w:val="0"/>
              <w:jc w:val="center"/>
            </w:pPr>
            <w:r>
              <w:rPr>
                <w:sz w:val="20"/>
              </w:rPr>
              <w:t xml:space="preserve">20289,6</w:t>
            </w:r>
          </w:p>
        </w:tc>
        <w:tc>
          <w:tcPr>
            <w:tcW w:w="1474" w:type="dxa"/>
            <w:vAlign w:val="center"/>
          </w:tcPr>
          <w:p>
            <w:pPr>
              <w:pStyle w:val="0"/>
              <w:jc w:val="center"/>
            </w:pPr>
            <w:r>
              <w:rPr>
                <w:sz w:val="20"/>
              </w:rPr>
              <w:t xml:space="preserve">20324,0</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Поддержка региональных и муниципальных организаций в сфере культуры</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39748,7</w:t>
            </w:r>
          </w:p>
        </w:tc>
        <w:tc>
          <w:tcPr>
            <w:tcW w:w="1474" w:type="dxa"/>
            <w:vAlign w:val="center"/>
          </w:tcPr>
          <w:p>
            <w:pPr>
              <w:pStyle w:val="0"/>
              <w:jc w:val="center"/>
            </w:pPr>
            <w:r>
              <w:rPr>
                <w:sz w:val="20"/>
              </w:rPr>
              <w:t xml:space="preserve">31705,2</w:t>
            </w:r>
          </w:p>
        </w:tc>
        <w:tc>
          <w:tcPr>
            <w:tcW w:w="1474" w:type="dxa"/>
            <w:vAlign w:val="center"/>
          </w:tcPr>
          <w:p>
            <w:pPr>
              <w:pStyle w:val="0"/>
              <w:jc w:val="center"/>
            </w:pPr>
            <w:r>
              <w:rPr>
                <w:sz w:val="20"/>
              </w:rPr>
              <w:t xml:space="preserve">29187,4</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37647,4</w:t>
            </w:r>
          </w:p>
        </w:tc>
        <w:tc>
          <w:tcPr>
            <w:tcW w:w="1474" w:type="dxa"/>
            <w:vAlign w:val="center"/>
          </w:tcPr>
          <w:p>
            <w:pPr>
              <w:pStyle w:val="0"/>
              <w:jc w:val="center"/>
            </w:pPr>
            <w:r>
              <w:rPr>
                <w:sz w:val="20"/>
              </w:rPr>
              <w:t xml:space="preserve">30006,0</w:t>
            </w:r>
          </w:p>
        </w:tc>
        <w:tc>
          <w:tcPr>
            <w:tcW w:w="1474" w:type="dxa"/>
            <w:vAlign w:val="center"/>
          </w:tcPr>
          <w:p>
            <w:pPr>
              <w:pStyle w:val="0"/>
              <w:jc w:val="center"/>
            </w:pPr>
            <w:r>
              <w:rPr>
                <w:sz w:val="20"/>
              </w:rPr>
              <w:t xml:space="preserve">27614,6</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1981,4</w:t>
            </w:r>
          </w:p>
        </w:tc>
        <w:tc>
          <w:tcPr>
            <w:tcW w:w="1474" w:type="dxa"/>
            <w:vAlign w:val="center"/>
          </w:tcPr>
          <w:p>
            <w:pPr>
              <w:pStyle w:val="0"/>
              <w:jc w:val="center"/>
            </w:pPr>
            <w:r>
              <w:rPr>
                <w:sz w:val="20"/>
              </w:rPr>
              <w:t xml:space="preserve">1579,3</w:t>
            </w:r>
          </w:p>
        </w:tc>
        <w:tc>
          <w:tcPr>
            <w:tcW w:w="1474" w:type="dxa"/>
            <w:vAlign w:val="center"/>
          </w:tcPr>
          <w:p>
            <w:pPr>
              <w:pStyle w:val="0"/>
              <w:jc w:val="center"/>
            </w:pPr>
            <w:r>
              <w:rPr>
                <w:sz w:val="20"/>
              </w:rPr>
              <w:t xml:space="preserve">1453,4</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119,9</w:t>
            </w:r>
          </w:p>
        </w:tc>
        <w:tc>
          <w:tcPr>
            <w:tcW w:w="1474" w:type="dxa"/>
            <w:vAlign w:val="center"/>
          </w:tcPr>
          <w:p>
            <w:pPr>
              <w:pStyle w:val="0"/>
              <w:jc w:val="center"/>
            </w:pPr>
            <w:r>
              <w:rPr>
                <w:sz w:val="20"/>
              </w:rPr>
              <w:t xml:space="preserve">119,9</w:t>
            </w:r>
          </w:p>
        </w:tc>
        <w:tc>
          <w:tcPr>
            <w:tcW w:w="1474" w:type="dxa"/>
            <w:vAlign w:val="center"/>
          </w:tcPr>
          <w:p>
            <w:pPr>
              <w:pStyle w:val="0"/>
              <w:jc w:val="center"/>
            </w:pPr>
            <w:r>
              <w:rPr>
                <w:sz w:val="20"/>
              </w:rPr>
              <w:t xml:space="preserve">119,4</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Региональный проект 4.А1. "Культурная среда"</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98757,6</w:t>
            </w:r>
          </w:p>
        </w:tc>
        <w:tc>
          <w:tcPr>
            <w:tcW w:w="1474" w:type="dxa"/>
            <w:vAlign w:val="center"/>
          </w:tcPr>
          <w:p>
            <w:pPr>
              <w:pStyle w:val="0"/>
              <w:jc w:val="center"/>
            </w:pPr>
            <w:r>
              <w:rPr>
                <w:sz w:val="20"/>
              </w:rPr>
              <w:t xml:space="preserve">158791,3</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91109,3</w:t>
            </w:r>
          </w:p>
        </w:tc>
        <w:tc>
          <w:tcPr>
            <w:tcW w:w="1474" w:type="dxa"/>
            <w:vAlign w:val="center"/>
          </w:tcPr>
          <w:p>
            <w:pPr>
              <w:pStyle w:val="0"/>
              <w:jc w:val="center"/>
            </w:pPr>
            <w:r>
              <w:rPr>
                <w:sz w:val="20"/>
              </w:rPr>
              <w:t xml:space="preserve">147834,7</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4795,2</w:t>
            </w:r>
          </w:p>
        </w:tc>
        <w:tc>
          <w:tcPr>
            <w:tcW w:w="1474" w:type="dxa"/>
            <w:vAlign w:val="center"/>
          </w:tcPr>
          <w:p>
            <w:pPr>
              <w:pStyle w:val="0"/>
              <w:jc w:val="center"/>
            </w:pPr>
            <w:r>
              <w:rPr>
                <w:sz w:val="20"/>
              </w:rPr>
              <w:t xml:space="preserve">7780,8</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2853,1</w:t>
            </w:r>
          </w:p>
        </w:tc>
        <w:tc>
          <w:tcPr>
            <w:tcW w:w="1474" w:type="dxa"/>
            <w:vAlign w:val="center"/>
          </w:tcPr>
          <w:p>
            <w:pPr>
              <w:pStyle w:val="0"/>
              <w:jc w:val="center"/>
            </w:pPr>
            <w:r>
              <w:rPr>
                <w:sz w:val="20"/>
              </w:rPr>
              <w:t xml:space="preserve">3175,8</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Основное мероприятие</w:t>
            </w:r>
          </w:p>
        </w:tc>
        <w:tc>
          <w:tcPr>
            <w:tcW w:w="3005" w:type="dxa"/>
            <w:vAlign w:val="center"/>
            <w:vMerge w:val="restart"/>
          </w:tcPr>
          <w:p>
            <w:pPr>
              <w:pStyle w:val="0"/>
            </w:pPr>
            <w:r>
              <w:rPr>
                <w:sz w:val="20"/>
              </w:rPr>
              <w:t xml:space="preserve">Региональный проект 4.А2. "Творческие люди"</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618,5</w:t>
            </w:r>
          </w:p>
        </w:tc>
        <w:tc>
          <w:tcPr>
            <w:tcW w:w="1474" w:type="dxa"/>
            <w:vAlign w:val="center"/>
          </w:tcPr>
          <w:p>
            <w:pPr>
              <w:pStyle w:val="0"/>
              <w:jc w:val="center"/>
            </w:pPr>
            <w:r>
              <w:rPr>
                <w:sz w:val="20"/>
              </w:rPr>
              <w:t xml:space="preserve">618,5</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600,0</w:t>
            </w:r>
          </w:p>
        </w:tc>
        <w:tc>
          <w:tcPr>
            <w:tcW w:w="1474" w:type="dxa"/>
            <w:vAlign w:val="center"/>
          </w:tcPr>
          <w:p>
            <w:pPr>
              <w:pStyle w:val="0"/>
              <w:jc w:val="center"/>
            </w:pPr>
            <w:r>
              <w:rPr>
                <w:sz w:val="20"/>
              </w:rPr>
              <w:t xml:space="preserve">600,0</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6,1</w:t>
            </w:r>
          </w:p>
        </w:tc>
        <w:tc>
          <w:tcPr>
            <w:tcW w:w="1474" w:type="dxa"/>
            <w:vAlign w:val="center"/>
          </w:tcPr>
          <w:p>
            <w:pPr>
              <w:pStyle w:val="0"/>
              <w:jc w:val="center"/>
            </w:pPr>
            <w:r>
              <w:rPr>
                <w:sz w:val="20"/>
              </w:rPr>
              <w:t xml:space="preserve">6,1</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12,4</w:t>
            </w:r>
          </w:p>
        </w:tc>
        <w:tc>
          <w:tcPr>
            <w:tcW w:w="1474" w:type="dxa"/>
            <w:vAlign w:val="center"/>
          </w:tcPr>
          <w:p>
            <w:pPr>
              <w:pStyle w:val="0"/>
              <w:jc w:val="center"/>
            </w:pPr>
            <w:r>
              <w:rPr>
                <w:sz w:val="20"/>
              </w:rPr>
              <w:t xml:space="preserve">12,4</w:t>
            </w:r>
          </w:p>
        </w:tc>
        <w:tc>
          <w:tcPr>
            <w:tcW w:w="1474" w:type="dxa"/>
            <w:vAlign w:val="center"/>
          </w:tcPr>
          <w:p>
            <w:pPr>
              <w:pStyle w:val="0"/>
              <w:jc w:val="center"/>
            </w:pPr>
            <w:r>
              <w:rPr>
                <w:sz w:val="20"/>
              </w:rPr>
              <w:t xml:space="preserve">0,0</w:t>
            </w:r>
          </w:p>
        </w:tc>
      </w:tr>
      <w:tr>
        <w:tc>
          <w:tcPr>
            <w:tcW w:w="2098" w:type="dxa"/>
            <w:vAlign w:val="center"/>
            <w:vMerge w:val="restart"/>
          </w:tcPr>
          <w:p>
            <w:pPr>
              <w:pStyle w:val="0"/>
            </w:pPr>
            <w:r>
              <w:rPr>
                <w:sz w:val="20"/>
              </w:rPr>
              <w:t xml:space="preserve">Подпрограмма</w:t>
            </w:r>
          </w:p>
        </w:tc>
        <w:tc>
          <w:tcPr>
            <w:tcW w:w="3005" w:type="dxa"/>
            <w:vAlign w:val="center"/>
            <w:vMerge w:val="restart"/>
          </w:tcPr>
          <w:p>
            <w:pPr>
              <w:pStyle w:val="0"/>
            </w:pPr>
            <w:r>
              <w:rPr>
                <w:sz w:val="20"/>
              </w:rPr>
              <w:t xml:space="preserve">"Реализация мероприятий федеральной целевой программы "Увековечение памяти погибших при защите Отечества на 2019 - 2024 годы" в Кабардино-Балкарской Республике"</w:t>
            </w:r>
          </w:p>
        </w:tc>
        <w:tc>
          <w:tcPr>
            <w:tcW w:w="4025" w:type="dxa"/>
            <w:vAlign w:val="center"/>
          </w:tcPr>
          <w:p>
            <w:pPr>
              <w:pStyle w:val="0"/>
            </w:pPr>
            <w:r>
              <w:rPr>
                <w:sz w:val="20"/>
              </w:rPr>
              <w:t xml:space="preserve">всего, в том числе:</w:t>
            </w:r>
          </w:p>
        </w:tc>
        <w:tc>
          <w:tcPr>
            <w:tcW w:w="1531" w:type="dxa"/>
            <w:vAlign w:val="center"/>
          </w:tcPr>
          <w:p>
            <w:pPr>
              <w:pStyle w:val="0"/>
              <w:jc w:val="center"/>
            </w:pPr>
            <w:r>
              <w:rPr>
                <w:sz w:val="20"/>
              </w:rPr>
              <w:t xml:space="preserve">12900,0</w:t>
            </w:r>
          </w:p>
        </w:tc>
        <w:tc>
          <w:tcPr>
            <w:tcW w:w="1474" w:type="dxa"/>
            <w:vAlign w:val="center"/>
          </w:tcPr>
          <w:p>
            <w:pPr>
              <w:pStyle w:val="0"/>
              <w:jc w:val="center"/>
            </w:pPr>
            <w:r>
              <w:rPr>
                <w:sz w:val="20"/>
              </w:rPr>
              <w:t xml:space="preserve">35628,8</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федеральный бюджет</w:t>
            </w:r>
          </w:p>
        </w:tc>
        <w:tc>
          <w:tcPr>
            <w:tcW w:w="1531" w:type="dxa"/>
            <w:vAlign w:val="center"/>
          </w:tcPr>
          <w:p>
            <w:pPr>
              <w:pStyle w:val="0"/>
              <w:jc w:val="center"/>
            </w:pPr>
            <w:r>
              <w:rPr>
                <w:sz w:val="20"/>
              </w:rPr>
              <w:t xml:space="preserve">12009,9</w:t>
            </w:r>
          </w:p>
        </w:tc>
        <w:tc>
          <w:tcPr>
            <w:tcW w:w="1474" w:type="dxa"/>
            <w:vAlign w:val="center"/>
          </w:tcPr>
          <w:p>
            <w:pPr>
              <w:pStyle w:val="0"/>
              <w:jc w:val="center"/>
            </w:pPr>
            <w:r>
              <w:rPr>
                <w:sz w:val="20"/>
              </w:rPr>
              <w:t xml:space="preserve">33170,4</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республиканский бюджет Кабардино-Балкарской Республики</w:t>
            </w:r>
          </w:p>
        </w:tc>
        <w:tc>
          <w:tcPr>
            <w:tcW w:w="1531" w:type="dxa"/>
            <w:vAlign w:val="center"/>
          </w:tcPr>
          <w:p>
            <w:pPr>
              <w:pStyle w:val="0"/>
              <w:jc w:val="center"/>
            </w:pPr>
            <w:r>
              <w:rPr>
                <w:sz w:val="20"/>
              </w:rPr>
              <w:t xml:space="preserve">632,1</w:t>
            </w:r>
          </w:p>
        </w:tc>
        <w:tc>
          <w:tcPr>
            <w:tcW w:w="1474" w:type="dxa"/>
            <w:vAlign w:val="center"/>
          </w:tcPr>
          <w:p>
            <w:pPr>
              <w:pStyle w:val="0"/>
              <w:jc w:val="center"/>
            </w:pPr>
            <w:r>
              <w:rPr>
                <w:sz w:val="20"/>
              </w:rPr>
              <w:t xml:space="preserve">1745,8</w:t>
            </w:r>
          </w:p>
        </w:tc>
        <w:tc>
          <w:tcPr>
            <w:tcW w:w="1474" w:type="dxa"/>
            <w:vAlign w:val="center"/>
          </w:tcPr>
          <w:p>
            <w:pPr>
              <w:pStyle w:val="0"/>
              <w:jc w:val="center"/>
            </w:pPr>
            <w:r>
              <w:rPr>
                <w:sz w:val="20"/>
              </w:rPr>
              <w:t xml:space="preserve">0,0</w:t>
            </w:r>
          </w:p>
        </w:tc>
      </w:tr>
      <w:tr>
        <w:tc>
          <w:tcPr>
            <w:vMerge w:val="continue"/>
          </w:tcPr>
          <w:p/>
        </w:tc>
        <w:tc>
          <w:tcPr>
            <w:vMerge w:val="continue"/>
          </w:tcPr>
          <w:p/>
        </w:tc>
        <w:tc>
          <w:tcPr>
            <w:tcW w:w="4025" w:type="dxa"/>
            <w:vAlign w:val="center"/>
          </w:tcPr>
          <w:p>
            <w:pPr>
              <w:pStyle w:val="0"/>
            </w:pPr>
            <w:r>
              <w:rPr>
                <w:sz w:val="20"/>
              </w:rPr>
              <w:t xml:space="preserve">бюджеты муниципальных образований</w:t>
            </w:r>
          </w:p>
        </w:tc>
        <w:tc>
          <w:tcPr>
            <w:tcW w:w="1531" w:type="dxa"/>
            <w:vAlign w:val="center"/>
          </w:tcPr>
          <w:p>
            <w:pPr>
              <w:pStyle w:val="0"/>
              <w:jc w:val="center"/>
            </w:pPr>
            <w:r>
              <w:rPr>
                <w:sz w:val="20"/>
              </w:rPr>
              <w:t xml:space="preserve">258,0</w:t>
            </w:r>
          </w:p>
        </w:tc>
        <w:tc>
          <w:tcPr>
            <w:tcW w:w="1474" w:type="dxa"/>
            <w:vAlign w:val="center"/>
          </w:tcPr>
          <w:p>
            <w:pPr>
              <w:pStyle w:val="0"/>
              <w:jc w:val="center"/>
            </w:pPr>
            <w:r>
              <w:rPr>
                <w:sz w:val="20"/>
              </w:rPr>
              <w:t xml:space="preserve">712,6</w:t>
            </w:r>
          </w:p>
        </w:tc>
        <w:tc>
          <w:tcPr>
            <w:tcW w:w="1474" w:type="dxa"/>
            <w:vAlign w:val="center"/>
          </w:tcPr>
          <w:p>
            <w:pPr>
              <w:pStyle w:val="0"/>
              <w:jc w:val="center"/>
            </w:pPr>
            <w:r>
              <w:rPr>
                <w:sz w:val="20"/>
              </w:rPr>
              <w:t xml:space="preserve">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023" w:name="P5023"/>
    <w:bookmarkEnd w:id="5023"/>
    <w:p>
      <w:pPr>
        <w:pStyle w:val="2"/>
        <w:jc w:val="center"/>
      </w:pPr>
      <w:r>
        <w:rPr>
          <w:sz w:val="20"/>
        </w:rPr>
        <w:t xml:space="preserve">АДРЕСНОЕ (ПООБЪЕКТНОЕ) РАСПРЕДЕЛЕНИЕ</w:t>
      </w:r>
    </w:p>
    <w:p>
      <w:pPr>
        <w:pStyle w:val="2"/>
        <w:jc w:val="center"/>
      </w:pPr>
      <w:r>
        <w:rPr>
          <w:sz w:val="20"/>
        </w:rPr>
        <w:t xml:space="preserve">БЮДЖЕТНЫХ АССИГНОВАНИЙ КОНСОЛИДИРОВАННОГО БЮДЖЕТА</w:t>
      </w:r>
    </w:p>
    <w:p>
      <w:pPr>
        <w:pStyle w:val="2"/>
        <w:jc w:val="center"/>
      </w:pPr>
      <w:r>
        <w:rPr>
          <w:sz w:val="20"/>
        </w:rPr>
        <w:t xml:space="preserve">КАБАРДИНО-БАЛКАРСКОЙ РЕСПУБЛИКИ ДЛЯ СТРОИТЕЛЬСТВА</w:t>
      </w:r>
    </w:p>
    <w:p>
      <w:pPr>
        <w:pStyle w:val="2"/>
        <w:jc w:val="center"/>
      </w:pPr>
      <w:r>
        <w:rPr>
          <w:sz w:val="20"/>
        </w:rPr>
        <w:t xml:space="preserve">(РЕКОНСТРУКЦИИ) И КАПИТАЛЬНОГО РЕМОНТА ОБЪЕКТОВ КУЛЬТУРЫ</w:t>
      </w:r>
    </w:p>
    <w:p>
      <w:pPr>
        <w:pStyle w:val="2"/>
        <w:jc w:val="center"/>
      </w:pPr>
      <w:r>
        <w:rPr>
          <w:sz w:val="20"/>
        </w:rPr>
        <w:t xml:space="preserve">ПО ГОДАМ ВВОДА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27.03.2023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Наименование государственной программы - "Культура Кабардино-Балкарии"</w:t>
      </w:r>
    </w:p>
    <w:p>
      <w:pPr>
        <w:pStyle w:val="0"/>
        <w:spacing w:before="200" w:line-rule="auto"/>
        <w:ind w:firstLine="540"/>
        <w:jc w:val="both"/>
      </w:pPr>
      <w:r>
        <w:rPr>
          <w:sz w:val="20"/>
        </w:rPr>
        <w:t xml:space="preserve">Координатор государственной программы - Министерство культуры Кабардино-Балкарской Республики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701"/>
        <w:gridCol w:w="1361"/>
        <w:gridCol w:w="1417"/>
        <w:gridCol w:w="1474"/>
        <w:gridCol w:w="1531"/>
        <w:gridCol w:w="1417"/>
        <w:gridCol w:w="2211"/>
      </w:tblGrid>
      <w:tr>
        <w:tc>
          <w:tcPr>
            <w:tcW w:w="2494" w:type="dxa"/>
            <w:vMerge w:val="restart"/>
          </w:tcPr>
          <w:p>
            <w:pPr>
              <w:pStyle w:val="0"/>
              <w:jc w:val="center"/>
            </w:pPr>
            <w:r>
              <w:rPr>
                <w:sz w:val="20"/>
              </w:rPr>
              <w:t xml:space="preserve">Наименование объекта</w:t>
            </w:r>
          </w:p>
        </w:tc>
        <w:tc>
          <w:tcPr>
            <w:tcW w:w="1701" w:type="dxa"/>
            <w:vMerge w:val="restart"/>
          </w:tcPr>
          <w:p>
            <w:pPr>
              <w:pStyle w:val="0"/>
              <w:jc w:val="center"/>
            </w:pPr>
            <w:r>
              <w:rPr>
                <w:sz w:val="20"/>
              </w:rPr>
              <w:t xml:space="preserve">Наименование работ (строительство (реконструкция), капитальный ремонт)</w:t>
            </w:r>
          </w:p>
        </w:tc>
        <w:tc>
          <w:tcPr>
            <w:tcW w:w="1361" w:type="dxa"/>
            <w:vMerge w:val="restart"/>
          </w:tcPr>
          <w:p>
            <w:pPr>
              <w:pStyle w:val="0"/>
              <w:jc w:val="center"/>
            </w:pPr>
            <w:r>
              <w:rPr>
                <w:sz w:val="20"/>
              </w:rPr>
              <w:t xml:space="preserve">Мощность объекта</w:t>
            </w:r>
          </w:p>
        </w:tc>
        <w:tc>
          <w:tcPr>
            <w:gridSpan w:val="4"/>
            <w:tcW w:w="5839" w:type="dxa"/>
          </w:tcPr>
          <w:p>
            <w:pPr>
              <w:pStyle w:val="0"/>
              <w:jc w:val="center"/>
            </w:pPr>
            <w:r>
              <w:rPr>
                <w:sz w:val="20"/>
              </w:rPr>
              <w:t xml:space="preserve">Бюджетные ассигнования</w:t>
            </w:r>
          </w:p>
          <w:p>
            <w:pPr>
              <w:pStyle w:val="0"/>
              <w:jc w:val="center"/>
            </w:pPr>
            <w:r>
              <w:rPr>
                <w:sz w:val="20"/>
              </w:rPr>
              <w:t xml:space="preserve">(тыс. рублей)</w:t>
            </w:r>
          </w:p>
        </w:tc>
        <w:tc>
          <w:tcPr>
            <w:tcW w:w="2211" w:type="dxa"/>
            <w:vMerge w:val="restart"/>
          </w:tcPr>
          <w:p>
            <w:pPr>
              <w:pStyle w:val="0"/>
              <w:jc w:val="center"/>
            </w:pPr>
            <w:r>
              <w:rPr>
                <w:sz w:val="20"/>
              </w:rPr>
              <w:t xml:space="preserve">Стоимость проектно-изыскательских и оформительских работ (тыс. руб.)</w:t>
            </w:r>
          </w:p>
        </w:tc>
      </w:tr>
      <w:tr>
        <w:tc>
          <w:tcPr>
            <w:vMerge w:val="continue"/>
          </w:tcPr>
          <w:p/>
        </w:tc>
        <w:tc>
          <w:tcPr>
            <w:vMerge w:val="continue"/>
          </w:tcPr>
          <w:p/>
        </w:tc>
        <w:tc>
          <w:tcPr>
            <w:vMerge w:val="continue"/>
          </w:tcPr>
          <w:p/>
        </w:tc>
        <w:tc>
          <w:tcPr>
            <w:tcW w:w="1417" w:type="dxa"/>
          </w:tcPr>
          <w:p>
            <w:pPr>
              <w:pStyle w:val="0"/>
              <w:jc w:val="center"/>
            </w:pPr>
            <w:r>
              <w:rPr>
                <w:sz w:val="20"/>
              </w:rPr>
              <w:t xml:space="preserve">2021 год</w:t>
            </w:r>
          </w:p>
        </w:tc>
        <w:tc>
          <w:tcPr>
            <w:tcW w:w="1474" w:type="dxa"/>
          </w:tcPr>
          <w:p>
            <w:pPr>
              <w:pStyle w:val="0"/>
              <w:jc w:val="center"/>
            </w:pPr>
            <w:r>
              <w:rPr>
                <w:sz w:val="20"/>
              </w:rPr>
              <w:t xml:space="preserve">2022 год</w:t>
            </w:r>
          </w:p>
        </w:tc>
        <w:tc>
          <w:tcPr>
            <w:tcW w:w="1531"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vMerge w:val="continue"/>
          </w:tcPr>
          <w:p/>
        </w:tc>
      </w:tr>
      <w:tr>
        <w:tc>
          <w:tcPr>
            <w:tcW w:w="2494" w:type="dxa"/>
          </w:tcPr>
          <w:p>
            <w:pPr>
              <w:pStyle w:val="0"/>
            </w:pPr>
            <w:r>
              <w:rPr>
                <w:sz w:val="20"/>
              </w:rPr>
              <w:t xml:space="preserve">Всего</w:t>
            </w:r>
          </w:p>
          <w:p>
            <w:pPr>
              <w:pStyle w:val="0"/>
            </w:pPr>
            <w:r>
              <w:rPr>
                <w:sz w:val="20"/>
              </w:rPr>
              <w:t xml:space="preserve">по разделу "Культура"</w:t>
            </w:r>
          </w:p>
        </w:tc>
        <w:tc>
          <w:tcPr>
            <w:tcW w:w="1701" w:type="dxa"/>
          </w:tcPr>
          <w:p>
            <w:pPr>
              <w:pStyle w:val="0"/>
            </w:pPr>
            <w:r>
              <w:rPr>
                <w:sz w:val="20"/>
              </w:rPr>
            </w:r>
          </w:p>
        </w:tc>
        <w:tc>
          <w:tcPr>
            <w:tcW w:w="1361" w:type="dxa"/>
          </w:tcPr>
          <w:p>
            <w:pPr>
              <w:pStyle w:val="0"/>
            </w:pPr>
            <w:r>
              <w:rPr>
                <w:sz w:val="20"/>
              </w:rPr>
            </w:r>
          </w:p>
        </w:tc>
        <w:tc>
          <w:tcPr>
            <w:tcW w:w="1417" w:type="dxa"/>
          </w:tcPr>
          <w:p>
            <w:pPr>
              <w:pStyle w:val="0"/>
              <w:jc w:val="center"/>
            </w:pPr>
            <w:r>
              <w:rPr>
                <w:sz w:val="20"/>
              </w:rPr>
              <w:t xml:space="preserve">266501,13</w:t>
            </w:r>
          </w:p>
        </w:tc>
        <w:tc>
          <w:tcPr>
            <w:tcW w:w="1474" w:type="dxa"/>
          </w:tcPr>
          <w:p>
            <w:pPr>
              <w:pStyle w:val="0"/>
              <w:jc w:val="center"/>
            </w:pPr>
            <w:r>
              <w:rPr>
                <w:sz w:val="20"/>
              </w:rPr>
              <w:t xml:space="preserve">593740,41</w:t>
            </w:r>
          </w:p>
        </w:tc>
        <w:tc>
          <w:tcPr>
            <w:tcW w:w="1531" w:type="dxa"/>
          </w:tcPr>
          <w:p>
            <w:pPr>
              <w:pStyle w:val="0"/>
              <w:jc w:val="center"/>
            </w:pPr>
            <w:r>
              <w:rPr>
                <w:sz w:val="20"/>
              </w:rPr>
              <w:t xml:space="preserve">498757,58</w:t>
            </w:r>
          </w:p>
        </w:tc>
        <w:tc>
          <w:tcPr>
            <w:tcW w:w="1417" w:type="dxa"/>
          </w:tcPr>
          <w:p>
            <w:pPr>
              <w:pStyle w:val="0"/>
              <w:jc w:val="center"/>
            </w:pPr>
            <w:r>
              <w:rPr>
                <w:sz w:val="20"/>
              </w:rPr>
              <w:t xml:space="preserve">519475,07</w:t>
            </w:r>
          </w:p>
        </w:tc>
        <w:tc>
          <w:tcPr>
            <w:tcW w:w="2211" w:type="dxa"/>
          </w:tcPr>
          <w:p>
            <w:pPr>
              <w:pStyle w:val="0"/>
              <w:jc w:val="center"/>
            </w:pPr>
            <w:r>
              <w:rPr>
                <w:sz w:val="20"/>
              </w:rPr>
              <w:t xml:space="preserve">21138,6</w:t>
            </w:r>
          </w:p>
        </w:tc>
      </w:tr>
      <w:tr>
        <w:tc>
          <w:tcPr>
            <w:tcW w:w="2494" w:type="dxa"/>
          </w:tcPr>
          <w:p>
            <w:pPr>
              <w:pStyle w:val="0"/>
            </w:pPr>
            <w:r>
              <w:rPr>
                <w:sz w:val="20"/>
              </w:rPr>
              <w:t xml:space="preserve">Национальный театральный центр "Дворец театров" в г. Нальчике</w:t>
            </w:r>
          </w:p>
        </w:tc>
        <w:tc>
          <w:tcPr>
            <w:tcW w:w="1701" w:type="dxa"/>
          </w:tcPr>
          <w:p>
            <w:pPr>
              <w:pStyle w:val="0"/>
              <w:jc w:val="center"/>
            </w:pPr>
            <w:r>
              <w:rPr>
                <w:sz w:val="20"/>
              </w:rPr>
              <w:t xml:space="preserve">строительство</w:t>
            </w:r>
          </w:p>
        </w:tc>
        <w:tc>
          <w:tcPr>
            <w:tcW w:w="1361" w:type="dxa"/>
          </w:tcPr>
          <w:p>
            <w:pPr>
              <w:pStyle w:val="0"/>
              <w:jc w:val="center"/>
            </w:pPr>
            <w:r>
              <w:rPr>
                <w:sz w:val="20"/>
              </w:rPr>
              <w:t xml:space="preserve">22292,99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200000,0</w:t>
            </w:r>
          </w:p>
        </w:tc>
        <w:tc>
          <w:tcPr>
            <w:tcW w:w="1531" w:type="dxa"/>
          </w:tcPr>
          <w:p>
            <w:pPr>
              <w:pStyle w:val="0"/>
              <w:jc w:val="center"/>
            </w:pPr>
            <w:r>
              <w:rPr>
                <w:sz w:val="20"/>
              </w:rPr>
              <w:t xml:space="preserve">400000,0</w:t>
            </w:r>
          </w:p>
        </w:tc>
        <w:tc>
          <w:tcPr>
            <w:tcW w:w="1417" w:type="dxa"/>
          </w:tcPr>
          <w:p>
            <w:pPr>
              <w:pStyle w:val="0"/>
              <w:jc w:val="center"/>
            </w:pPr>
            <w:r>
              <w:rPr>
                <w:sz w:val="20"/>
              </w:rPr>
              <w:t xml:space="preserve">485021,5</w:t>
            </w:r>
          </w:p>
        </w:tc>
        <w:tc>
          <w:tcPr>
            <w:tcW w:w="2211" w:type="dxa"/>
          </w:tcPr>
          <w:p>
            <w:pPr>
              <w:pStyle w:val="0"/>
              <w:jc w:val="center"/>
            </w:pPr>
            <w:r>
              <w:rPr>
                <w:sz w:val="20"/>
              </w:rPr>
              <w:t xml:space="preserve">5138,3 тыс. руб. (республиканский бюджет Кабардино-Балкарской Республики)</w:t>
            </w:r>
          </w:p>
        </w:tc>
      </w:tr>
      <w:tr>
        <w:tc>
          <w:tcPr>
            <w:tcW w:w="2494" w:type="dxa"/>
          </w:tcPr>
          <w:p>
            <w:pPr>
              <w:pStyle w:val="0"/>
            </w:pPr>
            <w:r>
              <w:rPr>
                <w:sz w:val="20"/>
              </w:rPr>
              <w:t xml:space="preserve">Центр культурного развития по адресу: г. Нальчик, ул. Ашурова</w:t>
            </w:r>
          </w:p>
        </w:tc>
        <w:tc>
          <w:tcPr>
            <w:tcW w:w="1701" w:type="dxa"/>
          </w:tcPr>
          <w:p>
            <w:pPr>
              <w:pStyle w:val="0"/>
              <w:jc w:val="center"/>
            </w:pPr>
            <w:r>
              <w:rPr>
                <w:sz w:val="20"/>
              </w:rPr>
              <w:t xml:space="preserve">строительство</w:t>
            </w:r>
          </w:p>
        </w:tc>
        <w:tc>
          <w:tcPr>
            <w:tcW w:w="1361" w:type="dxa"/>
          </w:tcPr>
          <w:p>
            <w:pPr>
              <w:pStyle w:val="0"/>
              <w:jc w:val="center"/>
            </w:pPr>
            <w:r>
              <w:rPr>
                <w:sz w:val="20"/>
              </w:rPr>
              <w:t xml:space="preserve">1828 кв. м</w:t>
            </w:r>
          </w:p>
        </w:tc>
        <w:tc>
          <w:tcPr>
            <w:tcW w:w="1417" w:type="dxa"/>
          </w:tcPr>
          <w:p>
            <w:pPr>
              <w:pStyle w:val="0"/>
              <w:jc w:val="center"/>
            </w:pPr>
            <w:r>
              <w:rPr>
                <w:sz w:val="20"/>
              </w:rPr>
              <w:t xml:space="preserve">87924,37</w:t>
            </w:r>
          </w:p>
        </w:tc>
        <w:tc>
          <w:tcPr>
            <w:tcW w:w="1474" w:type="dxa"/>
          </w:tcPr>
          <w:p>
            <w:pPr>
              <w:pStyle w:val="0"/>
              <w:jc w:val="center"/>
            </w:pPr>
            <w:r>
              <w:rPr>
                <w:sz w:val="20"/>
              </w:rPr>
              <w:t xml:space="preserve">125554,77</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15331,8 (федеральный бюджет) (заказчик - Министерство культуры Российской Федерации)</w:t>
            </w:r>
          </w:p>
        </w:tc>
      </w:tr>
      <w:tr>
        <w:tc>
          <w:tcPr>
            <w:tcW w:w="2494" w:type="dxa"/>
          </w:tcPr>
          <w:p>
            <w:pPr>
              <w:pStyle w:val="0"/>
            </w:pPr>
            <w:r>
              <w:rPr>
                <w:sz w:val="20"/>
              </w:rPr>
              <w:t xml:space="preserve">Муниципальное казенное учреждение "Дом культуры" сельского поселения Залукодес Зольского муниципального района</w:t>
            </w:r>
          </w:p>
        </w:tc>
        <w:tc>
          <w:tcPr>
            <w:tcW w:w="1701" w:type="dxa"/>
          </w:tcPr>
          <w:p>
            <w:pPr>
              <w:pStyle w:val="0"/>
              <w:jc w:val="center"/>
            </w:pPr>
            <w:r>
              <w:rPr>
                <w:sz w:val="20"/>
              </w:rPr>
              <w:t xml:space="preserve">строительство</w:t>
            </w:r>
          </w:p>
        </w:tc>
        <w:tc>
          <w:tcPr>
            <w:tcW w:w="1361" w:type="dxa"/>
          </w:tcPr>
          <w:p>
            <w:pPr>
              <w:pStyle w:val="0"/>
              <w:jc w:val="center"/>
            </w:pPr>
            <w:r>
              <w:rPr>
                <w:sz w:val="20"/>
              </w:rPr>
              <w:t xml:space="preserve">505,9 кв. м</w:t>
            </w:r>
          </w:p>
        </w:tc>
        <w:tc>
          <w:tcPr>
            <w:tcW w:w="1417" w:type="dxa"/>
          </w:tcPr>
          <w:p>
            <w:pPr>
              <w:pStyle w:val="0"/>
              <w:jc w:val="center"/>
            </w:pPr>
            <w:r>
              <w:rPr>
                <w:sz w:val="20"/>
              </w:rPr>
              <w:t xml:space="preserve">26419,1</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образовательное учреждение дополнительного образования детей "Детская школа искусств имени М. Кипова" Баксанского муниципального района</w:t>
            </w:r>
          </w:p>
        </w:tc>
        <w:tc>
          <w:tcPr>
            <w:tcW w:w="1701" w:type="dxa"/>
          </w:tcPr>
          <w:p>
            <w:pPr>
              <w:pStyle w:val="0"/>
              <w:jc w:val="center"/>
            </w:pPr>
            <w:r>
              <w:rPr>
                <w:sz w:val="20"/>
              </w:rPr>
              <w:t xml:space="preserve">реконструкция</w:t>
            </w:r>
          </w:p>
        </w:tc>
        <w:tc>
          <w:tcPr>
            <w:tcW w:w="1361" w:type="dxa"/>
          </w:tcPr>
          <w:p>
            <w:pPr>
              <w:pStyle w:val="0"/>
              <w:jc w:val="center"/>
            </w:pPr>
            <w:r>
              <w:rPr>
                <w:sz w:val="20"/>
              </w:rPr>
              <w:t xml:space="preserve">589,5 кв. м</w:t>
            </w:r>
          </w:p>
        </w:tc>
        <w:tc>
          <w:tcPr>
            <w:tcW w:w="1417" w:type="dxa"/>
          </w:tcPr>
          <w:p>
            <w:pPr>
              <w:pStyle w:val="0"/>
              <w:jc w:val="center"/>
            </w:pPr>
            <w:r>
              <w:rPr>
                <w:sz w:val="20"/>
              </w:rPr>
              <w:t xml:space="preserve">20079,49</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Учебная площадка муниципального казенного учреждения дополнительного образования "Районная детская музыкальная школа Зольского муниципального района", филиал, расположенный в сельском поселении Малка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251,8 кв. м</w:t>
            </w:r>
          </w:p>
        </w:tc>
        <w:tc>
          <w:tcPr>
            <w:tcW w:w="1417" w:type="dxa"/>
          </w:tcPr>
          <w:p>
            <w:pPr>
              <w:pStyle w:val="0"/>
              <w:jc w:val="center"/>
            </w:pPr>
            <w:r>
              <w:rPr>
                <w:sz w:val="20"/>
              </w:rPr>
              <w:t xml:space="preserve">23127,46</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дополнительного образования "Детская школа искусств" сельского поселения Анзорей Лескенского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1200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41700,00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дополнительного образования "Детская музыкальная школа N 2" городского округа Нальчик</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932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23997,98</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Учебная площадка муниципального бюджетного учреждения дополнительного образования "Детская школа искусств местной администрации городского округа Прохладный Кабардино-Балкарской Республики", расположенная по адресу: г. Прохладный, ул. Головко, 309</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778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19861,75</w:t>
            </w:r>
          </w:p>
        </w:tc>
        <w:tc>
          <w:tcPr>
            <w:tcW w:w="1531" w:type="dxa"/>
          </w:tcPr>
          <w:p>
            <w:pPr>
              <w:pStyle w:val="0"/>
              <w:jc w:val="center"/>
            </w:pPr>
            <w:r>
              <w:rPr>
                <w:sz w:val="20"/>
              </w:rPr>
              <w:t xml:space="preserve">9891,87</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"Театр юного зрителя" городского округа Нальчик (танцевальный зал) (начало работ в 2020 году)</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1464,0 кв. м</w:t>
            </w:r>
          </w:p>
        </w:tc>
        <w:tc>
          <w:tcPr>
            <w:tcW w:w="1417" w:type="dxa"/>
          </w:tcPr>
          <w:p>
            <w:pPr>
              <w:pStyle w:val="0"/>
              <w:jc w:val="center"/>
            </w:pPr>
            <w:r>
              <w:rPr>
                <w:sz w:val="20"/>
              </w:rPr>
              <w:t xml:space="preserve">28988,97</w:t>
            </w:r>
          </w:p>
        </w:tc>
        <w:tc>
          <w:tcPr>
            <w:tcW w:w="1474" w:type="dxa"/>
          </w:tcPr>
          <w:p>
            <w:pPr>
              <w:pStyle w:val="0"/>
              <w:jc w:val="center"/>
            </w:pPr>
            <w:r>
              <w:rPr>
                <w:sz w:val="20"/>
              </w:rPr>
              <w:t xml:space="preserve">60251,80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Государственное казенное учреждение культуры "Кабардино-Балкарский республиканский театр кукол"</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369,0 кв. м</w:t>
            </w:r>
          </w:p>
        </w:tc>
        <w:tc>
          <w:tcPr>
            <w:tcW w:w="1417" w:type="dxa"/>
          </w:tcPr>
          <w:p>
            <w:pPr>
              <w:pStyle w:val="0"/>
              <w:jc w:val="center"/>
            </w:pPr>
            <w:r>
              <w:rPr>
                <w:sz w:val="20"/>
              </w:rPr>
              <w:t xml:space="preserve">11760,51</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668,50 (республиканский бюджет Кабардино-Балкарской Республики)</w:t>
            </w:r>
          </w:p>
        </w:tc>
      </w:tr>
      <w:tr>
        <w:tc>
          <w:tcPr>
            <w:tcW w:w="2494" w:type="dxa"/>
          </w:tcPr>
          <w:p>
            <w:pPr>
              <w:pStyle w:val="0"/>
            </w:pPr>
            <w:r>
              <w:rPr>
                <w:sz w:val="20"/>
              </w:rPr>
              <w:t xml:space="preserve">Муниципальное казенное учреждение "Дворец культуры с. Дыгулыбгей" городского округа Баксан</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2408,4 кв. м</w:t>
            </w:r>
          </w:p>
        </w:tc>
        <w:tc>
          <w:tcPr>
            <w:tcW w:w="1417" w:type="dxa"/>
          </w:tcPr>
          <w:p>
            <w:pPr>
              <w:pStyle w:val="0"/>
              <w:jc w:val="center"/>
            </w:pPr>
            <w:r>
              <w:rPr>
                <w:sz w:val="20"/>
              </w:rPr>
              <w:t xml:space="preserve">23708,26</w:t>
            </w:r>
          </w:p>
        </w:tc>
        <w:tc>
          <w:tcPr>
            <w:tcW w:w="1474" w:type="dxa"/>
          </w:tcPr>
          <w:p>
            <w:pPr>
              <w:pStyle w:val="0"/>
              <w:jc w:val="center"/>
            </w:pPr>
            <w:r>
              <w:rPr>
                <w:sz w:val="20"/>
              </w:rPr>
              <w:t xml:space="preserve">35376,91</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культуры "Культурно-досуговый центр сельского поселения Дальнего" Прохладненского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894,4 кв. м</w:t>
            </w:r>
          </w:p>
        </w:tc>
        <w:tc>
          <w:tcPr>
            <w:tcW w:w="1417" w:type="dxa"/>
          </w:tcPr>
          <w:p>
            <w:pPr>
              <w:pStyle w:val="0"/>
              <w:jc w:val="center"/>
            </w:pPr>
            <w:r>
              <w:rPr>
                <w:sz w:val="20"/>
              </w:rPr>
              <w:t xml:space="preserve">9500,18</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культуры "Дом культуры сельского поселения Герменчик" Урванского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930,2 кв. м</w:t>
            </w:r>
          </w:p>
        </w:tc>
        <w:tc>
          <w:tcPr>
            <w:tcW w:w="1417" w:type="dxa"/>
          </w:tcPr>
          <w:p>
            <w:pPr>
              <w:pStyle w:val="0"/>
              <w:jc w:val="center"/>
            </w:pPr>
            <w:r>
              <w:rPr>
                <w:sz w:val="20"/>
              </w:rPr>
              <w:t xml:space="preserve">14632,68</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"Сельский дом культуры" сельского поселения Верхняя Балкария Черекского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599 кв. м</w:t>
            </w:r>
          </w:p>
        </w:tc>
        <w:tc>
          <w:tcPr>
            <w:tcW w:w="1417" w:type="dxa"/>
          </w:tcPr>
          <w:p>
            <w:pPr>
              <w:pStyle w:val="0"/>
              <w:jc w:val="center"/>
            </w:pPr>
            <w:r>
              <w:rPr>
                <w:sz w:val="20"/>
              </w:rPr>
              <w:t xml:space="preserve">20360,11</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"Дом культуры сельского поселения Ташлы-Тала" Лескенского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487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11965,56</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"Дом культуры сельского поселения Озрек" Лескенского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2390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29349,17</w:t>
            </w:r>
          </w:p>
        </w:tc>
        <w:tc>
          <w:tcPr>
            <w:tcW w:w="1531" w:type="dxa"/>
          </w:tcPr>
          <w:p>
            <w:pPr>
              <w:pStyle w:val="0"/>
              <w:jc w:val="center"/>
            </w:pPr>
            <w:r>
              <w:rPr>
                <w:sz w:val="20"/>
              </w:rPr>
              <w:t xml:space="preserve">16862,39</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"Дом культуры" сельского поселения Камлюково Зольского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1250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10301,44</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культуры "Дом культуры "Октябрь" сельского поселения станица Александровская" Майского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2827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15821,03</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Культурный центр "Нур-ет" сельского поселения Урвань, филиал муниципального казенного учреждения культуры "Урванский районный дом культуры" Урванского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1064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19560,00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Филиал муниципального казенного учреждения "Культурно-досуговый центр" Баксанского муниципального района в сельском поселении Исламей</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933,64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531" w:type="dxa"/>
          </w:tcPr>
          <w:p>
            <w:pPr>
              <w:pStyle w:val="0"/>
              <w:jc w:val="center"/>
            </w:pPr>
            <w:r>
              <w:rPr>
                <w:sz w:val="20"/>
              </w:rPr>
              <w:t xml:space="preserve">5925,58</w:t>
            </w:r>
          </w:p>
        </w:tc>
        <w:tc>
          <w:tcPr>
            <w:tcW w:w="1417" w:type="dxa"/>
          </w:tcPr>
          <w:p>
            <w:pPr>
              <w:pStyle w:val="0"/>
              <w:jc w:val="center"/>
            </w:pPr>
            <w:r>
              <w:rPr>
                <w:sz w:val="20"/>
              </w:rPr>
              <w:t xml:space="preserve">25681,01</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культуры "Сельский Дом культуры сельского поселения Терекское" Терского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1236,0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531" w:type="dxa"/>
          </w:tcPr>
          <w:p>
            <w:pPr>
              <w:pStyle w:val="0"/>
              <w:jc w:val="center"/>
            </w:pPr>
            <w:r>
              <w:rPr>
                <w:sz w:val="20"/>
              </w:rPr>
              <w:t xml:space="preserve">24729,30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культуры "Культурно-досуговый центр сельского поселения станицы Приближной" Прохладненского муниципального района</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2827,5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531" w:type="dxa"/>
          </w:tcPr>
          <w:p>
            <w:pPr>
              <w:pStyle w:val="0"/>
              <w:jc w:val="center"/>
            </w:pPr>
            <w:r>
              <w:rPr>
                <w:sz w:val="20"/>
              </w:rPr>
              <w:t xml:space="preserve">24117,00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дополнительного образования "Детская школа искусств N 2 имени Казаноко Жабаги" г.о. Нальчик</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333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531" w:type="dxa"/>
          </w:tcPr>
          <w:p>
            <w:pPr>
              <w:pStyle w:val="0"/>
              <w:jc w:val="center"/>
            </w:pPr>
            <w:r>
              <w:rPr>
                <w:sz w:val="20"/>
              </w:rPr>
              <w:t xml:space="preserve">14603,50</w:t>
            </w:r>
          </w:p>
        </w:tc>
        <w:tc>
          <w:tcPr>
            <w:tcW w:w="1417" w:type="dxa"/>
          </w:tcPr>
          <w:p>
            <w:pPr>
              <w:pStyle w:val="0"/>
              <w:jc w:val="center"/>
            </w:pPr>
            <w:r>
              <w:rPr>
                <w:sz w:val="20"/>
              </w:rPr>
              <w:t xml:space="preserve">0,00</w:t>
            </w:r>
          </w:p>
        </w:tc>
        <w:tc>
          <w:tcPr>
            <w:tcW w:w="2211" w:type="dxa"/>
          </w:tcPr>
          <w:p>
            <w:pPr>
              <w:pStyle w:val="0"/>
              <w:jc w:val="center"/>
            </w:pPr>
            <w:r>
              <w:rPr>
                <w:sz w:val="20"/>
              </w:rPr>
              <w:t xml:space="preserve">0,00</w:t>
            </w:r>
          </w:p>
        </w:tc>
      </w:tr>
      <w:tr>
        <w:tc>
          <w:tcPr>
            <w:tcW w:w="2494" w:type="dxa"/>
          </w:tcPr>
          <w:p>
            <w:pPr>
              <w:pStyle w:val="0"/>
            </w:pPr>
            <w:r>
              <w:rPr>
                <w:sz w:val="20"/>
              </w:rPr>
              <w:t xml:space="preserve">Муниципальное казенное учреждение дополнительного образования "Детская художественная школа" г.о. Нальчик</w:t>
            </w:r>
          </w:p>
        </w:tc>
        <w:tc>
          <w:tcPr>
            <w:tcW w:w="1701" w:type="dxa"/>
          </w:tcPr>
          <w:p>
            <w:pPr>
              <w:pStyle w:val="0"/>
              <w:jc w:val="center"/>
            </w:pPr>
            <w:r>
              <w:rPr>
                <w:sz w:val="20"/>
              </w:rPr>
              <w:t xml:space="preserve">капитальный ремонт</w:t>
            </w:r>
          </w:p>
        </w:tc>
        <w:tc>
          <w:tcPr>
            <w:tcW w:w="1361" w:type="dxa"/>
          </w:tcPr>
          <w:p>
            <w:pPr>
              <w:pStyle w:val="0"/>
              <w:jc w:val="center"/>
            </w:pPr>
            <w:r>
              <w:rPr>
                <w:sz w:val="20"/>
              </w:rPr>
              <w:t xml:space="preserve">346,9 кв. м</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531" w:type="dxa"/>
          </w:tcPr>
          <w:p>
            <w:pPr>
              <w:pStyle w:val="0"/>
              <w:jc w:val="center"/>
            </w:pPr>
            <w:r>
              <w:rPr>
                <w:sz w:val="20"/>
              </w:rPr>
              <w:t xml:space="preserve">2627,94</w:t>
            </w:r>
          </w:p>
        </w:tc>
        <w:tc>
          <w:tcPr>
            <w:tcW w:w="1417" w:type="dxa"/>
          </w:tcPr>
          <w:p>
            <w:pPr>
              <w:pStyle w:val="0"/>
              <w:jc w:val="center"/>
            </w:pPr>
            <w:r>
              <w:rPr>
                <w:sz w:val="20"/>
              </w:rPr>
              <w:t xml:space="preserve">8772,56</w:t>
            </w:r>
          </w:p>
        </w:tc>
        <w:tc>
          <w:tcPr>
            <w:tcW w:w="2211" w:type="dxa"/>
          </w:tcPr>
          <w:p>
            <w:pPr>
              <w:pStyle w:val="0"/>
              <w:jc w:val="center"/>
            </w:pPr>
            <w:r>
              <w:rPr>
                <w:sz w:val="20"/>
              </w:rPr>
              <w:t xml:space="preserve">0,00</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255" w:name="P5255"/>
    <w:bookmarkEnd w:id="5255"/>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11.03.2021 </w:t>
            </w:r>
            <w:hyperlink w:history="0" r:id="rId95"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color w:val="392c69"/>
              </w:rPr>
              <w:t xml:space="preserve">,</w:t>
            </w:r>
          </w:p>
          <w:p>
            <w:pPr>
              <w:pStyle w:val="0"/>
              <w:jc w:val="center"/>
            </w:pPr>
            <w:r>
              <w:rPr>
                <w:sz w:val="20"/>
                <w:color w:val="392c69"/>
              </w:rPr>
              <w:t xml:space="preserve">от 20.10.2021 </w:t>
            </w:r>
            <w:hyperlink w:history="0" r:id="rId96"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 от 21.02.2022 </w:t>
            </w:r>
            <w:hyperlink w:history="0" r:id="rId97"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формирования, предоставления и распределения субсидий из республиканского бюджета Кабардино-Балкарской Республики местным бюджетам на поддержку отрасли культуры (далее - субсидии).</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абзац утратил силу. - </w:t>
      </w:r>
      <w:hyperlink w:history="0" r:id="rId98"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"специализированный автотранспорт" -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произведенные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bookmarkStart w:id="5267" w:name="P5267"/>
    <w:bookmarkEnd w:id="5267"/>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возникающих при реализации мероприятий муниципальных программ, направленных на:</w:t>
      </w:r>
    </w:p>
    <w:bookmarkStart w:id="5268" w:name="P5268"/>
    <w:bookmarkEnd w:id="5268"/>
    <w:p>
      <w:pPr>
        <w:pStyle w:val="0"/>
        <w:spacing w:before="200" w:line-rule="auto"/>
        <w:ind w:firstLine="540"/>
        <w:jc w:val="both"/>
      </w:pPr>
      <w:r>
        <w:rPr>
          <w:sz w:val="20"/>
        </w:rPr>
        <w:t xml:space="preserve">а) приобретение в рамках регионального проекта "Культурная среда" для детских школ искусств по видам искусств, находящихся в ведении органов местного самоуправления (далее - детская школа искусств), по следующим направлениям:</w:t>
      </w:r>
    </w:p>
    <w:p>
      <w:pPr>
        <w:pStyle w:val="0"/>
        <w:spacing w:before="200" w:line-rule="auto"/>
        <w:ind w:firstLine="540"/>
        <w:jc w:val="both"/>
      </w:pPr>
      <w:r>
        <w:rPr>
          <w:sz w:val="20"/>
        </w:rPr>
        <w:t xml:space="preserve">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оборудования преимущественно отечественного производства или сборки из комплектующих иностранного производства, произведенного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pPr>
        <w:pStyle w:val="0"/>
        <w:spacing w:before="200" w:line-rule="auto"/>
        <w:ind w:firstLine="540"/>
        <w:jc w:val="both"/>
      </w:pPr>
      <w:r>
        <w:rPr>
          <w:sz w:val="20"/>
        </w:rPr>
        <w:t xml:space="preserve">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w:t>
      </w:r>
    </w:p>
    <w:bookmarkStart w:id="5272" w:name="P5272"/>
    <w:bookmarkEnd w:id="5272"/>
    <w:p>
      <w:pPr>
        <w:pStyle w:val="0"/>
        <w:spacing w:before="200" w:line-rule="auto"/>
        <w:ind w:firstLine="540"/>
        <w:jc w:val="both"/>
      </w:pPr>
      <w:r>
        <w:rPr>
          <w:sz w:val="20"/>
        </w:rPr>
        <w:t xml:space="preserve">б) государственную поддержку лучших работников сельских учреждений культуры в рамках регионального проекта "Творческие люди";</w:t>
      </w:r>
    </w:p>
    <w:bookmarkStart w:id="5273" w:name="P5273"/>
    <w:bookmarkEnd w:id="5273"/>
    <w:p>
      <w:pPr>
        <w:pStyle w:val="0"/>
        <w:spacing w:before="200" w:line-rule="auto"/>
        <w:ind w:firstLine="540"/>
        <w:jc w:val="both"/>
      </w:pPr>
      <w:r>
        <w:rPr>
          <w:sz w:val="20"/>
        </w:rPr>
        <w:t xml:space="preserve">в) государственную поддержку лучших сельских учреждений культуры в рамках регионального проекта "Творческие люди";</w:t>
      </w:r>
    </w:p>
    <w:bookmarkStart w:id="5274" w:name="P5274"/>
    <w:bookmarkEnd w:id="5274"/>
    <w:p>
      <w:pPr>
        <w:pStyle w:val="0"/>
        <w:spacing w:before="200" w:line-rule="auto"/>
        <w:ind w:firstLine="540"/>
        <w:jc w:val="both"/>
      </w:pPr>
      <w:r>
        <w:rPr>
          <w:sz w:val="20"/>
        </w:rPr>
        <w:t xml:space="preserve">г) обеспечение учреждений культуры в рамках регионального проекта "Культурная среда" специализированным автотранспортом для обслуживания населения, в том числе сельского населения;</w:t>
      </w:r>
    </w:p>
    <w:bookmarkStart w:id="5275" w:name="P5275"/>
    <w:bookmarkEnd w:id="5275"/>
    <w:p>
      <w:pPr>
        <w:pStyle w:val="0"/>
        <w:spacing w:before="200" w:line-rule="auto"/>
        <w:ind w:firstLine="540"/>
        <w:jc w:val="both"/>
      </w:pPr>
      <w:r>
        <w:rPr>
          <w:sz w:val="20"/>
        </w:rPr>
        <w:t xml:space="preserve">д) утратил силу. - </w:t>
      </w:r>
      <w:hyperlink w:history="0" r:id="rId99"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bookmarkStart w:id="5276" w:name="P5276"/>
    <w:bookmarkEnd w:id="5276"/>
    <w:p>
      <w:pPr>
        <w:pStyle w:val="0"/>
        <w:spacing w:before="200" w:line-rule="auto"/>
        <w:ind w:firstLine="540"/>
        <w:jc w:val="both"/>
      </w:pPr>
      <w:r>
        <w:rPr>
          <w:sz w:val="20"/>
        </w:rPr>
        <w:t xml:space="preserve">е) модернизацию региональных и муниципальных детских школ искусств по видам искусств путем их реконструкции и (или) капитального ремонта (далее - модернизация детских школ искусств) в рамках регионального проекта "Культурная среда";</w:t>
      </w:r>
    </w:p>
    <w:bookmarkStart w:id="5277" w:name="P5277"/>
    <w:bookmarkEnd w:id="5277"/>
    <w:p>
      <w:pPr>
        <w:pStyle w:val="0"/>
        <w:spacing w:before="200" w:line-rule="auto"/>
        <w:ind w:firstLine="540"/>
        <w:jc w:val="both"/>
      </w:pPr>
      <w:r>
        <w:rPr>
          <w:sz w:val="20"/>
        </w:rPr>
        <w:t xml:space="preserve">ж) модернизацию библиотек в части комплектования книжных фондов библиотек муниципальных библиотек муниципальных образований и государственных общедоступных библиотек Кабардино-Балкарской Республики (далее - комплектование книжных фондов).</w:t>
      </w:r>
    </w:p>
    <w:p>
      <w:pPr>
        <w:pStyle w:val="0"/>
        <w:jc w:val="both"/>
      </w:pPr>
      <w:r>
        <w:rPr>
          <w:sz w:val="20"/>
        </w:rPr>
        <w:t xml:space="preserve">(пп. "ж" введен </w:t>
      </w:r>
      <w:hyperlink w:history="0" r:id="rId100"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20.10.2021 N 214-ПП)</w:t>
      </w:r>
    </w:p>
    <w:p>
      <w:pPr>
        <w:pStyle w:val="0"/>
        <w:spacing w:before="200" w:line-rule="auto"/>
        <w:ind w:firstLine="540"/>
        <w:jc w:val="both"/>
      </w:pPr>
      <w:r>
        <w:rPr>
          <w:sz w:val="20"/>
        </w:rPr>
        <w:t xml:space="preserve">4. Субсидии предоставляются местным бюджетам в пределах лимитов бюджетных обязательств, доведенных в установленном порядке до Министерства культуры Кабардино-Балкарской Республики как получателя средств республиканского бюджета Кабардино-Балкарской Республики на предоставление субсидии на цели, предусмотренные </w:t>
      </w:r>
      <w:hyperlink w:history="0" w:anchor="P5267" w:tooltip="3. Субсидии предоставляются в целях софинансирования расходных обязательств муниципальных образований, возникающих при реализации мероприятий муниципальных программ, направленных на:">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5. Уровень софинансирования расходного обязательства муниципального образования, в целях финансового обеспечения которого предоставляется субсидия, не может превышать 98 процентов (далее - предельный уровень софинансирования из республиканского бюджета Кабардино-Балкарской Республики).</w:t>
      </w:r>
    </w:p>
    <w:p>
      <w:pPr>
        <w:pStyle w:val="0"/>
        <w:spacing w:before="200" w:line-rule="auto"/>
        <w:ind w:firstLine="540"/>
        <w:jc w:val="both"/>
      </w:pPr>
      <w:r>
        <w:rPr>
          <w:sz w:val="20"/>
        </w:rPr>
        <w:t xml:space="preserve">6. Условиями предоставления субсидии муниципальному образованию являются:</w:t>
      </w:r>
    </w:p>
    <w:p>
      <w:pPr>
        <w:pStyle w:val="0"/>
        <w:spacing w:before="200" w:line-rule="auto"/>
        <w:ind w:firstLine="540"/>
        <w:jc w:val="both"/>
      </w:pPr>
      <w:r>
        <w:rPr>
          <w:sz w:val="20"/>
        </w:rPr>
        <w:t xml:space="preserve">а) наличие перечня мероприятий, в целях софинансирования которых осуществляется предоставление субсидии, подлежащего утверждению правовыми актами муниципального образования;</w:t>
      </w:r>
    </w:p>
    <w:p>
      <w:pPr>
        <w:pStyle w:val="0"/>
        <w:spacing w:before="200" w:line-rule="auto"/>
        <w:ind w:firstLine="540"/>
        <w:jc w:val="both"/>
      </w:pPr>
      <w:r>
        <w:rPr>
          <w:sz w:val="20"/>
        </w:rPr>
        <w:t xml:space="preserve">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и порядка определения объемов указанных ассигнований;</w:t>
      </w:r>
    </w:p>
    <w:p>
      <w:pPr>
        <w:pStyle w:val="0"/>
        <w:spacing w:before="200" w:line-rule="auto"/>
        <w:ind w:firstLine="540"/>
        <w:jc w:val="both"/>
      </w:pPr>
      <w:r>
        <w:rPr>
          <w:sz w:val="20"/>
        </w:rPr>
        <w:t xml:space="preserve">в) заключение соглашения между Министерством культуры Кабардино-Балкарской Республики и местной администрацией муниципального образования о предоставлении субсидии;</w:t>
      </w:r>
    </w:p>
    <w:p>
      <w:pPr>
        <w:pStyle w:val="0"/>
        <w:spacing w:before="200" w:line-rule="auto"/>
        <w:ind w:firstLine="540"/>
        <w:jc w:val="both"/>
      </w:pPr>
      <w:r>
        <w:rPr>
          <w:sz w:val="20"/>
        </w:rPr>
        <w:t xml:space="preserve">г) возврат муниципальными образованиями средств в республиканский бюджет Кабардино-Балкарской Республики в случае нарушения обязательств, предусмотренных соглашением.</w:t>
      </w:r>
    </w:p>
    <w:p>
      <w:pPr>
        <w:pStyle w:val="0"/>
        <w:spacing w:before="200" w:line-rule="auto"/>
        <w:ind w:firstLine="540"/>
        <w:jc w:val="both"/>
      </w:pPr>
      <w:r>
        <w:rPr>
          <w:sz w:val="20"/>
        </w:rPr>
        <w:t xml:space="preserve">7. Для получения субсидии местная администрация муниципального образования направляет в срок, установленный Министерством культуры Кабардино-Балкарской Республики в Министерство культуры Кабардино-Балкарской Республики заявку на предоставление субсидии с указанием необходимого объема средств, расходного обязательства, на осуществление которого она предоставляется, срока возникновения денежного обязательства муниципального образования.</w:t>
      </w:r>
    </w:p>
    <w:p>
      <w:pPr>
        <w:pStyle w:val="0"/>
        <w:spacing w:before="200" w:line-rule="auto"/>
        <w:ind w:firstLine="540"/>
        <w:jc w:val="both"/>
      </w:pPr>
      <w:r>
        <w:rPr>
          <w:sz w:val="20"/>
        </w:rPr>
        <w:t xml:space="preserve">8. Отбор муниципальных образований для предоставления субсидии в целях софинансирования расходных обязательств муниципальных образований, возникающих при реализации мероприятий, указанных:</w:t>
      </w:r>
    </w:p>
    <w:p>
      <w:pPr>
        <w:pStyle w:val="0"/>
        <w:spacing w:before="200" w:line-rule="auto"/>
        <w:ind w:firstLine="540"/>
        <w:jc w:val="both"/>
      </w:pPr>
      <w:r>
        <w:rPr>
          <w:sz w:val="20"/>
        </w:rPr>
        <w:t xml:space="preserve">в </w:t>
      </w:r>
      <w:hyperlink w:history="0" w:anchor="P5268" w:tooltip="а) приобретение в рамках регионального проекта &quot;Культурная среда&quot; для детских школ искусств по видам искусств, находящихся в ведении органов местного самоуправления (далее - детская школа искусств), по следующим направлениям:">
        <w:r>
          <w:rPr>
            <w:sz w:val="20"/>
            <w:color w:val="0000ff"/>
          </w:rPr>
          <w:t xml:space="preserve">подпунктах "а"</w:t>
        </w:r>
      </w:hyperlink>
      <w:r>
        <w:rPr>
          <w:sz w:val="20"/>
        </w:rPr>
        <w:t xml:space="preserve"> - </w:t>
      </w:r>
      <w:hyperlink w:history="0" w:anchor="P5274" w:tooltip="г) обеспечение учреждений культуры в рамках регионального проекта &quot;Культурная среда&quot; специализированным автотранспортом для обслуживания населения, в том числе сельского населения;">
        <w:r>
          <w:rPr>
            <w:sz w:val="20"/>
            <w:color w:val="0000ff"/>
          </w:rPr>
          <w:t xml:space="preserve">"г"</w:t>
        </w:r>
      </w:hyperlink>
      <w:r>
        <w:rPr>
          <w:sz w:val="20"/>
        </w:rPr>
        <w:t xml:space="preserve">, </w:t>
      </w:r>
      <w:hyperlink w:history="0" w:anchor="P5277" w:tooltip="ж) модернизацию библиотек в части комплектования книжных фондов библиотек муниципальных библиотек муниципальных образований и государственных общедоступных библиотек Кабардино-Балкарской Республики (далее - комплектование книжных фондов).">
        <w:r>
          <w:rPr>
            <w:sz w:val="20"/>
            <w:color w:val="0000ff"/>
          </w:rPr>
          <w:t xml:space="preserve">"ж" пункта 3</w:t>
        </w:r>
      </w:hyperlink>
      <w:r>
        <w:rPr>
          <w:sz w:val="20"/>
        </w:rPr>
        <w:t xml:space="preserve"> настоящих Правил, осуществляется Министерством культуры Кабардино-Балкарской Республики;</w:t>
      </w:r>
    </w:p>
    <w:p>
      <w:pPr>
        <w:pStyle w:val="0"/>
        <w:jc w:val="both"/>
      </w:pPr>
      <w:r>
        <w:rPr>
          <w:sz w:val="20"/>
        </w:rPr>
        <w:t xml:space="preserve">(в ред. </w:t>
      </w:r>
      <w:hyperlink w:history="0" r:id="rId101"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в </w:t>
      </w:r>
      <w:hyperlink w:history="0" w:anchor="P5275" w:tooltip="д) утратил силу. - Постановление Правительства КБР от 21.02.2022 N 30-ПП;">
        <w:r>
          <w:rPr>
            <w:sz w:val="20"/>
            <w:color w:val="0000ff"/>
          </w:rPr>
          <w:t xml:space="preserve">подпунктах "д"</w:t>
        </w:r>
      </w:hyperlink>
      <w:r>
        <w:rPr>
          <w:sz w:val="20"/>
        </w:rPr>
        <w:t xml:space="preserve"> и </w:t>
      </w:r>
      <w:hyperlink w:history="0" w:anchor="P5276" w:tooltip="е) модернизацию региональных и муниципальных детских школ искусств по видам искусств путем их реконструкции и (или) капитального ремонта (далее - модернизация детских школ искусств) в рамках регионального проекта &quot;Культурная среда&quot;;">
        <w:r>
          <w:rPr>
            <w:sz w:val="20"/>
            <w:color w:val="0000ff"/>
          </w:rPr>
          <w:t xml:space="preserve">"е" пункта 3</w:t>
        </w:r>
      </w:hyperlink>
      <w:r>
        <w:rPr>
          <w:sz w:val="20"/>
        </w:rPr>
        <w:t xml:space="preserve"> настоящих Правил, осуществляется Министерством культуры Российской Федерации в соответствии с </w:t>
      </w:r>
      <w:hyperlink w:history="0" r:id="rId102"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субсидии из федерального бюджета бюджетам субъектов Российской Федерации на поддержку отрасли культуры, утвержденных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 (далее - Правила предоставления и распределения субсидии из федерального бюджета бюджетам субъектов Российской Федерации на поддержку отрасли культуры).</w:t>
      </w:r>
    </w:p>
    <w:bookmarkStart w:id="5291" w:name="P5291"/>
    <w:bookmarkEnd w:id="5291"/>
    <w:p>
      <w:pPr>
        <w:pStyle w:val="0"/>
        <w:spacing w:before="200" w:line-rule="auto"/>
        <w:ind w:firstLine="540"/>
        <w:jc w:val="both"/>
      </w:pPr>
      <w:r>
        <w:rPr>
          <w:sz w:val="20"/>
        </w:rPr>
        <w:t xml:space="preserve">9. Министерством культуры Кабардино-Балкарской Республики на основании заявок, представленных местными администрациями муниципальных образований на получение субсидий в целях софинансирования расходных обязательств муниципального образования, возникающих при реализации мероприятий, указанных в </w:t>
      </w:r>
      <w:hyperlink w:history="0" w:anchor="P5275" w:tooltip="д) утратил силу. - Постановление Правительства КБР от 21.02.2022 N 30-ПП;">
        <w:r>
          <w:rPr>
            <w:sz w:val="20"/>
            <w:color w:val="0000ff"/>
          </w:rPr>
          <w:t xml:space="preserve">подпунктах "д"</w:t>
        </w:r>
      </w:hyperlink>
      <w:r>
        <w:rPr>
          <w:sz w:val="20"/>
        </w:rPr>
        <w:t xml:space="preserve"> и </w:t>
      </w:r>
      <w:hyperlink w:history="0" w:anchor="P5276" w:tooltip="е) модернизацию региональных и муниципальных детских школ искусств по видам искусств путем их реконструкции и (или) капитального ремонта (далее - модернизация детских школ искусств) в рамках регионального проекта &quot;Культурная среда&quot;;">
        <w:r>
          <w:rPr>
            <w:sz w:val="20"/>
            <w:color w:val="0000ff"/>
          </w:rPr>
          <w:t xml:space="preserve">"е" пункта 3</w:t>
        </w:r>
      </w:hyperlink>
      <w:r>
        <w:rPr>
          <w:sz w:val="20"/>
        </w:rPr>
        <w:t xml:space="preserve"> настоящих Правил, формируется сводная заявка Кабардино-Балкарской Республики, и направляется в Министерство культуры Российской Федерации для участия в отборе в соответствии с </w:t>
      </w:r>
      <w:hyperlink w:history="0" r:id="rId103"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субсидии из федерального бюджета бюджетам субъектов Российской Федерации на поддержку отрасли культуры.</w:t>
      </w:r>
    </w:p>
    <w:p>
      <w:pPr>
        <w:pStyle w:val="0"/>
        <w:spacing w:before="200" w:line-rule="auto"/>
        <w:ind w:firstLine="540"/>
        <w:jc w:val="both"/>
      </w:pPr>
      <w:r>
        <w:rPr>
          <w:sz w:val="20"/>
        </w:rPr>
        <w:t xml:space="preserve">10. По результатам отбора, указанного в </w:t>
      </w:r>
      <w:hyperlink w:history="0" w:anchor="P5291" w:tooltip="9. Министерством культуры Кабардино-Балкарской Республики на основании заявок, представленных местными администрациями муниципальных образований на получение субсидий в целях софинансирования расходных обязательств муниципального образования, возникающих при реализации мероприятий, указанных в подпунктах &quot;д&quot; и &quot;е&quot; пункта 3 настоящих Правил, формируется сводная заявка Кабардино-Балкарской Республики, и направляется в Министерство культуры Российской Федерации для участия в отборе в соответствии с Правилам...">
        <w:r>
          <w:rPr>
            <w:sz w:val="20"/>
            <w:color w:val="0000ff"/>
          </w:rPr>
          <w:t xml:space="preserve">пункте 9</w:t>
        </w:r>
      </w:hyperlink>
      <w:r>
        <w:rPr>
          <w:sz w:val="20"/>
        </w:rPr>
        <w:t xml:space="preserve"> настоящих Правил, приказом Министерства культуры Кабардино-Балкарской Республики утверждается перечень муниципальных образований для предоставления субсидий в целях софинансирования расходных обязательств муниципальных образований на реализацию мероприятий, указанных в </w:t>
      </w:r>
      <w:hyperlink w:history="0" w:anchor="P5275" w:tooltip="д) утратил силу. - Постановление Правительства КБР от 21.02.2022 N 30-ПП;">
        <w:r>
          <w:rPr>
            <w:sz w:val="20"/>
            <w:color w:val="0000ff"/>
          </w:rPr>
          <w:t xml:space="preserve">подпунктах "д"</w:t>
        </w:r>
      </w:hyperlink>
      <w:r>
        <w:rPr>
          <w:sz w:val="20"/>
        </w:rPr>
        <w:t xml:space="preserve"> и </w:t>
      </w:r>
      <w:hyperlink w:history="0" w:anchor="P5276" w:tooltip="е) модернизацию региональных и муниципальных детских школ искусств по видам искусств путем их реконструкции и (или) капитального ремонта (далее - модернизация детских школ искусств) в рамках регионального проекта &quot;Культурная среда&quot;;">
        <w:r>
          <w:rPr>
            <w:sz w:val="20"/>
            <w:color w:val="0000ff"/>
          </w:rPr>
          <w:t xml:space="preserve">"е" пункта 3</w:t>
        </w:r>
      </w:hyperlink>
      <w:r>
        <w:rPr>
          <w:sz w:val="20"/>
        </w:rPr>
        <w:t xml:space="preserve"> настоящих Правил.</w:t>
      </w:r>
    </w:p>
    <w:p>
      <w:pPr>
        <w:pStyle w:val="0"/>
        <w:spacing w:before="200" w:line-rule="auto"/>
        <w:ind w:firstLine="540"/>
        <w:jc w:val="both"/>
      </w:pPr>
      <w:r>
        <w:rPr>
          <w:sz w:val="20"/>
        </w:rPr>
        <w:t xml:space="preserve">11. Для осуществления отбора муниципальных образований с целью предоставления субсидий в целях софинансирования расходных обязательств муниципальных образований, возникающих при реализации мероприятий, указанных в </w:t>
      </w:r>
      <w:hyperlink w:history="0" w:anchor="P5268" w:tooltip="а) приобретение в рамках регионального проекта &quot;Культурная среда&quot; для детских школ искусств по видам искусств, находящихся в ведении органов местного самоуправления (далее - детская школа искусств), по следующим направлениям:">
        <w:r>
          <w:rPr>
            <w:sz w:val="20"/>
            <w:color w:val="0000ff"/>
          </w:rPr>
          <w:t xml:space="preserve">подпунктах "а"</w:t>
        </w:r>
      </w:hyperlink>
      <w:r>
        <w:rPr>
          <w:sz w:val="20"/>
        </w:rPr>
        <w:t xml:space="preserve"> - </w:t>
      </w:r>
      <w:hyperlink w:history="0" w:anchor="P5274" w:tooltip="г) обеспечение учреждений культуры в рамках регионального проекта &quot;Культурная среда&quot; специализированным автотранспортом для обслуживания населения, в том числе сельского населения;">
        <w:r>
          <w:rPr>
            <w:sz w:val="20"/>
            <w:color w:val="0000ff"/>
          </w:rPr>
          <w:t xml:space="preserve">"г"</w:t>
        </w:r>
      </w:hyperlink>
      <w:r>
        <w:rPr>
          <w:sz w:val="20"/>
        </w:rPr>
        <w:t xml:space="preserve">, </w:t>
      </w:r>
      <w:hyperlink w:history="0" w:anchor="P5277" w:tooltip="ж) модернизацию библиотек в части комплектования книжных фондов библиотек муниципальных библиотек муниципальных образований и государственных общедоступных библиотек Кабардино-Балкарской Республики (далее - комплектование книжных фондов).">
        <w:r>
          <w:rPr>
            <w:sz w:val="20"/>
            <w:color w:val="0000ff"/>
          </w:rPr>
          <w:t xml:space="preserve">"ж" пункта 3</w:t>
        </w:r>
      </w:hyperlink>
      <w:r>
        <w:rPr>
          <w:sz w:val="20"/>
        </w:rPr>
        <w:t xml:space="preserve"> настоящих Правил, Министерством культуры Кабардино-Балкарской Республики формируется конкурсная комиссия (далее - Комиссия).</w:t>
      </w:r>
    </w:p>
    <w:p>
      <w:pPr>
        <w:pStyle w:val="0"/>
        <w:jc w:val="both"/>
      </w:pPr>
      <w:r>
        <w:rPr>
          <w:sz w:val="20"/>
        </w:rPr>
        <w:t xml:space="preserve">(в ред. </w:t>
      </w:r>
      <w:hyperlink w:history="0" r:id="rId10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12. Комиссия осуществляет отбор в соответствии с критериями отбора муниципальных образований для предоставления субсидии согласно приложению к настоящим Правилам и протокольным решением утверждает перечень муниципальных образований, прошедших отбор на предоставление субсидий.</w:t>
      </w:r>
    </w:p>
    <w:p>
      <w:pPr>
        <w:pStyle w:val="0"/>
        <w:spacing w:before="200" w:line-rule="auto"/>
        <w:ind w:firstLine="540"/>
        <w:jc w:val="both"/>
      </w:pPr>
      <w:r>
        <w:rPr>
          <w:sz w:val="20"/>
        </w:rPr>
        <w:t xml:space="preserve">13. На основании протокольного решения Комиссии Министерство культуры Кабардино-Балкарской Республики приказом утверждает Перечень муниципальных образований, которым будет предоставлена субсидия в целях софинансирования расходных обязательств муниципальных образований, возникающих при реализации мероприятий, указанных в </w:t>
      </w:r>
      <w:hyperlink w:history="0" w:anchor="P5268" w:tooltip="а) приобретение в рамках регионального проекта &quot;Культурная среда&quot; для детских школ искусств по видам искусств, находящихся в ведении органов местного самоуправления (далее - детская школа искусств), по следующим направлениям:">
        <w:r>
          <w:rPr>
            <w:sz w:val="20"/>
            <w:color w:val="0000ff"/>
          </w:rPr>
          <w:t xml:space="preserve">подпунктах "а"</w:t>
        </w:r>
      </w:hyperlink>
      <w:r>
        <w:rPr>
          <w:sz w:val="20"/>
        </w:rPr>
        <w:t xml:space="preserve"> - </w:t>
      </w:r>
      <w:hyperlink w:history="0" w:anchor="P5274" w:tooltip="г) обеспечение учреждений культуры в рамках регионального проекта &quot;Культурная среда&quot; специализированным автотранспортом для обслуживания населения, в том числе сельского населения;">
        <w:r>
          <w:rPr>
            <w:sz w:val="20"/>
            <w:color w:val="0000ff"/>
          </w:rPr>
          <w:t xml:space="preserve">"г"</w:t>
        </w:r>
      </w:hyperlink>
      <w:r>
        <w:rPr>
          <w:sz w:val="20"/>
        </w:rPr>
        <w:t xml:space="preserve">, </w:t>
      </w:r>
      <w:hyperlink w:history="0" w:anchor="P5277" w:tooltip="ж) модернизацию библиотек в части комплектования книжных фондов библиотек муниципальных библиотек муниципальных образований и государственных общедоступных библиотек Кабардино-Балкарской Республики (далее - комплектование книжных фондов).">
        <w:r>
          <w:rPr>
            <w:sz w:val="20"/>
            <w:color w:val="0000ff"/>
          </w:rPr>
          <w:t xml:space="preserve">"ж" пункта 3</w:t>
        </w:r>
      </w:hyperlink>
      <w:r>
        <w:rPr>
          <w:sz w:val="20"/>
        </w:rPr>
        <w:t xml:space="preserve"> настоящих Правил.</w:t>
      </w:r>
    </w:p>
    <w:p>
      <w:pPr>
        <w:pStyle w:val="0"/>
        <w:jc w:val="both"/>
      </w:pPr>
      <w:r>
        <w:rPr>
          <w:sz w:val="20"/>
        </w:rPr>
        <w:t xml:space="preserve">(в ред. </w:t>
      </w:r>
      <w:hyperlink w:history="0" r:id="rId105"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14. Распределение субсидий муниципальным образованиям утверждается Правительством Кабардино-Балкарской Республики.</w:t>
      </w:r>
    </w:p>
    <w:p>
      <w:pPr>
        <w:pStyle w:val="0"/>
        <w:spacing w:before="200" w:line-rule="auto"/>
        <w:ind w:firstLine="540"/>
        <w:jc w:val="both"/>
      </w:pPr>
      <w:r>
        <w:rPr>
          <w:sz w:val="20"/>
        </w:rPr>
        <w:t xml:space="preserve">15. Общий размер субсидии, предоставляемой i-му местному бюджету на софинансирование расходных обязательств муниципальных образований, указанных в </w:t>
      </w:r>
      <w:hyperlink w:history="0" w:anchor="P5267" w:tooltip="3. Субсидии предоставляются в целях софинансирования расходных обязательств муниципальных образований, возникающих при реализации мероприятий муниципальных программ, направленных на:">
        <w:r>
          <w:rPr>
            <w:sz w:val="20"/>
            <w:color w:val="0000ff"/>
          </w:rPr>
          <w:t xml:space="preserve">пункте 3</w:t>
        </w:r>
      </w:hyperlink>
      <w:r>
        <w:rPr>
          <w:sz w:val="20"/>
        </w:rPr>
        <w:t xml:space="preserve"> настоящих Правил (Vi),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V1 + V2 + V3 + V4 + V6 + V7,</w:t>
      </w:r>
    </w:p>
    <w:p>
      <w:pPr>
        <w:pStyle w:val="0"/>
        <w:jc w:val="center"/>
      </w:pPr>
      <w:r>
        <w:rPr>
          <w:sz w:val="20"/>
        </w:rPr>
        <w:t xml:space="preserve">(в ред. </w:t>
      </w:r>
      <w:hyperlink w:history="0" r:id="rId106"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w:t>
      </w:r>
    </w:p>
    <w:p>
      <w:pPr>
        <w:pStyle w:val="0"/>
        <w:jc w:val="center"/>
      </w:pPr>
      <w:r>
        <w:rPr>
          <w:sz w:val="20"/>
        </w:rPr>
        <w:t xml:space="preserve">от 21.02.2022 N 30-ПП)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V1 -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софинансирование расходных обязательств муниципальных образований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V2 -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софинансирование расходных обязательств муниципальных образований по оказанию государственной поддержки лучших работников сельских учреждений культуры;</w:t>
      </w:r>
    </w:p>
    <w:p>
      <w:pPr>
        <w:pStyle w:val="0"/>
        <w:spacing w:before="200" w:line-rule="auto"/>
        <w:ind w:firstLine="540"/>
        <w:jc w:val="both"/>
      </w:pPr>
      <w:r>
        <w:rPr>
          <w:sz w:val="20"/>
        </w:rPr>
        <w:t xml:space="preserve">V3 -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софинансирование расходных обязательств муниципальных образований по оказанию государственной поддержки сельских учреждений культуры;</w:t>
      </w:r>
    </w:p>
    <w:p>
      <w:pPr>
        <w:pStyle w:val="0"/>
        <w:spacing w:before="200" w:line-rule="auto"/>
        <w:ind w:firstLine="540"/>
        <w:jc w:val="both"/>
      </w:pPr>
      <w:r>
        <w:rPr>
          <w:sz w:val="20"/>
        </w:rPr>
        <w:t xml:space="preserve">V4 -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софинансирование расходных обязательств муниципальных образований по обеспечению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абзац утратил силу. - </w:t>
      </w:r>
      <w:hyperlink w:history="0" r:id="rId107"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V6 -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софинансирование расходных обязательств муниципальных образований по модернизации детских школ искусств;</w:t>
      </w:r>
    </w:p>
    <w:p>
      <w:pPr>
        <w:pStyle w:val="0"/>
        <w:spacing w:before="200" w:line-rule="auto"/>
        <w:ind w:firstLine="540"/>
        <w:jc w:val="both"/>
      </w:pPr>
      <w:r>
        <w:rPr>
          <w:sz w:val="20"/>
        </w:rPr>
        <w:t xml:space="preserve">V7 -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софинансирование расходных обязательств муниципальных образований, возникающих при реализации мероприятий по модернизации библиотек в части комплектования книжных фондов.</w:t>
      </w:r>
    </w:p>
    <w:p>
      <w:pPr>
        <w:pStyle w:val="0"/>
        <w:jc w:val="both"/>
      </w:pPr>
      <w:r>
        <w:rPr>
          <w:sz w:val="20"/>
        </w:rPr>
        <w:t xml:space="preserve">(абзац введен </w:t>
      </w:r>
      <w:hyperlink w:history="0" r:id="rId108"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20.10.2021 N 214-ПП)</w:t>
      </w:r>
    </w:p>
    <w:p>
      <w:pPr>
        <w:pStyle w:val="0"/>
        <w:spacing w:before="200" w:line-rule="auto"/>
        <w:ind w:firstLine="540"/>
        <w:jc w:val="both"/>
      </w:pPr>
      <w:r>
        <w:rPr>
          <w:sz w:val="20"/>
        </w:rPr>
        <w:t xml:space="preserve">16.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реализацию мероприятий по приобретению музыкальных инструментов, оборудования и материалов для детских школ искусств (V1) определяется по формуле:</w:t>
      </w:r>
    </w:p>
    <w:p>
      <w:pPr>
        <w:pStyle w:val="0"/>
        <w:jc w:val="both"/>
      </w:pPr>
      <w:r>
        <w:rPr>
          <w:sz w:val="20"/>
        </w:rPr>
      </w:r>
    </w:p>
    <w:p>
      <w:pPr>
        <w:pStyle w:val="0"/>
        <w:jc w:val="center"/>
      </w:pPr>
      <w:r>
        <w:rPr>
          <w:position w:val="-22"/>
        </w:rPr>
        <w:drawing>
          <wp:inline distT="0" distB="0" distL="0" distR="0">
            <wp:extent cx="1095375" cy="409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V1общ - общий размер бюджетных ассигнований, предусмотренный в республиканском бюджете Кабардино-Балкарской Республики на соответствующий финансовый год на реализацию мероприятий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K - общая сумма коэффициентов выравнивания потребности муниципальных образований;</w:t>
      </w:r>
    </w:p>
    <w:p>
      <w:pPr>
        <w:pStyle w:val="0"/>
        <w:spacing w:before="200" w:line-rule="auto"/>
        <w:ind w:firstLine="540"/>
        <w:jc w:val="both"/>
      </w:pPr>
      <w:r>
        <w:rPr>
          <w:sz w:val="20"/>
        </w:rPr>
        <w:t xml:space="preserve">Ki - коэффициент выравнивания потребности i-го местного бюджета на реализацию мероприятий по приобретению музыкальных инструментов, оборудования и материалов для детских школ искусств.</w:t>
      </w:r>
    </w:p>
    <w:p>
      <w:pPr>
        <w:pStyle w:val="0"/>
        <w:spacing w:before="200" w:line-rule="auto"/>
        <w:ind w:firstLine="540"/>
        <w:jc w:val="both"/>
      </w:pPr>
      <w:r>
        <w:rPr>
          <w:sz w:val="20"/>
        </w:rPr>
        <w:t xml:space="preserve">17. Коэффициент выравнивания потребности i-го местного бюджета на реализацию мероприятий по приобретению музыкальных инструментов, оборудования и материалов для детских школ искусств (Ki) определяется по формуле:</w:t>
      </w:r>
    </w:p>
    <w:p>
      <w:pPr>
        <w:pStyle w:val="0"/>
        <w:jc w:val="both"/>
      </w:pPr>
      <w:r>
        <w:rPr>
          <w:sz w:val="20"/>
        </w:rPr>
      </w:r>
    </w:p>
    <w:p>
      <w:pPr>
        <w:pStyle w:val="0"/>
        <w:jc w:val="center"/>
      </w:pPr>
      <w:r>
        <w:rPr>
          <w:position w:val="-20"/>
        </w:rPr>
        <w:drawing>
          <wp:inline distT="0" distB="0" distL="0" distR="0">
            <wp:extent cx="1666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Pi - количество обучающихся по дополнительным предпрофессиональным программам в детских школах искусств, расположенных в i-м муниципальном образовании;</w:t>
      </w:r>
    </w:p>
    <w:p>
      <w:pPr>
        <w:pStyle w:val="0"/>
        <w:spacing w:before="200" w:line-rule="auto"/>
        <w:ind w:firstLine="540"/>
        <w:jc w:val="both"/>
      </w:pPr>
      <w:r>
        <w:rPr>
          <w:sz w:val="20"/>
        </w:rPr>
        <w:t xml:space="preserve">P - общее количество обучающихся по дополнительным предпрофессиональным программам в детских школах искусств в муниципальных образованиях, участвующих в распределении;</w:t>
      </w:r>
    </w:p>
    <w:p>
      <w:pPr>
        <w:pStyle w:val="0"/>
        <w:spacing w:before="200" w:line-rule="auto"/>
        <w:ind w:firstLine="540"/>
        <w:jc w:val="both"/>
      </w:pPr>
      <w:r>
        <w:rPr>
          <w:sz w:val="20"/>
        </w:rPr>
        <w:t xml:space="preserve">ПрФБн - предельный уровень софинансирования расходного обязательства Кабардино-Балкарской Республики в целях софинансирования расходных обязательств, возникающих при реализации национального проекта;</w:t>
      </w:r>
    </w:p>
    <w:p>
      <w:pPr>
        <w:pStyle w:val="0"/>
        <w:spacing w:before="200" w:line-rule="auto"/>
        <w:ind w:firstLine="540"/>
        <w:jc w:val="both"/>
      </w:pPr>
      <w:r>
        <w:rPr>
          <w:sz w:val="20"/>
        </w:rPr>
        <w:t xml:space="preserve">РБi - уровень финансирования расходного обязательства консолидированного бюджета Кабардино-Балкарской Республики.</w:t>
      </w:r>
    </w:p>
    <w:p>
      <w:pPr>
        <w:pStyle w:val="0"/>
        <w:spacing w:before="200" w:line-rule="auto"/>
        <w:ind w:firstLine="540"/>
        <w:jc w:val="both"/>
      </w:pPr>
      <w:r>
        <w:rPr>
          <w:sz w:val="20"/>
        </w:rPr>
        <w:t xml:space="preserve">18.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реализацию мероприятий по поддержке лучших работников сельских учреждений культуры (V2) определяется по формуле:</w:t>
      </w:r>
    </w:p>
    <w:p>
      <w:pPr>
        <w:pStyle w:val="0"/>
        <w:jc w:val="both"/>
      </w:pPr>
      <w:r>
        <w:rPr>
          <w:sz w:val="20"/>
        </w:rPr>
      </w:r>
    </w:p>
    <w:p>
      <w:pPr>
        <w:pStyle w:val="0"/>
        <w:jc w:val="center"/>
      </w:pPr>
      <w:r>
        <w:rPr>
          <w:sz w:val="20"/>
        </w:rPr>
        <w:t xml:space="preserve">V2 = Nkp x 50000 + (ПрФБ + ПрMБi),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Nkp - количество денежных поощрений для i-го муниципального образования на реализацию мероприятий по поддержке лучших работников сельских учреждений культуры;</w:t>
      </w:r>
    </w:p>
    <w:p>
      <w:pPr>
        <w:pStyle w:val="0"/>
        <w:spacing w:before="200" w:line-rule="auto"/>
        <w:ind w:firstLine="540"/>
        <w:jc w:val="both"/>
      </w:pPr>
      <w:r>
        <w:rPr>
          <w:sz w:val="20"/>
        </w:rPr>
        <w:t xml:space="preserve">50000 - размер денежного поощрения (в рублях) в соответствии с </w:t>
      </w:r>
      <w:hyperlink w:history="0" r:id="rId111"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ПрФБ - предельный уровень софинансирования расходного обязательства Кабардино-Балкарской Республики в целях софинансирования расходных обязательств, возникающих при реализации национального проекта;</w:t>
      </w:r>
    </w:p>
    <w:p>
      <w:pPr>
        <w:pStyle w:val="0"/>
        <w:spacing w:before="200" w:line-rule="auto"/>
        <w:ind w:firstLine="540"/>
        <w:jc w:val="both"/>
      </w:pPr>
      <w:r>
        <w:rPr>
          <w:sz w:val="20"/>
        </w:rPr>
        <w:t xml:space="preserve">ПрMБi - предельный уровень софинансирования расходного обязательства i-го местного бюджета.</w:t>
      </w:r>
    </w:p>
    <w:p>
      <w:pPr>
        <w:pStyle w:val="0"/>
        <w:spacing w:before="200" w:line-rule="auto"/>
        <w:ind w:firstLine="540"/>
        <w:jc w:val="both"/>
      </w:pPr>
      <w:r>
        <w:rPr>
          <w:sz w:val="20"/>
        </w:rPr>
        <w:t xml:space="preserve">19. Количество денежных поощрений для Кабардино-Балкарской Республики определяется Министерством культуры Российской Федерации на реализацию мероприятий по поддержке лучших работников сельских учреждений культуры (Nkp) определяется по формуле:</w:t>
      </w:r>
    </w:p>
    <w:p>
      <w:pPr>
        <w:pStyle w:val="0"/>
        <w:jc w:val="both"/>
      </w:pPr>
      <w:r>
        <w:rPr>
          <w:sz w:val="20"/>
        </w:rPr>
      </w:r>
    </w:p>
    <w:p>
      <w:pPr>
        <w:pStyle w:val="0"/>
        <w:jc w:val="center"/>
      </w:pPr>
      <w:r>
        <w:rPr>
          <w:position w:val="-23"/>
        </w:rPr>
        <w:drawing>
          <wp:inline distT="0" distB="0" distL="0" distR="0">
            <wp:extent cx="1095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G1 - количество работников сельских учреждений культуры в i-м муниципальном образовании;</w:t>
      </w:r>
    </w:p>
    <w:p>
      <w:pPr>
        <w:pStyle w:val="0"/>
        <w:spacing w:before="200" w:line-rule="auto"/>
        <w:ind w:firstLine="540"/>
        <w:jc w:val="both"/>
      </w:pPr>
      <w:r>
        <w:rPr>
          <w:sz w:val="20"/>
        </w:rPr>
        <w:t xml:space="preserve">1000 - количество денежных поощрений в соответствии с </w:t>
      </w:r>
      <w:hyperlink w:history="0" r:id="rId113"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S1 - количество работников сельских учреждений культуры в муниципальных образованиях.</w:t>
      </w:r>
    </w:p>
    <w:p>
      <w:pPr>
        <w:pStyle w:val="0"/>
        <w:jc w:val="both"/>
      </w:pPr>
      <w:r>
        <w:rPr>
          <w:sz w:val="20"/>
        </w:rPr>
      </w:r>
    </w:p>
    <w:p>
      <w:pPr>
        <w:pStyle w:val="0"/>
        <w:ind w:firstLine="540"/>
        <w:jc w:val="both"/>
      </w:pPr>
      <w:r>
        <w:rPr>
          <w:sz w:val="20"/>
        </w:rPr>
        <w:t xml:space="preserve">20.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реализацию мероприятий по поддержке лучших сельских учреждений культуры (V3) определяется по формуле:</w:t>
      </w:r>
    </w:p>
    <w:p>
      <w:pPr>
        <w:pStyle w:val="0"/>
        <w:jc w:val="both"/>
      </w:pPr>
      <w:r>
        <w:rPr>
          <w:sz w:val="20"/>
        </w:rPr>
      </w:r>
    </w:p>
    <w:p>
      <w:pPr>
        <w:pStyle w:val="0"/>
        <w:jc w:val="center"/>
      </w:pPr>
      <w:r>
        <w:rPr>
          <w:sz w:val="20"/>
        </w:rPr>
        <w:t xml:space="preserve">V3 = Nk x 100000 + (ПрФБ + ПрMБi),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Nk - количество денежных поощрений для i-го муниципального образования на реализацию мероприятий по поддержке лучших сельских учреждений культуры;</w:t>
      </w:r>
    </w:p>
    <w:p>
      <w:pPr>
        <w:pStyle w:val="0"/>
        <w:spacing w:before="200" w:line-rule="auto"/>
        <w:ind w:firstLine="540"/>
        <w:jc w:val="both"/>
      </w:pPr>
      <w:r>
        <w:rPr>
          <w:sz w:val="20"/>
        </w:rPr>
        <w:t xml:space="preserve">100000 - размер денежного поощрения (в рублях) в соответствии с </w:t>
      </w:r>
      <w:hyperlink w:history="0" r:id="rId114"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ПрФБ - предельный уровень софинансирования расходного обязательства Кабардино-Балкарской Республики в целях софинансирования расходных обязательств, возникающих при реализации национального проекта;</w:t>
      </w:r>
    </w:p>
    <w:p>
      <w:pPr>
        <w:pStyle w:val="0"/>
        <w:spacing w:before="200" w:line-rule="auto"/>
        <w:ind w:firstLine="540"/>
        <w:jc w:val="both"/>
      </w:pPr>
      <w:r>
        <w:rPr>
          <w:sz w:val="20"/>
        </w:rPr>
        <w:t xml:space="preserve">ПрMБi - предельный уровень софинансирования расходного обязательства i-го местного бюджета.</w:t>
      </w:r>
    </w:p>
    <w:p>
      <w:pPr>
        <w:pStyle w:val="0"/>
        <w:spacing w:before="200" w:line-rule="auto"/>
        <w:ind w:firstLine="540"/>
        <w:jc w:val="both"/>
      </w:pPr>
      <w:r>
        <w:rPr>
          <w:sz w:val="20"/>
        </w:rPr>
        <w:t xml:space="preserve">21. Количество денежных поощрений для Кабардино-Балкарской Республики определяется Министерством культуры Российской Федерации на реализацию мероприятий по поддержке лучших сельских учреждений культуры (Nk) определяется по формуле:</w:t>
      </w:r>
    </w:p>
    <w:p>
      <w:pPr>
        <w:pStyle w:val="0"/>
        <w:jc w:val="both"/>
      </w:pPr>
      <w:r>
        <w:rPr>
          <w:sz w:val="20"/>
        </w:rPr>
      </w:r>
    </w:p>
    <w:p>
      <w:pPr>
        <w:pStyle w:val="0"/>
        <w:jc w:val="center"/>
      </w:pPr>
      <w:r>
        <w:rPr>
          <w:position w:val="-23"/>
        </w:rPr>
        <w:drawing>
          <wp:inline distT="0" distB="0" distL="0" distR="0">
            <wp:extent cx="1066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G2 - количество сельских учреждений культуры в i-м муниципальном образовании;</w:t>
      </w:r>
    </w:p>
    <w:p>
      <w:pPr>
        <w:pStyle w:val="0"/>
        <w:spacing w:before="200" w:line-rule="auto"/>
        <w:ind w:firstLine="540"/>
        <w:jc w:val="both"/>
      </w:pPr>
      <w:r>
        <w:rPr>
          <w:sz w:val="20"/>
        </w:rPr>
        <w:t xml:space="preserve">1000 - количество денежных поощрений, предусмотренных субъектам Российской Федерации в соответствии с </w:t>
      </w:r>
      <w:hyperlink w:history="0" r:id="rId116"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 июля 2012 г.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S2 - количество сельских учреждений культуры в муниципальных образованиях.</w:t>
      </w:r>
    </w:p>
    <w:p>
      <w:pPr>
        <w:pStyle w:val="0"/>
        <w:spacing w:before="200" w:line-rule="auto"/>
        <w:ind w:firstLine="540"/>
        <w:jc w:val="both"/>
      </w:pPr>
      <w:r>
        <w:rPr>
          <w:sz w:val="20"/>
        </w:rPr>
        <w:t xml:space="preserve">22. Расчетный размер бюджетных ассигнований республиканского бюджета Кабардино-Балкарской Республики на предоставление субсидии i-му местному бюджету на реализацию мероприятий по обеспечению учреждений культуры специализированным автотранспортом для обслуживания населения, в том числе сельского населения (V4), определяется по формуле:</w:t>
      </w:r>
    </w:p>
    <w:p>
      <w:pPr>
        <w:pStyle w:val="0"/>
        <w:jc w:val="both"/>
      </w:pPr>
      <w:r>
        <w:rPr>
          <w:sz w:val="20"/>
        </w:rPr>
      </w:r>
    </w:p>
    <w:p>
      <w:pPr>
        <w:pStyle w:val="0"/>
        <w:jc w:val="center"/>
      </w:pPr>
      <w:r>
        <w:rPr>
          <w:position w:val="-20"/>
        </w:rPr>
        <w:drawing>
          <wp:inline distT="0" distB="0" distL="0" distR="0">
            <wp:extent cx="1143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Kia - коэффициент выравнивания потребности i-го муниципального образования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K - общая сумма коэффициентов выравнивания потребности муниципальных образований;</w:t>
      </w:r>
    </w:p>
    <w:p>
      <w:pPr>
        <w:pStyle w:val="0"/>
        <w:spacing w:before="200" w:line-rule="auto"/>
        <w:ind w:firstLine="540"/>
        <w:jc w:val="both"/>
      </w:pPr>
      <w:r>
        <w:rPr>
          <w:position w:val="-11"/>
        </w:rPr>
        <w:drawing>
          <wp:inline distT="0" distB="0" distL="0" distR="0">
            <wp:extent cx="3810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r>
        <w:rPr>
          <w:sz w:val="20"/>
        </w:rPr>
        <w:t xml:space="preserve"> - общий размер бюджетных ассигнований, предусмотренный в республиканском бюджете Кабардино-Балкарской Республики на соответствующий финансовый год на реализацию мероприятий по развитию учреждений культуры.</w:t>
      </w:r>
    </w:p>
    <w:p>
      <w:pPr>
        <w:pStyle w:val="0"/>
        <w:spacing w:before="200" w:line-rule="auto"/>
        <w:ind w:firstLine="540"/>
        <w:jc w:val="both"/>
      </w:pPr>
      <w:r>
        <w:rPr>
          <w:sz w:val="20"/>
        </w:rPr>
        <w:t xml:space="preserve">23. Коэффициент выравнивания потребности i-го муниципального образования на реализацию мероприятия по обеспечению учреждений культуры специализированным автотранспортом для обслуживания населения, в том числе сельского населения (Kia), определяется по формуле:</w:t>
      </w:r>
    </w:p>
    <w:p>
      <w:pPr>
        <w:pStyle w:val="0"/>
        <w:jc w:val="both"/>
      </w:pPr>
      <w:r>
        <w:rPr>
          <w:sz w:val="20"/>
        </w:rPr>
      </w:r>
    </w:p>
    <w:p>
      <w:pPr>
        <w:pStyle w:val="0"/>
        <w:jc w:val="center"/>
      </w:pPr>
      <w:r>
        <w:rPr>
          <w:sz w:val="20"/>
        </w:rPr>
        <w:t xml:space="preserve">Kia = ЧiZi x ПрМБiн x Sav,</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ЧiZi - потребность муниципального образования в соответствии с заявкой муниципального образования на обеспечение учреждений культуры специализированным автотранспортом для обслуживания населения, в том числе сельского населения, с указанием количества специализированного автотранспорта;</w:t>
      </w:r>
    </w:p>
    <w:p>
      <w:pPr>
        <w:pStyle w:val="0"/>
        <w:spacing w:before="200" w:line-rule="auto"/>
        <w:ind w:firstLine="540"/>
        <w:jc w:val="both"/>
      </w:pPr>
      <w:r>
        <w:rPr>
          <w:sz w:val="20"/>
        </w:rPr>
        <w:t xml:space="preserve">ПрМБiн - предельный уровень софинансирования расходного обязательства муниципального образования в целях софинансирования расходных обязательств, возникающих при реализации региональных проектов;</w:t>
      </w:r>
    </w:p>
    <w:p>
      <w:pPr>
        <w:pStyle w:val="0"/>
        <w:spacing w:before="200" w:line-rule="auto"/>
        <w:ind w:firstLine="540"/>
        <w:jc w:val="both"/>
      </w:pPr>
      <w:r>
        <w:rPr>
          <w:sz w:val="20"/>
        </w:rPr>
        <w:t xml:space="preserve">Sav - средняя стоимость специализированного автотранспорта, определенная методом сопоставимых рыночных цен на основании коммерческих предложений о рыночных ценах идентичных товаров, работ и услуг, планируемых к закупкам в соответствии со </w:t>
      </w:r>
      <w:hyperlink w:history="0" r:id="rId11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Start w:id="5382" w:name="P5382"/>
    <w:bookmarkEnd w:id="5382"/>
    <w:p>
      <w:pPr>
        <w:pStyle w:val="0"/>
        <w:spacing w:before="200" w:line-rule="auto"/>
        <w:ind w:firstLine="540"/>
        <w:jc w:val="both"/>
      </w:pPr>
      <w:r>
        <w:rPr>
          <w:sz w:val="20"/>
        </w:rPr>
        <w:t xml:space="preserve">24. Утратил силу. - </w:t>
      </w:r>
      <w:hyperlink w:history="0" r:id="rId120"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25. Коэффициент отклонения уровня обеспеченности i-го муниципального образования учреждениями культурно-досугового типа от среднего уровня по сельской местности в Кабардино-Балкарской Республике (Кобi) определяется по формуле:</w:t>
      </w:r>
    </w:p>
    <w:p>
      <w:pPr>
        <w:pStyle w:val="0"/>
        <w:jc w:val="both"/>
      </w:pPr>
      <w:r>
        <w:rPr>
          <w:sz w:val="20"/>
        </w:rPr>
      </w:r>
    </w:p>
    <w:p>
      <w:pPr>
        <w:pStyle w:val="0"/>
        <w:jc w:val="center"/>
      </w:pPr>
      <w:r>
        <w:rPr>
          <w:position w:val="-35"/>
        </w:rPr>
        <w:drawing>
          <wp:inline distT="0" distB="0" distL="0" distR="0">
            <wp:extent cx="1533525" cy="571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1533525" cy="5715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Уобi - уровень обеспеченности i-го муниципального образования учреждениями культурно-досугового типа;</w:t>
      </w:r>
    </w:p>
    <w:p>
      <w:pPr>
        <w:pStyle w:val="0"/>
        <w:spacing w:before="200" w:line-rule="auto"/>
        <w:ind w:firstLine="540"/>
        <w:jc w:val="both"/>
      </w:pPr>
      <w:r>
        <w:rPr>
          <w:sz w:val="20"/>
        </w:rPr>
        <w:t xml:space="preserve">- уровень обеспеченности учреждениями культурно-досугового типа в сельской местности в среднем по Кабардино-Балкарской Республике.</w:t>
      </w:r>
    </w:p>
    <w:p>
      <w:pPr>
        <w:pStyle w:val="0"/>
        <w:spacing w:before="200" w:line-rule="auto"/>
        <w:ind w:firstLine="540"/>
        <w:jc w:val="both"/>
      </w:pPr>
      <w:r>
        <w:rPr>
          <w:sz w:val="20"/>
        </w:rPr>
        <w:t xml:space="preserve">25-1. Расчетный размер бюджетных ассигнований республиканского бюджета Кабардино-Балкарской Республики на предоставление субсидии i-му местному бюджету в целях софинансирования расходных обязательств муниципальных образований, возникающих при реализации мероприятий по модернизации библиотек в части комплектования книжных фондов (V7) определяется по формуле:</w:t>
      </w:r>
    </w:p>
    <w:p>
      <w:pPr>
        <w:pStyle w:val="0"/>
        <w:jc w:val="both"/>
      </w:pPr>
      <w:r>
        <w:rPr>
          <w:sz w:val="20"/>
        </w:rPr>
      </w:r>
    </w:p>
    <w:p>
      <w:pPr>
        <w:pStyle w:val="0"/>
        <w:jc w:val="center"/>
      </w:pPr>
      <w:r>
        <w:rPr>
          <w:sz w:val="20"/>
        </w:rPr>
        <w:t xml:space="preserve">V7 = V7общ x (Кэкз / Кэкзб),</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V7 - размер субсидии, предоставляемой бюджету i-го муниципального образования в целях софинансирования расходных обязательств муниципального образования по модернизации библиотек в части комплектования книжных фондов;</w:t>
      </w:r>
    </w:p>
    <w:p>
      <w:pPr>
        <w:pStyle w:val="0"/>
        <w:spacing w:before="200" w:line-rule="auto"/>
        <w:ind w:firstLine="540"/>
        <w:jc w:val="both"/>
      </w:pPr>
      <w:r>
        <w:rPr>
          <w:sz w:val="20"/>
        </w:rPr>
        <w:t xml:space="preserve">V7общ - общий размер бюджетных ассигнований, предусмотренных в республиканском бюджете Кабардино-Балкарской Республики на соответствующий финансовый год на реализацию мероприятий по модернизации библиотек в части комплектования книжных фондов;</w:t>
      </w:r>
    </w:p>
    <w:p>
      <w:pPr>
        <w:pStyle w:val="0"/>
        <w:spacing w:before="200" w:line-rule="auto"/>
        <w:ind w:firstLine="540"/>
        <w:jc w:val="both"/>
      </w:pPr>
      <w:r>
        <w:rPr>
          <w:sz w:val="20"/>
        </w:rPr>
        <w:t xml:space="preserve">Кэкз - количество экземпляров, необходимых для обновления книжного фонда Кабардино-Балкарской Республики;</w:t>
      </w:r>
    </w:p>
    <w:p>
      <w:pPr>
        <w:pStyle w:val="0"/>
        <w:spacing w:before="200" w:line-rule="auto"/>
        <w:ind w:firstLine="540"/>
        <w:jc w:val="both"/>
      </w:pPr>
      <w:r>
        <w:rPr>
          <w:sz w:val="20"/>
        </w:rPr>
        <w:t xml:space="preserve">Кэкзб - количество экземпляров, необходимых для обновления книжного фонда библиотеки.</w:t>
      </w:r>
    </w:p>
    <w:p>
      <w:pPr>
        <w:pStyle w:val="0"/>
        <w:spacing w:before="200" w:line-rule="auto"/>
        <w:ind w:firstLine="540"/>
        <w:jc w:val="both"/>
      </w:pPr>
      <w:r>
        <w:rPr>
          <w:sz w:val="20"/>
        </w:rPr>
        <w:t xml:space="preserve">Основанием для расчета иных межбюджетных трансфертов на комплектование книжных фондов государственных и муниципальных (общедоступных) библиотек Кабардино-Балкарской Республики является книговыдача (количество книг, выданных библиотекой за год) как основной показатель использования библиотечного фонда и предоставленные бюджетные ассигнования на комплектование книжных фондов библиотек.</w:t>
      </w:r>
    </w:p>
    <w:p>
      <w:pPr>
        <w:pStyle w:val="0"/>
        <w:spacing w:before="200" w:line-rule="auto"/>
        <w:ind w:firstLine="540"/>
        <w:jc w:val="both"/>
      </w:pPr>
      <w:r>
        <w:rPr>
          <w:sz w:val="20"/>
        </w:rPr>
        <w:t xml:space="preserve">При расчете используются данные официальной статистики на основании данных Федеральной службы государственной статистики и форм федерального статистического наблюдения N 6-НК "Сведения об общедоступной (публичной) библиотеке" на последнюю отчетную дату (в связи с эпидемиологической ситуацией в 2020 году, повлиявшей на снижение основных показателей деятельности библиотек, данные для расчета использованы за 2019 год).</w:t>
      </w:r>
    </w:p>
    <w:p>
      <w:pPr>
        <w:pStyle w:val="0"/>
        <w:spacing w:before="200" w:line-rule="auto"/>
        <w:ind w:firstLine="540"/>
        <w:jc w:val="both"/>
      </w:pPr>
      <w:r>
        <w:rPr>
          <w:sz w:val="20"/>
        </w:rPr>
        <w:t xml:space="preserve">Кэкзб - количество экземпляров, необходимых для обновления книжного фонда библиотеки рассчитывается по формуле:</w:t>
      </w:r>
    </w:p>
    <w:p>
      <w:pPr>
        <w:pStyle w:val="0"/>
        <w:jc w:val="both"/>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Кэкзб - количество экземпляров, необходимых для обновления книжного фонда библиотеки;</w:t>
      </w:r>
    </w:p>
    <w:p>
      <w:pPr>
        <w:pStyle w:val="0"/>
        <w:spacing w:before="200" w:line-rule="auto"/>
        <w:ind w:firstLine="540"/>
        <w:jc w:val="both"/>
      </w:pPr>
      <w:r>
        <w:rPr>
          <w:sz w:val="20"/>
        </w:rPr>
        <w:t xml:space="preserve">Кн - общее количество книг, выданных за год библиотекой;</w:t>
      </w:r>
    </w:p>
    <w:p>
      <w:pPr>
        <w:pStyle w:val="0"/>
        <w:spacing w:before="200" w:line-rule="auto"/>
        <w:ind w:firstLine="540"/>
        <w:jc w:val="both"/>
      </w:pPr>
      <w:r>
        <w:rPr>
          <w:sz w:val="20"/>
        </w:rPr>
        <w:t xml:space="preserve">3,8 - процент обновляемости книжного фонда (рекомендации Российской национальной библиотеки г. Санкт-Петербурга);</w:t>
      </w:r>
    </w:p>
    <w:p>
      <w:pPr>
        <w:pStyle w:val="0"/>
        <w:spacing w:before="200" w:line-rule="auto"/>
        <w:ind w:firstLine="540"/>
        <w:jc w:val="both"/>
      </w:pPr>
      <w:r>
        <w:rPr>
          <w:sz w:val="20"/>
        </w:rPr>
        <w:t xml:space="preserve">Кэкз - количество экземпляров, необходимых для обновления книжного фонда Кабардино-Балкарской Республики, рассчитывается по формуле:</w:t>
      </w:r>
    </w:p>
    <w:p>
      <w:pPr>
        <w:pStyle w:val="0"/>
        <w:jc w:val="both"/>
      </w:pPr>
      <w:r>
        <w:rPr>
          <w:sz w:val="20"/>
        </w:rPr>
      </w:r>
    </w:p>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Кэкз - количество экземпляров, необходимых для обновления книжного фонда Кабардино-Балкарской Республики;</w:t>
      </w:r>
    </w:p>
    <w:p>
      <w:pPr>
        <w:pStyle w:val="0"/>
        <w:spacing w:before="200" w:line-rule="auto"/>
        <w:ind w:firstLine="540"/>
        <w:jc w:val="both"/>
      </w:pPr>
      <w:r>
        <w:rPr>
          <w:sz w:val="20"/>
        </w:rPr>
        <w:t xml:space="preserve">Кн - общее количество книг, выданных за год библиотеками Кабардино-Балкарской Республики;</w:t>
      </w:r>
    </w:p>
    <w:p>
      <w:pPr>
        <w:pStyle w:val="0"/>
        <w:spacing w:before="200" w:line-rule="auto"/>
        <w:ind w:firstLine="540"/>
        <w:jc w:val="both"/>
      </w:pPr>
      <w:r>
        <w:rPr>
          <w:sz w:val="20"/>
        </w:rPr>
        <w:t xml:space="preserve">3,8 - процент обновляемости книжного фонда (рекомендации Российской национальной библиотеки г. Санкт-Петербурга).</w:t>
      </w:r>
    </w:p>
    <w:p>
      <w:pPr>
        <w:pStyle w:val="0"/>
        <w:jc w:val="both"/>
      </w:pPr>
      <w:r>
        <w:rPr>
          <w:sz w:val="20"/>
        </w:rPr>
        <w:t xml:space="preserve">(п. 25-1 введен </w:t>
      </w:r>
      <w:hyperlink w:history="0" r:id="rId12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20.10.2021 N 214-ПП)</w:t>
      </w:r>
    </w:p>
    <w:p>
      <w:pPr>
        <w:pStyle w:val="0"/>
        <w:spacing w:before="200" w:line-rule="auto"/>
        <w:ind w:firstLine="540"/>
        <w:jc w:val="both"/>
      </w:pPr>
      <w:r>
        <w:rPr>
          <w:sz w:val="20"/>
        </w:rPr>
        <w:t xml:space="preserve">26. Уровень обеспеченности i-го муниципального образования учреждениями культурно-досугового типа (Уобi) определяется по формуле:</w:t>
      </w:r>
    </w:p>
    <w:p>
      <w:pPr>
        <w:pStyle w:val="0"/>
        <w:jc w:val="both"/>
      </w:pPr>
      <w:r>
        <w:rPr>
          <w:sz w:val="20"/>
        </w:rPr>
      </w:r>
    </w:p>
    <w:p>
      <w:pPr>
        <w:pStyle w:val="0"/>
        <w:jc w:val="center"/>
      </w:pPr>
      <w:r>
        <w:rPr>
          <w:position w:val="-20"/>
        </w:rPr>
        <w:drawing>
          <wp:inline distT="0" distB="0" distL="0" distR="0">
            <wp:extent cx="1057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количество мест в учреждениях культурно-досугового типа в i-м муниципальном образовании, по данным ведомственной отчетности;</w:t>
      </w:r>
    </w:p>
    <w:p>
      <w:pPr>
        <w:pStyle w:val="0"/>
        <w:spacing w:before="200" w:line-rule="auto"/>
        <w:ind w:firstLine="540"/>
        <w:jc w:val="both"/>
      </w:pPr>
      <w:r>
        <w:rPr>
          <w:sz w:val="20"/>
        </w:rPr>
        <w:t xml:space="preserve">Чi - численность сельского населения в i-м муниципальном образовании, по данным Федеральной службы государственной статистики.</w:t>
      </w:r>
    </w:p>
    <w:p>
      <w:pPr>
        <w:pStyle w:val="0"/>
        <w:spacing w:before="200" w:line-rule="auto"/>
        <w:ind w:firstLine="540"/>
        <w:jc w:val="both"/>
      </w:pPr>
      <w:r>
        <w:rPr>
          <w:sz w:val="20"/>
        </w:rPr>
        <w:t xml:space="preserve">При определении уровня обеспеченности i-го муниципального образования учреждениями культурно-досугового типа (Уобi) используется показатель, предусматривающий наличие одного учреждения в административном центре сельского поселения и наличие одного учреждения на 1000 человек независимо от количества населенных пунктов в сельском поселении.</w:t>
      </w:r>
    </w:p>
    <w:p>
      <w:pPr>
        <w:pStyle w:val="0"/>
        <w:spacing w:before="200" w:line-rule="auto"/>
        <w:ind w:firstLine="540"/>
        <w:jc w:val="both"/>
      </w:pPr>
      <w:r>
        <w:rPr>
          <w:sz w:val="20"/>
        </w:rPr>
        <w:t xml:space="preserve">27. В случае если уровень обеспеченности i-го муниципального образования учреждениями культурно-досугового типа в 2 раза и больше среднего по сельской местности в Кабардино-Балкарской Республике уровня обеспеченности учреждениями культурно-досугового типа, в формуле, указанной в </w:t>
      </w:r>
      <w:hyperlink w:history="0" w:anchor="P5382" w:tooltip="24. Утратил силу. - Постановление Правительства КБР от 21.02.2022 N 30-ПП.">
        <w:r>
          <w:rPr>
            <w:sz w:val="20"/>
            <w:color w:val="0000ff"/>
          </w:rPr>
          <w:t xml:space="preserve">пункте 24</w:t>
        </w:r>
      </w:hyperlink>
      <w:r>
        <w:rPr>
          <w:sz w:val="20"/>
        </w:rPr>
        <w:t xml:space="preserve"> настоящих Правил, для i-го муниципального образования применяется наименьшее значение коэффициента отклонения указанного уровня в Кабардино-Балкарской Республике.</w:t>
      </w:r>
    </w:p>
    <w:p>
      <w:pPr>
        <w:pStyle w:val="0"/>
        <w:spacing w:before="200" w:line-rule="auto"/>
        <w:ind w:firstLine="540"/>
        <w:jc w:val="both"/>
      </w:pPr>
      <w:r>
        <w:rPr>
          <w:sz w:val="20"/>
        </w:rPr>
        <w:t xml:space="preserve">28. Отбор осуществляется Министерством культуры Российской Федерации с учетом ранжирования в порядке убывания по коэффициенту потребности муниципальных образований на очередной финансовый год и плановый период (К</w:t>
      </w:r>
      <w:r>
        <w:rPr>
          <w:sz w:val="20"/>
          <w:vertAlign w:val="subscript"/>
        </w:rPr>
        <w:t xml:space="preserve">iпотр</w:t>
      </w:r>
      <w:r>
        <w:rPr>
          <w:sz w:val="20"/>
        </w:rPr>
        <w:t xml:space="preserve">) (далее - ранжирование), который определяется по формуле:</w:t>
      </w:r>
    </w:p>
    <w:p>
      <w:pPr>
        <w:pStyle w:val="0"/>
        <w:jc w:val="both"/>
      </w:pPr>
      <w:r>
        <w:rPr>
          <w:sz w:val="20"/>
        </w:rPr>
      </w:r>
    </w:p>
    <w:p>
      <w:pPr>
        <w:pStyle w:val="0"/>
        <w:jc w:val="center"/>
      </w:pPr>
      <w:r>
        <w:rPr>
          <w:sz w:val="20"/>
        </w:rPr>
        <w:t xml:space="preserve">К</w:t>
      </w:r>
      <w:r>
        <w:rPr>
          <w:sz w:val="20"/>
          <w:vertAlign w:val="subscript"/>
        </w:rPr>
        <w:t xml:space="preserve">iпотр</w:t>
      </w:r>
      <w:r>
        <w:rPr>
          <w:sz w:val="20"/>
        </w:rPr>
        <w:t xml:space="preserve"> = K</w:t>
      </w:r>
      <w:r>
        <w:rPr>
          <w:sz w:val="20"/>
          <w:vertAlign w:val="subscript"/>
        </w:rPr>
        <w:t xml:space="preserve">iкp</w:t>
      </w:r>
      <w:r>
        <w:rPr>
          <w:sz w:val="20"/>
        </w:rPr>
        <w:t xml:space="preserve"> + K</w:t>
      </w:r>
      <w:r>
        <w:rPr>
          <w:sz w:val="20"/>
          <w:vertAlign w:val="subscript"/>
        </w:rPr>
        <w:t xml:space="preserve">iав</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i - порядковый номер муниципального образования, заявка которого прошла отбор;</w:t>
      </w:r>
    </w:p>
    <w:p>
      <w:pPr>
        <w:pStyle w:val="0"/>
        <w:spacing w:before="200" w:line-rule="auto"/>
        <w:ind w:firstLine="540"/>
        <w:jc w:val="both"/>
      </w:pPr>
      <w:r>
        <w:rPr>
          <w:sz w:val="20"/>
        </w:rPr>
        <w:t xml:space="preserve">K</w:t>
      </w:r>
      <w:r>
        <w:rPr>
          <w:sz w:val="20"/>
          <w:vertAlign w:val="subscript"/>
        </w:rPr>
        <w:t xml:space="preserve">iкр</w:t>
      </w:r>
      <w:r>
        <w:rPr>
          <w:sz w:val="20"/>
        </w:rPr>
        <w:t xml:space="preserve"> - коэффициент наличия зданий детских школ искусств, требующих капитального ремонта, в i-м муниципальном образовании, который определяется по формуле:</w:t>
      </w:r>
    </w:p>
    <w:p>
      <w:pPr>
        <w:pStyle w:val="0"/>
        <w:jc w:val="both"/>
      </w:pPr>
      <w:r>
        <w:rPr>
          <w:sz w:val="20"/>
        </w:rPr>
      </w:r>
    </w:p>
    <w:p>
      <w:pPr>
        <w:pStyle w:val="0"/>
        <w:jc w:val="center"/>
      </w:pPr>
      <w:r>
        <w:rPr>
          <w:position w:val="-23"/>
        </w:rPr>
        <w:drawing>
          <wp:inline distT="0" distB="0" distL="0" distR="0">
            <wp:extent cx="695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i1</w:t>
      </w:r>
      <w:r>
        <w:rPr>
          <w:sz w:val="20"/>
        </w:rPr>
        <w:t xml:space="preserve"> - количество зданий детских школ искусств, требующих капитального ремонта, по данным федерального статистического наблюдения на последнюю отчетную дату, в i-м муниципальном образовании;</w:t>
      </w:r>
    </w:p>
    <w:p>
      <w:pPr>
        <w:pStyle w:val="0"/>
        <w:spacing w:before="200" w:line-rule="auto"/>
        <w:ind w:firstLine="540"/>
        <w:jc w:val="both"/>
      </w:pPr>
      <w:r>
        <w:rPr>
          <w:sz w:val="20"/>
        </w:rPr>
        <w:t xml:space="preserve">P</w:t>
      </w:r>
      <w:r>
        <w:rPr>
          <w:sz w:val="20"/>
          <w:vertAlign w:val="subscript"/>
        </w:rPr>
        <w:t xml:space="preserve">1</w:t>
      </w:r>
      <w:r>
        <w:rPr>
          <w:sz w:val="20"/>
        </w:rPr>
        <w:t xml:space="preserve"> - общее количество зданий детских школ искусств, требующих капитального ремонта, по данным федерального статистического наблюдения на последнюю отчетную дату, в муниципальных образований, заявки которых соответствуют </w:t>
      </w:r>
      <w:hyperlink w:history="0" w:anchor="P5499" w:tooltip="КРИТЕРИИ">
        <w:r>
          <w:rPr>
            <w:sz w:val="20"/>
            <w:color w:val="0000ff"/>
          </w:rPr>
          <w:t xml:space="preserve">критериям</w:t>
        </w:r>
      </w:hyperlink>
      <w:r>
        <w:rPr>
          <w:sz w:val="20"/>
        </w:rPr>
        <w:t xml:space="preserve"> отбора муниципальных образований для предоставления субсидии, приведенным в приложении к настоящим Правилам;</w:t>
      </w:r>
    </w:p>
    <w:p>
      <w:pPr>
        <w:pStyle w:val="0"/>
        <w:spacing w:before="200" w:line-rule="auto"/>
        <w:ind w:firstLine="540"/>
        <w:jc w:val="both"/>
      </w:pPr>
      <w:r>
        <w:rPr>
          <w:sz w:val="20"/>
        </w:rPr>
        <w:t xml:space="preserve">K</w:t>
      </w:r>
      <w:r>
        <w:rPr>
          <w:sz w:val="20"/>
          <w:vertAlign w:val="subscript"/>
        </w:rPr>
        <w:t xml:space="preserve">iав</w:t>
      </w:r>
      <w:r>
        <w:rPr>
          <w:sz w:val="20"/>
        </w:rPr>
        <w:t xml:space="preserve"> - коэффициент наличия зданий детских школ искусств, находящихся в аварийном состоянии, в i-м муниципальном образовании, который определяется по формуле:</w:t>
      </w:r>
    </w:p>
    <w:p>
      <w:pPr>
        <w:pStyle w:val="0"/>
        <w:jc w:val="both"/>
      </w:pPr>
      <w:r>
        <w:rPr>
          <w:sz w:val="20"/>
        </w:rPr>
      </w:r>
    </w:p>
    <w:p>
      <w:pPr>
        <w:pStyle w:val="0"/>
        <w:jc w:val="center"/>
      </w:pPr>
      <w:r>
        <w:rPr>
          <w:position w:val="-23"/>
        </w:rPr>
        <w:drawing>
          <wp:inline distT="0" distB="0" distL="0" distR="0">
            <wp:extent cx="6953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i2</w:t>
      </w:r>
      <w:r>
        <w:rPr>
          <w:sz w:val="20"/>
        </w:rPr>
        <w:t xml:space="preserve"> - количество зданий детских школ искусств, находящихся в аварийном состоянии, в i-м муниципальном образовании, по данным федерального статистического наблюдения на последнюю отчетную дату;</w:t>
      </w:r>
    </w:p>
    <w:p>
      <w:pPr>
        <w:pStyle w:val="0"/>
        <w:spacing w:before="200" w:line-rule="auto"/>
        <w:ind w:firstLine="540"/>
        <w:jc w:val="both"/>
      </w:pPr>
      <w:r>
        <w:rPr>
          <w:sz w:val="20"/>
        </w:rPr>
        <w:t xml:space="preserve">Р</w:t>
      </w:r>
      <w:r>
        <w:rPr>
          <w:sz w:val="20"/>
          <w:vertAlign w:val="subscript"/>
        </w:rPr>
        <w:t xml:space="preserve">2</w:t>
      </w:r>
      <w:r>
        <w:rPr>
          <w:sz w:val="20"/>
        </w:rPr>
        <w:t xml:space="preserve"> - общее количество зданий детских школ искусств, находящихся в аварийном состоянии, по данным федерального статистического наблюдения на последнюю отчетную дату, в муниципальных образованиях, заявки которых соответствуют </w:t>
      </w:r>
      <w:hyperlink w:history="0" w:anchor="P5499" w:tooltip="КРИТЕРИИ">
        <w:r>
          <w:rPr>
            <w:sz w:val="20"/>
            <w:color w:val="0000ff"/>
          </w:rPr>
          <w:t xml:space="preserve">критериям</w:t>
        </w:r>
      </w:hyperlink>
      <w:r>
        <w:rPr>
          <w:sz w:val="20"/>
        </w:rPr>
        <w:t xml:space="preserve"> отбора муниципальных образований для предоставления субсидии, приведенным в приложении к настоящим Правилам.</w:t>
      </w:r>
    </w:p>
    <w:p>
      <w:pPr>
        <w:pStyle w:val="0"/>
        <w:spacing w:before="200" w:line-rule="auto"/>
        <w:ind w:firstLine="540"/>
        <w:jc w:val="both"/>
      </w:pPr>
      <w:r>
        <w:rPr>
          <w:sz w:val="20"/>
        </w:rPr>
        <w:t xml:space="preserve">Общий размер субсидии i-му муниципальному образованию на модернизацию детских школ искусств определяется путем отбора в несколько этапов.</w:t>
      </w:r>
    </w:p>
    <w:p>
      <w:pPr>
        <w:pStyle w:val="0"/>
        <w:spacing w:before="200" w:line-rule="auto"/>
        <w:ind w:firstLine="540"/>
        <w:jc w:val="both"/>
      </w:pPr>
      <w:r>
        <w:rPr>
          <w:sz w:val="20"/>
        </w:rPr>
        <w:t xml:space="preserve">На первом этапе Министерством культуры Российской Федерации осуществляется расчет в соответствии с ранжированием в отношении модернизации детских школ искусств, являющихся приоритетными (первыми) и указанных в заявке Кабардино-Балкарской Республики, прошедших отбор.</w:t>
      </w:r>
    </w:p>
    <w:p>
      <w:pPr>
        <w:pStyle w:val="0"/>
        <w:spacing w:before="200" w:line-rule="auto"/>
        <w:ind w:firstLine="540"/>
        <w:jc w:val="both"/>
      </w:pPr>
      <w:r>
        <w:rPr>
          <w:sz w:val="20"/>
        </w:rPr>
        <w:t xml:space="preserve">При направлении заявок в Министерство культуры Кабардино-Балкарской Республики муниципальное образование устанавливает приоритетность детских школ искусств, а также определяет соответствующий вид работ (реконструкция, капитальный ремонт) по каждой детской школе искусств, включенной в заявку.</w:t>
      </w:r>
    </w:p>
    <w:p>
      <w:pPr>
        <w:pStyle w:val="0"/>
        <w:spacing w:before="200" w:line-rule="auto"/>
        <w:ind w:firstLine="540"/>
        <w:jc w:val="both"/>
      </w:pPr>
      <w:r>
        <w:rPr>
          <w:sz w:val="20"/>
        </w:rPr>
        <w:t xml:space="preserve">Размер субсидии, предоставляемой i-му местному бюджету на реализацию мероприятий по модернизации приоритетного j-го объекта муниципальной программы в рамках прошедшей отбор заявки (V6ij), определяется по формуле:</w:t>
      </w:r>
    </w:p>
    <w:p>
      <w:pPr>
        <w:pStyle w:val="0"/>
        <w:jc w:val="both"/>
      </w:pPr>
      <w:r>
        <w:rPr>
          <w:sz w:val="20"/>
        </w:rPr>
      </w:r>
    </w:p>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Zij - стоимость модернизации объекта путем капитального ремонта и (или) реконструкции j-го здания ДШИ из числа объектов, указанных в прошедшей отбор заявке, устанавливаемая в соответствии со сметой расходов на капитальный ремонт и (или) проектно-сметной документацией, прошедшей государственную экспертизу;</w:t>
      </w:r>
    </w:p>
    <w:p>
      <w:pPr>
        <w:pStyle w:val="0"/>
        <w:spacing w:before="200" w:line-rule="auto"/>
        <w:ind w:firstLine="540"/>
        <w:jc w:val="both"/>
      </w:pPr>
      <w:r>
        <w:rPr>
          <w:sz w:val="20"/>
        </w:rPr>
        <w:t xml:space="preserve">Yi - предельный уровень софинансирования расходного обязательства i-го местного бюджета.</w:t>
      </w:r>
    </w:p>
    <w:p>
      <w:pPr>
        <w:pStyle w:val="0"/>
        <w:spacing w:before="200" w:line-rule="auto"/>
        <w:ind w:firstLine="540"/>
        <w:jc w:val="both"/>
      </w:pPr>
      <w:r>
        <w:rPr>
          <w:sz w:val="20"/>
        </w:rPr>
        <w:t xml:space="preserve">На втором и последующих этапах Министерством культуры Российской Федерации расчет размера субсидии применяется в случае, если в результате распределения субсидии на предыдущем этапе образовался нераспределенный остаток субсидии. В этом случае расчет субсидии производится в соответствии с ранжированием по второй и последующей детской школе искусств, указанных в заявке Кабардино-Балкарской Республики, прошедших отбор.</w:t>
      </w:r>
    </w:p>
    <w:p>
      <w:pPr>
        <w:pStyle w:val="0"/>
        <w:spacing w:before="200" w:line-rule="auto"/>
        <w:ind w:firstLine="540"/>
        <w:jc w:val="both"/>
      </w:pPr>
      <w:r>
        <w:rPr>
          <w:sz w:val="20"/>
        </w:rPr>
        <w:t xml:space="preserve">Общий размер субсидии i-му муниципальному образованию в целях софинансирования расходных обязательств муниципальных образований по модернизации детских школ искусств (V6) определяется по формуле:</w:t>
      </w:r>
    </w:p>
    <w:p>
      <w:pPr>
        <w:pStyle w:val="0"/>
        <w:jc w:val="both"/>
      </w:pPr>
      <w:r>
        <w:rPr>
          <w:sz w:val="20"/>
        </w:rPr>
      </w:r>
    </w:p>
    <w:p>
      <w:pPr>
        <w:pStyle w:val="0"/>
        <w:jc w:val="center"/>
      </w:pPr>
      <w:r>
        <w:rPr>
          <w:position w:val="-14"/>
        </w:rPr>
        <w:drawing>
          <wp:inline distT="0" distB="0" distL="0" distR="0">
            <wp:extent cx="9429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детских школ искусств, указанных в заявке, прошедшей отбор;</w:t>
      </w:r>
    </w:p>
    <w:p>
      <w:pPr>
        <w:pStyle w:val="0"/>
        <w:spacing w:before="200" w:line-rule="auto"/>
        <w:ind w:firstLine="540"/>
        <w:jc w:val="both"/>
      </w:pPr>
      <w:r>
        <w:rPr>
          <w:sz w:val="20"/>
        </w:rPr>
        <w:t xml:space="preserve">j - порядковый номер детской школы искусств в рамках прошедшей отбор заявки i-гo муниципального образования, при этом j = l...n;</w:t>
      </w:r>
    </w:p>
    <w:p>
      <w:pPr>
        <w:pStyle w:val="0"/>
        <w:spacing w:before="200" w:line-rule="auto"/>
        <w:ind w:firstLine="540"/>
        <w:jc w:val="both"/>
      </w:pPr>
      <w:r>
        <w:rPr>
          <w:sz w:val="20"/>
        </w:rPr>
        <w:t xml:space="preserve">V6</w:t>
      </w:r>
      <w:r>
        <w:rPr>
          <w:sz w:val="20"/>
          <w:vertAlign w:val="subscript"/>
        </w:rPr>
        <w:t xml:space="preserve">ij</w:t>
      </w:r>
      <w:r>
        <w:rPr>
          <w:sz w:val="20"/>
        </w:rPr>
        <w:t xml:space="preserve"> - размер субсидии, предоставляемой бюджету i-го муниципального образования в целях софинансирования расходных обязательств муниципального образования по модернизации j-й детской школы искусств в рамках прошедшей отбор заявки.</w:t>
      </w:r>
    </w:p>
    <w:p>
      <w:pPr>
        <w:pStyle w:val="0"/>
        <w:spacing w:before="200" w:line-rule="auto"/>
        <w:ind w:firstLine="540"/>
        <w:jc w:val="both"/>
      </w:pPr>
      <w:r>
        <w:rPr>
          <w:sz w:val="20"/>
        </w:rPr>
        <w:t xml:space="preserve">29. Субсидия предоставляется местному бюджету в соответствии с соглашением, подготавливаемым (формируемым) и заключаемым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Российской Федерации.</w:t>
      </w:r>
    </w:p>
    <w:p>
      <w:pPr>
        <w:pStyle w:val="0"/>
        <w:jc w:val="both"/>
      </w:pPr>
      <w:r>
        <w:rPr>
          <w:sz w:val="20"/>
        </w:rPr>
        <w:t xml:space="preserve">(в ред. </w:t>
      </w:r>
      <w:hyperlink w:history="0" r:id="rId130"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21.02.2022 N 30-ПП)</w:t>
      </w:r>
    </w:p>
    <w:p>
      <w:pPr>
        <w:pStyle w:val="0"/>
        <w:spacing w:before="200" w:line-rule="auto"/>
        <w:ind w:firstLine="540"/>
        <w:jc w:val="both"/>
      </w:pPr>
      <w:r>
        <w:rPr>
          <w:sz w:val="20"/>
        </w:rPr>
        <w:t xml:space="preserve">30. Утратил силу. - </w:t>
      </w:r>
      <w:hyperlink w:history="0" r:id="rId131"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31. Показателями результативности использования субсидий, предоставляемым в целях софинансирования расходных обязательств муниципальных образований, возникающих при реализации мероприятий муниципальных программ, указанным:</w:t>
      </w:r>
    </w:p>
    <w:p>
      <w:pPr>
        <w:pStyle w:val="0"/>
        <w:spacing w:before="200" w:line-rule="auto"/>
        <w:ind w:firstLine="540"/>
        <w:jc w:val="both"/>
      </w:pPr>
      <w:r>
        <w:rPr>
          <w:sz w:val="20"/>
        </w:rPr>
        <w:t xml:space="preserve">в </w:t>
      </w:r>
      <w:hyperlink w:history="0" w:anchor="P5268" w:tooltip="а) приобретение в рамках регионального проекта &quot;Культурная среда&quot; для детских школ искусств по видам искусств, находящихся в ведении органов местного самоуправления (далее - детская школа искусств), по следующим направлениям:">
        <w:r>
          <w:rPr>
            <w:sz w:val="20"/>
            <w:color w:val="0000ff"/>
          </w:rPr>
          <w:t xml:space="preserve">подпункте "а" пункта 3</w:t>
        </w:r>
      </w:hyperlink>
      <w:r>
        <w:rPr>
          <w:sz w:val="20"/>
        </w:rPr>
        <w:t xml:space="preserve"> настоящих Правил является количество оснащенных образовательных учреждений в сфере культуры (детских школ искусств) музыкальными инструментами, оборудованием и учебными материалами;</w:t>
      </w:r>
    </w:p>
    <w:p>
      <w:pPr>
        <w:pStyle w:val="0"/>
        <w:spacing w:before="200" w:line-rule="auto"/>
        <w:ind w:firstLine="540"/>
        <w:jc w:val="both"/>
      </w:pPr>
      <w:r>
        <w:rPr>
          <w:sz w:val="20"/>
        </w:rPr>
        <w:t xml:space="preserve">в </w:t>
      </w:r>
      <w:hyperlink w:history="0" w:anchor="P5272" w:tooltip="б) государственную поддержку лучших работников сельских учреждений культуры в рамках регионального проекта &quot;Творческие люди&quot;;">
        <w:r>
          <w:rPr>
            <w:sz w:val="20"/>
            <w:color w:val="0000ff"/>
          </w:rPr>
          <w:t xml:space="preserve">подпункте "б" пункта 3</w:t>
        </w:r>
      </w:hyperlink>
      <w:r>
        <w:rPr>
          <w:sz w:val="20"/>
        </w:rPr>
        <w:t xml:space="preserve"> настоящих Правил является количество лучших работников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в </w:t>
      </w:r>
      <w:hyperlink w:history="0" w:anchor="P5273" w:tooltip="в) государственную поддержку лучших сельских учреждений культуры в рамках регионального проекта &quot;Творческие люди&quot;;">
        <w:r>
          <w:rPr>
            <w:sz w:val="20"/>
            <w:color w:val="0000ff"/>
          </w:rPr>
          <w:t xml:space="preserve">подпункте "в" пункта 3</w:t>
        </w:r>
      </w:hyperlink>
      <w:r>
        <w:rPr>
          <w:sz w:val="20"/>
        </w:rPr>
        <w:t xml:space="preserve"> настоящих Правил является количество лучших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в </w:t>
      </w:r>
      <w:hyperlink w:history="0" w:anchor="P5274" w:tooltip="г) обеспечение учреждений культуры в рамках регионального проекта &quot;Культурная среда&quot; специализированным автотранспортом для обслуживания населения, в том числе сельского населения;">
        <w:r>
          <w:rPr>
            <w:sz w:val="20"/>
            <w:color w:val="0000ff"/>
          </w:rPr>
          <w:t xml:space="preserve">подпункте "г" пункта 3</w:t>
        </w:r>
      </w:hyperlink>
      <w:r>
        <w:rPr>
          <w:sz w:val="20"/>
        </w:rPr>
        <w:t xml:space="preserve"> настоящих Правил является количество приобретенных передвижных многофункциональных культурных центров (автоклубов) для обслуживания сельского населения муниципальных образований;</w:t>
      </w:r>
    </w:p>
    <w:p>
      <w:pPr>
        <w:pStyle w:val="0"/>
        <w:spacing w:before="200" w:line-rule="auto"/>
        <w:ind w:firstLine="540"/>
        <w:jc w:val="both"/>
      </w:pPr>
      <w:r>
        <w:rPr>
          <w:sz w:val="20"/>
        </w:rPr>
        <w:t xml:space="preserve">абзац утратил силу. - </w:t>
      </w:r>
      <w:hyperlink w:history="0" r:id="rId132"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в </w:t>
      </w:r>
      <w:hyperlink w:history="0" w:anchor="P5276" w:tooltip="е) модернизацию региональных и муниципальных детских школ искусств по видам искусств путем их реконструкции и (или) капитального ремонта (далее - модернизация детских школ искусств) в рамках регионального проекта &quot;Культурная среда&quot;;">
        <w:r>
          <w:rPr>
            <w:sz w:val="20"/>
            <w:color w:val="0000ff"/>
          </w:rPr>
          <w:t xml:space="preserve">подпункте "е" пункта 3</w:t>
        </w:r>
      </w:hyperlink>
      <w:r>
        <w:rPr>
          <w:sz w:val="20"/>
        </w:rPr>
        <w:t xml:space="preserve"> настоящих Правил является количество реконструированных и (или) капитально отремонтированных региональных и муниципальных детских школ искусств по видам искусств;</w:t>
      </w:r>
    </w:p>
    <w:p>
      <w:pPr>
        <w:pStyle w:val="0"/>
        <w:spacing w:before="200" w:line-rule="auto"/>
        <w:ind w:firstLine="540"/>
        <w:jc w:val="both"/>
      </w:pPr>
      <w:r>
        <w:rPr>
          <w:sz w:val="20"/>
        </w:rPr>
        <w:t xml:space="preserve">в </w:t>
      </w:r>
      <w:hyperlink w:history="0" w:anchor="P5277" w:tooltip="ж) модернизацию библиотек в части комплектования книжных фондов библиотек муниципальных библиотек муниципальных образований и государственных общедоступных библиотек Кабардино-Балкарской Республики (далее - комплектование книжных фондов).">
        <w:r>
          <w:rPr>
            <w:sz w:val="20"/>
            <w:color w:val="0000ff"/>
          </w:rPr>
          <w:t xml:space="preserve">подпункте "ж" пункта 3</w:t>
        </w:r>
      </w:hyperlink>
      <w:r>
        <w:rPr>
          <w:sz w:val="20"/>
        </w:rPr>
        <w:t xml:space="preserve"> настоящих Правил является количество посещений организаций культуры по отношению к уровню 2019 года (в части посещений библиотек).</w:t>
      </w:r>
    </w:p>
    <w:p>
      <w:pPr>
        <w:pStyle w:val="0"/>
        <w:jc w:val="both"/>
      </w:pPr>
      <w:r>
        <w:rPr>
          <w:sz w:val="20"/>
        </w:rPr>
        <w:t xml:space="preserve">(абзац введен </w:t>
      </w:r>
      <w:hyperlink w:history="0" r:id="rId133"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20.10.2021 N 214-ПП)</w:t>
      </w:r>
    </w:p>
    <w:p>
      <w:pPr>
        <w:pStyle w:val="0"/>
        <w:spacing w:before="200" w:line-rule="auto"/>
        <w:ind w:firstLine="540"/>
        <w:jc w:val="both"/>
      </w:pPr>
      <w:r>
        <w:rPr>
          <w:sz w:val="20"/>
        </w:rPr>
        <w:t xml:space="preserve">32. Перечисление субсидий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jc w:val="both"/>
      </w:pPr>
      <w:r>
        <w:rPr>
          <w:sz w:val="20"/>
        </w:rPr>
        <w:t xml:space="preserve">(п. 32 в ред. </w:t>
      </w:r>
      <w:hyperlink w:history="0" r:id="rId13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32-1. Утратил силу. - </w:t>
      </w:r>
      <w:hyperlink w:history="0" r:id="rId135"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33. Ответственность за достоверность представляемых в Министерство культуры Кабардино-Балкарской Республики сведений возлагается на местную администрацию муниципального образования.</w:t>
      </w:r>
    </w:p>
    <w:p>
      <w:pPr>
        <w:pStyle w:val="0"/>
        <w:spacing w:before="200" w:line-rule="auto"/>
        <w:ind w:firstLine="540"/>
        <w:jc w:val="both"/>
      </w:pPr>
      <w:r>
        <w:rPr>
          <w:sz w:val="20"/>
        </w:rPr>
        <w:t xml:space="preserve">34. Порядок и условия возврата средств из местного бюджета в республиканский бюджет Кабардино-Балкарской Республики в случае нарушения обязательств муниципального образования по достижению значений результатов использования субсидии, предусмотренных соглашением, а также основания для освобождения муниципального образования от применения мер финансовой ответственности предусмотрены </w:t>
      </w:r>
      <w:hyperlink w:history="0" r:id="rId13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13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w:t>
      </w:r>
    </w:p>
    <w:p>
      <w:pPr>
        <w:pStyle w:val="0"/>
        <w:spacing w:before="200" w:line-rule="auto"/>
        <w:ind w:firstLine="540"/>
        <w:jc w:val="both"/>
      </w:pPr>
      <w:r>
        <w:rPr>
          <w:sz w:val="20"/>
        </w:rPr>
        <w:t xml:space="preserve">34-1. В случае нарушения муниципальным образованием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pPr>
        <w:pStyle w:val="0"/>
        <w:jc w:val="both"/>
      </w:pPr>
      <w:r>
        <w:rPr>
          <w:sz w:val="20"/>
        </w:rPr>
        <w:t xml:space="preserve">(п. 34.1 введен </w:t>
      </w:r>
      <w:hyperlink w:history="0" r:id="rId138"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21.02.2022 N 30-ПП)</w:t>
      </w:r>
    </w:p>
    <w:p>
      <w:pPr>
        <w:pStyle w:val="0"/>
        <w:spacing w:before="200" w:line-rule="auto"/>
        <w:ind w:firstLine="540"/>
        <w:jc w:val="both"/>
      </w:pPr>
      <w:r>
        <w:rPr>
          <w:sz w:val="20"/>
        </w:rPr>
        <w:t xml:space="preserve">35.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органами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из республиканского бюджета</w:t>
      </w:r>
    </w:p>
    <w:p>
      <w:pPr>
        <w:pStyle w:val="0"/>
        <w:jc w:val="right"/>
      </w:pPr>
      <w:r>
        <w:rPr>
          <w:sz w:val="20"/>
        </w:rPr>
        <w:t xml:space="preserve">Кабардино-Балкарской Республики</w:t>
      </w:r>
    </w:p>
    <w:p>
      <w:pPr>
        <w:pStyle w:val="0"/>
        <w:jc w:val="right"/>
      </w:pPr>
      <w:r>
        <w:rPr>
          <w:sz w:val="20"/>
        </w:rPr>
        <w:t xml:space="preserve">местным бюджетам на поддержку</w:t>
      </w:r>
    </w:p>
    <w:p>
      <w:pPr>
        <w:pStyle w:val="0"/>
        <w:jc w:val="right"/>
      </w:pPr>
      <w:r>
        <w:rPr>
          <w:sz w:val="20"/>
        </w:rPr>
        <w:t xml:space="preserve">отрасли культуры</w:t>
      </w:r>
    </w:p>
    <w:p>
      <w:pPr>
        <w:pStyle w:val="0"/>
        <w:jc w:val="both"/>
      </w:pPr>
      <w:r>
        <w:rPr>
          <w:sz w:val="20"/>
        </w:rPr>
      </w:r>
    </w:p>
    <w:bookmarkStart w:id="5499" w:name="P5499"/>
    <w:bookmarkEnd w:id="5499"/>
    <w:p>
      <w:pPr>
        <w:pStyle w:val="2"/>
        <w:jc w:val="center"/>
      </w:pPr>
      <w:r>
        <w:rPr>
          <w:sz w:val="20"/>
        </w:rPr>
        <w:t xml:space="preserve">КРИТЕРИИ</w:t>
      </w:r>
    </w:p>
    <w:p>
      <w:pPr>
        <w:pStyle w:val="2"/>
        <w:jc w:val="center"/>
      </w:pPr>
      <w:r>
        <w:rPr>
          <w:sz w:val="20"/>
        </w:rPr>
        <w:t xml:space="preserve">ОТБОРА МУНИЦИПАЛЬНЫХ ОБРАЗОВАНИЙ ДЛЯ ПРЕДОСТАВЛЕНИЯ СУБСИДИЙ</w:t>
      </w:r>
    </w:p>
    <w:p>
      <w:pPr>
        <w:pStyle w:val="2"/>
        <w:jc w:val="center"/>
      </w:pPr>
      <w:r>
        <w:rPr>
          <w:sz w:val="20"/>
        </w:rPr>
        <w:t xml:space="preserve">ИЗ РЕСПУБЛИКАНСКОГО БЮДЖЕТА КАБАРДИНО-БАЛКАРСКОЙ РЕСПУБЛИКИ</w:t>
      </w:r>
    </w:p>
    <w:p>
      <w:pPr>
        <w:pStyle w:val="2"/>
        <w:jc w:val="center"/>
      </w:pPr>
      <w:r>
        <w:rPr>
          <w:sz w:val="20"/>
        </w:rPr>
        <w:t xml:space="preserve">МЕСТНЫМ БЮДЖЕТАМ НА ПОДДЕРЖКУ 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20.10.2021 </w:t>
            </w:r>
            <w:hyperlink w:history="0" r:id="rId139"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w:t>
            </w:r>
          </w:p>
          <w:p>
            <w:pPr>
              <w:pStyle w:val="0"/>
              <w:jc w:val="center"/>
            </w:pPr>
            <w:r>
              <w:rPr>
                <w:sz w:val="20"/>
                <w:color w:val="392c69"/>
              </w:rPr>
              <w:t xml:space="preserve">от 21.02.2022 </w:t>
            </w:r>
            <w:hyperlink w:history="0" r:id="rId140"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Критериями отбора муниципальных образований в целях софинансирования расходных обязательств муниципальных образований по финансовому обеспечению в соответствии с бюджетным законодательством Российской Федерации мероприятий по приобретению музыкальных инструментов, оборудования и материалов для детских школ искусств являются:</w:t>
      </w:r>
    </w:p>
    <w:p>
      <w:pPr>
        <w:pStyle w:val="0"/>
        <w:spacing w:before="200" w:line-rule="auto"/>
        <w:ind w:firstLine="540"/>
        <w:jc w:val="both"/>
      </w:pPr>
      <w:r>
        <w:rPr>
          <w:sz w:val="20"/>
        </w:rPr>
        <w:t xml:space="preserve">а) наличие потребности в обеспечении реализации учебных предметов, соответствующих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искусства и срокам обучения по этим программам, а также в обеспечении музыкальными инструментами, оборудованием и материалами;</w:t>
      </w:r>
    </w:p>
    <w:p>
      <w:pPr>
        <w:pStyle w:val="0"/>
        <w:spacing w:before="200" w:line-rule="auto"/>
        <w:ind w:firstLine="540"/>
        <w:jc w:val="both"/>
      </w:pPr>
      <w:r>
        <w:rPr>
          <w:sz w:val="20"/>
        </w:rPr>
        <w:t xml:space="preserve">б) наличие согласованного органом местного самоуправления муниципального образования с Министерством культуры Кабардино-Балкарской Республики перечня детских школ искусств, а также перечней приобретаемых для них музыкальных инструментов, оборудования и материалов.</w:t>
      </w:r>
    </w:p>
    <w:p>
      <w:pPr>
        <w:pStyle w:val="0"/>
        <w:spacing w:before="200" w:line-rule="auto"/>
        <w:ind w:firstLine="540"/>
        <w:jc w:val="both"/>
      </w:pPr>
      <w:r>
        <w:rPr>
          <w:sz w:val="20"/>
        </w:rPr>
        <w:t xml:space="preserve">2. Критериями отбора муниципальных образований в целях софинансирования расходных обязательств муниципальных образований по финансовому обеспечению в соответствии с бюджетным законодательством Российской Федерации мероприятий по государственной поддержке лучших работников сельских учреждений культуры и лучших сельских учреждений культуры, осуществляется на основании следующих критериев:</w:t>
      </w:r>
    </w:p>
    <w:p>
      <w:pPr>
        <w:pStyle w:val="0"/>
        <w:spacing w:before="200" w:line-rule="auto"/>
        <w:ind w:firstLine="540"/>
        <w:jc w:val="both"/>
      </w:pPr>
      <w:r>
        <w:rPr>
          <w:sz w:val="20"/>
        </w:rPr>
        <w:t xml:space="preserve">а) в отношении культурно-досуговой деятельности:</w:t>
      </w:r>
    </w:p>
    <w:p>
      <w:pPr>
        <w:pStyle w:val="0"/>
        <w:spacing w:before="200" w:line-rule="auto"/>
        <w:ind w:firstLine="540"/>
        <w:jc w:val="both"/>
      </w:pPr>
      <w:r>
        <w:rPr>
          <w:sz w:val="20"/>
        </w:rPr>
        <w:t xml:space="preserve">удельный вес населения, участвующего в культурно-досуговых мероприятиях (процентов общего числа населения);</w:t>
      </w:r>
    </w:p>
    <w:p>
      <w:pPr>
        <w:pStyle w:val="0"/>
        <w:spacing w:before="200" w:line-rule="auto"/>
        <w:ind w:firstLine="540"/>
        <w:jc w:val="both"/>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pPr>
        <w:pStyle w:val="0"/>
        <w:spacing w:before="200" w:line-rule="auto"/>
        <w:ind w:firstLine="540"/>
        <w:jc w:val="both"/>
      </w:pPr>
      <w:r>
        <w:rPr>
          <w:sz w:val="20"/>
        </w:rPr>
        <w:t xml:space="preserve">художественно-эстетический уровень оформления помещений и состояние прилегающей территории (планировка, благоустройство, освещение и озеленение);</w:t>
      </w:r>
    </w:p>
    <w:p>
      <w:pPr>
        <w:pStyle w:val="0"/>
        <w:spacing w:before="200" w:line-rule="auto"/>
        <w:ind w:firstLine="540"/>
        <w:jc w:val="both"/>
      </w:pPr>
      <w:r>
        <w:rPr>
          <w:sz w:val="20"/>
        </w:rPr>
        <w:t xml:space="preserve">количество клубных формирований (количество коллективов, их жанровое многообразие и художественный уровень) (процентов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поиск и внедрение инновационных форм и методов работы с учетом особенностей различных категорий населения;</w:t>
      </w:r>
    </w:p>
    <w:p>
      <w:pPr>
        <w:pStyle w:val="0"/>
        <w:spacing w:before="200" w:line-rule="auto"/>
        <w:ind w:firstLine="540"/>
        <w:jc w:val="both"/>
      </w:pPr>
      <w:r>
        <w:rPr>
          <w:sz w:val="20"/>
        </w:rPr>
        <w:t xml:space="preserve">количество проводимых культурно-массовых мероприятий;</w:t>
      </w:r>
    </w:p>
    <w:p>
      <w:pPr>
        <w:pStyle w:val="0"/>
        <w:spacing w:before="200" w:line-rule="auto"/>
        <w:ind w:firstLine="540"/>
        <w:jc w:val="both"/>
      </w:pPr>
      <w:r>
        <w:rPr>
          <w:sz w:val="20"/>
        </w:rPr>
        <w:t xml:space="preserve">количество культурно-досуговых мероприятий, рассчитанных на обслуживание лиц с ограниченными возможностями здоровья и пенсионеров (процентов общего числа проводимых мероприятий);</w:t>
      </w:r>
    </w:p>
    <w:p>
      <w:pPr>
        <w:pStyle w:val="0"/>
        <w:spacing w:before="200" w:line-rule="auto"/>
        <w:ind w:firstLine="540"/>
        <w:jc w:val="both"/>
      </w:pPr>
      <w:r>
        <w:rPr>
          <w:sz w:val="20"/>
        </w:rPr>
        <w:t xml:space="preserve">количество культурно-просветительских мероприятий, ориентированных на детство и юношество (процентов общего числа проводимых мероприятий);</w:t>
      </w:r>
    </w:p>
    <w:p>
      <w:pPr>
        <w:pStyle w:val="0"/>
        <w:spacing w:before="200" w:line-rule="auto"/>
        <w:ind w:firstLine="540"/>
        <w:jc w:val="both"/>
      </w:pPr>
      <w:r>
        <w:rPr>
          <w:sz w:val="20"/>
        </w:rPr>
        <w:t xml:space="preserve">средняя заполняемость зрительных залов на культурно-досуговых мероприятиях;</w:t>
      </w:r>
    </w:p>
    <w:p>
      <w:pPr>
        <w:pStyle w:val="0"/>
        <w:spacing w:before="200" w:line-rule="auto"/>
        <w:ind w:firstLine="540"/>
        <w:jc w:val="both"/>
      </w:pPr>
      <w:r>
        <w:rPr>
          <w:sz w:val="20"/>
        </w:rPr>
        <w:t xml:space="preserve">взаимодействие с муниципальными и региональными учреждениями культуры, образования, молодежной политики и социального обеспечения;</w:t>
      </w:r>
    </w:p>
    <w:p>
      <w:pPr>
        <w:pStyle w:val="0"/>
        <w:spacing w:before="200" w:line-rule="auto"/>
        <w:ind w:firstLine="540"/>
        <w:jc w:val="both"/>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spacing w:before="200" w:line-rule="auto"/>
        <w:ind w:firstLine="540"/>
        <w:jc w:val="both"/>
      </w:pPr>
      <w:r>
        <w:rPr>
          <w:sz w:val="20"/>
        </w:rPr>
        <w:t xml:space="preserve">работа со средствами массовой информации;</w:t>
      </w:r>
    </w:p>
    <w:p>
      <w:pPr>
        <w:pStyle w:val="0"/>
        <w:spacing w:before="200" w:line-rule="auto"/>
        <w:ind w:firstLine="540"/>
        <w:jc w:val="both"/>
      </w:pPr>
      <w:r>
        <w:rPr>
          <w:sz w:val="20"/>
        </w:rPr>
        <w:t xml:space="preserve">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pPr>
        <w:pStyle w:val="0"/>
        <w:spacing w:before="200" w:line-rule="auto"/>
        <w:ind w:firstLine="540"/>
        <w:jc w:val="both"/>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w:t>
      </w:r>
    </w:p>
    <w:p>
      <w:pPr>
        <w:pStyle w:val="0"/>
        <w:spacing w:before="200" w:line-rule="auto"/>
        <w:ind w:firstLine="540"/>
        <w:jc w:val="both"/>
      </w:pPr>
      <w:r>
        <w:rPr>
          <w:sz w:val="20"/>
        </w:rPr>
        <w:t xml:space="preserve">наличие проектов по изучению и пропаганде истории и культуры малой Родины, а также по краеведческой работе;</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pPr>
        <w:pStyle w:val="0"/>
        <w:spacing w:before="200" w:line-rule="auto"/>
        <w:ind w:firstLine="540"/>
        <w:jc w:val="both"/>
      </w:pPr>
      <w:r>
        <w:rPr>
          <w:sz w:val="20"/>
        </w:rPr>
        <w:t xml:space="preserve">б) в отношении библиотечного дела:</w:t>
      </w:r>
    </w:p>
    <w:p>
      <w:pPr>
        <w:pStyle w:val="0"/>
        <w:spacing w:before="200" w:line-rule="auto"/>
        <w:ind w:firstLine="540"/>
        <w:jc w:val="both"/>
      </w:pPr>
      <w:r>
        <w:rPr>
          <w:sz w:val="20"/>
        </w:rPr>
        <w:t xml:space="preserve">число посещений библиотеки за год;</w:t>
      </w:r>
    </w:p>
    <w:p>
      <w:pPr>
        <w:pStyle w:val="0"/>
        <w:spacing w:before="200" w:line-rule="auto"/>
        <w:ind w:firstLine="540"/>
        <w:jc w:val="both"/>
      </w:pPr>
      <w:r>
        <w:rPr>
          <w:sz w:val="20"/>
        </w:rPr>
        <w:t xml:space="preserve">процент охвата населения библиотечным обслуживанием;</w:t>
      </w:r>
    </w:p>
    <w:p>
      <w:pPr>
        <w:pStyle w:val="0"/>
        <w:spacing w:before="200" w:line-rule="auto"/>
        <w:ind w:firstLine="540"/>
        <w:jc w:val="both"/>
      </w:pPr>
      <w:r>
        <w:rPr>
          <w:sz w:val="20"/>
        </w:rPr>
        <w:t xml:space="preserve">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pPr>
        <w:pStyle w:val="0"/>
        <w:spacing w:before="200" w:line-rule="auto"/>
        <w:ind w:firstLine="540"/>
        <w:jc w:val="both"/>
      </w:pPr>
      <w:r>
        <w:rPr>
          <w:sz w:val="20"/>
        </w:rPr>
        <w:t xml:space="preserve">применение информационных технологий в работе библиотеки;</w:t>
      </w:r>
    </w:p>
    <w:p>
      <w:pPr>
        <w:pStyle w:val="0"/>
        <w:spacing w:before="200" w:line-rule="auto"/>
        <w:ind w:firstLine="540"/>
        <w:jc w:val="both"/>
      </w:pPr>
      <w:r>
        <w:rPr>
          <w:sz w:val="20"/>
        </w:rPr>
        <w:t xml:space="preserve">наличие краеведческих проектов в деятельности библиотеки;</w:t>
      </w:r>
    </w:p>
    <w:p>
      <w:pPr>
        <w:pStyle w:val="0"/>
        <w:spacing w:before="200" w:line-rule="auto"/>
        <w:ind w:firstLine="540"/>
        <w:jc w:val="both"/>
      </w:pPr>
      <w:r>
        <w:rPr>
          <w:sz w:val="20"/>
        </w:rPr>
        <w:t xml:space="preserve">наличие проектов по развитию библиотечного дела;</w:t>
      </w:r>
    </w:p>
    <w:p>
      <w:pPr>
        <w:pStyle w:val="0"/>
        <w:spacing w:before="200" w:line-rule="auto"/>
        <w:ind w:firstLine="540"/>
        <w:jc w:val="both"/>
      </w:pPr>
      <w:r>
        <w:rPr>
          <w:sz w:val="20"/>
        </w:rPr>
        <w:t xml:space="preserve">участие в муниципальных, региональных и общероссийских проектах по развитию библиотечного дела;</w:t>
      </w:r>
    </w:p>
    <w:p>
      <w:pPr>
        <w:pStyle w:val="0"/>
        <w:spacing w:before="200" w:line-rule="auto"/>
        <w:ind w:firstLine="540"/>
        <w:jc w:val="both"/>
      </w:pPr>
      <w:r>
        <w:rPr>
          <w:sz w:val="20"/>
        </w:rPr>
        <w:t xml:space="preserve">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pPr>
        <w:pStyle w:val="0"/>
        <w:spacing w:before="200" w:line-rule="auto"/>
        <w:ind w:firstLine="540"/>
        <w:jc w:val="both"/>
      </w:pPr>
      <w:r>
        <w:rPr>
          <w:sz w:val="20"/>
        </w:rPr>
        <w:t xml:space="preserve">работа со средствами массовой информации;</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pPr>
        <w:pStyle w:val="0"/>
        <w:spacing w:before="200" w:line-rule="auto"/>
        <w:ind w:firstLine="540"/>
        <w:jc w:val="both"/>
      </w:pPr>
      <w:r>
        <w:rPr>
          <w:sz w:val="20"/>
        </w:rPr>
        <w:t xml:space="preserve">в) в отношении музейного дела:</w:t>
      </w:r>
    </w:p>
    <w:p>
      <w:pPr>
        <w:pStyle w:val="0"/>
        <w:spacing w:before="200" w:line-rule="auto"/>
        <w:ind w:firstLine="540"/>
        <w:jc w:val="both"/>
      </w:pPr>
      <w:r>
        <w:rPr>
          <w:sz w:val="20"/>
        </w:rPr>
        <w:t xml:space="preserve">художественно-эстетический уровень экспозиций музея;</w:t>
      </w:r>
    </w:p>
    <w:p>
      <w:pPr>
        <w:pStyle w:val="0"/>
        <w:spacing w:before="200" w:line-rule="auto"/>
        <w:ind w:firstLine="540"/>
        <w:jc w:val="both"/>
      </w:pPr>
      <w:r>
        <w:rPr>
          <w:sz w:val="20"/>
        </w:rPr>
        <w:t xml:space="preserve">количество посетителей музея (в год);</w:t>
      </w:r>
    </w:p>
    <w:p>
      <w:pPr>
        <w:pStyle w:val="0"/>
        <w:spacing w:before="200" w:line-rule="auto"/>
        <w:ind w:firstLine="540"/>
        <w:jc w:val="both"/>
      </w:pPr>
      <w:r>
        <w:rPr>
          <w:sz w:val="20"/>
        </w:rPr>
        <w:t xml:space="preserve">количество выставок, в том числе передвижных (в год);</w:t>
      </w:r>
    </w:p>
    <w:p>
      <w:pPr>
        <w:pStyle w:val="0"/>
        <w:spacing w:before="200" w:line-rule="auto"/>
        <w:ind w:firstLine="540"/>
        <w:jc w:val="both"/>
      </w:pPr>
      <w:r>
        <w:rPr>
          <w:sz w:val="20"/>
        </w:rPr>
        <w:t xml:space="preserve">количество культурно-просветительных мероприятий, в том числе ориентированных на детей и молодежь, лиц с ограниченными возможностями здоровья и пенсионеров (в год);</w:t>
      </w:r>
    </w:p>
    <w:p>
      <w:pPr>
        <w:pStyle w:val="0"/>
        <w:spacing w:before="200" w:line-rule="auto"/>
        <w:ind w:firstLine="540"/>
        <w:jc w:val="both"/>
      </w:pPr>
      <w:r>
        <w:rPr>
          <w:sz w:val="20"/>
        </w:rPr>
        <w:t xml:space="preserve">поиск и внедрение инновационных форм и методов работы с населением;</w:t>
      </w:r>
    </w:p>
    <w:p>
      <w:pPr>
        <w:pStyle w:val="0"/>
        <w:spacing w:before="200" w:line-rule="auto"/>
        <w:ind w:firstLine="540"/>
        <w:jc w:val="both"/>
      </w:pPr>
      <w:r>
        <w:rPr>
          <w:sz w:val="20"/>
        </w:rPr>
        <w:t xml:space="preserve">популяризация культурного наследия малой Родины, а также краеведческая работа;</w:t>
      </w:r>
    </w:p>
    <w:p>
      <w:pPr>
        <w:pStyle w:val="0"/>
        <w:spacing w:before="200" w:line-rule="auto"/>
        <w:ind w:firstLine="540"/>
        <w:jc w:val="both"/>
      </w:pPr>
      <w:r>
        <w:rPr>
          <w:sz w:val="20"/>
        </w:rPr>
        <w:t xml:space="preserve">работа со средствами массовой информации;</w:t>
      </w:r>
    </w:p>
    <w:p>
      <w:pPr>
        <w:pStyle w:val="0"/>
        <w:spacing w:before="200" w:line-rule="auto"/>
        <w:ind w:firstLine="540"/>
        <w:jc w:val="both"/>
      </w:pPr>
      <w:r>
        <w:rPr>
          <w:sz w:val="20"/>
        </w:rPr>
        <w:t xml:space="preserve">количество новых поступлений предметов музейного фонда (в год);</w:t>
      </w:r>
    </w:p>
    <w:p>
      <w:pPr>
        <w:pStyle w:val="0"/>
        <w:spacing w:before="200" w:line-rule="auto"/>
        <w:ind w:firstLine="540"/>
        <w:jc w:val="both"/>
      </w:pPr>
      <w:r>
        <w:rPr>
          <w:sz w:val="20"/>
        </w:rPr>
        <w:t xml:space="preserve">применение информационных технологий в учетно-хранительской работе музея;</w:t>
      </w:r>
    </w:p>
    <w:p>
      <w:pPr>
        <w:pStyle w:val="0"/>
        <w:spacing w:before="200" w:line-rule="auto"/>
        <w:ind w:firstLine="540"/>
        <w:jc w:val="both"/>
      </w:pPr>
      <w:r>
        <w:rPr>
          <w:sz w:val="20"/>
        </w:rPr>
        <w:t xml:space="preserve">количество научных публикаций на основе изучения фондовых коллекций;</w:t>
      </w:r>
    </w:p>
    <w:p>
      <w:pPr>
        <w:pStyle w:val="0"/>
        <w:spacing w:before="200" w:line-rule="auto"/>
        <w:ind w:firstLine="540"/>
        <w:jc w:val="both"/>
      </w:pPr>
      <w:r>
        <w:rPr>
          <w:sz w:val="20"/>
        </w:rPr>
        <w:t xml:space="preserve">проведение повышения квалификации музейных кадров;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p>
      <w:pPr>
        <w:pStyle w:val="0"/>
        <w:spacing w:before="200" w:line-rule="auto"/>
        <w:ind w:firstLine="540"/>
        <w:jc w:val="both"/>
      </w:pPr>
      <w:r>
        <w:rPr>
          <w:sz w:val="20"/>
        </w:rPr>
        <w:t xml:space="preserve">3. Критериями отбора муниципальных образований в целях софинансирования расходных обязательств муниципальных образований по финансовому обеспечению в соответствии с бюджетным законодательством Российской Федерации мероприятий по обеспечению учреждений культуры специализированным автотранспортом для обслуживания населения, в том числе сельского населения, являются:</w:t>
      </w:r>
    </w:p>
    <w:p>
      <w:pPr>
        <w:pStyle w:val="0"/>
        <w:spacing w:before="200" w:line-rule="auto"/>
        <w:ind w:firstLine="540"/>
        <w:jc w:val="both"/>
      </w:pPr>
      <w:r>
        <w:rPr>
          <w:sz w:val="20"/>
        </w:rPr>
        <w:t xml:space="preserve">наличие заявки муниципального образования о предоставлении субсидии, подписанной главой местной администрации муниципального образования либо уполномоченным им должностным лицом;</w:t>
      </w:r>
    </w:p>
    <w:p>
      <w:pPr>
        <w:pStyle w:val="0"/>
        <w:spacing w:before="200" w:line-rule="auto"/>
        <w:ind w:firstLine="540"/>
        <w:jc w:val="both"/>
      </w:pPr>
      <w:r>
        <w:rPr>
          <w:sz w:val="20"/>
        </w:rPr>
        <w:t xml:space="preserve">обеспеченность специализированным автотранспортом для обслуживания населения в муниципальном образовании в соответствии с методическими рекомендациями Министерства культуры 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Нижеследующий абзац изложен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в муниципальной программе или правовом акте (план основных мероприятий) по обеспечению учреждений культуры специализированным автотранспортом для обслуживания населения.</w:t>
      </w:r>
    </w:p>
    <w:p>
      <w:pPr>
        <w:pStyle w:val="0"/>
        <w:spacing w:before="200" w:line-rule="auto"/>
        <w:ind w:firstLine="540"/>
        <w:jc w:val="both"/>
      </w:pPr>
      <w:r>
        <w:rPr>
          <w:sz w:val="20"/>
        </w:rPr>
        <w:t xml:space="preserve">4. Утратил силу. - </w:t>
      </w:r>
      <w:hyperlink w:history="0" r:id="rId141"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5. Критериями отбора муниципальных образований в целях софинансирования расходных обязательств муниципальных образований по финансовому обеспечению в соответствии с бюджетным законодательством Российской Федерации мероприятий по модернизации детских школ искусств являются:</w:t>
      </w:r>
    </w:p>
    <w:p>
      <w:pPr>
        <w:pStyle w:val="0"/>
        <w:jc w:val="both"/>
      </w:pPr>
      <w:r>
        <w:rPr>
          <w:sz w:val="20"/>
        </w:rPr>
        <w:t xml:space="preserve">(в ред. </w:t>
      </w:r>
      <w:hyperlink w:history="0" r:id="rId142"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а) наличие заявки муниципального образования о предоставлении из республиканского бюджета Кабардино-Балкарской Республики субсидий, подписанной главой местной администрации муниципального образования либо уполномоченным им должностным лицом;</w:t>
      </w:r>
    </w:p>
    <w:p>
      <w:pPr>
        <w:pStyle w:val="0"/>
        <w:spacing w:before="200" w:line-rule="auto"/>
        <w:ind w:firstLine="540"/>
        <w:jc w:val="both"/>
      </w:pPr>
      <w:r>
        <w:rPr>
          <w:sz w:val="20"/>
        </w:rPr>
        <w:t xml:space="preserve">б) наличие муниципальной программы или правового акта при реализации которой возникают расходные обязательства муниципального образования по финансовому обеспечению в соответствии с бюджетным законодательством Российской Федерации мероприятий по модернизации региональных и муниципальных детских школ искусств по видам искусств путем их реконструкции и (или) капитального ремонта;</w:t>
      </w:r>
    </w:p>
    <w:p>
      <w:pPr>
        <w:pStyle w:val="0"/>
        <w:spacing w:before="200" w:line-rule="auto"/>
        <w:ind w:firstLine="540"/>
        <w:jc w:val="both"/>
      </w:pPr>
      <w:r>
        <w:rPr>
          <w:sz w:val="20"/>
        </w:rPr>
        <w:t xml:space="preserve">в) утратил силу. - </w:t>
      </w:r>
      <w:hyperlink w:history="0" r:id="rId143"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spacing w:before="200" w:line-rule="auto"/>
        <w:ind w:firstLine="540"/>
        <w:jc w:val="both"/>
      </w:pPr>
      <w:r>
        <w:rPr>
          <w:sz w:val="20"/>
        </w:rPr>
        <w:t xml:space="preserve">г) обязательство муниципального образования при необходимости обеспечить за счет средств местного бюджета оснащение модернизируемых детских школ искусств.</w:t>
      </w:r>
    </w:p>
    <w:p>
      <w:pPr>
        <w:pStyle w:val="0"/>
        <w:spacing w:before="200" w:line-rule="auto"/>
        <w:ind w:firstLine="540"/>
        <w:jc w:val="both"/>
      </w:pPr>
      <w:r>
        <w:rPr>
          <w:sz w:val="20"/>
        </w:rPr>
        <w:t xml:space="preserve">6. Критериями отбора муниципальных образований в целях софинансирования расходных обязательств муниципальных образований по финансовому обеспечению в соответствии с бюджетным законодательством Российской Федерации мероприятий по модернизации библиотек в части комплектования книжных фондов являются наличие в муниципальной программе или правовом акте, при реализации которых возникают расходные обязательства муниципального образования на финансовое обеспечение мероприятий по модернизации библиотек в части комплектования фондов общедоступных библиотек.</w:t>
      </w:r>
    </w:p>
    <w:p>
      <w:pPr>
        <w:pStyle w:val="0"/>
        <w:jc w:val="both"/>
      </w:pPr>
      <w:r>
        <w:rPr>
          <w:sz w:val="20"/>
        </w:rPr>
        <w:t xml:space="preserve">(п. 6 введен </w:t>
      </w:r>
      <w:hyperlink w:history="0" r:id="rId14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КБР от 20.10.2021 N 214-ПП)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577" w:name="P5577"/>
    <w:bookmarkEnd w:id="5577"/>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ОБЕСПЕЧЕНИЕ РАЗВИТИЯ И УКРЕПЛЕНИЕ МАТЕРИАЛЬНО-ТЕХНИЧЕСКОЙ</w:t>
      </w:r>
    </w:p>
    <w:p>
      <w:pPr>
        <w:pStyle w:val="2"/>
        <w:jc w:val="center"/>
      </w:pPr>
      <w:r>
        <w:rPr>
          <w:sz w:val="20"/>
        </w:rPr>
        <w:t xml:space="preserve">БАЗЫ МУНИЦИПАЛЬНЫХ ДОМОВ КУЛЬТУРЫ В НАСЕЛЕННЫХ ПУНКТАХ</w:t>
      </w:r>
    </w:p>
    <w:p>
      <w:pPr>
        <w:pStyle w:val="2"/>
        <w:jc w:val="center"/>
      </w:pPr>
      <w:r>
        <w:rPr>
          <w:sz w:val="20"/>
        </w:rPr>
        <w:t xml:space="preserve">С ЧИСЛОМ ЖИТЕЛЕЙ ДО 50 ТЫС. ЧЕЛОВЕК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11.03.2021 </w:t>
            </w:r>
            <w:hyperlink w:history="0" r:id="rId145"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color w:val="392c69"/>
              </w:rPr>
              <w:t xml:space="preserve">,</w:t>
            </w:r>
          </w:p>
          <w:p>
            <w:pPr>
              <w:pStyle w:val="0"/>
              <w:jc w:val="center"/>
            </w:pPr>
            <w:r>
              <w:rPr>
                <w:sz w:val="20"/>
                <w:color w:val="392c69"/>
              </w:rPr>
              <w:t xml:space="preserve">от 20.10.2021 </w:t>
            </w:r>
            <w:hyperlink w:history="0" r:id="rId146"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республиканского бюджета Кабардино-Балкарской Республики бюджетам муниципальных образований на обеспечение развития и укрепление материально-технической базы домов культуры в населенных пунктах с числом жителей до 50 тыс. человек (далее - субсидия).</w:t>
      </w:r>
    </w:p>
    <w:p>
      <w:pPr>
        <w:pStyle w:val="0"/>
        <w:spacing w:before="200" w:line-rule="auto"/>
        <w:ind w:firstLine="540"/>
        <w:jc w:val="both"/>
      </w:pPr>
      <w:r>
        <w:rPr>
          <w:sz w:val="20"/>
        </w:rPr>
        <w:t xml:space="preserve">2. Понятие "дом культуры" включает в себя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bookmarkStart w:id="5589" w:name="P5589"/>
    <w:bookmarkEnd w:id="5589"/>
    <w:p>
      <w:pPr>
        <w:pStyle w:val="0"/>
        <w:spacing w:before="200" w:line-rule="auto"/>
        <w:ind w:firstLine="540"/>
        <w:jc w:val="both"/>
      </w:pPr>
      <w:r>
        <w:rPr>
          <w:sz w:val="20"/>
        </w:rPr>
        <w:t xml:space="preserve">3. Министерство культуры Кабардино-Балкарской Республики берет на себя обязательства по проведению отбора домов культуры для адресного распределения субсидии из республиканского бюджета Кабардино-Балкарской Республики.</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муниципальных образований по реализации мероприятий муниципальных программ, предусматривающих развитие и укрепление материально-технической базы домов культуры (и их филиалов), расположенных в населенных пунктах с числом жителей до 50 тыс. человек, выполнение ремонтных работ в отношении объектов, закрепленных на праве оперативного управления за домами культуры (и их филиалами), расположенными в населенных пунктах с числом жителей до 50 тыс. человек, включая следующие мероприятия:</w:t>
      </w:r>
    </w:p>
    <w:p>
      <w:pPr>
        <w:pStyle w:val="0"/>
        <w:spacing w:before="200" w:line-rule="auto"/>
        <w:ind w:firstLine="540"/>
        <w:jc w:val="both"/>
      </w:pPr>
      <w:r>
        <w:rPr>
          <w:sz w:val="20"/>
        </w:rPr>
        <w:t xml:space="preserve">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pPr>
        <w:pStyle w:val="0"/>
        <w:spacing w:before="200" w:line-rule="auto"/>
        <w:ind w:firstLine="540"/>
        <w:jc w:val="both"/>
      </w:pPr>
      <w:r>
        <w:rPr>
          <w:sz w:val="20"/>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 человек.</w:t>
      </w:r>
    </w:p>
    <w:p>
      <w:pPr>
        <w:pStyle w:val="0"/>
        <w:spacing w:before="200" w:line-rule="auto"/>
        <w:ind w:firstLine="540"/>
        <w:jc w:val="both"/>
      </w:pPr>
      <w:r>
        <w:rPr>
          <w:sz w:val="20"/>
        </w:rPr>
        <w:t xml:space="preserve">4. Субсидии предоставляются местным бюджетам в пределах бюджетных ассигнований, предусмотренных в законе Кабардино-Балкарской Республики о республиканском бюджете Кабардино-Балкарской Республики на соответствующий финансовый год и на плановый период, и лимитов бюджетных обязательств, доведенных до Министерства культуры Кабардино-Балкарской Республики как получателя средств республиканского бюджета Кабардино-Балкарской Республики на цели, предусмотренные </w:t>
      </w:r>
      <w:hyperlink w:history="0" w:anchor="P5589" w:tooltip="3. Министерство культуры Кабардино-Балкарской Республики берет на себя обязательства по проведению отбора домов культуры для адресного распределения субсидии из республиканского бюджета Кабардино-Балкарской Республики.">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5. Общий размер субсидии i-му местному бюджету определяется путем отбора муниципальных образований в несколько этапов.</w:t>
      </w:r>
    </w:p>
    <w:p>
      <w:pPr>
        <w:pStyle w:val="0"/>
        <w:spacing w:before="200" w:line-rule="auto"/>
        <w:ind w:firstLine="540"/>
        <w:jc w:val="both"/>
      </w:pPr>
      <w:r>
        <w:rPr>
          <w:sz w:val="20"/>
        </w:rPr>
        <w:t xml:space="preserve">На первом этапе производится отбор в отношении муниципальных образований, в заявках которых предусмотрено оснащение сценическими креслами домов культуры (построенных, реконструированных или капитально отремонтированных в период с 2017 года).</w:t>
      </w:r>
    </w:p>
    <w:p>
      <w:pPr>
        <w:pStyle w:val="0"/>
        <w:spacing w:before="200" w:line-rule="auto"/>
        <w:ind w:firstLine="540"/>
        <w:jc w:val="both"/>
      </w:pPr>
      <w:r>
        <w:rPr>
          <w:sz w:val="20"/>
        </w:rPr>
        <w:t xml:space="preserve">Размер субсидии, предоставляемой бюджету i-гo муниципального образования в целях софинансирования расходных обязательств муниципального образования, возникающих при реализации мероприятий, направленных на укрепление материально-технической базы дома культуры в рамках прошедшей отбор заявки (V</w:t>
      </w:r>
      <w:r>
        <w:rPr>
          <w:sz w:val="20"/>
          <w:vertAlign w:val="subscript"/>
        </w:rPr>
        <w:t xml:space="preserve">j</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1104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i</w:t>
      </w:r>
      <w:r>
        <w:rPr>
          <w:sz w:val="20"/>
        </w:rPr>
        <w:t xml:space="preserve"> - заявленная (предоставляемая) потребность в денежных средствах i-го муниципального образования на осуществление указанных мероприятий;</w:t>
      </w:r>
    </w:p>
    <w:p>
      <w:pPr>
        <w:pStyle w:val="0"/>
        <w:spacing w:before="200" w:line-rule="auto"/>
        <w:ind w:firstLine="540"/>
        <w:jc w:val="both"/>
      </w:pPr>
      <w:r>
        <w:rPr>
          <w:sz w:val="20"/>
        </w:rPr>
        <w:t xml:space="preserve">ПрРБi - предельный уровень софинансирования расходного обязательства i-гo муниципального образования из республиканского бюджета.</w:t>
      </w:r>
    </w:p>
    <w:p>
      <w:pPr>
        <w:pStyle w:val="0"/>
        <w:spacing w:before="200" w:line-rule="auto"/>
        <w:ind w:firstLine="540"/>
        <w:jc w:val="both"/>
      </w:pPr>
      <w:r>
        <w:rPr>
          <w:sz w:val="20"/>
        </w:rPr>
        <w:t xml:space="preserve">На втором и последующих этапах расчет размера субсидии применяется в случае, если в результате распределения субсидии на предыдущем этапе образовался нераспределенный остаток субсидии:</w:t>
      </w:r>
    </w:p>
    <w:p>
      <w:pPr>
        <w:pStyle w:val="0"/>
        <w:spacing w:before="200" w:line-rule="auto"/>
        <w:ind w:firstLine="540"/>
        <w:jc w:val="both"/>
      </w:pPr>
      <w:r>
        <w:rPr>
          <w:sz w:val="20"/>
        </w:rPr>
        <w:t xml:space="preserve">для муниципальных районов, чья общая потребность на реализацию мероприятий в соответствующем году составила не более 450 тыс. рублей (V</w:t>
      </w:r>
      <w:r>
        <w:rPr>
          <w:sz w:val="20"/>
          <w:vertAlign w:val="subscript"/>
        </w:rPr>
        <w:t xml:space="preserve">1i</w:t>
      </w:r>
      <w:r>
        <w:rPr>
          <w:sz w:val="20"/>
        </w:rPr>
        <w:t xml:space="preserve">) равняется заявленной потребности i-го муниципального района;</w:t>
      </w:r>
    </w:p>
    <w:p>
      <w:pPr>
        <w:pStyle w:val="0"/>
        <w:spacing w:before="200" w:line-rule="auto"/>
        <w:ind w:firstLine="540"/>
        <w:jc w:val="both"/>
      </w:pPr>
      <w:r>
        <w:rPr>
          <w:sz w:val="20"/>
        </w:rPr>
        <w:t xml:space="preserve">для муниципальных районов, чья общая потребность на реализацию мероприятий в соответствующем году превышает более 450 тыс. рублей (V</w:t>
      </w:r>
      <w:r>
        <w:rPr>
          <w:sz w:val="20"/>
          <w:vertAlign w:val="subscript"/>
        </w:rPr>
        <w:t xml:space="preserve">2i</w:t>
      </w:r>
      <w:r>
        <w:rPr>
          <w:sz w:val="20"/>
        </w:rPr>
        <w:t xml:space="preserve">) равняется определяется по формуле:</w:t>
      </w:r>
    </w:p>
    <w:p>
      <w:pPr>
        <w:pStyle w:val="0"/>
        <w:jc w:val="both"/>
      </w:pPr>
      <w:r>
        <w:rPr>
          <w:sz w:val="20"/>
        </w:rPr>
      </w:r>
    </w:p>
    <w:p>
      <w:pPr>
        <w:pStyle w:val="0"/>
        <w:jc w:val="center"/>
      </w:pPr>
      <w:r>
        <w:rPr>
          <w:sz w:val="20"/>
        </w:rPr>
        <w:t xml:space="preserve">Z</w:t>
      </w:r>
      <w:r>
        <w:rPr>
          <w:sz w:val="20"/>
          <w:vertAlign w:val="subscript"/>
        </w:rPr>
        <w:t xml:space="preserve">i</w:t>
      </w:r>
      <w:r>
        <w:rPr>
          <w:sz w:val="20"/>
        </w:rPr>
        <w:t xml:space="preserve"> = (Zio - V</w:t>
      </w:r>
      <w:r>
        <w:rPr>
          <w:sz w:val="20"/>
          <w:vertAlign w:val="subscript"/>
        </w:rPr>
        <w:t xml:space="preserve">1</w:t>
      </w:r>
      <w:r>
        <w:rPr>
          <w:sz w:val="20"/>
        </w:rPr>
        <w:t xml:space="preserve"> - V</w:t>
      </w:r>
      <w:r>
        <w:rPr>
          <w:sz w:val="20"/>
          <w:vertAlign w:val="subscript"/>
        </w:rPr>
        <w:t xml:space="preserve">2</w:t>
      </w:r>
      <w:r>
        <w:rPr>
          <w:sz w:val="20"/>
        </w:rPr>
        <w:t xml:space="preserve">)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Zio - общая сумма бюджетных ассигнований республиканского бюджета Кабардино-Балкарской Республики на предоставление субсидий местному бюджету i-го муниципального образования;</w:t>
      </w:r>
    </w:p>
    <w:p>
      <w:pPr>
        <w:pStyle w:val="0"/>
        <w:spacing w:before="200" w:line-rule="auto"/>
        <w:ind w:firstLine="540"/>
        <w:jc w:val="both"/>
      </w:pPr>
      <w:r>
        <w:rPr>
          <w:sz w:val="20"/>
        </w:rPr>
        <w:t xml:space="preserve">V</w:t>
      </w:r>
      <w:r>
        <w:rPr>
          <w:sz w:val="20"/>
          <w:vertAlign w:val="subscript"/>
        </w:rPr>
        <w:t xml:space="preserve">1</w:t>
      </w:r>
      <w:r>
        <w:rPr>
          <w:sz w:val="20"/>
        </w:rPr>
        <w:t xml:space="preserve"> - общий размер субсидии на осуществление указанных мероприятий первого этапа;</w:t>
      </w:r>
    </w:p>
    <w:p>
      <w:pPr>
        <w:pStyle w:val="0"/>
        <w:spacing w:before="200" w:line-rule="auto"/>
        <w:ind w:firstLine="540"/>
        <w:jc w:val="both"/>
      </w:pPr>
      <w:r>
        <w:rPr>
          <w:sz w:val="20"/>
        </w:rPr>
        <w:t xml:space="preserve">V</w:t>
      </w:r>
      <w:r>
        <w:rPr>
          <w:sz w:val="20"/>
          <w:vertAlign w:val="subscript"/>
        </w:rPr>
        <w:t xml:space="preserve">2</w:t>
      </w:r>
      <w:r>
        <w:rPr>
          <w:sz w:val="20"/>
        </w:rPr>
        <w:t xml:space="preserve"> - общий размер субсидии на осуществление указанных мероприятий второго этапа;</w:t>
      </w:r>
    </w:p>
    <w:p>
      <w:pPr>
        <w:pStyle w:val="0"/>
        <w:spacing w:before="200" w:line-rule="auto"/>
        <w:ind w:firstLine="540"/>
        <w:jc w:val="both"/>
      </w:pPr>
      <w:r>
        <w:rPr>
          <w:sz w:val="20"/>
        </w:rPr>
        <w:t xml:space="preserve">n - количество муниципальных районов, чья общая потребность на реализацию мероприятий в соответствующем году составила более 450 тыс. рублей.</w:t>
      </w:r>
    </w:p>
    <w:p>
      <w:pPr>
        <w:pStyle w:val="0"/>
        <w:jc w:val="both"/>
      </w:pPr>
      <w:r>
        <w:rPr>
          <w:sz w:val="20"/>
        </w:rPr>
        <w:t xml:space="preserve">(п. 5 в ред. </w:t>
      </w:r>
      <w:hyperlink w:history="0" r:id="rId148"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p>
      <w:pPr>
        <w:pStyle w:val="0"/>
        <w:spacing w:before="200" w:line-rule="auto"/>
        <w:ind w:firstLine="540"/>
        <w:jc w:val="both"/>
      </w:pPr>
      <w:r>
        <w:rPr>
          <w:sz w:val="20"/>
        </w:rPr>
        <w:t xml:space="preserve">6. Критерием отбора муниципальных образований для предоставления субсидии является уровень расчетной бюджетной обеспеченности ниже или равный показателю 1, рассчитанный в соответствии с Порядком распределения дотаций из республиканского фонда финансовой поддержки муниципальных районов (городских округов), Методикой расчета размера дотаций из районных фондов финансовой поддержки поселений, утвержденными </w:t>
      </w:r>
      <w:hyperlink w:history="0" r:id="rId149" w:tooltip="Закон Кабардино-Балкарской Республики от 07.02.2011 N 11-РЗ (ред. от 12.04.2023) &quot;О бюджетном устройстве и бюджетном процессе в Кабардино-Балкарской Республике&quot; (принят Парламентом КБР 16.12.2010) {КонсультантПлюс}">
        <w:r>
          <w:rPr>
            <w:sz w:val="20"/>
            <w:color w:val="0000ff"/>
          </w:rPr>
          <w:t xml:space="preserve">Законом</w:t>
        </w:r>
      </w:hyperlink>
      <w:r>
        <w:rPr>
          <w:sz w:val="20"/>
        </w:rPr>
        <w:t xml:space="preserve"> Кабардино-Балкарской Республики от 7 февраля 2011 г. N 11-РЗ "О бюджетном устройстве и бюджетном процессе в Кабардино-Балкарской Республике".</w:t>
      </w:r>
    </w:p>
    <w:p>
      <w:pPr>
        <w:pStyle w:val="0"/>
        <w:spacing w:before="200" w:line-rule="auto"/>
        <w:ind w:firstLine="540"/>
        <w:jc w:val="both"/>
      </w:pPr>
      <w:r>
        <w:rPr>
          <w:sz w:val="20"/>
        </w:rPr>
        <w:t xml:space="preserve">7. Предельный уровень софинансирования расходных обязательств муниципальных образований из республиканского бюджета Кабардино-Балкарской Республики рассчитывается в соответствии с </w:t>
      </w:r>
      <w:hyperlink w:history="0" r:id="rId15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 (далее - Правила формирования, предоставления и распределения субсидий).</w:t>
      </w:r>
    </w:p>
    <w:p>
      <w:pPr>
        <w:pStyle w:val="0"/>
        <w:spacing w:before="200" w:line-rule="auto"/>
        <w:ind w:firstLine="540"/>
        <w:jc w:val="both"/>
      </w:pPr>
      <w:r>
        <w:rPr>
          <w:sz w:val="20"/>
        </w:rPr>
        <w:t xml:space="preserve">8. Условиями предоставления субсидий являются:</w:t>
      </w:r>
    </w:p>
    <w:p>
      <w:pPr>
        <w:pStyle w:val="0"/>
        <w:spacing w:before="200" w:line-rule="auto"/>
        <w:ind w:firstLine="540"/>
        <w:jc w:val="both"/>
      </w:pPr>
      <w:r>
        <w:rPr>
          <w:sz w:val="20"/>
        </w:rPr>
        <w:t xml:space="preserve">а) наличие правовых актов муниципальных образований, утверждающих перечень мероприятий, в целях софинансирования которых осуществляется предоставление субсидий;</w:t>
      </w:r>
    </w:p>
    <w:p>
      <w:pPr>
        <w:pStyle w:val="0"/>
        <w:spacing w:before="200" w:line-rule="auto"/>
        <w:ind w:firstLine="540"/>
        <w:jc w:val="both"/>
      </w:pPr>
      <w:r>
        <w:rPr>
          <w:sz w:val="20"/>
        </w:rPr>
        <w:t xml:space="preserve">б) наличие в республиканском бюджете Кабардино-Балкарской Республики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и порядок определения объемов указанных ассигнований, если иное не установлено актами Главы Кабардино-Балкарской Республики или Правительства Кабардино-Балкарской Республики;</w:t>
      </w:r>
    </w:p>
    <w:p>
      <w:pPr>
        <w:pStyle w:val="0"/>
        <w:spacing w:before="200" w:line-rule="auto"/>
        <w:ind w:firstLine="540"/>
        <w:jc w:val="both"/>
      </w:pPr>
      <w:r>
        <w:rPr>
          <w:sz w:val="20"/>
        </w:rPr>
        <w:t xml:space="preserve">в) заключение соглашения о предоставлении субсидии, которое включает в себя положения, предусмотренные </w:t>
      </w:r>
      <w:hyperlink w:history="0" r:id="rId151"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Отбор муниципальных домов культуры для проведения мероприятий, предусмотренных </w:t>
      </w:r>
      <w:hyperlink w:history="0" w:anchor="P5589" w:tooltip="3. Министерство культуры Кабардино-Балкарской Республики берет на себя обязательства по проведению отбора домов культуры для адресного распределения субсидии из республиканского бюджета Кабардино-Балкарской Республики.">
        <w:r>
          <w:rPr>
            <w:sz w:val="20"/>
            <w:color w:val="0000ff"/>
          </w:rPr>
          <w:t xml:space="preserve">пунктом 3</w:t>
        </w:r>
      </w:hyperlink>
      <w:r>
        <w:rPr>
          <w:sz w:val="20"/>
        </w:rPr>
        <w:t xml:space="preserve"> настоящих Правил, осуществляется Министерством культуры Кабардино-Балкарской Республики на основании заявок и в соответствии со следующими критериями:</w:t>
      </w:r>
    </w:p>
    <w:p>
      <w:pPr>
        <w:pStyle w:val="0"/>
        <w:spacing w:before="200" w:line-rule="auto"/>
        <w:ind w:firstLine="540"/>
        <w:jc w:val="both"/>
      </w:pPr>
      <w:r>
        <w:rPr>
          <w:sz w:val="20"/>
        </w:rPr>
        <w:t xml:space="preserve">а) для модернизации материально-технической базы муниципальных домов культуры:</w:t>
      </w:r>
    </w:p>
    <w:p>
      <w:pPr>
        <w:pStyle w:val="0"/>
        <w:spacing w:before="200" w:line-rule="auto"/>
        <w:ind w:firstLine="540"/>
        <w:jc w:val="both"/>
      </w:pPr>
      <w:r>
        <w:rPr>
          <w:sz w:val="20"/>
        </w:rPr>
        <w:t xml:space="preserve">наличие муниципальных программ, предусматривающих проведение указанных мероприятий и (или) плана основных мероприятий;</w:t>
      </w:r>
    </w:p>
    <w:p>
      <w:pPr>
        <w:pStyle w:val="0"/>
        <w:spacing w:before="200" w:line-rule="auto"/>
        <w:ind w:firstLine="540"/>
        <w:jc w:val="both"/>
      </w:pPr>
      <w:r>
        <w:rPr>
          <w:sz w:val="20"/>
        </w:rPr>
        <w:t xml:space="preserve">рост числа участников мероприятий в муниципальных домах культуры;</w:t>
      </w:r>
    </w:p>
    <w:p>
      <w:pPr>
        <w:pStyle w:val="0"/>
        <w:spacing w:before="200" w:line-rule="auto"/>
        <w:ind w:firstLine="540"/>
        <w:jc w:val="both"/>
      </w:pPr>
      <w:r>
        <w:rPr>
          <w:sz w:val="20"/>
        </w:rPr>
        <w:t xml:space="preserve">наличие отремонтированных зданий муниципальных домов культуры;</w:t>
      </w:r>
    </w:p>
    <w:p>
      <w:pPr>
        <w:pStyle w:val="0"/>
        <w:spacing w:before="200" w:line-rule="auto"/>
        <w:ind w:firstLine="540"/>
        <w:jc w:val="both"/>
      </w:pPr>
      <w:r>
        <w:rPr>
          <w:sz w:val="20"/>
        </w:rPr>
        <w:t xml:space="preserve">укомплектованный штат специалистами культурно-досуговой деятельности;</w:t>
      </w:r>
    </w:p>
    <w:p>
      <w:pPr>
        <w:pStyle w:val="0"/>
        <w:spacing w:before="200" w:line-rule="auto"/>
        <w:ind w:firstLine="540"/>
        <w:jc w:val="both"/>
      </w:pPr>
      <w:r>
        <w:rPr>
          <w:sz w:val="20"/>
        </w:rPr>
        <w:t xml:space="preserve">б) для выполнения ремонтных работ (текущий ремонт):</w:t>
      </w:r>
    </w:p>
    <w:p>
      <w:pPr>
        <w:pStyle w:val="0"/>
        <w:spacing w:before="200" w:line-rule="auto"/>
        <w:ind w:firstLine="540"/>
        <w:jc w:val="both"/>
      </w:pPr>
      <w:r>
        <w:rPr>
          <w:sz w:val="20"/>
        </w:rPr>
        <w:t xml:space="preserve">наличие сметной документации на проведение работ;</w:t>
      </w:r>
    </w:p>
    <w:p>
      <w:pPr>
        <w:pStyle w:val="0"/>
        <w:spacing w:before="200" w:line-rule="auto"/>
        <w:ind w:firstLine="540"/>
        <w:jc w:val="both"/>
      </w:pPr>
      <w:r>
        <w:rPr>
          <w:sz w:val="20"/>
        </w:rPr>
        <w:t xml:space="preserve">наличие муниципальных программ, предусматривающих проведение указанных мероприятий и (или) плана основных мероприятий;</w:t>
      </w:r>
    </w:p>
    <w:p>
      <w:pPr>
        <w:pStyle w:val="0"/>
        <w:spacing w:before="200" w:line-rule="auto"/>
        <w:ind w:firstLine="540"/>
        <w:jc w:val="both"/>
      </w:pPr>
      <w:r>
        <w:rPr>
          <w:sz w:val="20"/>
        </w:rPr>
        <w:t xml:space="preserve">рост числа участников мероприятий в муниципальных домах культуры;</w:t>
      </w:r>
    </w:p>
    <w:p>
      <w:pPr>
        <w:pStyle w:val="0"/>
        <w:spacing w:before="200" w:line-rule="auto"/>
        <w:ind w:firstLine="540"/>
        <w:jc w:val="both"/>
      </w:pPr>
      <w:r>
        <w:rPr>
          <w:sz w:val="20"/>
        </w:rPr>
        <w:t xml:space="preserve">укомплектованный штат специалистами культурно-досуговой деятельности.</w:t>
      </w:r>
    </w:p>
    <w:bookmarkStart w:id="5632" w:name="P5632"/>
    <w:bookmarkEnd w:id="5632"/>
    <w:p>
      <w:pPr>
        <w:pStyle w:val="0"/>
        <w:spacing w:before="200" w:line-rule="auto"/>
        <w:ind w:firstLine="540"/>
        <w:jc w:val="both"/>
      </w:pPr>
      <w:r>
        <w:rPr>
          <w:sz w:val="20"/>
        </w:rPr>
        <w:t xml:space="preserve">10. Субсидия предоставляется местному бюджету муниципального образования на основании соглашения между Министерством культуры Кабардино-Балкарской Республики и местной администрацией муниципального образования, заключаемого в соответствии с типовой формой соглашения, утвержденной Министерством финансов Кабардино-Балкарской Республики.</w:t>
      </w:r>
    </w:p>
    <w:p>
      <w:pPr>
        <w:pStyle w:val="0"/>
        <w:spacing w:before="200" w:line-rule="auto"/>
        <w:ind w:firstLine="540"/>
        <w:jc w:val="both"/>
      </w:pPr>
      <w:r>
        <w:rPr>
          <w:sz w:val="20"/>
        </w:rPr>
        <w:t xml:space="preserve">11. Перечисление субсидий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jc w:val="both"/>
      </w:pPr>
      <w:r>
        <w:rPr>
          <w:sz w:val="20"/>
        </w:rPr>
        <w:t xml:space="preserve">(п. 11 в ред. </w:t>
      </w:r>
      <w:hyperlink w:history="0" r:id="rId152"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12. При заключении соглашения, предусмотренного </w:t>
      </w:r>
      <w:hyperlink w:history="0" w:anchor="P5632" w:tooltip="10. Субсидия предоставляется местному бюджету муниципального образования на основании соглашения между Министерством культуры Кабардино-Балкарской Республики и местной администрацией муниципального образования, заключаемого в соответствии с типовой формой соглашения, утвержденной Министерством финансов Кабардино-Балкарской Республики.">
        <w:r>
          <w:rPr>
            <w:sz w:val="20"/>
            <w:color w:val="0000ff"/>
          </w:rPr>
          <w:t xml:space="preserve">пунктом 10</w:t>
        </w:r>
      </w:hyperlink>
      <w:r>
        <w:rPr>
          <w:sz w:val="20"/>
        </w:rPr>
        <w:t xml:space="preserve"> настоящих Правил, местная администрация муниципального образования представляет главному распорядителю средств республиканского бюджета Кабардино-Балкарской Республики (в электронном виде и на бумажном носителе) отчетность об исполнении условий предоставления субсидии.</w:t>
      </w:r>
    </w:p>
    <w:p>
      <w:pPr>
        <w:pStyle w:val="0"/>
        <w:spacing w:before="200" w:line-rule="auto"/>
        <w:ind w:firstLine="540"/>
        <w:jc w:val="both"/>
      </w:pPr>
      <w:r>
        <w:rPr>
          <w:sz w:val="20"/>
        </w:rPr>
        <w:t xml:space="preserve">13. Показателем результативности использования субсидии является средняя численность участников клубных формирований в расчете на одну тыс. человек (в населенных пунктах с числом жителей до 50 тыс. человек), который предусмотрен соглашением, указанным в </w:t>
      </w:r>
      <w:hyperlink w:history="0" w:anchor="P5632" w:tooltip="10. Субсидия предоставляется местному бюджету муниципального образования на основании соглашения между Министерством культуры Кабардино-Балкарской Республики и местной администрацией муниципального образования, заключаемого в соответствии с типовой формой соглашения, утвержденной Министерством финансов Кабардино-Балкарской Республики.">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Оценка достижения значения показателя результативности использования субсидии осуществляется Министерством культуры Кабардино-Балкарской Республики на основании анализа отчетности, представленной муниципальными образованиями.</w:t>
      </w:r>
    </w:p>
    <w:p>
      <w:pPr>
        <w:pStyle w:val="0"/>
        <w:spacing w:before="200" w:line-rule="auto"/>
        <w:ind w:firstLine="540"/>
        <w:jc w:val="both"/>
      </w:pPr>
      <w:r>
        <w:rPr>
          <w:sz w:val="20"/>
        </w:rPr>
        <w:t xml:space="preserve">14. Положения, касающиеся порядка возврата субсидии муниципальным образованием в случае нарушения обязательств, предусмотренных соглашением, указанным в </w:t>
      </w:r>
      <w:hyperlink w:history="0" w:anchor="P5632" w:tooltip="10. Субсидия предоставляется местному бюджету муниципального образования на основании соглашения между Министерством культуры Кабардино-Балкарской Республики и местной администрацией муниципального образования, заключаемого в соответствии с типовой формой соглашения, утвержденной Министерством финансов Кабардино-Балкарской Республики.">
        <w:r>
          <w:rPr>
            <w:sz w:val="20"/>
            <w:color w:val="0000ff"/>
          </w:rPr>
          <w:t xml:space="preserve">пункте 10</w:t>
        </w:r>
      </w:hyperlink>
      <w:r>
        <w:rPr>
          <w:sz w:val="20"/>
        </w:rPr>
        <w:t xml:space="preserve"> настоящих Правил, в том числе порядка расчета размера субсидии, подлежащего возврату, сроков возврата, оснований для освобождения муниципального образования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Кабардино-Балкарской Республики, применяются в соответствии с </w:t>
      </w:r>
      <w:hyperlink w:history="0" r:id="rId153"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154"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w:t>
      </w:r>
      <w:hyperlink w:history="0" r:id="rId15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22</w:t>
        </w:r>
      </w:hyperlink>
      <w:r>
        <w:rPr>
          <w:sz w:val="20"/>
        </w:rPr>
        <w:t xml:space="preserve"> и </w:t>
      </w:r>
      <w:hyperlink w:history="0" r:id="rId15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15. Ответственность за достоверность представляемых Министерству культуры Кабардино-Балкарской Республики сведений возлагается на местную администрацию муниципального образования.</w:t>
      </w:r>
    </w:p>
    <w:p>
      <w:pPr>
        <w:pStyle w:val="0"/>
        <w:spacing w:before="200" w:line-rule="auto"/>
        <w:ind w:firstLine="540"/>
        <w:jc w:val="both"/>
      </w:pPr>
      <w:r>
        <w:rPr>
          <w:sz w:val="20"/>
        </w:rPr>
        <w:t xml:space="preserve">16. В случае нецелевого использования субсидий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Кабардино-Балкарской Республики в соответствии с </w:t>
      </w:r>
      <w:hyperlink w:history="0" r:id="rId15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w:t>
      </w:r>
      <w:hyperlink w:history="0" r:id="rId15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19</w:t>
        </w:r>
      </w:hyperlink>
      <w:r>
        <w:rPr>
          <w:sz w:val="20"/>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Управлением Федерального казначейства по Кабардино-Балкарской Республике,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652" w:name="P5652"/>
    <w:bookmarkEnd w:id="5652"/>
    <w:p>
      <w:pPr>
        <w:pStyle w:val="2"/>
        <w:jc w:val="center"/>
      </w:pPr>
      <w:r>
        <w:rPr>
          <w:sz w:val="20"/>
        </w:rPr>
        <w:t xml:space="preserve">ПРАВИЛА</w:t>
      </w:r>
    </w:p>
    <w:p>
      <w:pPr>
        <w:pStyle w:val="2"/>
        <w:jc w:val="center"/>
      </w:pPr>
      <w:r>
        <w:rPr>
          <w:sz w:val="20"/>
        </w:rPr>
        <w:t xml:space="preserve">ПРЕДОСТАВЛЕНИЯ И РАСПРЕДЕЛЕНИЯ СУБСИДИЙ ИЗ</w:t>
      </w:r>
    </w:p>
    <w:p>
      <w:pPr>
        <w:pStyle w:val="2"/>
        <w:jc w:val="center"/>
      </w:pPr>
      <w:r>
        <w:rPr>
          <w:sz w:val="20"/>
        </w:rPr>
        <w:t xml:space="preserve">РЕСПУБЛИКАНСКОГО БЮДЖЕТА КАБАРДИНО-БАЛКАРСКОЙ РЕСПУБЛИКИ</w:t>
      </w:r>
    </w:p>
    <w:p>
      <w:pPr>
        <w:pStyle w:val="2"/>
        <w:jc w:val="center"/>
      </w:pPr>
      <w:r>
        <w:rPr>
          <w:sz w:val="20"/>
        </w:rPr>
        <w:t xml:space="preserve">МЕСТНЫМ БЮДЖЕТАМ НА ПОДДЕРЖКУ ТВОРЧЕСКОЙ ДЕЯТЕЛЬНОСТИ</w:t>
      </w:r>
    </w:p>
    <w:p>
      <w:pPr>
        <w:pStyle w:val="2"/>
        <w:jc w:val="center"/>
      </w:pPr>
      <w:r>
        <w:rPr>
          <w:sz w:val="20"/>
        </w:rPr>
        <w:t xml:space="preserve">МУНИЦИПАЛЬНЫХ ТЕАТРОВ В НАСЕЛЕННЫХ ПУНКТАХ С ЧИСЛЕННОСТЬЮ</w:t>
      </w:r>
    </w:p>
    <w:p>
      <w:pPr>
        <w:pStyle w:val="2"/>
        <w:jc w:val="center"/>
      </w:pPr>
      <w:r>
        <w:rPr>
          <w:sz w:val="20"/>
        </w:rPr>
        <w:t xml:space="preserve">НАСЕЛЕНИЯ ДО 300 ТЫСЯЧ ЖИТЕЛЕЙ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9"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27.03.2023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республиканского бюджета Кабардино-Балкарской Республики местным бюджетам на поддержку творческой деятельности муниципальных театров в населенных пунктах с численностью населения до 300 тыс. человек (далее - субсидии).</w:t>
      </w:r>
    </w:p>
    <w:p>
      <w:pPr>
        <w:pStyle w:val="0"/>
        <w:spacing w:before="200" w:line-rule="auto"/>
        <w:ind w:firstLine="540"/>
        <w:jc w:val="both"/>
      </w:pPr>
      <w:r>
        <w:rPr>
          <w:sz w:val="20"/>
        </w:rPr>
        <w:t xml:space="preserve">2. В настоящих Правилах под муниципальными театрами понимаются профессиональные репертуарные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муниципальных образований, находящиеся в населенных пунктах с численностью населения до 300 тыс. человек.</w:t>
      </w:r>
    </w:p>
    <w:p>
      <w:pPr>
        <w:pStyle w:val="0"/>
        <w:jc w:val="both"/>
      </w:pPr>
      <w:r>
        <w:rPr>
          <w:sz w:val="20"/>
        </w:rPr>
        <w:t xml:space="preserve">(п. 2 в ред. </w:t>
      </w:r>
      <w:hyperlink w:history="0" r:id="rId160"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bookmarkStart w:id="5664" w:name="P5664"/>
    <w:bookmarkEnd w:id="5664"/>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связанных с реализацией мероприятий муниципальных программ, и (или) предоставлением субсидий из республиканского бюджета Кабардино-Балкарской Республики местным бюджетам для реализации мероприятий муниципальных программ, предусматривающих поддержку творческой деятельности и укрепление материально-технической базы муниципальных театров по следующим направлениям:</w:t>
      </w:r>
    </w:p>
    <w:p>
      <w:pPr>
        <w:pStyle w:val="0"/>
        <w:jc w:val="both"/>
      </w:pPr>
      <w:r>
        <w:rPr>
          <w:sz w:val="20"/>
        </w:rPr>
        <w:t xml:space="preserve">(в ред. </w:t>
      </w:r>
      <w:hyperlink w:history="0" r:id="rId161"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spacing w:before="200" w:line-rule="auto"/>
        <w:ind w:firstLine="540"/>
        <w:jc w:val="both"/>
      </w:pPr>
      <w:r>
        <w:rPr>
          <w:sz w:val="20"/>
        </w:rPr>
        <w:t xml:space="preserve">а) создание новых постановок и показ спектаклей (далее - творческие проекты). При этом предусматриваются:</w:t>
      </w:r>
    </w:p>
    <w:p>
      <w:pPr>
        <w:pStyle w:val="0"/>
        <w:jc w:val="both"/>
      </w:pPr>
      <w:r>
        <w:rPr>
          <w:sz w:val="20"/>
        </w:rPr>
        <w:t xml:space="preserve">(в ред. </w:t>
      </w:r>
      <w:hyperlink w:history="0" r:id="rId162"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spacing w:before="200" w:line-rule="auto"/>
        <w:ind w:firstLine="540"/>
        <w:jc w:val="both"/>
      </w:pPr>
      <w:r>
        <w:rPr>
          <w:sz w:val="20"/>
        </w:rPr>
        <w:t xml:space="preserve">оплата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оплата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оплата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w:t>
      </w:r>
    </w:p>
    <w:p>
      <w:pPr>
        <w:pStyle w:val="0"/>
        <w:spacing w:before="200" w:line-rule="auto"/>
        <w:ind w:firstLine="540"/>
        <w:jc w:val="both"/>
      </w:pPr>
      <w:r>
        <w:rPr>
          <w:sz w:val="20"/>
        </w:rPr>
        <w:t xml:space="preserve">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pPr>
        <w:pStyle w:val="0"/>
        <w:spacing w:before="200" w:line-rule="auto"/>
        <w:ind w:firstLine="540"/>
        <w:jc w:val="both"/>
      </w:pPr>
      <w:r>
        <w:rPr>
          <w:sz w:val="20"/>
        </w:rPr>
        <w:t xml:space="preserve">уплата налогов и сборов, установленных законодательством Российской Федерации;</w:t>
      </w:r>
    </w:p>
    <w:p>
      <w:pPr>
        <w:pStyle w:val="0"/>
        <w:spacing w:before="200" w:line-rule="auto"/>
        <w:ind w:firstLine="540"/>
        <w:jc w:val="both"/>
      </w:pPr>
      <w:r>
        <w:rPr>
          <w:sz w:val="20"/>
        </w:rPr>
        <w:t xml:space="preserve">б) укрепление материально-технической базы муниципальных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автобуса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для зрительного зала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в республиканском бюджете Кабардино-Балкарской Республики на соответствующий финансовый год и на плановый период, и лимитов бюджетных обязательств, утвержденных в установленном порядке Министерству культуры Кабардино-Балкарской Республики на цели, предусмотренные </w:t>
      </w:r>
      <w:hyperlink w:history="0" w:anchor="P5664" w:tooltip="3. Субсидии предоставляются в целях софинансирования расходных обязательств муниципальных образований, связанных с реализацией мероприятий муниципальных программ, и (или) предоставлением субсидий из республиканского бюджета Кабардино-Балкарской Республики местным бюджетам для реализации мероприятий муниципальных программ, предусматривающих поддержку творческой деятельности и укрепление материально-технической базы муниципальных театров по следующим направлениям:">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5. Субсидии предоставляются по итогам отбора муниципальных образований, организованного Министерством культуры Кабардино-Балкарской Республики в установленном Министерством порядке, исходя из художественной ценности творческих мероприятий, софинансирование которых осуществляется из республиканского бюджета Кабардино-Балкарской Республики.</w:t>
      </w:r>
    </w:p>
    <w:p>
      <w:pPr>
        <w:pStyle w:val="0"/>
        <w:spacing w:before="200" w:line-rule="auto"/>
        <w:ind w:firstLine="540"/>
        <w:jc w:val="both"/>
      </w:pPr>
      <w:r>
        <w:rPr>
          <w:sz w:val="20"/>
        </w:rPr>
        <w:t xml:space="preserve">6. Субсидии предоставляются местным бюджетам муниципальных образований, отвечающих следующим критериям:</w:t>
      </w:r>
    </w:p>
    <w:p>
      <w:pPr>
        <w:pStyle w:val="0"/>
        <w:spacing w:before="200" w:line-rule="auto"/>
        <w:ind w:firstLine="540"/>
        <w:jc w:val="both"/>
      </w:pPr>
      <w:r>
        <w:rPr>
          <w:sz w:val="20"/>
        </w:rPr>
        <w:t xml:space="preserve">а) наличие на территории муниципального образования муниципальных театров в населенных пунктах с численностью населения до 300 тыс. человек;</w:t>
      </w:r>
    </w:p>
    <w:p>
      <w:pPr>
        <w:pStyle w:val="0"/>
        <w:spacing w:before="200" w:line-rule="auto"/>
        <w:ind w:firstLine="540"/>
        <w:jc w:val="both"/>
      </w:pPr>
      <w:r>
        <w:rPr>
          <w:sz w:val="20"/>
        </w:rPr>
        <w:t xml:space="preserve">б) наличие заявки о перечислении субсидии по форме, утверждаемой Министерством культуры Кабардино-Балкарской Республики;</w:t>
      </w:r>
    </w:p>
    <w:p>
      <w:pPr>
        <w:pStyle w:val="0"/>
        <w:spacing w:before="200" w:line-rule="auto"/>
        <w:ind w:firstLine="540"/>
        <w:jc w:val="both"/>
      </w:pPr>
      <w:r>
        <w:rPr>
          <w:sz w:val="20"/>
        </w:rPr>
        <w:t xml:space="preserve">в) наличие в местных бюджетах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и порядка определения объемов указанных ассигнований.</w:t>
      </w:r>
    </w:p>
    <w:p>
      <w:pPr>
        <w:pStyle w:val="0"/>
        <w:spacing w:before="200" w:line-rule="auto"/>
        <w:ind w:firstLine="540"/>
        <w:jc w:val="both"/>
      </w:pPr>
      <w:r>
        <w:rPr>
          <w:sz w:val="20"/>
        </w:rPr>
        <w:t xml:space="preserve">7.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определяется в соответствии с </w:t>
      </w:r>
      <w:hyperlink w:history="0" r:id="rId163"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 (далее - Правила формирования, предоставления и распределения субсидий).</w:t>
      </w:r>
    </w:p>
    <w:p>
      <w:pPr>
        <w:pStyle w:val="0"/>
        <w:spacing w:before="200" w:line-rule="auto"/>
        <w:ind w:firstLine="540"/>
        <w:jc w:val="both"/>
      </w:pPr>
      <w:r>
        <w:rPr>
          <w:sz w:val="20"/>
        </w:rPr>
        <w:t xml:space="preserve">Объем бюджетных ассигнований местного бюджета муниципального образования на предоставление субсидии составляет не менее 2 процентов общего объема указанных ассигнований.</w:t>
      </w:r>
    </w:p>
    <w:p>
      <w:pPr>
        <w:pStyle w:val="0"/>
        <w:spacing w:before="200" w:line-rule="auto"/>
        <w:ind w:firstLine="540"/>
        <w:jc w:val="both"/>
      </w:pPr>
      <w:r>
        <w:rPr>
          <w:sz w:val="20"/>
        </w:rPr>
        <w:t xml:space="preserve">Объем бюджетных ассигнований местного бюджета муниципального образования на финансовое обеспечение расходного обязательства, софинансируемого за счет субсидии, может быть увеличен в одностороннем порядке со стороны муниципального образования, что не влечет обязательств Российской Федерации по увеличению размера субсидии.</w:t>
      </w:r>
    </w:p>
    <w:p>
      <w:pPr>
        <w:pStyle w:val="0"/>
        <w:spacing w:before="200" w:line-rule="auto"/>
        <w:ind w:firstLine="540"/>
        <w:jc w:val="both"/>
      </w:pPr>
      <w:r>
        <w:rPr>
          <w:sz w:val="20"/>
        </w:rPr>
        <w:t xml:space="preserve">8. Условиями предоставления и расходования субсидии являются:</w:t>
      </w:r>
    </w:p>
    <w:p>
      <w:pPr>
        <w:pStyle w:val="0"/>
        <w:spacing w:before="200" w:line-rule="auto"/>
        <w:ind w:firstLine="540"/>
        <w:jc w:val="both"/>
      </w:pPr>
      <w:r>
        <w:rPr>
          <w:sz w:val="20"/>
        </w:rPr>
        <w:t xml:space="preserve">а) наличие правового акта муниципального образования, утверждающего перечень мероприятий (результатов), в целях софинансирования которых осуществляется предоставление субсидии;</w:t>
      </w:r>
    </w:p>
    <w:p>
      <w:pPr>
        <w:pStyle w:val="0"/>
        <w:jc w:val="both"/>
      </w:pPr>
      <w:r>
        <w:rPr>
          <w:sz w:val="20"/>
        </w:rPr>
        <w:t xml:space="preserve">(в ред. </w:t>
      </w:r>
      <w:hyperlink w:history="0" r:id="rId164"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spacing w:before="200" w:line-rule="auto"/>
        <w:ind w:firstLine="540"/>
        <w:jc w:val="both"/>
      </w:pPr>
      <w:r>
        <w:rPr>
          <w:sz w:val="20"/>
        </w:rPr>
        <w:t xml:space="preserve">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включающем размер планируемой к предоставлению из республиканского бюджета Кабардино-Балкарской Республики субсидии, и порядка определения объемов указанных ассигнований;</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r:id="rId16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Размер бюджетных ассигнований республиканского бюджета Кабардино-Балкарской Республики на предоставление субсидии бюджету i-го муниципального образования (С</w:t>
      </w:r>
      <w:r>
        <w:rPr>
          <w:sz w:val="20"/>
          <w:vertAlign w:val="subscript"/>
        </w:rPr>
        <w:t xml:space="preserve">i</w:t>
      </w:r>
      <w:r>
        <w:rPr>
          <w:sz w:val="20"/>
        </w:rPr>
        <w:t xml:space="preserve">) в целях распределения субсидий между местными бюджетами осуществляется по формуле:</w:t>
      </w:r>
    </w:p>
    <w:p>
      <w:pPr>
        <w:pStyle w:val="0"/>
        <w:jc w:val="both"/>
      </w:pPr>
      <w:r>
        <w:rPr>
          <w:sz w:val="20"/>
        </w:rPr>
      </w:r>
    </w:p>
    <w:p>
      <w:pPr>
        <w:pStyle w:val="0"/>
        <w:jc w:val="center"/>
      </w:pPr>
      <w:r>
        <w:rPr>
          <w:position w:val="-20"/>
        </w:rPr>
        <w:drawing>
          <wp:inline distT="0" distB="0" distL="0" distR="0">
            <wp:extent cx="800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i</w:t>
      </w:r>
      <w:r>
        <w:rPr>
          <w:sz w:val="20"/>
        </w:rPr>
        <w:t xml:space="preserve"> - коэффициент выравнивания потребности i-го муниципального образования исходя из расчетной бюджетной обеспеченности и количества муниципальных театров;</w:t>
      </w:r>
    </w:p>
    <w:p>
      <w:pPr>
        <w:pStyle w:val="0"/>
        <w:spacing w:before="200" w:line-rule="auto"/>
        <w:ind w:firstLine="540"/>
        <w:jc w:val="both"/>
      </w:pPr>
      <w:r>
        <w:rPr>
          <w:sz w:val="20"/>
        </w:rPr>
        <w:t xml:space="preserve">К - общая сумма коэффициентов выравнивания потребности муниципальных образований;</w:t>
      </w:r>
    </w:p>
    <w:p>
      <w:pPr>
        <w:pStyle w:val="0"/>
        <w:spacing w:before="200" w:line-rule="auto"/>
        <w:ind w:firstLine="540"/>
        <w:jc w:val="both"/>
      </w:pPr>
      <w:r>
        <w:rPr>
          <w:sz w:val="20"/>
        </w:rPr>
        <w:t xml:space="preserve">С - общая сумма бюджетных ассигнований республиканского бюджета Кабардино-Балкарской Республики на предоставление в отчетном финансовом году субсидий.</w:t>
      </w:r>
    </w:p>
    <w:p>
      <w:pPr>
        <w:pStyle w:val="0"/>
        <w:spacing w:before="200" w:line-rule="auto"/>
        <w:ind w:firstLine="540"/>
        <w:jc w:val="both"/>
      </w:pPr>
      <w:r>
        <w:rPr>
          <w:sz w:val="20"/>
        </w:rPr>
        <w:t xml:space="preserve">10. Коэффициент выравнивания потребности i-го муниципального образования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828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w:t>
      </w:r>
      <w:r>
        <w:rPr>
          <w:sz w:val="20"/>
          <w:vertAlign w:val="subscript"/>
        </w:rPr>
        <w:t xml:space="preserve">i</w:t>
      </w:r>
      <w:r>
        <w:rPr>
          <w:sz w:val="20"/>
        </w:rPr>
        <w:t xml:space="preserve"> - заявленная финансовая потребность i-го муниципального образования в целях поддержки творческой деятельности муниципальных театров, включая осуществление творческих проектов и мероприятий по укреплению материально-технической базы, в населенных пунктах с численностью населения до 300 тыс. человек;</w:t>
      </w:r>
    </w:p>
    <w:p>
      <w:pPr>
        <w:pStyle w:val="0"/>
        <w:spacing w:before="200" w:line-rule="auto"/>
        <w:ind w:firstLine="540"/>
        <w:jc w:val="both"/>
      </w:pPr>
      <w:r>
        <w:rPr>
          <w:sz w:val="20"/>
        </w:rPr>
        <w:t xml:space="preserve">Р - общая заявленная финансовая потребность муниципальных образований;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определенный в соответствии с </w:t>
      </w:r>
      <w:hyperlink w:history="0" r:id="rId16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bookmarkStart w:id="5709" w:name="P5709"/>
    <w:bookmarkEnd w:id="5709"/>
    <w:p>
      <w:pPr>
        <w:pStyle w:val="0"/>
        <w:spacing w:before="200" w:line-rule="auto"/>
        <w:ind w:firstLine="540"/>
        <w:jc w:val="both"/>
      </w:pPr>
      <w:r>
        <w:rPr>
          <w:sz w:val="20"/>
        </w:rPr>
        <w:t xml:space="preserve">11. Соглашение между Министерством культуры Кабардино-Балкарской Республики и местной администрацией муниципального образования о предоставлении субсидии, а также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Кабардино-Балкарской Республики.</w:t>
      </w:r>
    </w:p>
    <w:p>
      <w:pPr>
        <w:pStyle w:val="0"/>
        <w:spacing w:before="200" w:line-rule="auto"/>
        <w:ind w:firstLine="540"/>
        <w:jc w:val="both"/>
      </w:pPr>
      <w:r>
        <w:rPr>
          <w:sz w:val="20"/>
        </w:rPr>
        <w:t xml:space="preserve">12. Перечисление субсидии осуществляется на счет территориального органа Федерального казначейства для учета операций со средствами местного бюджета.</w:t>
      </w:r>
    </w:p>
    <w:p>
      <w:pPr>
        <w:pStyle w:val="0"/>
        <w:spacing w:before="200" w:line-rule="auto"/>
        <w:ind w:firstLine="540"/>
        <w:jc w:val="both"/>
      </w:pPr>
      <w:r>
        <w:rPr>
          <w:sz w:val="20"/>
        </w:rPr>
        <w:t xml:space="preserve">13. При заключении соглашения местная администрация муниципального образования представляет главному распорядителю средств республиканского бюджета Кабардино-Балкарской Республики (в электронном виде и на бумажном носителе) отчетность об исполнении условий предоставления субсидии, включая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муниципального театра, источником осуществления которых является субсидия (в том числе в части софинансирования за счет средств местного бюджета).</w:t>
      </w:r>
    </w:p>
    <w:p>
      <w:pPr>
        <w:pStyle w:val="0"/>
        <w:spacing w:before="200" w:line-rule="auto"/>
        <w:ind w:firstLine="540"/>
        <w:jc w:val="both"/>
      </w:pPr>
      <w:r>
        <w:rPr>
          <w:sz w:val="20"/>
        </w:rPr>
        <w:t xml:space="preserve">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невыполнения и принятых муниципальным образованием мерах.</w:t>
      </w:r>
    </w:p>
    <w:p>
      <w:pPr>
        <w:pStyle w:val="0"/>
        <w:spacing w:before="200" w:line-rule="auto"/>
        <w:ind w:firstLine="540"/>
        <w:jc w:val="both"/>
      </w:pPr>
      <w:r>
        <w:rPr>
          <w:sz w:val="20"/>
        </w:rPr>
        <w:t xml:space="preserve">14. Оценка эффективности использования субсидий осуществляется Министерством культуры Кабардино-Балкарской Республики на основе результата использования субсидии - "Усовершенствованы профессиональные репертуарные театры, находящиеся в населенных пунктах с численностью населения до 300 тыс. человек, путем создания новых постановок и (или) улучшения материально-технического оснащения".</w:t>
      </w:r>
    </w:p>
    <w:p>
      <w:pPr>
        <w:pStyle w:val="0"/>
        <w:spacing w:before="200" w:line-rule="auto"/>
        <w:ind w:firstLine="540"/>
        <w:jc w:val="both"/>
      </w:pPr>
      <w:r>
        <w:rPr>
          <w:sz w:val="20"/>
        </w:rPr>
        <w:t xml:space="preserve">Указанная оценка производится путем сравнения фактически достигнутого значения результата использования субсидии в соответствующем году со значением результата использования субсидии, предусмотренного соглашением.</w:t>
      </w:r>
    </w:p>
    <w:p>
      <w:pPr>
        <w:pStyle w:val="0"/>
        <w:jc w:val="both"/>
      </w:pPr>
      <w:r>
        <w:rPr>
          <w:sz w:val="20"/>
        </w:rPr>
        <w:t xml:space="preserve">(п. 14 в ред. </w:t>
      </w:r>
      <w:hyperlink w:history="0" r:id="rId169"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spacing w:before="200" w:line-rule="auto"/>
        <w:ind w:firstLine="540"/>
        <w:jc w:val="both"/>
      </w:pPr>
      <w:r>
        <w:rPr>
          <w:sz w:val="20"/>
        </w:rPr>
        <w:t xml:space="preserve">15. Положения, касающиеся порядка возврата субсидии муниципальным образованием в случае нарушения обязательств, предусмотренных соглашением, указанным в </w:t>
      </w:r>
      <w:hyperlink w:history="0" w:anchor="P5709" w:tooltip="11. Соглашение между Министерством культуры Кабардино-Балкарской Республики и местной администрацией муниципального образования о предоставлении субсидии, а также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Кабардино-Балкарской Республики.">
        <w:r>
          <w:rPr>
            <w:sz w:val="20"/>
            <w:color w:val="0000ff"/>
          </w:rPr>
          <w:t xml:space="preserve">пункте 11</w:t>
        </w:r>
      </w:hyperlink>
      <w:r>
        <w:rPr>
          <w:sz w:val="20"/>
        </w:rPr>
        <w:t xml:space="preserve"> настоящих Правил, в том числе порядка расчета размера субсидии, подлежащего возврату, сроков возврата, оснований для освобождения муниципального образования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Кабардино-Балкарской Республики, применяются в соответствии с </w:t>
      </w:r>
      <w:hyperlink w:history="0" r:id="rId17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171"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w:t>
      </w:r>
      <w:hyperlink w:history="0" r:id="rId172"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22</w:t>
        </w:r>
      </w:hyperlink>
      <w:r>
        <w:rPr>
          <w:sz w:val="20"/>
        </w:rPr>
        <w:t xml:space="preserve"> и </w:t>
      </w:r>
      <w:hyperlink w:history="0" r:id="rId173"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16. Ответственность за достоверность представляемых Министерству культуры Кабардино-Балкарской Республики сведений возлагается на местную администрацию муниципального образования.</w:t>
      </w:r>
    </w:p>
    <w:p>
      <w:pPr>
        <w:pStyle w:val="0"/>
        <w:spacing w:before="200" w:line-rule="auto"/>
        <w:ind w:firstLine="540"/>
        <w:jc w:val="both"/>
      </w:pPr>
      <w:r>
        <w:rPr>
          <w:sz w:val="20"/>
        </w:rPr>
        <w:t xml:space="preserve">17. В случае нецелевого использования субсидий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Кабардино-Балкарской Республики в соответствии с </w:t>
      </w:r>
      <w:hyperlink w:history="0" r:id="rId174"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w:t>
      </w:r>
      <w:hyperlink w:history="0" r:id="rId17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19</w:t>
        </w:r>
      </w:hyperlink>
      <w:r>
        <w:rPr>
          <w:sz w:val="20"/>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Управлением Федерального казначейства по Кабардино-Балкарской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730" w:name="P5730"/>
    <w:bookmarkEnd w:id="5730"/>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ПОДДЕРЖКУ ТВОРЧЕСКОЙ ДЕЯТЕЛЬНОСТИ И ТЕХНИЧЕСКОЕ ОСНАЩЕНИЕ</w:t>
      </w:r>
    </w:p>
    <w:p>
      <w:pPr>
        <w:pStyle w:val="2"/>
        <w:jc w:val="center"/>
      </w:pPr>
      <w:r>
        <w:rPr>
          <w:sz w:val="20"/>
        </w:rPr>
        <w:t xml:space="preserve">ДЕТСКИХ И КУКОЛЬНЫХ ТЕАТРОВ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w:t>
            </w:r>
          </w:p>
          <w:p>
            <w:pPr>
              <w:pStyle w:val="0"/>
              <w:jc w:val="center"/>
            </w:pPr>
            <w:r>
              <w:rPr>
                <w:sz w:val="20"/>
                <w:color w:val="392c69"/>
              </w:rPr>
              <w:t xml:space="preserve">от 20.10.2021 </w:t>
            </w:r>
            <w:hyperlink w:history="0" r:id="rId176"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 от 27.03.2023 </w:t>
            </w:r>
            <w:hyperlink w:history="0" r:id="rId177"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республиканского бюджета Кабардино-Балкарской Республики местным бюджетам на поддержку творческой деятельности и техническое оснащение детских и кукольных театров (далее - субсидии).</w:t>
      </w:r>
    </w:p>
    <w:p>
      <w:pPr>
        <w:pStyle w:val="0"/>
        <w:spacing w:before="200" w:line-rule="auto"/>
        <w:ind w:firstLine="540"/>
        <w:jc w:val="both"/>
      </w:pPr>
      <w:r>
        <w:rPr>
          <w:sz w:val="20"/>
        </w:rPr>
        <w:t xml:space="preserve">2. В настоящих Правилах под детскими и кукольными театрами понимаются профессиональные репертуарные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учреждений) Кабардино-Балкарской Республики либо муниципальных образований.</w:t>
      </w:r>
    </w:p>
    <w:p>
      <w:pPr>
        <w:pStyle w:val="0"/>
        <w:jc w:val="both"/>
      </w:pPr>
      <w:r>
        <w:rPr>
          <w:sz w:val="20"/>
        </w:rPr>
        <w:t xml:space="preserve">(п. 2 в ред. </w:t>
      </w:r>
      <w:hyperlink w:history="0" r:id="rId178"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bookmarkStart w:id="5742" w:name="P5742"/>
    <w:bookmarkEnd w:id="5742"/>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связанных с реализацией мероприятий муниципальных программ и (или) предоставлением субсидий из республиканского бюджета Кабардино-Балкарской Республики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w:t>
      </w:r>
    </w:p>
    <w:p>
      <w:pPr>
        <w:pStyle w:val="0"/>
        <w:spacing w:before="200" w:line-rule="auto"/>
        <w:ind w:firstLine="540"/>
        <w:jc w:val="both"/>
      </w:pPr>
      <w:r>
        <w:rPr>
          <w:sz w:val="20"/>
        </w:rPr>
        <w:t xml:space="preserve">а) создание и показ новых постановок, реализация гастрольных проектов (далее - творческие проекты), включая:</w:t>
      </w:r>
    </w:p>
    <w:p>
      <w:pPr>
        <w:pStyle w:val="0"/>
        <w:spacing w:before="200" w:line-rule="auto"/>
        <w:ind w:firstLine="540"/>
        <w:jc w:val="both"/>
      </w:pPr>
      <w:r>
        <w:rPr>
          <w:sz w:val="20"/>
        </w:rPr>
        <w:t xml:space="preserve">оплату труда работников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оплату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оплату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для приема и направления участников творческих проектов;</w:t>
      </w:r>
    </w:p>
    <w:p>
      <w:pPr>
        <w:pStyle w:val="0"/>
        <w:spacing w:before="200" w:line-rule="auto"/>
        <w:ind w:firstLine="540"/>
        <w:jc w:val="both"/>
      </w:pPr>
      <w:r>
        <w:rPr>
          <w:sz w:val="20"/>
        </w:rPr>
        <w:t xml:space="preserve">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уплату налогов и иных сборов, установленных законодательством Российской Федерации;</w:t>
      </w:r>
    </w:p>
    <w:p>
      <w:pPr>
        <w:pStyle w:val="0"/>
        <w:spacing w:before="200" w:line-rule="auto"/>
        <w:ind w:firstLine="540"/>
        <w:jc w:val="both"/>
      </w:pPr>
      <w:r>
        <w:rPr>
          <w:sz w:val="20"/>
        </w:rPr>
        <w:t xml:space="preserve">б) техническое оснащение детских и кукольных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автобуса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для зрительного зала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4. Субсидии предоставляются в пределах бюджетных ассигнований, предусмотренных в законе Кабардино-Балкарской Республики о республиканском бюджете Кабардино-Балкарской Республики на соответствующий финансовый год и на плановый период (определенных сводной бюджетной росписью республиканского бюджета Кабардино-Балкарской Республики), и лимитов бюджетных обязательств, доведенных в установленном порядке Министерству культуры Кабардино-Балкарской Республики как получателю средств республиканского бюджета Кабардино-Балкарской Республики на цели, предусмотренные </w:t>
      </w:r>
      <w:hyperlink w:history="0" w:anchor="P5742" w:tooltip="3. Субсидии предоставляются в целях софинансирования расходных обязательств муниципальных образований, связанных с реализацией мероприятий муниципальных программ и (или) предоставлением субсидий из республиканского бюджета Кабардино-Балкарской Республики местным бюджетам для реализации мероприятий муниципальных программ, предусматривающих поддержку творческой деятельности и техническое оснащение детских и кукольных театров, по следующим направлениям:">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5. Субсидии предоставляются по итогам отбора муниципальных образований на основании поданных ими заявок, организованного в установленном порядке Министерством культуры Кабардино-Балкарской Республики, исходя из художественной ценности творческих мероприятий и необходимости технического оснащения, софинансирование которых осуществляется из республиканского бюджета Кабардино-Балкарской Республики.</w:t>
      </w:r>
    </w:p>
    <w:bookmarkStart w:id="5757" w:name="P5757"/>
    <w:bookmarkEnd w:id="5757"/>
    <w:p>
      <w:pPr>
        <w:pStyle w:val="0"/>
        <w:spacing w:before="200" w:line-rule="auto"/>
        <w:ind w:firstLine="540"/>
        <w:jc w:val="both"/>
      </w:pPr>
      <w:r>
        <w:rPr>
          <w:sz w:val="20"/>
        </w:rPr>
        <w:t xml:space="preserve">6. Субсидии предоставляются бюджету муниципального образования, отвечающего следующим критериям:</w:t>
      </w:r>
    </w:p>
    <w:p>
      <w:pPr>
        <w:pStyle w:val="0"/>
        <w:spacing w:before="200" w:line-rule="auto"/>
        <w:ind w:firstLine="540"/>
        <w:jc w:val="both"/>
      </w:pPr>
      <w:r>
        <w:rPr>
          <w:sz w:val="20"/>
        </w:rPr>
        <w:t xml:space="preserve">а) наличие на территории муниципального образования детских и кукольных театров;</w:t>
      </w:r>
    </w:p>
    <w:p>
      <w:pPr>
        <w:pStyle w:val="0"/>
        <w:spacing w:before="200" w:line-rule="auto"/>
        <w:ind w:firstLine="540"/>
        <w:jc w:val="both"/>
      </w:pPr>
      <w:r>
        <w:rPr>
          <w:sz w:val="20"/>
        </w:rPr>
        <w:t xml:space="preserve">б) наличие заявки о предоставлении субсидии по форме, утверждаемой Министерством культуры Кабардино-Балкарской Республики;</w:t>
      </w:r>
    </w:p>
    <w:p>
      <w:pPr>
        <w:pStyle w:val="0"/>
        <w:spacing w:before="200" w:line-rule="auto"/>
        <w:ind w:firstLine="540"/>
        <w:jc w:val="both"/>
      </w:pPr>
      <w:r>
        <w:rPr>
          <w:sz w:val="20"/>
        </w:rPr>
        <w:t xml:space="preserve">в) неполучение муниципальным образованием субсидии в соответствии с настоящими Правилами на поддержку творческой деятельности и техническое оснащение тех детских и кукольных театров, которые в текущем финансовом году получили поддержку в соответствии с </w:t>
      </w:r>
      <w:hyperlink w:history="0" r:id="rId179" w:tooltip="Постановление Правительства КБР от 17.09.2013 N 256-ПП (ред. от 28.12.2020) &quot;О Государственной программе Кабардино-Балкарской Республики &quot;Культура Кабардино-Балкарии&quot; {КонсультантПлюс}">
        <w:r>
          <w:rPr>
            <w:sz w:val="20"/>
            <w:color w:val="0000ff"/>
          </w:rPr>
          <w:t xml:space="preserve">постановлением</w:t>
        </w:r>
      </w:hyperlink>
      <w:r>
        <w:rPr>
          <w:sz w:val="20"/>
        </w:rPr>
        <w:t xml:space="preserve"> Правительства Кабардино-Балкарской Республики от 17 сентября 2013 г. N 256-ПП "О государственной программе Кабардино-Балкарской Республики "Культура Кабардино-Балкарии".</w:t>
      </w:r>
    </w:p>
    <w:p>
      <w:pPr>
        <w:pStyle w:val="0"/>
        <w:spacing w:before="200" w:line-rule="auto"/>
        <w:ind w:firstLine="540"/>
        <w:jc w:val="both"/>
      </w:pPr>
      <w:r>
        <w:rPr>
          <w:sz w:val="20"/>
        </w:rPr>
        <w:t xml:space="preserve">7.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определяется в соответствии с </w:t>
      </w:r>
      <w:hyperlink w:history="0" r:id="rId18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 Правила формирования, предоставления и распределения субсидий).</w:t>
      </w:r>
    </w:p>
    <w:p>
      <w:pPr>
        <w:pStyle w:val="0"/>
        <w:spacing w:before="200" w:line-rule="auto"/>
        <w:ind w:firstLine="540"/>
        <w:jc w:val="both"/>
      </w:pPr>
      <w:r>
        <w:rPr>
          <w:sz w:val="20"/>
        </w:rPr>
        <w:t xml:space="preserve">8. Субсидия предоставляется при выполнении следующих условий:</w:t>
      </w:r>
    </w:p>
    <w:p>
      <w:pPr>
        <w:pStyle w:val="0"/>
        <w:spacing w:before="200" w:line-rule="auto"/>
        <w:ind w:firstLine="540"/>
        <w:jc w:val="both"/>
      </w:pPr>
      <w:r>
        <w:rPr>
          <w:sz w:val="20"/>
        </w:rPr>
        <w:t xml:space="preserve">а) наличие правового акта муниципального образования, утверждающего перечень мероприятий (результатов), в целях софинансирования которых предоставляется субсидия;</w:t>
      </w:r>
    </w:p>
    <w:p>
      <w:pPr>
        <w:pStyle w:val="0"/>
        <w:jc w:val="both"/>
      </w:pPr>
      <w:r>
        <w:rPr>
          <w:sz w:val="20"/>
        </w:rPr>
        <w:t xml:space="preserve">(в ред. </w:t>
      </w:r>
      <w:hyperlink w:history="0" r:id="rId181"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spacing w:before="200" w:line-rule="auto"/>
        <w:ind w:firstLine="540"/>
        <w:jc w:val="both"/>
      </w:pPr>
      <w:r>
        <w:rPr>
          <w:sz w:val="20"/>
        </w:rPr>
        <w:t xml:space="preserve">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и порядка определения объемов указанных ассигнований;</w:t>
      </w:r>
    </w:p>
    <w:p>
      <w:pPr>
        <w:pStyle w:val="0"/>
        <w:spacing w:before="200" w:line-rule="auto"/>
        <w:ind w:firstLine="540"/>
        <w:jc w:val="both"/>
      </w:pPr>
      <w:r>
        <w:rPr>
          <w:sz w:val="20"/>
        </w:rPr>
        <w:t xml:space="preserve">в) заключение соглашения между Министерством культуры Кабардино-Балкарской Республики и местной администрацией муниципального образования о предоставлении субсидии (далее - соглашение) в соответствии с </w:t>
      </w:r>
      <w:hyperlink w:history="0" r:id="rId182"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Объем бюджетных ассигнований республиканского бюджета Кабардино-Балкарской Республики на предоставление субсидии местному бюджету i-го муниципального образования (C</w:t>
      </w:r>
      <w:r>
        <w:rPr>
          <w:sz w:val="20"/>
          <w:vertAlign w:val="subscript"/>
        </w:rPr>
        <w:t xml:space="preserve">i</w:t>
      </w:r>
      <w:r>
        <w:rPr>
          <w:sz w:val="20"/>
        </w:rPr>
        <w:t xml:space="preserve">) в целях распределения субсидий между местными бюджетами определяется по формуле:</w:t>
      </w:r>
    </w:p>
    <w:p>
      <w:pPr>
        <w:pStyle w:val="0"/>
        <w:jc w:val="both"/>
      </w:pPr>
      <w:r>
        <w:rPr>
          <w:sz w:val="20"/>
        </w:rPr>
      </w:r>
    </w:p>
    <w:p>
      <w:pPr>
        <w:pStyle w:val="0"/>
        <w:jc w:val="center"/>
      </w:pPr>
      <w:r>
        <w:rPr>
          <w:position w:val="-20"/>
        </w:rPr>
        <w:drawing>
          <wp:inline distT="0" distB="0" distL="0" distR="0">
            <wp:extent cx="800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выравнивания потребности i-го муниципального образования;</w:t>
      </w:r>
    </w:p>
    <w:p>
      <w:pPr>
        <w:pStyle w:val="0"/>
        <w:spacing w:before="200" w:line-rule="auto"/>
        <w:ind w:firstLine="540"/>
        <w:jc w:val="both"/>
      </w:pPr>
      <w:r>
        <w:rPr>
          <w:sz w:val="20"/>
        </w:rPr>
        <w:t xml:space="preserve">K - общая сумма коэффициентов выравнивания потребности муниципальных образований;</w:t>
      </w:r>
    </w:p>
    <w:p>
      <w:pPr>
        <w:pStyle w:val="0"/>
        <w:spacing w:before="200" w:line-rule="auto"/>
        <w:ind w:firstLine="540"/>
        <w:jc w:val="both"/>
      </w:pPr>
      <w:r>
        <w:rPr>
          <w:sz w:val="20"/>
        </w:rPr>
        <w:t xml:space="preserve">C - общая сумма бюджетных ассигнований республиканского бюджета Кабардино-Балкарской Республики на предоставление в очередном финансовом году субсидий.</w:t>
      </w:r>
    </w:p>
    <w:p>
      <w:pPr>
        <w:pStyle w:val="0"/>
        <w:spacing w:before="200" w:line-rule="auto"/>
        <w:ind w:firstLine="540"/>
        <w:jc w:val="both"/>
      </w:pPr>
      <w:r>
        <w:rPr>
          <w:sz w:val="20"/>
        </w:rPr>
        <w:t xml:space="preserve">10. Коэффициент выравнивания потребности i-го муниципального образования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8286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в целях поддержки творческой деятельности и технического оснащения детских и кукольных театров, включая осуществление творческих проектов и мероприятий по техническому оснащению детских и кукольных театров;</w:t>
      </w:r>
    </w:p>
    <w:p>
      <w:pPr>
        <w:pStyle w:val="0"/>
        <w:spacing w:before="200" w:line-rule="auto"/>
        <w:ind w:firstLine="540"/>
        <w:jc w:val="both"/>
      </w:pPr>
      <w:r>
        <w:rPr>
          <w:sz w:val="20"/>
        </w:rPr>
        <w:t xml:space="preserve">P - общая заявленная финансовая потребность муниципальных образований;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w:t>
      </w:r>
    </w:p>
    <w:p>
      <w:pPr>
        <w:pStyle w:val="0"/>
        <w:spacing w:before="200" w:line-rule="auto"/>
        <w:ind w:firstLine="540"/>
        <w:jc w:val="both"/>
      </w:pPr>
      <w:r>
        <w:rPr>
          <w:sz w:val="20"/>
        </w:rPr>
        <w:t xml:space="preserve">11. Доля детских и кукольных театров, находящихся в i-м муниципальном образовании (ДТ</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981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количество детских и кукольных театров i-го муниципального образования;</w:t>
      </w:r>
    </w:p>
    <w:p>
      <w:pPr>
        <w:pStyle w:val="0"/>
        <w:spacing w:before="200" w:line-rule="auto"/>
        <w:ind w:firstLine="540"/>
        <w:jc w:val="both"/>
      </w:pPr>
      <w:r>
        <w:rPr>
          <w:sz w:val="20"/>
        </w:rPr>
        <w:t xml:space="preserve">T - общее количество детских и кукольных театров муниципальных образований, отвечающих критериям, предусмотренным </w:t>
      </w:r>
      <w:hyperlink w:history="0" w:anchor="P5757" w:tooltip="6. Субсидии предоставляются бюджету муниципального образования, отвечающего следующим критериям:">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12. Соглашение, а также дополнительные соглашения к нему, предусматривающие внесение изменений в соглашение и его расторжение, заключаются в соответствии с типовыми формами, утвержденными Министерством финансов Кабардино-Балкарской Республики.</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jc w:val="both"/>
      </w:pPr>
      <w:r>
        <w:rPr>
          <w:sz w:val="20"/>
        </w:rPr>
        <w:t xml:space="preserve">(в ред. </w:t>
      </w:r>
      <w:hyperlink w:history="0" r:id="rId18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14. Местная администрация муниципального образования должна представлять в Министерство культуры Кабардино-Балкарской Республики отчетность об исполнении условий предоставления и расходования субсидии, в том числе:</w:t>
      </w:r>
    </w:p>
    <w:p>
      <w:pPr>
        <w:pStyle w:val="0"/>
        <w:spacing w:before="200" w:line-rule="auto"/>
        <w:ind w:firstLine="540"/>
        <w:jc w:val="both"/>
      </w:pPr>
      <w:r>
        <w:rPr>
          <w:sz w:val="20"/>
        </w:rPr>
        <w:t xml:space="preserve">а) ежеквартальный отчет об исполнении условий предоставления субсидии - не позднее 10-го числа месяца, следующего за отчетным;</w:t>
      </w:r>
    </w:p>
    <w:p>
      <w:pPr>
        <w:pStyle w:val="0"/>
        <w:spacing w:before="200" w:line-rule="auto"/>
        <w:ind w:firstLine="540"/>
        <w:jc w:val="both"/>
      </w:pPr>
      <w:r>
        <w:rPr>
          <w:sz w:val="20"/>
        </w:rPr>
        <w:t xml:space="preserve">б) итоговый отчет об исполнении условий предоставления субсидии - не позднее 1 декабря финансового года, в котором перечислялась субсидия;</w:t>
      </w:r>
    </w:p>
    <w:p>
      <w:pPr>
        <w:pStyle w:val="0"/>
        <w:spacing w:before="200" w:line-rule="auto"/>
        <w:ind w:firstLine="540"/>
        <w:jc w:val="both"/>
      </w:pPr>
      <w:r>
        <w:rPr>
          <w:sz w:val="20"/>
        </w:rPr>
        <w:t xml:space="preserve">в) итоговый отчет об осуществлении расходов местного бюджета, в целях софинансирования которых предоставляется субсидия, и итоговый отчет о достижении значений показателей результативности предоставления субсидии - не позднее 1 декабря финансового года, в котором перечислялась субсидия;</w:t>
      </w:r>
    </w:p>
    <w:p>
      <w:pPr>
        <w:pStyle w:val="0"/>
        <w:spacing w:before="200" w:line-rule="auto"/>
        <w:ind w:firstLine="540"/>
        <w:jc w:val="both"/>
      </w:pPr>
      <w:r>
        <w:rPr>
          <w:sz w:val="20"/>
        </w:rPr>
        <w:t xml:space="preserve">г) пояснительную записку о ходе выполнения мероприятий с указанием наименования, количества, стоимости, спецификации товаров и оборудования в отношении каждого детского и кукольного театра (в том числе в части расходного обязательства муниципального образования, софинансирование которого осуществляется за счет средств республиканского бюджета Кабардино-Балкарской Республики и местных бюджетов) - не позднее 10-го числа месяца, следующего за отчетным.</w:t>
      </w:r>
    </w:p>
    <w:p>
      <w:pPr>
        <w:pStyle w:val="0"/>
        <w:spacing w:before="200" w:line-rule="auto"/>
        <w:ind w:firstLine="540"/>
        <w:jc w:val="both"/>
      </w:pPr>
      <w:r>
        <w:rPr>
          <w:sz w:val="20"/>
        </w:rPr>
        <w:t xml:space="preserve">15. В случае невыполнения запланированных мероприятий (в том числе в части исполнения графика финансирования мероприятий в соответствующем году) пояснительная записка должна содержать информацию о причинах их невыполнения и принятых муниципальным образованием мерах.</w:t>
      </w:r>
    </w:p>
    <w:p>
      <w:pPr>
        <w:pStyle w:val="0"/>
        <w:spacing w:before="200" w:line-rule="auto"/>
        <w:ind w:firstLine="540"/>
        <w:jc w:val="both"/>
      </w:pPr>
      <w:r>
        <w:rPr>
          <w:sz w:val="20"/>
        </w:rPr>
        <w:t xml:space="preserve">16. Оценка эффективности использования субсидий осуществляется Министерством культуры Кабардино-Балкарской Республики на основе результата использования субсидии - "Усовершенствованы детские и кукольные театры путем создания новых постановок и (или) улучшения технического оснащения".</w:t>
      </w:r>
    </w:p>
    <w:p>
      <w:pPr>
        <w:pStyle w:val="0"/>
        <w:spacing w:before="200" w:line-rule="auto"/>
        <w:ind w:firstLine="540"/>
        <w:jc w:val="both"/>
      </w:pPr>
      <w:r>
        <w:rPr>
          <w:sz w:val="20"/>
        </w:rPr>
        <w:t xml:space="preserve">Указанная оценка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предусмотренного соглашением.</w:t>
      </w:r>
    </w:p>
    <w:p>
      <w:pPr>
        <w:pStyle w:val="0"/>
        <w:jc w:val="both"/>
      </w:pPr>
      <w:r>
        <w:rPr>
          <w:sz w:val="20"/>
        </w:rPr>
        <w:t xml:space="preserve">(п. 16 в ред. </w:t>
      </w:r>
      <w:hyperlink w:history="0" r:id="rId185"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spacing w:before="200" w:line-rule="auto"/>
        <w:ind w:firstLine="540"/>
        <w:jc w:val="both"/>
      </w:pPr>
      <w:r>
        <w:rPr>
          <w:sz w:val="20"/>
        </w:rPr>
        <w:t xml:space="preserve">17. Ответственность за достоверность представляемых Министерству культуры Кабардино-Балкарской Республики сведений возлагается на местную администрацию муниципального образования.</w:t>
      </w:r>
    </w:p>
    <w:p>
      <w:pPr>
        <w:pStyle w:val="0"/>
        <w:spacing w:before="200" w:line-rule="auto"/>
        <w:ind w:firstLine="540"/>
        <w:jc w:val="both"/>
      </w:pPr>
      <w:r>
        <w:rPr>
          <w:sz w:val="20"/>
        </w:rPr>
        <w:t xml:space="preserve">18. В случае нецелевого использования муниципальным образованием субсидии, в том числе невозврата средств в республиканский бюджет Кабардино-Балкарской Республики в соответствии с </w:t>
      </w:r>
      <w:hyperlink w:history="0" r:id="rId18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Правилами</w:t>
        </w:r>
      </w:hyperlink>
      <w:r>
        <w:rPr>
          <w:sz w:val="20"/>
        </w:rPr>
        <w:t xml:space="preserve"> формирования, предоставления и распределения субсидий, к указанному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Управлением Федерального казначейства по Кабардино-Балкарской Республике,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815" w:name="P5815"/>
    <w:bookmarkEnd w:id="5815"/>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МОДЕРНИЗАЦИЮ МУНИЦИПАЛЬНЫХ ТЕАТРОВ ЮНОГО ЗРИТЕЛЯ</w:t>
      </w:r>
    </w:p>
    <w:p>
      <w:pPr>
        <w:pStyle w:val="2"/>
        <w:jc w:val="center"/>
      </w:pPr>
      <w:r>
        <w:rPr>
          <w:sz w:val="20"/>
        </w:rPr>
        <w:t xml:space="preserve">И ТЕАТРОВ КУКОЛ ПУТЕМ ИХ РЕКОНСТРУКЦИИ, КАПИТАЛЬНОГО РЕМОНТА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7"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20.10.2021 N 214-ПП)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23" w:name="P5823"/>
    <w:bookmarkEnd w:id="5823"/>
    <w:p>
      <w:pPr>
        <w:pStyle w:val="0"/>
        <w:ind w:firstLine="540"/>
        <w:jc w:val="both"/>
      </w:pPr>
      <w:r>
        <w:rPr>
          <w:sz w:val="20"/>
        </w:rPr>
        <w:t xml:space="preserve">1. Настоящие Правила устанавливают порядок, цели и условия предоставления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на модернизацию муниципальных театров юного зрителя и театров кукол путем их реконструкции, капитального ремонта и (или) предоставления соответствующих субсидий из республиканского бюджета Кабардино-Балкарской Республики в целях софинансирования расходных обязательств муниципальных образований, на модернизацию муниципальных театров юного зрителя и театров кукол путем их реконструкции, капитального ремонта для достижения результатов, установленных в региональном проекте "Культурная среда" национального проекта "Культура" (далее соответственно - субсидии, объекты капитального строительства).</w:t>
      </w:r>
    </w:p>
    <w:p>
      <w:pPr>
        <w:pStyle w:val="0"/>
        <w:spacing w:before="200" w:line-rule="auto"/>
        <w:ind w:firstLine="540"/>
        <w:jc w:val="both"/>
      </w:pPr>
      <w:r>
        <w:rPr>
          <w:sz w:val="20"/>
        </w:rPr>
        <w:t xml:space="preserve">Субсидии не могут предоставляться муниципальным образованиям на выполнение мероприятий по проектированию.</w:t>
      </w:r>
    </w:p>
    <w:p>
      <w:pPr>
        <w:pStyle w:val="0"/>
        <w:spacing w:before="200" w:line-rule="auto"/>
        <w:ind w:firstLine="540"/>
        <w:jc w:val="both"/>
      </w:pPr>
      <w:r>
        <w:rPr>
          <w:sz w:val="20"/>
        </w:rPr>
        <w:t xml:space="preserve">2. Под театрами юного зрителя и театрами кукол понимаются профессиональные репертуарные муниципальные театры (театры для детей и юношества, театры юного зрителя, молодежные, детские театры, театры для детей и молодежи, театры кукол, театры актера и куклы, театры марионеток, театры теней) с постоянной труппой, имеющие в текущем репертуаре определенное количество спектаклей и ориентированные на работу с детской, подростковой и юношеской аудиторией, являющиеся казенными, бюджетными или автономными учреждениями (либо структурными подразделениями этих учреждений) муниципальных образований.</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в республиканском бюджете Кабардино-Балкарской Республики на очередной финансовый год и на плановый период, и лимитов бюджетных обязательств, доведенных до Министерства культуры Кабардино-Балкарской Республики как получателя средств республиканского бюджета Кабардино-Балкарской Республики на предоставление субсидий на цели, предусмотренные </w:t>
      </w:r>
      <w:hyperlink w:history="0" w:anchor="P5823" w:tooltip="1. Настоящие Правила устанавливают порядок, цели и условия предостав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на модернизацию муниципальных театров юного зрителя и театров кукол путем их реконструкции, капитального ремонта и (или) предоставления соответствующих субсидий из республиканского бюджета Кабардино-Балкарской Республики в целях софинансирования расходных обязательств муници...">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4. Адресное (пообъектное) распределение субсидий по объектам капитального строительства с указанием размера субсидии в отношении каждого объекта капитального строительства утверждается распоряжением Правительства Кабардино-Балкарской Республики, также устанавливается соглашениями, заключаемыми с местными администрациями муниципальных образований в соответствии с </w:t>
      </w:r>
      <w:hyperlink w:history="0" w:anchor="P5831" w:tooltip="в) заключение соглашения, подготавливаемого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соглашения, утвержденной Министерством финансов Кабардино-Балкарской Республики, между Министерством культуры Кабардино-Балкарской Республики, которому как получателю средств республиканского бюджета Кабардино-Балкарской Республики доведены лимиты бюджетных обязательств на предоставление субсидии на цели, предусмотренн...">
        <w:r>
          <w:rPr>
            <w:sz w:val="20"/>
            <w:color w:val="0000ff"/>
          </w:rPr>
          <w:t xml:space="preserve">подпунктом "в" пункта 5</w:t>
        </w:r>
      </w:hyperlink>
      <w:r>
        <w:rPr>
          <w:sz w:val="20"/>
        </w:rPr>
        <w:t xml:space="preserve"> настоящих Правил.</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а) наличие муниципальной программы, утверждающей перечень мероприятий, указанных в </w:t>
      </w:r>
      <w:hyperlink w:history="0" w:anchor="P5823" w:tooltip="1. Настоящие Правила устанавливают порядок, цели и условия предостав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на модернизацию муниципальных театров юного зрителя и театров кукол путем их реконструкции, капитального ремонта и (или) предоставления соответствующих субсидий из республиканского бюджета Кабардино-Балкарской Республики в целях софинансирования расходных обязательств муници...">
        <w:r>
          <w:rPr>
            <w:sz w:val="20"/>
            <w:color w:val="0000ff"/>
          </w:rPr>
          <w:t xml:space="preserve">пункте 1</w:t>
        </w:r>
      </w:hyperlink>
      <w:r>
        <w:rPr>
          <w:sz w:val="20"/>
        </w:rP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включающем размер планируемой к предоставлению субсидии и порядок определения объемов указанных ассигнований;</w:t>
      </w:r>
    </w:p>
    <w:bookmarkStart w:id="5831" w:name="P5831"/>
    <w:bookmarkEnd w:id="5831"/>
    <w:p>
      <w:pPr>
        <w:pStyle w:val="0"/>
        <w:spacing w:before="200" w:line-rule="auto"/>
        <w:ind w:firstLine="540"/>
        <w:jc w:val="both"/>
      </w:pPr>
      <w:r>
        <w:rPr>
          <w:sz w:val="20"/>
        </w:rPr>
        <w:t xml:space="preserve">в) заключение соглашения, подготавливаемого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Кабардино-Балкарской Республики, между Министерством культуры Кабардино-Балкарской Республики, которому как получателю средств республиканского бюджета Кабардино-Балкарской Республики доведены лимиты бюджетных обязательств на предоставление субсидии на цели, предусмотренные </w:t>
      </w:r>
      <w:hyperlink w:history="0" w:anchor="P5823" w:tooltip="1. Настоящие Правила устанавливают порядок, цели и условия предостав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на модернизацию муниципальных театров юного зрителя и театров кукол путем их реконструкции, капитального ремонта и (или) предоставления соответствующих субсидий из республиканского бюджета Кабардино-Балкарской Республики в целях софинансирования расходных обязательств муници...">
        <w:r>
          <w:rPr>
            <w:sz w:val="20"/>
            <w:color w:val="0000ff"/>
          </w:rPr>
          <w:t xml:space="preserve">пунктом 1</w:t>
        </w:r>
      </w:hyperlink>
      <w:r>
        <w:rPr>
          <w:sz w:val="20"/>
        </w:rPr>
        <w:t xml:space="preserve"> настоящих Правил, и местной администрацией муниципального образования (далее - соглашение) в соответствии с </w:t>
      </w:r>
      <w:hyperlink w:history="0" r:id="rId18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9</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 Правила формирования, предоставления и распределения субсидий).</w:t>
      </w:r>
    </w:p>
    <w:p>
      <w:pPr>
        <w:pStyle w:val="0"/>
        <w:spacing w:before="200" w:line-rule="auto"/>
        <w:ind w:firstLine="540"/>
        <w:jc w:val="both"/>
      </w:pPr>
      <w:r>
        <w:rPr>
          <w:sz w:val="20"/>
        </w:rPr>
        <w:t xml:space="preserve">6. Субсидия предоставляется местному бюджету, отвечающему следующим критериям:</w:t>
      </w:r>
    </w:p>
    <w:p>
      <w:pPr>
        <w:pStyle w:val="0"/>
        <w:spacing w:before="200" w:line-rule="auto"/>
        <w:ind w:firstLine="540"/>
        <w:jc w:val="both"/>
      </w:pPr>
      <w:r>
        <w:rPr>
          <w:sz w:val="20"/>
        </w:rPr>
        <w:t xml:space="preserve">а) наличие объектов капитального строительства, обеспеченных утвержденной проектной документацией,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выданные уполномоченными на проведение государственной экспертизы проектной документации и результатов инженерных изысканий исполнительными органами государственной власти Кабардино-Балкарской Республики или подведомственными этим органам государственными учреждениями по месту расположения земельного участка, на котором предполагается осуществить реконструкцию объекта, капитальный ремонт.</w:t>
      </w:r>
    </w:p>
    <w:p>
      <w:pPr>
        <w:pStyle w:val="0"/>
        <w:spacing w:before="200" w:line-rule="auto"/>
        <w:ind w:firstLine="540"/>
        <w:jc w:val="both"/>
      </w:pPr>
      <w:r>
        <w:rPr>
          <w:sz w:val="20"/>
        </w:rPr>
        <w:t xml:space="preserve">Корректировка проектно-сметной документации по объекту капитального строительства, на которую Министерству культуры Кабардино-Балкарской Республики муниципальным образованием при подаче заявки на предоставление субсидии представлены положительные заключения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в рамках заключенного соглашения не допускается;</w:t>
      </w:r>
    </w:p>
    <w:p>
      <w:pPr>
        <w:pStyle w:val="0"/>
        <w:spacing w:before="200" w:line-rule="auto"/>
        <w:ind w:firstLine="540"/>
        <w:jc w:val="both"/>
      </w:pPr>
      <w:r>
        <w:rPr>
          <w:sz w:val="20"/>
        </w:rPr>
        <w:t xml:space="preserve">б) наличие гарантии местной администрации муниципального образования, обеспечивающей последующее профильное использование объекта капитального строительства и его эксплуатацию за счет балансодержателя и (или) на основании договора (контракта) с управляющей компанией, привлекаемой к управлению объектом после его ввода в эксплуатацию на условиях долгосрочной аренды без права перепрофилирования;</w:t>
      </w:r>
    </w:p>
    <w:p>
      <w:pPr>
        <w:pStyle w:val="0"/>
        <w:spacing w:before="200" w:line-rule="auto"/>
        <w:ind w:firstLine="540"/>
        <w:jc w:val="both"/>
      </w:pPr>
      <w:r>
        <w:rPr>
          <w:sz w:val="20"/>
        </w:rPr>
        <w:t xml:space="preserve">в) наличие положительных заключений по результатам проверок инвестиционных проектов на предмет эффективности использования средств республиканского бюджета Кабардино-Балкарской Республики, местного бюджета, проводимых в порядке, установленном </w:t>
      </w:r>
      <w:hyperlink w:history="0" r:id="rId189" w:tooltip="Постановление Правительства РФ от 12.08.2008 N 590 (ред. от 01.03.2022, с изм. от 15.03.2023)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 {КонсультантПлюс}">
        <w:r>
          <w:rPr>
            <w:sz w:val="20"/>
            <w:color w:val="0000ff"/>
          </w:rPr>
          <w:t xml:space="preserve">Правилами</w:t>
        </w:r>
      </w:hyperlink>
      <w:r>
        <w:rPr>
          <w:sz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г) отклонение уровня обеспеченности i-го муниципального образования объектами капитального строительства от среднего по Кабардино-Балкарской Республике уровня.</w:t>
      </w:r>
    </w:p>
    <w:p>
      <w:pPr>
        <w:pStyle w:val="0"/>
        <w:spacing w:before="200" w:line-rule="auto"/>
        <w:ind w:firstLine="540"/>
        <w:jc w:val="both"/>
      </w:pPr>
      <w:r>
        <w:rPr>
          <w:sz w:val="20"/>
        </w:rPr>
        <w:t xml:space="preserve">7.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определяется в соответствии с </w:t>
      </w:r>
      <w:hyperlink w:history="0" r:id="rId19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8. Размер субсидии на модернизацию региональных и муниципальных театров юного зрителя и театров кукол путем их реконструкции, капитального ремонта, предоставляемой i-муниципальному образованию (S</w:t>
      </w:r>
      <w:r>
        <w:rPr>
          <w:sz w:val="20"/>
          <w:vertAlign w:val="subscript"/>
        </w:rPr>
        <w:t xml:space="preserve">Дтi</w:t>
      </w:r>
      <w:r>
        <w:rPr>
          <w:sz w:val="20"/>
        </w:rPr>
        <w:t xml:space="preserve">), определяется по формуле:</w:t>
      </w:r>
    </w:p>
    <w:p>
      <w:pPr>
        <w:pStyle w:val="0"/>
        <w:jc w:val="both"/>
      </w:pPr>
      <w:r>
        <w:rPr>
          <w:sz w:val="20"/>
        </w:rPr>
      </w:r>
    </w:p>
    <w:p>
      <w:pPr>
        <w:pStyle w:val="0"/>
        <w:jc w:val="center"/>
      </w:pPr>
      <w:r>
        <w:rPr>
          <w:position w:val="-38"/>
        </w:rPr>
        <w:drawing>
          <wp:inline distT="0" distB="0" distL="0" distR="0">
            <wp:extent cx="3009900"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a:extLst>
                        <a:ext uri="{28A0092B-C50C-407E-A947-70E740481C1C}">
                          <a14:useLocalDpi xmlns:a14="http://schemas.microsoft.com/office/drawing/2010/main" val="0"/>
                        </a:ext>
                      </a:extLst>
                    </a:blip>
                    <a:srcRect/>
                    <a:stretch>
                      <a:fillRect/>
                    </a:stretch>
                  </pic:blipFill>
                  <pic:spPr bwMode="auto">
                    <a:xfrm>
                      <a:off x="0" y="0"/>
                      <a:ext cx="3009900" cy="619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ДТ</w:t>
      </w:r>
      <w:r>
        <w:rPr>
          <w:sz w:val="20"/>
        </w:rPr>
        <w:t xml:space="preserve"> - объем бюджетных ассигнований, предусмотренных Министерству культуры Кабардино-Балкарской Республики на цели, указанные в </w:t>
      </w:r>
      <w:hyperlink w:history="0" w:anchor="P5823" w:tooltip="1. Настоящие Правила устанавливают порядок, цели и условия предостав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на модернизацию муниципальных театров юного зрителя и театров кукол путем их реконструкции, капитального ремонта и (или) предоставления соответствующих субсидий из республиканского бюджета Кабардино-Балкарской Республики в целях софинансирования расходных обязательств муници...">
        <w:r>
          <w:rPr>
            <w:sz w:val="20"/>
            <w:color w:val="0000ff"/>
          </w:rPr>
          <w:t xml:space="preserve">пункте 1</w:t>
        </w:r>
      </w:hyperlink>
      <w:r>
        <w:rPr>
          <w:sz w:val="20"/>
        </w:rPr>
        <w:t xml:space="preserve"> настоящих Правил, в республиканском бюджете Кабардино-Балкарской Республики на соответствующий финансовый год на предоставление субсидий местным бюджетам на модернизацию региональных и муниципальных театров юного зрителя и театров кукол путем их реконструкции, капитального ремонта;</w:t>
      </w:r>
    </w:p>
    <w:p>
      <w:pPr>
        <w:pStyle w:val="0"/>
        <w:spacing w:before="200" w:line-rule="auto"/>
        <w:ind w:firstLine="540"/>
        <w:jc w:val="both"/>
      </w:pPr>
      <w:r>
        <w:rPr>
          <w:sz w:val="20"/>
        </w:rPr>
        <w:t xml:space="preserve">P</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Кабардино-Балкарской Республики, определяемый в соответствии с </w:t>
      </w:r>
      <w:hyperlink w:history="0" r:id="rId192"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K</w:t>
      </w:r>
      <w:r>
        <w:rPr>
          <w:sz w:val="20"/>
          <w:vertAlign w:val="subscript"/>
        </w:rPr>
        <w:t xml:space="preserve">i</w:t>
      </w:r>
      <w:r>
        <w:rPr>
          <w:sz w:val="20"/>
        </w:rPr>
        <w:t xml:space="preserve"> - региональный коэффициент, устанавливаемый:</w:t>
      </w:r>
    </w:p>
    <w:p>
      <w:pPr>
        <w:pStyle w:val="0"/>
        <w:spacing w:before="200" w:line-rule="auto"/>
        <w:ind w:firstLine="540"/>
        <w:jc w:val="both"/>
      </w:pPr>
      <w:r>
        <w:rPr>
          <w:sz w:val="20"/>
        </w:rPr>
        <w:t xml:space="preserve">для муниципальных образований, не входящих в состав приоритетных территорий, равным 1 (единице);</w:t>
      </w:r>
    </w:p>
    <w:p>
      <w:pPr>
        <w:pStyle w:val="0"/>
        <w:spacing w:before="200" w:line-rule="auto"/>
        <w:ind w:firstLine="540"/>
        <w:jc w:val="both"/>
      </w:pPr>
      <w:r>
        <w:rPr>
          <w:sz w:val="20"/>
        </w:rPr>
        <w:t xml:space="preserve">K</w:t>
      </w:r>
      <w:r>
        <w:rPr>
          <w:sz w:val="20"/>
          <w:vertAlign w:val="subscript"/>
        </w:rPr>
        <w:t xml:space="preserve">ОКСi</w:t>
      </w:r>
      <w:r>
        <w:rPr>
          <w:sz w:val="20"/>
        </w:rPr>
        <w:t xml:space="preserve"> - коэффициент, характеризующий отклонение уровня обеспеченности i-го муниципального образования объектами капитального строительства от среднего по Кабардино-Балкарской Республике;</w:t>
      </w:r>
    </w:p>
    <w:p>
      <w:pPr>
        <w:pStyle w:val="0"/>
        <w:spacing w:before="200" w:line-rule="auto"/>
        <w:ind w:firstLine="540"/>
        <w:jc w:val="both"/>
      </w:pPr>
      <w:r>
        <w:rPr>
          <w:sz w:val="20"/>
        </w:rPr>
        <w:t xml:space="preserve">Sm</w:t>
      </w:r>
      <w:r>
        <w:rPr>
          <w:sz w:val="20"/>
          <w:vertAlign w:val="subscript"/>
        </w:rPr>
        <w:t xml:space="preserve">ij</w:t>
      </w:r>
      <w:r>
        <w:rPr>
          <w:sz w:val="20"/>
        </w:rPr>
        <w:t xml:space="preserve"> - сметная стоимость j-го объекта капитального строительства (остаток сметной стоимости j-го объекта капитального строительства - для продолжающихся объектов капитального строительства) в i-м муниципальном образовании на текущий год в соответствии с паспортом инвестиционного проекта по форме, установленной Министерством экономического развития Российской Федерации;</w:t>
      </w:r>
    </w:p>
    <w:p>
      <w:pPr>
        <w:pStyle w:val="0"/>
        <w:spacing w:before="200" w:line-rule="auto"/>
        <w:ind w:firstLine="540"/>
        <w:jc w:val="both"/>
      </w:pPr>
      <w:r>
        <w:rPr>
          <w:sz w:val="20"/>
        </w:rPr>
        <w:t xml:space="preserve">i - порядковый номер муниципального образования, присвоенный (используемый) в рамках процедуры предоставления и распределения субсидий (i = 1,... N, где N - количество муниципальных образований, заявки на получение субсидии которых соответствуют установленным критериям отбора);</w:t>
      </w:r>
    </w:p>
    <w:p>
      <w:pPr>
        <w:pStyle w:val="0"/>
        <w:spacing w:before="200" w:line-rule="auto"/>
        <w:ind w:firstLine="540"/>
        <w:jc w:val="both"/>
      </w:pPr>
      <w:r>
        <w:rPr>
          <w:sz w:val="20"/>
        </w:rPr>
        <w:t xml:space="preserve">j - порядковый номер объекта капитального строительства, присвоенный на этапе сбора и обработки заявок муниципальных образований на получение субсидии (j = 1,... m, где m - общее количество объектов в соответствии с заявками муниципальных образований на получение субсидии, которые соответствуют установленным критериям отбора).</w:t>
      </w:r>
    </w:p>
    <w:p>
      <w:pPr>
        <w:pStyle w:val="0"/>
        <w:spacing w:before="200" w:line-rule="auto"/>
        <w:ind w:firstLine="540"/>
        <w:jc w:val="both"/>
      </w:pPr>
      <w:r>
        <w:rPr>
          <w:sz w:val="20"/>
        </w:rPr>
        <w:t xml:space="preserve">При этом коэффициент, характеризующий отклонение уровня обеспеченности i-го муниципального образования объектами капитального строительства от среднего по Кабардино-Балкарской Республике уровня, рассчитывается по формуле:</w:t>
      </w:r>
    </w:p>
    <w:p>
      <w:pPr>
        <w:pStyle w:val="0"/>
        <w:jc w:val="both"/>
      </w:pPr>
      <w:r>
        <w:rPr>
          <w:sz w:val="20"/>
        </w:rPr>
      </w:r>
    </w:p>
    <w:p>
      <w:pPr>
        <w:pStyle w:val="0"/>
        <w:jc w:val="center"/>
      </w:pPr>
      <w:r>
        <w:rPr>
          <w:position w:val="-26"/>
        </w:rPr>
        <w:drawing>
          <wp:inline distT="0" distB="0" distL="0" distR="0">
            <wp:extent cx="10572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ОКС</w:t>
      </w:r>
      <w:r>
        <w:rPr>
          <w:sz w:val="20"/>
          <w:vertAlign w:val="subscript"/>
        </w:rPr>
        <w:t xml:space="preserve">РФ</w:t>
      </w:r>
      <w:r>
        <w:rPr>
          <w:sz w:val="20"/>
        </w:rPr>
        <w:t xml:space="preserve"> - средний уровень обеспеченности объектами капитального строительства по Кабардино-Балкарской Республике;</w:t>
      </w:r>
    </w:p>
    <w:p>
      <w:pPr>
        <w:pStyle w:val="0"/>
        <w:spacing w:before="200" w:line-rule="auto"/>
        <w:ind w:firstLine="540"/>
        <w:jc w:val="both"/>
      </w:pPr>
      <w:r>
        <w:rPr>
          <w:sz w:val="20"/>
        </w:rPr>
        <w:t xml:space="preserve">ОКС</w:t>
      </w:r>
      <w:r>
        <w:rPr>
          <w:sz w:val="20"/>
          <w:vertAlign w:val="subscript"/>
        </w:rPr>
        <w:t xml:space="preserve">i</w:t>
      </w:r>
      <w:r>
        <w:rPr>
          <w:sz w:val="20"/>
        </w:rPr>
        <w:t xml:space="preserve"> - уровень обеспеченности i-го муниципального образования объектами капитального строительства.</w:t>
      </w:r>
    </w:p>
    <w:p>
      <w:pPr>
        <w:pStyle w:val="0"/>
        <w:spacing w:before="200" w:line-rule="auto"/>
        <w:ind w:firstLine="540"/>
        <w:jc w:val="both"/>
      </w:pPr>
      <w:r>
        <w:rPr>
          <w:sz w:val="20"/>
        </w:rPr>
        <w:t xml:space="preserve">9. Субсидия предоставляется на основании соглашения в соответствии с </w:t>
      </w:r>
      <w:hyperlink w:history="0" w:anchor="P5831" w:tooltip="в) заключение соглашения, подготавливаемого в государственной интегрированной информационной системе управления общественными финансами &quot;Электронный бюджет&quot; в соответствии с типовой формой соглашения, утвержденной Министерством финансов Кабардино-Балкарской Республики, между Министерством культуры Кабардино-Балкарской Республики, которому как получателю средств республиканского бюджета Кабардино-Балкарской Республики доведены лимиты бюджетных обязательств на предоставление субсидии на цели, предусмотренн...">
        <w:r>
          <w:rPr>
            <w:sz w:val="20"/>
            <w:color w:val="0000ff"/>
          </w:rPr>
          <w:t xml:space="preserve">подпунктом "в" пункта 5</w:t>
        </w:r>
      </w:hyperlink>
      <w:r>
        <w:rPr>
          <w:sz w:val="20"/>
        </w:rPr>
        <w:t xml:space="preserve"> настоящих Правил.</w:t>
      </w:r>
    </w:p>
    <w:p>
      <w:pPr>
        <w:pStyle w:val="0"/>
        <w:spacing w:before="200" w:line-rule="auto"/>
        <w:ind w:firstLine="540"/>
        <w:jc w:val="both"/>
      </w:pPr>
      <w:r>
        <w:rPr>
          <w:sz w:val="20"/>
        </w:rPr>
        <w:t xml:space="preserve">10. Внесение в соглашение изменений, предусматривающих ухудшение значений показателей результативности (результатов) использования субсидии, а также увеличение сроков реализации предусмотренных соглашением мероприятий, не допускаются,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Кабардино-Балкарской Республики,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11. Оценка эффективности использования субсидий осуществляется Министерством культуры Кабардино-Балкарской Республики на основе следующих показателей результативности (результатов) использования субсидий:</w:t>
      </w:r>
    </w:p>
    <w:p>
      <w:pPr>
        <w:pStyle w:val="0"/>
        <w:spacing w:before="200" w:line-rule="auto"/>
        <w:ind w:firstLine="540"/>
        <w:jc w:val="both"/>
      </w:pPr>
      <w:r>
        <w:rPr>
          <w:sz w:val="20"/>
        </w:rPr>
        <w:t xml:space="preserve">количество созданных (реконструированных) и капитально отремонтированных объектов организаций культуры;</w:t>
      </w:r>
    </w:p>
    <w:p>
      <w:pPr>
        <w:pStyle w:val="0"/>
        <w:spacing w:before="200" w:line-rule="auto"/>
        <w:ind w:firstLine="540"/>
        <w:jc w:val="both"/>
      </w:pPr>
      <w:r>
        <w:rPr>
          <w:sz w:val="20"/>
        </w:rPr>
        <w:t xml:space="preserve">количество реконструированных, капитально отремонтированных региональных и муниципальных театров юного зрителя и театров кукол.</w:t>
      </w:r>
    </w:p>
    <w:p>
      <w:pPr>
        <w:pStyle w:val="0"/>
        <w:spacing w:before="200" w:line-rule="auto"/>
        <w:ind w:firstLine="540"/>
        <w:jc w:val="both"/>
      </w:pPr>
      <w:r>
        <w:rPr>
          <w:sz w:val="20"/>
        </w:rPr>
        <w:t xml:space="preserve">Оценка эффективности использования субсидий производится путем сравнения фактически достигнутого значения показателя результативности (результата) использования субсидий за соответствующий год со значением показателя результативности (результатом) использования субсидий, предусмотренным соглашением.</w:t>
      </w:r>
    </w:p>
    <w:p>
      <w:pPr>
        <w:pStyle w:val="0"/>
        <w:spacing w:before="200" w:line-rule="auto"/>
        <w:ind w:firstLine="540"/>
        <w:jc w:val="both"/>
      </w:pPr>
      <w:r>
        <w:rPr>
          <w:sz w:val="20"/>
        </w:rPr>
        <w:t xml:space="preserve">12. При заключении соглашения местная администрация муниципального образования представляет в Министерство культуры Кабардино-Балкарской Республики (в электронном виде и на бумажном носителе) отчетность об исполнении условий предоставления субсидии.</w:t>
      </w:r>
    </w:p>
    <w:p>
      <w:pPr>
        <w:pStyle w:val="0"/>
        <w:spacing w:before="200" w:line-rule="auto"/>
        <w:ind w:firstLine="540"/>
        <w:jc w:val="both"/>
      </w:pPr>
      <w:r>
        <w:rPr>
          <w:sz w:val="20"/>
        </w:rPr>
        <w:t xml:space="preserve">13. Объем бюджетных ассигнований, предусмотренных в местном бюджете на реализацию мероприятий, указанных в соглашении, может быть увеличен в одностороннем порядке, что не влечет обязательств по увеличению размера субсидии.</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jc w:val="both"/>
      </w:pPr>
      <w:r>
        <w:rPr>
          <w:sz w:val="20"/>
        </w:rPr>
        <w:t xml:space="preserve">(п. 14 в ред. </w:t>
      </w:r>
      <w:hyperlink w:history="0" r:id="rId19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15. Местная администрация муниципального образования несет ответственность в соответствии с бюджетным законодательством Российской Федерации за соблюдение условий предоставления субсидии, выполнение условий заключаемого в соответствии с настоящими Правилами соглашения и достоверность отчетности, представляемой в Министерство культуры Кабардино-Балкарской Республики.</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9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ответственность за такие нарушения устанавливается в соответствии с </w:t>
      </w:r>
      <w:hyperlink w:history="0" r:id="rId19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16</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16.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Управлением Федерального казначейства по Кабардино-Балкарской Республике,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882" w:name="P5882"/>
    <w:bookmarkEnd w:id="5882"/>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РЕАЛИЗАЦИЮ МУНИЦИПАЛЬНЫХ ПРОГРАММ (ПОДПРОГРАММ</w:t>
      </w:r>
    </w:p>
    <w:p>
      <w:pPr>
        <w:pStyle w:val="2"/>
        <w:jc w:val="center"/>
      </w:pPr>
      <w:r>
        <w:rPr>
          <w:sz w:val="20"/>
        </w:rPr>
        <w:t xml:space="preserve">МУНИЦИПАЛЬНЫХ ПРОГРАММ) МУНИЦИПАЛЬНЫХ ОБРАЗОВАНИЙ,</w:t>
      </w:r>
    </w:p>
    <w:p>
      <w:pPr>
        <w:pStyle w:val="2"/>
        <w:jc w:val="center"/>
      </w:pPr>
      <w:r>
        <w:rPr>
          <w:sz w:val="20"/>
        </w:rPr>
        <w:t xml:space="preserve">НАПРАВЛЕННЫХ НА УСТОЙЧИВОЕ РАЗВИТИЕ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7"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20.10.2021 N 214-ПП)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республиканского бюджета Кабардино-Балкарской Республики местным бюджетам на реализацию муниципальных программ (подпрограмм муниципальных программ) муниципальных образований, направленных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 (далее соответственно - сельские населенные пункты, субсидии).</w:t>
      </w:r>
    </w:p>
    <w:p>
      <w:pPr>
        <w:pStyle w:val="0"/>
        <w:spacing w:before="200" w:line-rule="auto"/>
        <w:ind w:firstLine="540"/>
        <w:jc w:val="both"/>
      </w:pPr>
      <w:r>
        <w:rPr>
          <w:sz w:val="20"/>
        </w:rPr>
        <w:t xml:space="preserve">Понятие "сельская местность", используемое в настоящих Правилах, означает сельские поселения или межселенные территории,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городского округа, на территории которого находится административный центр Кабардино-Балкарской Республики), городских поселений, в которых преобладает деятельность, связанная с производством и переработкой сельскохозяйственной продукции. Перечень сельских населенных пунктов на территории муниципального образования определяется Правительством Кабардино-Балкарской Республики.</w:t>
      </w:r>
    </w:p>
    <w:bookmarkStart w:id="5893" w:name="P5893"/>
    <w:bookmarkEnd w:id="5893"/>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w:t>
      </w:r>
    </w:p>
    <w:p>
      <w:pPr>
        <w:pStyle w:val="0"/>
        <w:spacing w:before="200" w:line-rule="auto"/>
        <w:ind w:firstLine="540"/>
        <w:jc w:val="both"/>
      </w:pPr>
      <w:r>
        <w:rPr>
          <w:sz w:val="20"/>
        </w:rPr>
        <w:t xml:space="preserve">3. Распределение субсидий между бюджетами муниципальных образований, а также 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утверждается законом Кабардино-Балкарской Республики о республиканском бюджете Кабардино-Балкарской Республики на соответствующий финансовый год и на плановый период.</w:t>
      </w:r>
    </w:p>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а) наличие правовых актов муниципальных образований, утверждающих перечень мероприятий, предусмотренных </w:t>
      </w:r>
      <w:hyperlink w:history="0" w:anchor="P5893" w:tooltip="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
        <w:r>
          <w:rPr>
            <w:sz w:val="20"/>
            <w:color w:val="0000ff"/>
          </w:rPr>
          <w:t xml:space="preserve">пунктом 2</w:t>
        </w:r>
      </w:hyperlink>
      <w:r>
        <w:rPr>
          <w:sz w:val="20"/>
        </w:rP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местном бюджете муниципальных образований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w:t>
      </w:r>
    </w:p>
    <w:p>
      <w:pPr>
        <w:pStyle w:val="0"/>
        <w:spacing w:before="200" w:line-rule="auto"/>
        <w:ind w:firstLine="540"/>
        <w:jc w:val="both"/>
      </w:pPr>
      <w:r>
        <w:rPr>
          <w:sz w:val="20"/>
        </w:rPr>
        <w:t xml:space="preserve">в) заключение соглашения о предоставлении субсидии (далее - соглашение) в соответствии с </w:t>
      </w:r>
      <w:hyperlink w:history="0" r:id="rId19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5. Субсидии предоставляются в пределах бюджетных ассигнований, предусмотренных в законе о республиканском бюджете Кабардино-Балкарской Республики на соответствующий финансовый год и на плановый период (определенных сводной бюджетной росписью федерального бюджета), и лимитов бюджетных обязательств, доведенных в установленном порядке до Министерства культуры Кабардино-Балкарской Республики как получателя средств республиканского бюджета Кабардино-Балкарской Республики, на цели, предусмотренные </w:t>
      </w:r>
      <w:hyperlink w:history="0" w:anchor="P5893" w:tooltip="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 наличие:</w:t>
      </w:r>
    </w:p>
    <w:p>
      <w:pPr>
        <w:pStyle w:val="0"/>
        <w:spacing w:before="200" w:line-rule="auto"/>
        <w:ind w:firstLine="540"/>
        <w:jc w:val="both"/>
      </w:pPr>
      <w:r>
        <w:rPr>
          <w:sz w:val="20"/>
        </w:rPr>
        <w:t xml:space="preserve">а) реестра объектов учреждений культурно-досугового типа в сельской местности;</w:t>
      </w:r>
    </w:p>
    <w:p>
      <w:pPr>
        <w:pStyle w:val="0"/>
        <w:spacing w:before="200" w:line-rule="auto"/>
        <w:ind w:firstLine="540"/>
        <w:jc w:val="both"/>
      </w:pPr>
      <w:r>
        <w:rPr>
          <w:sz w:val="20"/>
        </w:rPr>
        <w:t xml:space="preserve">б) заявки на предоставление субсидии на очередной финансовый год и на плановый период по форме, утвержденной Министерством культуры Кабардино-Балкарской Республики (далее - заявка).</w:t>
      </w:r>
    </w:p>
    <w:p>
      <w:pPr>
        <w:pStyle w:val="0"/>
        <w:spacing w:before="200" w:line-rule="auto"/>
        <w:ind w:firstLine="540"/>
        <w:jc w:val="both"/>
      </w:pPr>
      <w:r>
        <w:rPr>
          <w:sz w:val="20"/>
        </w:rPr>
        <w:t xml:space="preserve">7.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определяется в соответствии с </w:t>
      </w:r>
      <w:hyperlink w:history="0" r:id="rId199"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 Правила формирования, предоставления и распределения субсидий).</w:t>
      </w:r>
    </w:p>
    <w:bookmarkStart w:id="5904" w:name="P5904"/>
    <w:bookmarkEnd w:id="5904"/>
    <w:p>
      <w:pPr>
        <w:pStyle w:val="0"/>
        <w:spacing w:before="200" w:line-rule="auto"/>
        <w:ind w:firstLine="540"/>
        <w:jc w:val="both"/>
      </w:pPr>
      <w:r>
        <w:rPr>
          <w:sz w:val="20"/>
        </w:rPr>
        <w:t xml:space="preserve">8. Размер субсидии бюджету i-го муниципального образования в целях софинансирования реализации одного из мероприятий, указанных в </w:t>
      </w:r>
      <w:hyperlink w:history="0" w:anchor="P5893" w:tooltip="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
        <w:r>
          <w:rPr>
            <w:sz w:val="20"/>
            <w:color w:val="0000ff"/>
          </w:rPr>
          <w:t xml:space="preserve">пункте 2</w:t>
        </w:r>
      </w:hyperlink>
      <w:r>
        <w:rPr>
          <w:sz w:val="20"/>
        </w:rPr>
        <w:t xml:space="preserve"> настоящих Правил (C</w:t>
      </w:r>
      <w:r>
        <w:rPr>
          <w:sz w:val="20"/>
          <w:vertAlign w:val="subscript"/>
        </w:rPr>
        <w:t xml:space="preserve">ij</w:t>
      </w:r>
      <w:r>
        <w:rPr>
          <w:sz w:val="20"/>
        </w:rPr>
        <w:t xml:space="preserve">), определяется по формуле:</w:t>
      </w:r>
    </w:p>
    <w:p>
      <w:pPr>
        <w:pStyle w:val="0"/>
        <w:jc w:val="both"/>
      </w:pPr>
      <w:r>
        <w:rPr>
          <w:sz w:val="20"/>
        </w:rPr>
      </w:r>
    </w:p>
    <w:bookmarkStart w:id="5906" w:name="P5906"/>
    <w:bookmarkEnd w:id="5906"/>
    <w:p>
      <w:pPr>
        <w:pStyle w:val="0"/>
        <w:jc w:val="center"/>
      </w:pPr>
      <w:r>
        <w:rPr>
          <w:position w:val="-50"/>
        </w:rPr>
        <w:drawing>
          <wp:inline distT="0" distB="0" distL="0" distR="0">
            <wp:extent cx="4305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4305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минij</w:t>
      </w:r>
      <w:r>
        <w:rPr>
          <w:sz w:val="20"/>
        </w:rPr>
        <w:t xml:space="preserve"> - минимальный размер субсидии, предоставляемой бюджету i-го муниципального образования в целях софинансирования реализации j-го мероприятия, составляющий на развитие сети учреждений культурно-досугового типа 2 млн рублей. В случае если размер средств республиканского бюджета Кабардино-Балкарской Республики, предусмотренный заявкой, меньше минимального размера субсидии, то субсидия предоставляется в размере, указанном в заявке;</w:t>
      </w:r>
    </w:p>
    <w:p>
      <w:pPr>
        <w:pStyle w:val="0"/>
        <w:spacing w:before="200" w:line-rule="auto"/>
        <w:ind w:firstLine="540"/>
        <w:jc w:val="both"/>
      </w:pPr>
      <w:r>
        <w:rPr>
          <w:sz w:val="20"/>
        </w:rPr>
        <w:t xml:space="preserve">V</w:t>
      </w:r>
      <w:r>
        <w:rPr>
          <w:sz w:val="20"/>
          <w:vertAlign w:val="subscript"/>
        </w:rPr>
        <w:t xml:space="preserve">фбi</w:t>
      </w:r>
      <w:r>
        <w:rPr>
          <w:sz w:val="20"/>
        </w:rPr>
        <w:t xml:space="preserve"> - объем бюджетных ассигнований, предусмотренных законом о республиканском бюджете Кабардино-Балкарской Республики на соответствующий финансовый год и на плановый период главному распорядителю средств республиканского бюджета Кабардино-Балкарской Республики на предоставление субсидий в целях софинансирования реализации j-го мероприятия, указанного в </w:t>
      </w:r>
      <w:hyperlink w:history="0" w:anchor="P5893" w:tooltip="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m - количество муниципальных образований, представивших заявки, которые предусматривают j-е мероприятие;</w:t>
      </w:r>
    </w:p>
    <w:p>
      <w:pPr>
        <w:pStyle w:val="0"/>
        <w:spacing w:before="200" w:line-rule="auto"/>
        <w:ind w:firstLine="540"/>
        <w:jc w:val="both"/>
      </w:pPr>
      <w:r>
        <w:rPr>
          <w:sz w:val="20"/>
        </w:rPr>
        <w:t xml:space="preserve">ДСН</w:t>
      </w:r>
      <w:r>
        <w:rPr>
          <w:sz w:val="20"/>
          <w:vertAlign w:val="subscript"/>
        </w:rPr>
        <w:t xml:space="preserve">i</w:t>
      </w:r>
      <w:r>
        <w:rPr>
          <w:sz w:val="20"/>
        </w:rPr>
        <w:t xml:space="preserve"> - удельный вес численности сельского населения i-го муниципального образования в общей численности сельского населения Кабардино-Балкарской Республики;</w:t>
      </w:r>
    </w:p>
    <w:p>
      <w:pPr>
        <w:pStyle w:val="0"/>
        <w:spacing w:before="200" w:line-rule="auto"/>
        <w:ind w:firstLine="540"/>
        <w:jc w:val="both"/>
      </w:pPr>
      <w:r>
        <w:rPr>
          <w:sz w:val="20"/>
        </w:rPr>
        <w:t xml:space="preserve">K</w:t>
      </w:r>
      <w:r>
        <w:rPr>
          <w:sz w:val="20"/>
          <w:vertAlign w:val="subscript"/>
        </w:rPr>
        <w:t xml:space="preserve">обij</w:t>
      </w:r>
      <w:r>
        <w:rPr>
          <w:sz w:val="20"/>
        </w:rPr>
        <w:t xml:space="preserve"> - коэффициент отклонения уровня обеспеченности i-го муниципального образования учреждениями культурно-досугового типа по j-му мероприятию от среднего по сельской местности в Кабардино-Балкарской Республике уровня;</w:t>
      </w:r>
    </w:p>
    <w:p>
      <w:pPr>
        <w:pStyle w:val="0"/>
        <w:spacing w:before="200" w:line-rule="auto"/>
        <w:ind w:firstLine="540"/>
        <w:jc w:val="both"/>
      </w:pPr>
      <w:r>
        <w:rPr>
          <w:sz w:val="20"/>
        </w:rPr>
        <w:t xml:space="preserve">K</w:t>
      </w:r>
      <w:r>
        <w:rPr>
          <w:sz w:val="20"/>
          <w:vertAlign w:val="subscript"/>
        </w:rPr>
        <w:t xml:space="preserve">аварij</w:t>
      </w:r>
      <w:r>
        <w:rPr>
          <w:sz w:val="20"/>
        </w:rPr>
        <w:t xml:space="preserve"> - коэффициент отклонения уровня аварийности объектов i-го муниципального образования по j-му мероприятию от среднего по сельской местности в Кабардино-Балкарской Республике уровня (применяется для мероприятия по развитию сети учреждений культурно-досугового типа в сельской местности);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Кабардино-Балкарской Республики (в процентах), определяемый в соответствии с </w:t>
      </w:r>
      <w:hyperlink w:history="0" r:id="rId201"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Удельный вес численности сельского населения i-го муниципального образования в общей численности сельского населения Кабардино-Балкарской Республики (ДСН</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076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ЧСН</w:t>
      </w:r>
      <w:r>
        <w:rPr>
          <w:sz w:val="20"/>
          <w:vertAlign w:val="subscript"/>
        </w:rPr>
        <w:t xml:space="preserve">i</w:t>
      </w:r>
      <w:r>
        <w:rPr>
          <w:sz w:val="20"/>
        </w:rPr>
        <w:t xml:space="preserve"> - численность сельского населения i-го муниципального образования,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pPr>
        <w:pStyle w:val="0"/>
        <w:spacing w:before="200" w:line-rule="auto"/>
        <w:ind w:firstLine="540"/>
        <w:jc w:val="both"/>
      </w:pPr>
      <w:r>
        <w:rPr>
          <w:sz w:val="20"/>
        </w:rPr>
        <w:t xml:space="preserve">ЧСН</w:t>
      </w:r>
      <w:r>
        <w:rPr>
          <w:sz w:val="20"/>
          <w:vertAlign w:val="subscript"/>
        </w:rPr>
        <w:t xml:space="preserve">РФ</w:t>
      </w:r>
      <w:r>
        <w:rPr>
          <w:sz w:val="20"/>
        </w:rPr>
        <w:t xml:space="preserve"> - численность сельского населения Кабардино-Балкарской Республики,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pPr>
        <w:pStyle w:val="0"/>
        <w:spacing w:before="200" w:line-rule="auto"/>
        <w:ind w:firstLine="540"/>
        <w:jc w:val="both"/>
      </w:pPr>
      <w:r>
        <w:rPr>
          <w:sz w:val="20"/>
        </w:rPr>
        <w:t xml:space="preserve">10. Коэффициент отклонения уровня обеспеченности i-го муниципального образования учреждениями культурно-досугового типа по j-му мероприятию от среднего по сельской местности в Кабардино-Балкарской Республике уровня (K</w:t>
      </w:r>
      <w:r>
        <w:rPr>
          <w:sz w:val="20"/>
          <w:vertAlign w:val="subscript"/>
        </w:rPr>
        <w:t xml:space="preserve">обij</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3811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обi</w:t>
      </w:r>
      <w:r>
        <w:rPr>
          <w:sz w:val="20"/>
        </w:rPr>
        <w:t xml:space="preserve"> - уровень обеспеченности i-го муниципального образования учреждениями культурно-досугового типа;</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уровень обеспеченности учреждениями культурно-досугового типа в сельской местности в среднем по Кабардино-Балкарской Республике.</w:t>
      </w:r>
    </w:p>
    <w:p>
      <w:pPr>
        <w:pStyle w:val="0"/>
        <w:spacing w:before="200" w:line-rule="auto"/>
        <w:ind w:firstLine="540"/>
        <w:jc w:val="both"/>
      </w:pPr>
      <w:r>
        <w:rPr>
          <w:sz w:val="20"/>
        </w:rPr>
        <w:t xml:space="preserve">При определении уровня обеспеченности учреждениями культурно-досугового типа в сельской местности используется показатель, рассчитанный на основании данных Федеральной службы государственной статистики, форм федерального статистического наблюдения и отчетности Министерства культуры Кабардино-Балкарской Республики на последнюю отчетную дату, - количество мест в учреждениях культурно-досугового типа на 1 тыс. человек, проживающих в сельской местности.</w:t>
      </w:r>
    </w:p>
    <w:p>
      <w:pPr>
        <w:pStyle w:val="0"/>
        <w:spacing w:before="200" w:line-rule="auto"/>
        <w:ind w:firstLine="540"/>
        <w:jc w:val="both"/>
      </w:pPr>
      <w:r>
        <w:rPr>
          <w:sz w:val="20"/>
        </w:rPr>
        <w:t xml:space="preserve">11. В случае если уровень обеспеченности i-го муниципального образования учреждениями культурно-досугового типа в сельской местности в 2 и более раза больше среднего уровня по сельской местности Кабардино-Балкарской Республики, то в </w:t>
      </w:r>
      <w:hyperlink w:history="0" w:anchor="P5906" w:tooltip="Ссылка на текущий документ">
        <w:r>
          <w:rPr>
            <w:sz w:val="20"/>
            <w:color w:val="0000ff"/>
          </w:rPr>
          <w:t xml:space="preserve">формуле</w:t>
        </w:r>
      </w:hyperlink>
      <w:r>
        <w:rPr>
          <w:sz w:val="20"/>
        </w:rPr>
        <w:t xml:space="preserve">, указанной в </w:t>
      </w:r>
      <w:hyperlink w:history="0" w:anchor="P5904" w:tooltip="8. Размер субсидии бюджету i-го муниципального образования в целях софинансирования реализации одного из мероприятий, указанных в пункте 2 настоящих Правил (Cij), определяется по формуле:">
        <w:r>
          <w:rPr>
            <w:sz w:val="20"/>
            <w:color w:val="0000ff"/>
          </w:rPr>
          <w:t xml:space="preserve">пункте 8</w:t>
        </w:r>
      </w:hyperlink>
      <w:r>
        <w:rPr>
          <w:sz w:val="20"/>
        </w:rPr>
        <w:t xml:space="preserve"> настоящих Правил, для i-го муниципального образования применяется наименьшее значение коэффициента отклонения указанного уровня в Кабардино-Балкарской Республике.</w:t>
      </w:r>
    </w:p>
    <w:p>
      <w:pPr>
        <w:pStyle w:val="0"/>
        <w:spacing w:before="200" w:line-rule="auto"/>
        <w:ind w:firstLine="540"/>
        <w:jc w:val="both"/>
      </w:pPr>
      <w:r>
        <w:rPr>
          <w:sz w:val="20"/>
        </w:rPr>
        <w:t xml:space="preserve">12. Размер субсидии, определяемый в соответствии с </w:t>
      </w:r>
      <w:hyperlink w:history="0" w:anchor="P5904" w:tooltip="8. Размер субсидии бюджету i-го муниципального образования в целях софинансирования реализации одного из мероприятий, указанных в пункте 2 настоящих Правил (Cij), определяется по формуле:">
        <w:r>
          <w:rPr>
            <w:sz w:val="20"/>
            <w:color w:val="0000ff"/>
          </w:rPr>
          <w:t xml:space="preserve">пунктом 8</w:t>
        </w:r>
      </w:hyperlink>
      <w:r>
        <w:rPr>
          <w:sz w:val="20"/>
        </w:rPr>
        <w:t xml:space="preserve"> настоящих Правил, на соответствующий финансовый год уточняется согласно заявкам.</w:t>
      </w:r>
    </w:p>
    <w:p>
      <w:pPr>
        <w:pStyle w:val="0"/>
        <w:spacing w:before="200" w:line-rule="auto"/>
        <w:ind w:firstLine="540"/>
        <w:jc w:val="both"/>
      </w:pPr>
      <w:r>
        <w:rPr>
          <w:sz w:val="20"/>
        </w:rPr>
        <w:t xml:space="preserve">Высвобождающиеся средства перераспределяются между муниципальными образованиями,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history="0" w:anchor="P5904" w:tooltip="8. Размер субсидии бюджету i-го муниципального образования в целях софинансирования реализации одного из мероприятий, указанных в пункте 2 настоящих Правил (Cij), определяется по формуле:">
        <w:r>
          <w:rPr>
            <w:sz w:val="20"/>
            <w:color w:val="0000ff"/>
          </w:rPr>
          <w:t xml:space="preserve">пунктом 8</w:t>
        </w:r>
      </w:hyperlink>
      <w:r>
        <w:rPr>
          <w:sz w:val="20"/>
        </w:rPr>
        <w:t xml:space="preserve"> настоящих Правил, в пределах объема бюджетных ассигнований, предусмотренного в республиканском бюджете Кабардино-Балкарской Республики на соответствующий финансовый год Министерству культуры Кабардино-Балкарской Республики на цели, указанные в </w:t>
      </w:r>
      <w:hyperlink w:history="0" w:anchor="P5893" w:tooltip="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13. Предоставление субсидии осуществляется на основании соглашения, подготавливаемого (формируемого) и заключаемого между Министерством культуры Кабардино-Балкарской Республики и местной администрацией муниципального образования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Кабардино-Балкарской Республики.</w:t>
      </w:r>
    </w:p>
    <w:p>
      <w:pPr>
        <w:pStyle w:val="0"/>
        <w:spacing w:before="200" w:line-rule="auto"/>
        <w:ind w:firstLine="540"/>
        <w:jc w:val="both"/>
      </w:pPr>
      <w:r>
        <w:rPr>
          <w:sz w:val="20"/>
        </w:rPr>
        <w:t xml:space="preserve">Муниципальное образование вправе увеличить объем своих расходов на реализацию мероприятий, указанных в </w:t>
      </w:r>
      <w:hyperlink w:history="0" w:anchor="P5893" w:tooltip="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
        <w:r>
          <w:rPr>
            <w:sz w:val="20"/>
            <w:color w:val="0000ff"/>
          </w:rPr>
          <w:t xml:space="preserve">пункте 2</w:t>
        </w:r>
      </w:hyperlink>
      <w:r>
        <w:rPr>
          <w:sz w:val="20"/>
        </w:rPr>
        <w:t xml:space="preserve"> настоящих Правил, в том числе в целях достижения значений показателей результативности использования субсидий, предусмотренных соглашением, при условии, что такое увеличение объема не влечет за собой обязательств по увеличению размера предоставляемой субсидии.</w:t>
      </w:r>
    </w:p>
    <w:p>
      <w:pPr>
        <w:pStyle w:val="0"/>
        <w:spacing w:before="200" w:line-rule="auto"/>
        <w:ind w:firstLine="540"/>
        <w:jc w:val="both"/>
      </w:pPr>
      <w:r>
        <w:rPr>
          <w:sz w:val="20"/>
        </w:rPr>
        <w:t xml:space="preserve">Соглашением могут быть установлены различные уровни софинансирования расходного обязательства муниципального образования в отношении отдельных мероприятий, предусмотренных </w:t>
      </w:r>
      <w:hyperlink w:history="0" w:anchor="P5893" w:tooltip="2. Субсидии предоставляются в целях софинансирования расходных обязательств муниципальных образований, возникающих при строительстве и (или) реконструкции учреждений культурно-досугового типа и (или) связанных с предоставлением субсидий местным бюджетам в рамках реализации соответствующих мероприятий муниципальных программ (подпрограмм муниципальных программ), направленных на устойчивое развитие сельских территорий и разработанных на основе документов территориального планирования.">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14. При заключении соглашения местная администрация муниципального образования представляет в Министерство культуры Кабардино-Балкарской Республики (в электронном виде и на бумажном носителе) отчетность об исполнении условий предоставления субсидии.</w:t>
      </w:r>
    </w:p>
    <w:p>
      <w:pPr>
        <w:pStyle w:val="0"/>
        <w:spacing w:before="200" w:line-rule="auto"/>
        <w:ind w:firstLine="540"/>
        <w:jc w:val="both"/>
      </w:pPr>
      <w:r>
        <w:rPr>
          <w:sz w:val="20"/>
        </w:rPr>
        <w:t xml:space="preserve">15.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pPr>
        <w:pStyle w:val="0"/>
        <w:spacing w:before="200" w:line-rule="auto"/>
        <w:ind w:firstLine="540"/>
        <w:jc w:val="both"/>
      </w:pPr>
      <w:r>
        <w:rPr>
          <w:sz w:val="20"/>
        </w:rPr>
        <w:t xml:space="preserve">16. Перечисление субсидий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jc w:val="both"/>
      </w:pPr>
      <w:r>
        <w:rPr>
          <w:sz w:val="20"/>
        </w:rPr>
        <w:t xml:space="preserve">(п. 16 в ред. </w:t>
      </w:r>
      <w:hyperlink w:history="0" r:id="rId205"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17. В случае невыполнения муниципальным образованием условий предоставления субсидии и обязательств по ее целевому и эффективному использованию к муниципальному образованию применяются меры финансовой ответственности, предусмотренные </w:t>
      </w:r>
      <w:hyperlink w:history="0" r:id="rId20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и </w:t>
      </w:r>
      <w:hyperlink w:history="0" r:id="rId20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19</w:t>
        </w:r>
      </w:hyperlink>
      <w:r>
        <w:rPr>
          <w:sz w:val="20"/>
        </w:rPr>
        <w:t xml:space="preserve"> Правил формирования, предоставления и распределения субсидий и бюджетным законодательством Российской Федерации.</w:t>
      </w:r>
    </w:p>
    <w:p>
      <w:pPr>
        <w:pStyle w:val="0"/>
        <w:spacing w:before="200" w:line-rule="auto"/>
        <w:ind w:firstLine="540"/>
        <w:jc w:val="both"/>
      </w:pPr>
      <w:r>
        <w:rPr>
          <w:sz w:val="20"/>
        </w:rPr>
        <w:t xml:space="preserve">18. Эффективность использования субсидий оценивается ежегодно главным распорядителем средств республиканского бюджета на основе показателя результативности использования субсидии - доли зданий учреждений культурно-досугового типа в сельской местности, находящихся в неудовлетворительном состоянии, в общем количестве зданий учреждений культурно-досугового типа в сельской местности и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19. Ответственность за достоверность представляемых Министерству культуры Кабардино-Балкарской Республики сведений и соблюдение условий предоставления субсидий возлагается на местную администрацию муниципального образования.</w:t>
      </w:r>
    </w:p>
    <w:p>
      <w:pPr>
        <w:pStyle w:val="0"/>
        <w:spacing w:before="200" w:line-rule="auto"/>
        <w:ind w:firstLine="540"/>
        <w:jc w:val="both"/>
      </w:pPr>
      <w:r>
        <w:rPr>
          <w:sz w:val="20"/>
        </w:rPr>
        <w:t xml:space="preserve">20.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Управлением Федерального казначейства по Кабардино-Балкарской Республике,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5955" w:name="P5955"/>
    <w:bookmarkEnd w:id="5955"/>
    <w:p>
      <w:pPr>
        <w:pStyle w:val="2"/>
        <w:jc w:val="center"/>
      </w:pPr>
      <w:r>
        <w:rPr>
          <w:sz w:val="20"/>
        </w:rPr>
        <w:t xml:space="preserve">НАПРАВЛЕНИЯ И ПАРАМЕТРЫ</w:t>
      </w:r>
    </w:p>
    <w:p>
      <w:pPr>
        <w:pStyle w:val="2"/>
        <w:jc w:val="center"/>
      </w:pPr>
      <w:r>
        <w:rPr>
          <w:sz w:val="20"/>
        </w:rPr>
        <w:t xml:space="preserve">РЕАЛИЗАЦИИ РЕГИОНАЛЬНОЙ СОСТАВЛЯЮЩЕЙ НАЦИОНАЛЬНОГО ПРОЕКТА</w:t>
      </w:r>
    </w:p>
    <w:p>
      <w:pPr>
        <w:pStyle w:val="2"/>
        <w:jc w:val="center"/>
      </w:pPr>
      <w:r>
        <w:rPr>
          <w:sz w:val="20"/>
        </w:rPr>
        <w:t xml:space="preserve">"КУЛЬТУРА", МЕРОПРИЯТИЯ КОТОРОГО РЕАЛИЗУЮТСЯ В РАМКАХ</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8"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27.03.2023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175"/>
        <w:gridCol w:w="1275"/>
        <w:gridCol w:w="1417"/>
        <w:gridCol w:w="1361"/>
        <w:gridCol w:w="1417"/>
        <w:gridCol w:w="2041"/>
        <w:gridCol w:w="2948"/>
      </w:tblGrid>
      <w:tr>
        <w:tc>
          <w:tcPr>
            <w:gridSpan w:val="8"/>
            <w:tcW w:w="16299" w:type="dxa"/>
          </w:tcPr>
          <w:p>
            <w:pPr>
              <w:pStyle w:val="0"/>
              <w:jc w:val="center"/>
            </w:pPr>
            <w:r>
              <w:rPr>
                <w:sz w:val="20"/>
              </w:rPr>
              <w:t xml:space="preserve">Национальный проект "Культура"</w:t>
            </w:r>
          </w:p>
        </w:tc>
      </w:tr>
      <w:tr>
        <w:tc>
          <w:tcPr>
            <w:tcW w:w="2665" w:type="dxa"/>
            <w:vMerge w:val="restart"/>
          </w:tcPr>
          <w:p>
            <w:pPr>
              <w:pStyle w:val="0"/>
              <w:jc w:val="center"/>
            </w:pPr>
            <w:r>
              <w:rPr>
                <w:sz w:val="20"/>
              </w:rPr>
              <w:t xml:space="preserve">Направление (цель)</w:t>
            </w:r>
          </w:p>
        </w:tc>
        <w:tc>
          <w:tcPr>
            <w:tcW w:w="3175" w:type="dxa"/>
            <w:vMerge w:val="restart"/>
          </w:tcPr>
          <w:p>
            <w:pPr>
              <w:pStyle w:val="0"/>
              <w:jc w:val="center"/>
            </w:pPr>
            <w:r>
              <w:rPr>
                <w:sz w:val="20"/>
              </w:rPr>
              <w:t xml:space="preserve">Задачи, мероприятия, показатели</w:t>
            </w:r>
          </w:p>
        </w:tc>
        <w:tc>
          <w:tcPr>
            <w:gridSpan w:val="4"/>
            <w:tcW w:w="5470" w:type="dxa"/>
          </w:tcPr>
          <w:p>
            <w:pPr>
              <w:pStyle w:val="0"/>
              <w:jc w:val="center"/>
            </w:pPr>
            <w:r>
              <w:rPr>
                <w:sz w:val="20"/>
              </w:rPr>
              <w:t xml:space="preserve">Объем финансирования, в том числе: из федерального бюджета, республиканского бюджета Кабардино-Балкарской Республики, местного бюджета, внебюджетных фондов (в тыс. руб.) и значение</w:t>
            </w:r>
          </w:p>
        </w:tc>
        <w:tc>
          <w:tcPr>
            <w:tcW w:w="2041" w:type="dxa"/>
            <w:vMerge w:val="restart"/>
          </w:tcPr>
          <w:p>
            <w:pPr>
              <w:pStyle w:val="0"/>
              <w:jc w:val="center"/>
            </w:pPr>
            <w:r>
              <w:rPr>
                <w:sz w:val="20"/>
              </w:rPr>
              <w:t xml:space="preserve">Примечание</w:t>
            </w:r>
          </w:p>
        </w:tc>
        <w:tc>
          <w:tcPr>
            <w:tcW w:w="2948" w:type="dxa"/>
            <w:vMerge w:val="restart"/>
          </w:tcPr>
          <w:p>
            <w:pPr>
              <w:pStyle w:val="0"/>
              <w:jc w:val="center"/>
            </w:pPr>
            <w:r>
              <w:rPr>
                <w:sz w:val="20"/>
              </w:rPr>
              <w:t xml:space="preserve">Обоснование в корректировке значений результатов предоставления субсидий</w:t>
            </w:r>
          </w:p>
        </w:tc>
      </w:tr>
      <w:tr>
        <w:tc>
          <w:tcPr>
            <w:vMerge w:val="continue"/>
          </w:tcPr>
          <w:p/>
        </w:tc>
        <w:tc>
          <w:tcPr>
            <w:vMerge w:val="continue"/>
          </w:tcPr>
          <w:p/>
        </w:tc>
        <w:tc>
          <w:tcPr>
            <w:tcW w:w="1275" w:type="dxa"/>
          </w:tcPr>
          <w:p>
            <w:pPr>
              <w:pStyle w:val="0"/>
              <w:jc w:val="center"/>
            </w:pPr>
            <w:r>
              <w:rPr>
                <w:sz w:val="20"/>
              </w:rPr>
              <w:t xml:space="preserve">2021 год</w:t>
            </w:r>
          </w:p>
        </w:tc>
        <w:tc>
          <w:tcPr>
            <w:tcW w:w="1417" w:type="dxa"/>
          </w:tcPr>
          <w:p>
            <w:pPr>
              <w:pStyle w:val="0"/>
              <w:jc w:val="center"/>
            </w:pPr>
            <w:r>
              <w:rPr>
                <w:sz w:val="20"/>
              </w:rPr>
              <w:t xml:space="preserve">2022 год</w:t>
            </w:r>
          </w:p>
        </w:tc>
        <w:tc>
          <w:tcPr>
            <w:tcW w:w="1361"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vMerge w:val="continue"/>
          </w:tcPr>
          <w:p/>
        </w:tc>
        <w:tc>
          <w:tcPr>
            <w:vMerge w:val="continue"/>
          </w:tcPr>
          <w:p/>
        </w:tc>
      </w:tr>
      <w:tr>
        <w:tc>
          <w:tcPr>
            <w:tcW w:w="2665" w:type="dxa"/>
          </w:tcPr>
          <w:p>
            <w:pPr>
              <w:pStyle w:val="0"/>
              <w:jc w:val="center"/>
            </w:pPr>
            <w:r>
              <w:rPr>
                <w:sz w:val="20"/>
              </w:rPr>
              <w:t xml:space="preserve">ВСЕГО:</w:t>
            </w:r>
          </w:p>
        </w:tc>
        <w:tc>
          <w:tcPr>
            <w:tcW w:w="3175" w:type="dxa"/>
          </w:tcPr>
          <w:p>
            <w:pPr>
              <w:pStyle w:val="0"/>
            </w:pPr>
            <w:r>
              <w:rPr>
                <w:sz w:val="20"/>
              </w:rPr>
            </w:r>
          </w:p>
        </w:tc>
        <w:tc>
          <w:tcPr>
            <w:tcW w:w="1275" w:type="dxa"/>
          </w:tcPr>
          <w:p>
            <w:pPr>
              <w:pStyle w:val="0"/>
              <w:jc w:val="center"/>
            </w:pPr>
            <w:r>
              <w:rPr>
                <w:sz w:val="20"/>
              </w:rPr>
              <w:t xml:space="preserve">275441,1</w:t>
            </w:r>
          </w:p>
        </w:tc>
        <w:tc>
          <w:tcPr>
            <w:tcW w:w="1417" w:type="dxa"/>
          </w:tcPr>
          <w:p>
            <w:pPr>
              <w:pStyle w:val="0"/>
              <w:jc w:val="center"/>
            </w:pPr>
            <w:r>
              <w:rPr>
                <w:sz w:val="20"/>
              </w:rPr>
              <w:t xml:space="preserve">440899,7</w:t>
            </w:r>
          </w:p>
        </w:tc>
        <w:tc>
          <w:tcPr>
            <w:tcW w:w="1361" w:type="dxa"/>
          </w:tcPr>
          <w:p>
            <w:pPr>
              <w:pStyle w:val="0"/>
              <w:jc w:val="center"/>
            </w:pPr>
            <w:r>
              <w:rPr>
                <w:sz w:val="20"/>
              </w:rPr>
              <w:t xml:space="preserve">134959,5</w:t>
            </w:r>
          </w:p>
        </w:tc>
        <w:tc>
          <w:tcPr>
            <w:tcW w:w="1417" w:type="dxa"/>
          </w:tcPr>
          <w:p>
            <w:pPr>
              <w:pStyle w:val="0"/>
              <w:jc w:val="center"/>
            </w:pPr>
            <w:r>
              <w:rPr>
                <w:sz w:val="20"/>
              </w:rPr>
              <w:t xml:space="preserve">161301,6</w:t>
            </w:r>
          </w:p>
        </w:tc>
        <w:tc>
          <w:tcPr>
            <w:tcW w:w="2041" w:type="dxa"/>
          </w:tcPr>
          <w:p>
            <w:pPr>
              <w:pStyle w:val="0"/>
            </w:pPr>
            <w:r>
              <w:rPr>
                <w:sz w:val="20"/>
              </w:rPr>
            </w:r>
          </w:p>
        </w:tc>
        <w:tc>
          <w:tcPr>
            <w:tcW w:w="2948" w:type="dxa"/>
          </w:tcPr>
          <w:p>
            <w:pPr>
              <w:pStyle w:val="0"/>
            </w:pPr>
            <w:r>
              <w:rPr>
                <w:sz w:val="20"/>
              </w:rPr>
            </w:r>
          </w:p>
        </w:tc>
      </w:tr>
      <w:tr>
        <w:tc>
          <w:tcPr>
            <w:tcW w:w="2665" w:type="dxa"/>
          </w:tcPr>
          <w:p>
            <w:pPr>
              <w:pStyle w:val="0"/>
            </w:pPr>
            <w:r>
              <w:rPr>
                <w:sz w:val="20"/>
              </w:rPr>
              <w:t xml:space="preserve">Цель:</w:t>
            </w:r>
          </w:p>
          <w:p>
            <w:pPr>
              <w:pStyle w:val="0"/>
            </w:pPr>
            <w:r>
              <w:rPr>
                <w:sz w:val="20"/>
              </w:rPr>
              <w:t xml:space="preserve">увеличение к 2024 году количества посещений организаций культуры путем создания современной инфраструктуры для творческой самореализации и досуга населения.</w:t>
            </w:r>
          </w:p>
        </w:tc>
        <w:tc>
          <w:tcPr>
            <w:tcW w:w="3175" w:type="dxa"/>
          </w:tcPr>
          <w:p>
            <w:pPr>
              <w:pStyle w:val="0"/>
              <w:jc w:val="center"/>
            </w:pPr>
            <w:r>
              <w:rPr>
                <w:sz w:val="20"/>
              </w:rPr>
              <w:t xml:space="preserve">Региональный проект "Культурная среда"</w:t>
            </w:r>
          </w:p>
        </w:tc>
        <w:tc>
          <w:tcPr>
            <w:tcW w:w="1275" w:type="dxa"/>
          </w:tcPr>
          <w:p>
            <w:pPr>
              <w:pStyle w:val="0"/>
              <w:jc w:val="center"/>
            </w:pPr>
            <w:r>
              <w:rPr>
                <w:sz w:val="20"/>
              </w:rPr>
              <w:t xml:space="preserve">273737,6</w:t>
            </w:r>
          </w:p>
        </w:tc>
        <w:tc>
          <w:tcPr>
            <w:tcW w:w="1417" w:type="dxa"/>
          </w:tcPr>
          <w:p>
            <w:pPr>
              <w:pStyle w:val="0"/>
              <w:jc w:val="center"/>
            </w:pPr>
            <w:r>
              <w:rPr>
                <w:sz w:val="20"/>
              </w:rPr>
              <w:t xml:space="preserve">439232,8</w:t>
            </w:r>
          </w:p>
        </w:tc>
        <w:tc>
          <w:tcPr>
            <w:tcW w:w="1361" w:type="dxa"/>
          </w:tcPr>
          <w:p>
            <w:pPr>
              <w:pStyle w:val="0"/>
              <w:jc w:val="center"/>
            </w:pPr>
            <w:r>
              <w:rPr>
                <w:sz w:val="20"/>
              </w:rPr>
              <w:t xml:space="preserve">133241,1</w:t>
            </w:r>
          </w:p>
        </w:tc>
        <w:tc>
          <w:tcPr>
            <w:tcW w:w="1417" w:type="dxa"/>
          </w:tcPr>
          <w:p>
            <w:pPr>
              <w:pStyle w:val="0"/>
              <w:jc w:val="center"/>
            </w:pPr>
            <w:r>
              <w:rPr>
                <w:sz w:val="20"/>
              </w:rPr>
              <w:t xml:space="preserve">160483,2</w:t>
            </w:r>
          </w:p>
        </w:tc>
        <w:tc>
          <w:tcPr>
            <w:tcW w:w="2041" w:type="dxa"/>
          </w:tcPr>
          <w:p>
            <w:pPr>
              <w:pStyle w:val="0"/>
            </w:pPr>
            <w:r>
              <w:rPr>
                <w:sz w:val="20"/>
              </w:rPr>
            </w:r>
          </w:p>
        </w:tc>
        <w:tc>
          <w:tcPr>
            <w:tcW w:w="2948" w:type="dxa"/>
          </w:tcPr>
          <w:p>
            <w:pPr>
              <w:pStyle w:val="0"/>
            </w:pPr>
            <w:r>
              <w:rPr>
                <w:sz w:val="20"/>
              </w:rPr>
            </w:r>
          </w:p>
        </w:tc>
      </w:tr>
      <w:tr>
        <w:tc>
          <w:tcPr>
            <w:tcW w:w="2665" w:type="dxa"/>
            <w:vMerge w:val="restart"/>
          </w:tcPr>
          <w:p>
            <w:pPr>
              <w:pStyle w:val="0"/>
            </w:pPr>
            <w:r>
              <w:rPr>
                <w:sz w:val="20"/>
              </w:rPr>
            </w:r>
          </w:p>
        </w:tc>
        <w:tc>
          <w:tcPr>
            <w:tcW w:w="3175" w:type="dxa"/>
          </w:tcPr>
          <w:p>
            <w:pPr>
              <w:pStyle w:val="0"/>
            </w:pPr>
            <w:r>
              <w:rPr>
                <w:sz w:val="20"/>
              </w:rPr>
              <w:t xml:space="preserve">Задача 1. Создание, (реконструкция) культурно-образовательных и музейных комплексов, включающие в себя концертные залы, театральные, музыкальные, хореографические и другие творческие школы, а также выставочные пространства</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Задача 2. 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Задача 3. Модернизация региональных и муниципальных театров юного зрителя и кукольных театров путем их реконструкции и капитального ремонта</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Задача 4. Создание модельных муниципальных библиотек</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Задача 5. Техническое оснащение муниципальных музеев</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создание центров культурного развития в городах с числом жителей до 300 тыс. человек</w:t>
            </w:r>
          </w:p>
        </w:tc>
        <w:tc>
          <w:tcPr>
            <w:tcW w:w="1275" w:type="dxa"/>
          </w:tcPr>
          <w:p>
            <w:pPr>
              <w:pStyle w:val="0"/>
              <w:jc w:val="center"/>
            </w:pPr>
            <w:r>
              <w:rPr>
                <w:sz w:val="20"/>
              </w:rPr>
              <w:t xml:space="preserve">87924,4</w:t>
            </w:r>
          </w:p>
        </w:tc>
        <w:tc>
          <w:tcPr>
            <w:tcW w:w="1417" w:type="dxa"/>
          </w:tcPr>
          <w:p>
            <w:pPr>
              <w:pStyle w:val="0"/>
              <w:jc w:val="center"/>
            </w:pPr>
            <w:r>
              <w:rPr>
                <w:sz w:val="20"/>
              </w:rPr>
              <w:t xml:space="preserve">125554,8</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создание (реконструкция) и капитальный ремонт учреждений культурно-досугового типа в сельской местности</w:t>
            </w:r>
          </w:p>
        </w:tc>
        <w:tc>
          <w:tcPr>
            <w:tcW w:w="1275" w:type="dxa"/>
          </w:tcPr>
          <w:p>
            <w:pPr>
              <w:pStyle w:val="0"/>
              <w:jc w:val="center"/>
            </w:pPr>
            <w:r>
              <w:rPr>
                <w:sz w:val="20"/>
              </w:rPr>
              <w:t xml:space="preserve">91189,8</w:t>
            </w:r>
          </w:p>
        </w:tc>
        <w:tc>
          <w:tcPr>
            <w:tcW w:w="1417" w:type="dxa"/>
          </w:tcPr>
          <w:p>
            <w:pPr>
              <w:pStyle w:val="0"/>
              <w:jc w:val="center"/>
            </w:pPr>
            <w:r>
              <w:rPr>
                <w:sz w:val="20"/>
              </w:rPr>
              <w:t xml:space="preserve">122374,0</w:t>
            </w:r>
          </w:p>
        </w:tc>
        <w:tc>
          <w:tcPr>
            <w:tcW w:w="1361" w:type="dxa"/>
          </w:tcPr>
          <w:p>
            <w:pPr>
              <w:pStyle w:val="0"/>
              <w:jc w:val="center"/>
            </w:pPr>
            <w:r>
              <w:rPr>
                <w:sz w:val="20"/>
              </w:rPr>
              <w:t xml:space="preserve">71634,3</w:t>
            </w:r>
          </w:p>
        </w:tc>
        <w:tc>
          <w:tcPr>
            <w:tcW w:w="1417" w:type="dxa"/>
          </w:tcPr>
          <w:p>
            <w:pPr>
              <w:pStyle w:val="0"/>
              <w:jc w:val="center"/>
            </w:pPr>
            <w:r>
              <w:rPr>
                <w:sz w:val="20"/>
              </w:rPr>
              <w:t xml:space="preserve">118666,4</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модернизация региональных и муниципальных театров юного зрителя и театров кукол путем их реконструкции, капитального ремонта</w:t>
            </w:r>
          </w:p>
        </w:tc>
        <w:tc>
          <w:tcPr>
            <w:tcW w:w="1275" w:type="dxa"/>
          </w:tcPr>
          <w:p>
            <w:pPr>
              <w:pStyle w:val="0"/>
              <w:jc w:val="center"/>
            </w:pPr>
            <w:r>
              <w:rPr>
                <w:sz w:val="20"/>
              </w:rPr>
              <w:t xml:space="preserve">40749,5</w:t>
            </w:r>
          </w:p>
        </w:tc>
        <w:tc>
          <w:tcPr>
            <w:tcW w:w="1417" w:type="dxa"/>
          </w:tcPr>
          <w:p>
            <w:pPr>
              <w:pStyle w:val="0"/>
              <w:jc w:val="center"/>
            </w:pPr>
            <w:r>
              <w:rPr>
                <w:sz w:val="20"/>
              </w:rPr>
              <w:t xml:space="preserve">60251,8</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модернизация региональных и муниципальных детских школ искусств по видам искусств путем их реконструкции и (или) капитального ремонта</w:t>
            </w:r>
          </w:p>
        </w:tc>
        <w:tc>
          <w:tcPr>
            <w:tcW w:w="1275" w:type="dxa"/>
          </w:tcPr>
          <w:p>
            <w:pPr>
              <w:pStyle w:val="0"/>
              <w:jc w:val="center"/>
            </w:pPr>
            <w:r>
              <w:rPr>
                <w:sz w:val="20"/>
              </w:rPr>
              <w:t xml:space="preserve">43206,9</w:t>
            </w:r>
          </w:p>
        </w:tc>
        <w:tc>
          <w:tcPr>
            <w:tcW w:w="1417" w:type="dxa"/>
          </w:tcPr>
          <w:p>
            <w:pPr>
              <w:pStyle w:val="0"/>
              <w:jc w:val="center"/>
            </w:pPr>
            <w:r>
              <w:rPr>
                <w:sz w:val="20"/>
              </w:rPr>
              <w:t xml:space="preserve">85559,7</w:t>
            </w:r>
          </w:p>
        </w:tc>
        <w:tc>
          <w:tcPr>
            <w:tcW w:w="1361" w:type="dxa"/>
          </w:tcPr>
          <w:p>
            <w:pPr>
              <w:pStyle w:val="0"/>
              <w:jc w:val="center"/>
            </w:pPr>
            <w:r>
              <w:rPr>
                <w:sz w:val="20"/>
              </w:rPr>
              <w:t xml:space="preserve">27123,3</w:t>
            </w:r>
          </w:p>
        </w:tc>
        <w:tc>
          <w:tcPr>
            <w:tcW w:w="1417" w:type="dxa"/>
          </w:tcPr>
          <w:p>
            <w:pPr>
              <w:pStyle w:val="0"/>
              <w:jc w:val="center"/>
            </w:pPr>
            <w:r>
              <w:rPr>
                <w:sz w:val="20"/>
              </w:rPr>
              <w:t xml:space="preserve">26816,1</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обеспечение детских музыкальных, художественных хореографических школ, школ искусств необходимыми инструментами, оборудованием и материалами</w:t>
            </w:r>
          </w:p>
        </w:tc>
        <w:tc>
          <w:tcPr>
            <w:tcW w:w="1275" w:type="dxa"/>
          </w:tcPr>
          <w:p>
            <w:pPr>
              <w:pStyle w:val="0"/>
              <w:jc w:val="center"/>
            </w:pPr>
            <w:r>
              <w:rPr>
                <w:sz w:val="20"/>
              </w:rPr>
              <w:t xml:space="preserve">0,0</w:t>
            </w:r>
          </w:p>
        </w:tc>
        <w:tc>
          <w:tcPr>
            <w:tcW w:w="1417" w:type="dxa"/>
          </w:tcPr>
          <w:p>
            <w:pPr>
              <w:pStyle w:val="0"/>
              <w:jc w:val="center"/>
            </w:pPr>
            <w:r>
              <w:rPr>
                <w:sz w:val="20"/>
              </w:rPr>
              <w:t xml:space="preserve">14367,2</w:t>
            </w:r>
          </w:p>
        </w:tc>
        <w:tc>
          <w:tcPr>
            <w:tcW w:w="1361" w:type="dxa"/>
          </w:tcPr>
          <w:p>
            <w:pPr>
              <w:pStyle w:val="0"/>
              <w:jc w:val="center"/>
            </w:pPr>
            <w:r>
              <w:rPr>
                <w:sz w:val="20"/>
              </w:rPr>
              <w:t xml:space="preserve">0,0</w:t>
            </w:r>
          </w:p>
        </w:tc>
        <w:tc>
          <w:tcPr>
            <w:tcW w:w="1417" w:type="dxa"/>
          </w:tcPr>
          <w:p>
            <w:pPr>
              <w:pStyle w:val="0"/>
              <w:jc w:val="center"/>
            </w:pPr>
            <w:r>
              <w:rPr>
                <w:sz w:val="20"/>
              </w:rPr>
              <w:t xml:space="preserve">13308,8</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переоснащены муниципальные библиотеки по модельному стандарту</w:t>
            </w:r>
          </w:p>
        </w:tc>
        <w:tc>
          <w:tcPr>
            <w:tcW w:w="1275" w:type="dxa"/>
          </w:tcPr>
          <w:p>
            <w:pPr>
              <w:pStyle w:val="0"/>
              <w:jc w:val="center"/>
            </w:pPr>
            <w:r>
              <w:rPr>
                <w:sz w:val="20"/>
              </w:rPr>
              <w:t xml:space="preserve">10640,0</w:t>
            </w:r>
          </w:p>
        </w:tc>
        <w:tc>
          <w:tcPr>
            <w:tcW w:w="1417" w:type="dxa"/>
          </w:tcPr>
          <w:p>
            <w:pPr>
              <w:pStyle w:val="0"/>
              <w:jc w:val="center"/>
            </w:pPr>
            <w:r>
              <w:rPr>
                <w:sz w:val="20"/>
              </w:rPr>
              <w:t xml:space="preserve">27954,4</w:t>
            </w:r>
          </w:p>
        </w:tc>
        <w:tc>
          <w:tcPr>
            <w:tcW w:w="1361" w:type="dxa"/>
          </w:tcPr>
          <w:p>
            <w:pPr>
              <w:pStyle w:val="0"/>
              <w:jc w:val="center"/>
            </w:pPr>
            <w:r>
              <w:rPr>
                <w:sz w:val="20"/>
              </w:rPr>
              <w:t xml:space="preserve">26673,3</w:t>
            </w:r>
          </w:p>
        </w:tc>
        <w:tc>
          <w:tcPr>
            <w:tcW w:w="1417" w:type="dxa"/>
          </w:tcPr>
          <w:p>
            <w:pPr>
              <w:pStyle w:val="0"/>
              <w:jc w:val="center"/>
            </w:pPr>
            <w:r>
              <w:rPr>
                <w:sz w:val="20"/>
              </w:rPr>
              <w:t xml:space="preserve">0,0</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технически оснащены муниципальные музеи</w:t>
            </w:r>
          </w:p>
        </w:tc>
        <w:tc>
          <w:tcPr>
            <w:tcW w:w="1275" w:type="dxa"/>
          </w:tcPr>
          <w:p>
            <w:pPr>
              <w:pStyle w:val="0"/>
              <w:jc w:val="center"/>
            </w:pPr>
            <w:r>
              <w:rPr>
                <w:sz w:val="20"/>
              </w:rPr>
              <w:t xml:space="preserve">0,0</w:t>
            </w:r>
          </w:p>
        </w:tc>
        <w:tc>
          <w:tcPr>
            <w:tcW w:w="1417" w:type="dxa"/>
          </w:tcPr>
          <w:p>
            <w:pPr>
              <w:pStyle w:val="0"/>
              <w:jc w:val="center"/>
            </w:pPr>
            <w:r>
              <w:rPr>
                <w:sz w:val="20"/>
              </w:rPr>
              <w:t xml:space="preserve">3170,9</w:t>
            </w:r>
          </w:p>
        </w:tc>
        <w:tc>
          <w:tcPr>
            <w:tcW w:w="1361" w:type="dxa"/>
          </w:tcPr>
          <w:p>
            <w:pPr>
              <w:pStyle w:val="0"/>
              <w:jc w:val="center"/>
            </w:pPr>
            <w:r>
              <w:rPr>
                <w:sz w:val="20"/>
              </w:rPr>
              <w:t xml:space="preserve">7810,2</w:t>
            </w:r>
          </w:p>
        </w:tc>
        <w:tc>
          <w:tcPr>
            <w:tcW w:w="1417" w:type="dxa"/>
          </w:tcPr>
          <w:p>
            <w:pPr>
              <w:pStyle w:val="0"/>
              <w:jc w:val="center"/>
            </w:pPr>
            <w:r>
              <w:rPr>
                <w:sz w:val="20"/>
              </w:rPr>
              <w:t xml:space="preserve">1691,9</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Показатель 1.1. Количество созданных (реконструированных) и капитально отремонтированных объектов организаций культуры (ед.) (нарастающим итогом)</w:t>
            </w:r>
          </w:p>
        </w:tc>
        <w:tc>
          <w:tcPr>
            <w:tcW w:w="1275" w:type="dxa"/>
          </w:tcPr>
          <w:p>
            <w:pPr>
              <w:pStyle w:val="0"/>
              <w:jc w:val="center"/>
            </w:pPr>
            <w:r>
              <w:rPr>
                <w:sz w:val="20"/>
              </w:rPr>
              <w:t xml:space="preserve">43</w:t>
            </w:r>
          </w:p>
        </w:tc>
        <w:tc>
          <w:tcPr>
            <w:tcW w:w="1417" w:type="dxa"/>
          </w:tcPr>
          <w:p>
            <w:pPr>
              <w:pStyle w:val="0"/>
              <w:jc w:val="center"/>
            </w:pPr>
            <w:r>
              <w:rPr>
                <w:sz w:val="20"/>
              </w:rPr>
              <w:t xml:space="preserve">53</w:t>
            </w:r>
          </w:p>
        </w:tc>
        <w:tc>
          <w:tcPr>
            <w:tcW w:w="1361" w:type="dxa"/>
          </w:tcPr>
          <w:p>
            <w:pPr>
              <w:pStyle w:val="0"/>
              <w:jc w:val="center"/>
            </w:pPr>
            <w:r>
              <w:rPr>
                <w:sz w:val="20"/>
              </w:rPr>
              <w:t xml:space="preserve">59</w:t>
            </w:r>
          </w:p>
        </w:tc>
        <w:tc>
          <w:tcPr>
            <w:tcW w:w="1417" w:type="dxa"/>
          </w:tcPr>
          <w:p>
            <w:pPr>
              <w:pStyle w:val="0"/>
              <w:jc w:val="center"/>
            </w:pPr>
            <w:r>
              <w:rPr>
                <w:sz w:val="20"/>
              </w:rPr>
              <w:t xml:space="preserve">65 </w:t>
            </w:r>
            <w:hyperlink w:history="0" w:anchor="P6310" w:tooltip="&lt;*&gt; Прогнозный показатель.">
              <w:r>
                <w:rPr>
                  <w:sz w:val="20"/>
                  <w:color w:val="0000ff"/>
                </w:rPr>
                <w:t xml:space="preserve">&lt;*&gt;</w:t>
              </w:r>
            </w:hyperlink>
          </w:p>
        </w:tc>
        <w:tc>
          <w:tcPr>
            <w:tcW w:w="2041" w:type="dxa"/>
          </w:tcPr>
          <w:p>
            <w:pPr>
              <w:pStyle w:val="0"/>
            </w:pPr>
            <w:r>
              <w:rPr>
                <w:sz w:val="20"/>
              </w:rPr>
              <w:t xml:space="preserve">Базовое значение: 36 на декабрь 2020 г.</w:t>
            </w:r>
          </w:p>
        </w:tc>
        <w:tc>
          <w:tcPr>
            <w:tcW w:w="2948" w:type="dxa"/>
          </w:tcPr>
          <w:p>
            <w:pPr>
              <w:pStyle w:val="0"/>
            </w:pPr>
            <w:r>
              <w:rPr>
                <w:sz w:val="20"/>
              </w:rPr>
              <w:t xml:space="preserve">Приведено в соответствие с показателями федерального проекта "Обеспечение качественно нового уровня развития инфраструктуры культуры ("Культурная среда")", Дополнительного соглашения от 15 декабря 2022 г. N 054-2019-A10010-1/10 к Соглашению о реализации регионального проекта "Культурная среда" на территории Кабардино-Балкарской Республики от 2 февраля 2019 г. N 054-2019-A10010-1</w:t>
            </w:r>
          </w:p>
        </w:tc>
      </w:tr>
      <w:tr>
        <w:tc>
          <w:tcPr>
            <w:vMerge w:val="continue"/>
          </w:tcPr>
          <w:p/>
        </w:tc>
        <w:tc>
          <w:tcPr>
            <w:tcW w:w="3175" w:type="dxa"/>
          </w:tcPr>
          <w:p>
            <w:pPr>
              <w:pStyle w:val="0"/>
            </w:pPr>
            <w:r>
              <w:rPr>
                <w:sz w:val="20"/>
              </w:rPr>
              <w:t xml:space="preserve">в том числе:</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Построены центры культурного развития в субъектах Российской Федерации в городах с числом жителей до 300000 человек (ед.)</w:t>
            </w:r>
          </w:p>
        </w:tc>
        <w:tc>
          <w:tcPr>
            <w:tcW w:w="1275" w:type="dxa"/>
          </w:tcPr>
          <w:p>
            <w:pPr>
              <w:pStyle w:val="0"/>
              <w:jc w:val="center"/>
            </w:pPr>
            <w:r>
              <w:rPr>
                <w:sz w:val="20"/>
              </w:rPr>
              <w:t xml:space="preserve">-</w:t>
            </w:r>
          </w:p>
        </w:tc>
        <w:tc>
          <w:tcPr>
            <w:tcW w:w="1417" w:type="dxa"/>
          </w:tcPr>
          <w:p>
            <w:pPr>
              <w:pStyle w:val="0"/>
              <w:jc w:val="center"/>
            </w:pPr>
            <w:r>
              <w:rPr>
                <w:sz w:val="20"/>
              </w:rPr>
              <w:t xml:space="preserve">-</w:t>
            </w:r>
          </w:p>
        </w:tc>
        <w:tc>
          <w:tcPr>
            <w:tcW w:w="1361" w:type="dxa"/>
          </w:tcPr>
          <w:p>
            <w:pPr>
              <w:pStyle w:val="0"/>
              <w:jc w:val="center"/>
            </w:pPr>
            <w:r>
              <w:rPr>
                <w:sz w:val="20"/>
              </w:rPr>
              <w:t xml:space="preserve">1</w:t>
            </w:r>
          </w:p>
        </w:tc>
        <w:tc>
          <w:tcPr>
            <w:tcW w:w="1417" w:type="dxa"/>
          </w:tcPr>
          <w:p>
            <w:pPr>
              <w:pStyle w:val="0"/>
              <w:jc w:val="center"/>
            </w:pPr>
            <w:r>
              <w:rPr>
                <w:sz w:val="20"/>
              </w:rPr>
              <w:t xml:space="preserve">1</w:t>
            </w:r>
          </w:p>
        </w:tc>
        <w:tc>
          <w:tcPr>
            <w:tcW w:w="2041" w:type="dxa"/>
          </w:tcPr>
          <w:p>
            <w:pPr>
              <w:pStyle w:val="0"/>
            </w:pPr>
            <w:r>
              <w:rPr>
                <w:sz w:val="20"/>
              </w:rPr>
            </w:r>
          </w:p>
        </w:tc>
        <w:tc>
          <w:tcPr>
            <w:tcW w:w="2948" w:type="dxa"/>
          </w:tcPr>
          <w:p>
            <w:pPr>
              <w:pStyle w:val="0"/>
            </w:pPr>
            <w:r>
              <w:rPr>
                <w:sz w:val="20"/>
              </w:rPr>
              <w:t xml:space="preserve">Объект введен в эксплуатацию</w:t>
            </w:r>
          </w:p>
        </w:tc>
      </w:tr>
      <w:tr>
        <w:tc>
          <w:tcPr>
            <w:vMerge w:val="continue"/>
          </w:tcPr>
          <w:p/>
        </w:tc>
        <w:tc>
          <w:tcPr>
            <w:tcW w:w="3175" w:type="dxa"/>
          </w:tcPr>
          <w:p>
            <w:pPr>
              <w:pStyle w:val="0"/>
            </w:pPr>
            <w:r>
              <w:rPr>
                <w:sz w:val="20"/>
              </w:rPr>
              <w:t xml:space="preserve">Реконструированы и (или) капитально отремонтированы региональные и муниципальные детские школы искусств по видам искусств</w:t>
            </w:r>
          </w:p>
        </w:tc>
        <w:tc>
          <w:tcPr>
            <w:tcW w:w="1275" w:type="dxa"/>
          </w:tcPr>
          <w:p>
            <w:pPr>
              <w:pStyle w:val="0"/>
              <w:jc w:val="center"/>
            </w:pPr>
            <w:r>
              <w:rPr>
                <w:sz w:val="20"/>
              </w:rPr>
              <w:t xml:space="preserve">12</w:t>
            </w:r>
          </w:p>
        </w:tc>
        <w:tc>
          <w:tcPr>
            <w:tcW w:w="1417" w:type="dxa"/>
          </w:tcPr>
          <w:p>
            <w:pPr>
              <w:pStyle w:val="0"/>
              <w:jc w:val="center"/>
            </w:pPr>
            <w:r>
              <w:rPr>
                <w:sz w:val="20"/>
              </w:rPr>
              <w:t xml:space="preserve">14</w:t>
            </w:r>
          </w:p>
        </w:tc>
        <w:tc>
          <w:tcPr>
            <w:tcW w:w="1361" w:type="dxa"/>
          </w:tcPr>
          <w:p>
            <w:pPr>
              <w:pStyle w:val="0"/>
              <w:jc w:val="center"/>
            </w:pPr>
            <w:r>
              <w:rPr>
                <w:sz w:val="20"/>
              </w:rPr>
              <w:t xml:space="preserve">16</w:t>
            </w:r>
          </w:p>
        </w:tc>
        <w:tc>
          <w:tcPr>
            <w:tcW w:w="1417" w:type="dxa"/>
          </w:tcPr>
          <w:p>
            <w:pPr>
              <w:pStyle w:val="0"/>
              <w:jc w:val="center"/>
            </w:pPr>
            <w:r>
              <w:rPr>
                <w:sz w:val="20"/>
              </w:rPr>
              <w:t xml:space="preserve">18 </w:t>
            </w:r>
            <w:hyperlink w:history="0" w:anchor="P6310" w:tooltip="&lt;*&gt; Прогнозный показатель.">
              <w:r>
                <w:rPr>
                  <w:sz w:val="20"/>
                  <w:color w:val="0000ff"/>
                </w:rPr>
                <w:t xml:space="preserve">&lt;*&gt;</w:t>
              </w:r>
            </w:hyperlink>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Построены (реконструированы) и (или) капитально отремонтированы культурно-досуговые организации в сельской местности</w:t>
            </w:r>
          </w:p>
        </w:tc>
        <w:tc>
          <w:tcPr>
            <w:tcW w:w="1275" w:type="dxa"/>
          </w:tcPr>
          <w:p>
            <w:pPr>
              <w:pStyle w:val="0"/>
              <w:jc w:val="center"/>
            </w:pPr>
            <w:r>
              <w:rPr>
                <w:sz w:val="20"/>
              </w:rPr>
              <w:t xml:space="preserve">29</w:t>
            </w:r>
          </w:p>
        </w:tc>
        <w:tc>
          <w:tcPr>
            <w:tcW w:w="1417" w:type="dxa"/>
          </w:tcPr>
          <w:p>
            <w:pPr>
              <w:pStyle w:val="0"/>
              <w:jc w:val="center"/>
            </w:pPr>
            <w:r>
              <w:rPr>
                <w:sz w:val="20"/>
              </w:rPr>
              <w:t xml:space="preserve">36</w:t>
            </w:r>
          </w:p>
        </w:tc>
        <w:tc>
          <w:tcPr>
            <w:tcW w:w="1361" w:type="dxa"/>
          </w:tcPr>
          <w:p>
            <w:pPr>
              <w:pStyle w:val="0"/>
              <w:jc w:val="center"/>
            </w:pPr>
            <w:r>
              <w:rPr>
                <w:sz w:val="20"/>
              </w:rPr>
              <w:t xml:space="preserve">39</w:t>
            </w:r>
          </w:p>
        </w:tc>
        <w:tc>
          <w:tcPr>
            <w:tcW w:w="1417" w:type="dxa"/>
          </w:tcPr>
          <w:p>
            <w:pPr>
              <w:pStyle w:val="0"/>
              <w:jc w:val="center"/>
            </w:pPr>
            <w:r>
              <w:rPr>
                <w:sz w:val="20"/>
              </w:rPr>
              <w:t xml:space="preserve">43 </w:t>
            </w:r>
            <w:hyperlink w:history="0" w:anchor="P6310" w:tooltip="&lt;*&gt; Прогнозный показатель.">
              <w:r>
                <w:rPr>
                  <w:sz w:val="20"/>
                  <w:color w:val="0000ff"/>
                </w:rPr>
                <w:t xml:space="preserve">&lt;*&gt;</w:t>
              </w:r>
            </w:hyperlink>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Построены и (или) реконструированы культурно-досуговые организации в сельской местности</w:t>
            </w:r>
          </w:p>
        </w:tc>
        <w:tc>
          <w:tcPr>
            <w:tcW w:w="1275" w:type="dxa"/>
          </w:tcPr>
          <w:p>
            <w:pPr>
              <w:pStyle w:val="0"/>
              <w:jc w:val="center"/>
            </w:pPr>
            <w:r>
              <w:rPr>
                <w:sz w:val="20"/>
              </w:rPr>
              <w:t xml:space="preserve">1</w:t>
            </w:r>
          </w:p>
        </w:tc>
        <w:tc>
          <w:tcPr>
            <w:tcW w:w="1417" w:type="dxa"/>
          </w:tcPr>
          <w:p>
            <w:pPr>
              <w:pStyle w:val="0"/>
              <w:jc w:val="center"/>
            </w:pPr>
            <w:r>
              <w:rPr>
                <w:sz w:val="20"/>
              </w:rPr>
              <w:t xml:space="preserve">1</w:t>
            </w:r>
          </w:p>
        </w:tc>
        <w:tc>
          <w:tcPr>
            <w:tcW w:w="1361" w:type="dxa"/>
          </w:tcPr>
          <w:p>
            <w:pPr>
              <w:pStyle w:val="0"/>
              <w:jc w:val="center"/>
            </w:pPr>
            <w:r>
              <w:rPr>
                <w:sz w:val="20"/>
              </w:rPr>
              <w:t xml:space="preserve">1</w:t>
            </w:r>
          </w:p>
        </w:tc>
        <w:tc>
          <w:tcPr>
            <w:tcW w:w="1417" w:type="dxa"/>
          </w:tcPr>
          <w:p>
            <w:pPr>
              <w:pStyle w:val="0"/>
              <w:jc w:val="center"/>
            </w:pPr>
            <w:r>
              <w:rPr>
                <w:sz w:val="20"/>
              </w:rPr>
              <w:t xml:space="preserve">1</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Реконструированы и (или) капитально отремонтированы региональные и (или) муниципальные театры юного зрителя и театры кукол</w:t>
            </w:r>
          </w:p>
        </w:tc>
        <w:tc>
          <w:tcPr>
            <w:tcW w:w="1275" w:type="dxa"/>
          </w:tcPr>
          <w:p>
            <w:pPr>
              <w:pStyle w:val="0"/>
              <w:jc w:val="center"/>
            </w:pPr>
            <w:r>
              <w:rPr>
                <w:sz w:val="20"/>
              </w:rPr>
              <w:t xml:space="preserve">1</w:t>
            </w:r>
          </w:p>
        </w:tc>
        <w:tc>
          <w:tcPr>
            <w:tcW w:w="1417" w:type="dxa"/>
          </w:tcPr>
          <w:p>
            <w:pPr>
              <w:pStyle w:val="0"/>
              <w:jc w:val="center"/>
            </w:pPr>
            <w:r>
              <w:rPr>
                <w:sz w:val="20"/>
              </w:rPr>
              <w:t xml:space="preserve">2</w:t>
            </w:r>
          </w:p>
        </w:tc>
        <w:tc>
          <w:tcPr>
            <w:tcW w:w="1361" w:type="dxa"/>
          </w:tcPr>
          <w:p>
            <w:pPr>
              <w:pStyle w:val="0"/>
              <w:jc w:val="center"/>
            </w:pPr>
            <w:r>
              <w:rPr>
                <w:sz w:val="20"/>
              </w:rPr>
              <w:t xml:space="preserve">2</w:t>
            </w:r>
          </w:p>
        </w:tc>
        <w:tc>
          <w:tcPr>
            <w:tcW w:w="1417" w:type="dxa"/>
          </w:tcPr>
          <w:p>
            <w:pPr>
              <w:pStyle w:val="0"/>
              <w:jc w:val="center"/>
            </w:pPr>
            <w:r>
              <w:rPr>
                <w:sz w:val="20"/>
              </w:rPr>
              <w:t xml:space="preserve">2</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Показатель 1.2. Количество организаций культуры, получивших современное оборудование (ед.) (нарастающим итогом)</w:t>
            </w:r>
          </w:p>
        </w:tc>
        <w:tc>
          <w:tcPr>
            <w:tcW w:w="1275" w:type="dxa"/>
          </w:tcPr>
          <w:p>
            <w:pPr>
              <w:pStyle w:val="0"/>
              <w:jc w:val="center"/>
            </w:pPr>
            <w:r>
              <w:rPr>
                <w:sz w:val="20"/>
              </w:rPr>
              <w:t xml:space="preserve">12</w:t>
            </w:r>
          </w:p>
        </w:tc>
        <w:tc>
          <w:tcPr>
            <w:tcW w:w="1417" w:type="dxa"/>
          </w:tcPr>
          <w:p>
            <w:pPr>
              <w:pStyle w:val="0"/>
              <w:jc w:val="center"/>
            </w:pPr>
            <w:r>
              <w:rPr>
                <w:sz w:val="20"/>
              </w:rPr>
              <w:t xml:space="preserve">21</w:t>
            </w:r>
          </w:p>
        </w:tc>
        <w:tc>
          <w:tcPr>
            <w:tcW w:w="1361" w:type="dxa"/>
          </w:tcPr>
          <w:p>
            <w:pPr>
              <w:pStyle w:val="0"/>
              <w:jc w:val="center"/>
            </w:pPr>
            <w:r>
              <w:rPr>
                <w:sz w:val="20"/>
              </w:rPr>
              <w:t xml:space="preserve">27</w:t>
            </w:r>
          </w:p>
        </w:tc>
        <w:tc>
          <w:tcPr>
            <w:tcW w:w="1417" w:type="dxa"/>
          </w:tcPr>
          <w:p>
            <w:pPr>
              <w:pStyle w:val="0"/>
              <w:jc w:val="center"/>
            </w:pPr>
            <w:r>
              <w:rPr>
                <w:sz w:val="20"/>
              </w:rPr>
              <w:t xml:space="preserve">31 </w:t>
            </w:r>
            <w:hyperlink w:history="0" w:anchor="P6310" w:tooltip="&lt;*&gt; Прогнозный показатель.">
              <w:r>
                <w:rPr>
                  <w:sz w:val="20"/>
                  <w:color w:val="0000ff"/>
                </w:rPr>
                <w:t xml:space="preserve">&lt;*&gt;</w:t>
              </w:r>
            </w:hyperlink>
          </w:p>
        </w:tc>
        <w:tc>
          <w:tcPr>
            <w:tcW w:w="2041" w:type="dxa"/>
          </w:tcPr>
          <w:p>
            <w:pPr>
              <w:pStyle w:val="0"/>
            </w:pPr>
            <w:r>
              <w:rPr>
                <w:sz w:val="20"/>
              </w:rPr>
              <w:t xml:space="preserve">Базовое значение: 11 на декабрь 2020 г.</w:t>
            </w:r>
          </w:p>
        </w:tc>
        <w:tc>
          <w:tcPr>
            <w:tcW w:w="2948" w:type="dxa"/>
          </w:tcPr>
          <w:p>
            <w:pPr>
              <w:pStyle w:val="0"/>
            </w:pPr>
            <w:r>
              <w:rPr>
                <w:sz w:val="20"/>
              </w:rPr>
              <w:t xml:space="preserve">Приведено в соответствие с показателями федерального проекта "Обеспечение качественно нового уровня развития инфраструктуры культуры ("Культурная среда")", Дополнительного соглашения от 15 декабря 2022 г. N 054-2019-A10010-1/10 к Соглашению о реализации регионального проекта "Культурная среда" на территории Кабардино-Балкарской Республики от 2 февраля 2019 г. N 054-2019-A10010-1</w:t>
            </w:r>
          </w:p>
        </w:tc>
      </w:tr>
      <w:tr>
        <w:tc>
          <w:tcPr>
            <w:vMerge w:val="continue"/>
          </w:tcPr>
          <w:p/>
        </w:tc>
        <w:tc>
          <w:tcPr>
            <w:tcW w:w="3175" w:type="dxa"/>
          </w:tcPr>
          <w:p>
            <w:pPr>
              <w:pStyle w:val="0"/>
            </w:pPr>
            <w:r>
              <w:rPr>
                <w:sz w:val="20"/>
              </w:rPr>
              <w:t xml:space="preserve">в том числе:</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Переоснащены муниципальные библиотеки по модельному стандарту</w:t>
            </w:r>
          </w:p>
        </w:tc>
        <w:tc>
          <w:tcPr>
            <w:tcW w:w="1275" w:type="dxa"/>
          </w:tcPr>
          <w:p>
            <w:pPr>
              <w:pStyle w:val="0"/>
              <w:jc w:val="center"/>
            </w:pPr>
            <w:r>
              <w:rPr>
                <w:sz w:val="20"/>
              </w:rPr>
              <w:t xml:space="preserve">2</w:t>
            </w:r>
          </w:p>
        </w:tc>
        <w:tc>
          <w:tcPr>
            <w:tcW w:w="1417" w:type="dxa"/>
          </w:tcPr>
          <w:p>
            <w:pPr>
              <w:pStyle w:val="0"/>
              <w:jc w:val="center"/>
            </w:pPr>
            <w:r>
              <w:rPr>
                <w:sz w:val="20"/>
              </w:rPr>
              <w:t xml:space="preserve">5</w:t>
            </w:r>
          </w:p>
        </w:tc>
        <w:tc>
          <w:tcPr>
            <w:tcW w:w="1361" w:type="dxa"/>
          </w:tcPr>
          <w:p>
            <w:pPr>
              <w:pStyle w:val="0"/>
              <w:jc w:val="center"/>
            </w:pPr>
            <w:r>
              <w:rPr>
                <w:sz w:val="20"/>
              </w:rPr>
              <w:t xml:space="preserve">9</w:t>
            </w:r>
          </w:p>
        </w:tc>
        <w:tc>
          <w:tcPr>
            <w:tcW w:w="1417" w:type="dxa"/>
          </w:tcPr>
          <w:p>
            <w:pPr>
              <w:pStyle w:val="0"/>
              <w:jc w:val="center"/>
            </w:pPr>
            <w:r>
              <w:rPr>
                <w:sz w:val="20"/>
              </w:rPr>
              <w:t xml:space="preserve">9</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275" w:type="dxa"/>
          </w:tcPr>
          <w:p>
            <w:pPr>
              <w:pStyle w:val="0"/>
              <w:jc w:val="center"/>
            </w:pPr>
            <w:r>
              <w:rPr>
                <w:sz w:val="20"/>
              </w:rPr>
              <w:t xml:space="preserve">3</w:t>
            </w:r>
          </w:p>
        </w:tc>
        <w:tc>
          <w:tcPr>
            <w:tcW w:w="1417" w:type="dxa"/>
          </w:tcPr>
          <w:p>
            <w:pPr>
              <w:pStyle w:val="0"/>
              <w:jc w:val="center"/>
            </w:pPr>
            <w:r>
              <w:rPr>
                <w:sz w:val="20"/>
              </w:rPr>
              <w:t xml:space="preserve">6</w:t>
            </w:r>
          </w:p>
        </w:tc>
        <w:tc>
          <w:tcPr>
            <w:tcW w:w="1361" w:type="dxa"/>
          </w:tcPr>
          <w:p>
            <w:pPr>
              <w:pStyle w:val="0"/>
              <w:jc w:val="center"/>
            </w:pPr>
            <w:r>
              <w:rPr>
                <w:sz w:val="20"/>
              </w:rPr>
              <w:t xml:space="preserve">6</w:t>
            </w:r>
          </w:p>
        </w:tc>
        <w:tc>
          <w:tcPr>
            <w:tcW w:w="1417" w:type="dxa"/>
          </w:tcPr>
          <w:p>
            <w:pPr>
              <w:pStyle w:val="0"/>
              <w:jc w:val="center"/>
            </w:pPr>
            <w:r>
              <w:rPr>
                <w:sz w:val="20"/>
              </w:rPr>
              <w:t xml:space="preserve">9</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w:t>
            </w:r>
          </w:p>
        </w:tc>
        <w:tc>
          <w:tcPr>
            <w:tcW w:w="1275" w:type="dxa"/>
          </w:tcPr>
          <w:p>
            <w:pPr>
              <w:pStyle w:val="0"/>
              <w:jc w:val="center"/>
            </w:pPr>
            <w:r>
              <w:rPr>
                <w:sz w:val="20"/>
              </w:rPr>
              <w:t xml:space="preserve">8</w:t>
            </w:r>
          </w:p>
        </w:tc>
        <w:tc>
          <w:tcPr>
            <w:tcW w:w="1417" w:type="dxa"/>
          </w:tcPr>
          <w:p>
            <w:pPr>
              <w:pStyle w:val="0"/>
              <w:jc w:val="center"/>
            </w:pPr>
            <w:r>
              <w:rPr>
                <w:sz w:val="20"/>
              </w:rPr>
              <w:t xml:space="preserve">8</w:t>
            </w:r>
          </w:p>
        </w:tc>
        <w:tc>
          <w:tcPr>
            <w:tcW w:w="1361" w:type="dxa"/>
          </w:tcPr>
          <w:p>
            <w:pPr>
              <w:pStyle w:val="0"/>
              <w:jc w:val="center"/>
            </w:pPr>
            <w:r>
              <w:rPr>
                <w:sz w:val="20"/>
              </w:rPr>
              <w:t xml:space="preserve">8</w:t>
            </w:r>
          </w:p>
        </w:tc>
        <w:tc>
          <w:tcPr>
            <w:tcW w:w="1417" w:type="dxa"/>
          </w:tcPr>
          <w:p>
            <w:pPr>
              <w:pStyle w:val="0"/>
              <w:jc w:val="center"/>
            </w:pPr>
            <w:r>
              <w:rPr>
                <w:sz w:val="20"/>
              </w:rPr>
              <w:t xml:space="preserve">8</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Технически оснащены региональные и муниципальные музеи</w:t>
            </w:r>
          </w:p>
        </w:tc>
        <w:tc>
          <w:tcPr>
            <w:tcW w:w="1275" w:type="dxa"/>
          </w:tcPr>
          <w:p>
            <w:pPr>
              <w:pStyle w:val="0"/>
              <w:jc w:val="center"/>
            </w:pPr>
            <w:r>
              <w:rPr>
                <w:sz w:val="20"/>
              </w:rPr>
              <w:t xml:space="preserve">-</w:t>
            </w:r>
          </w:p>
        </w:tc>
        <w:tc>
          <w:tcPr>
            <w:tcW w:w="1417" w:type="dxa"/>
          </w:tcPr>
          <w:p>
            <w:pPr>
              <w:pStyle w:val="0"/>
              <w:jc w:val="center"/>
            </w:pPr>
            <w:r>
              <w:rPr>
                <w:sz w:val="20"/>
              </w:rPr>
              <w:t xml:space="preserve">2</w:t>
            </w:r>
          </w:p>
        </w:tc>
        <w:tc>
          <w:tcPr>
            <w:tcW w:w="1361" w:type="dxa"/>
          </w:tcPr>
          <w:p>
            <w:pPr>
              <w:pStyle w:val="0"/>
              <w:jc w:val="center"/>
            </w:pPr>
            <w:r>
              <w:rPr>
                <w:sz w:val="20"/>
              </w:rPr>
              <w:t xml:space="preserve">4</w:t>
            </w:r>
          </w:p>
        </w:tc>
        <w:tc>
          <w:tcPr>
            <w:tcW w:w="1417" w:type="dxa"/>
          </w:tcPr>
          <w:p>
            <w:pPr>
              <w:pStyle w:val="0"/>
              <w:jc w:val="center"/>
            </w:pPr>
            <w:r>
              <w:rPr>
                <w:sz w:val="20"/>
              </w:rPr>
              <w:t xml:space="preserve">5</w:t>
            </w:r>
          </w:p>
        </w:tc>
        <w:tc>
          <w:tcPr>
            <w:tcW w:w="2041" w:type="dxa"/>
          </w:tcPr>
          <w:p>
            <w:pPr>
              <w:pStyle w:val="0"/>
            </w:pPr>
            <w:r>
              <w:rPr>
                <w:sz w:val="20"/>
              </w:rPr>
            </w:r>
          </w:p>
        </w:tc>
        <w:tc>
          <w:tcPr>
            <w:tcW w:w="2948" w:type="dxa"/>
          </w:tcPr>
          <w:p>
            <w:pPr>
              <w:pStyle w:val="0"/>
            </w:pPr>
            <w:r>
              <w:rPr>
                <w:sz w:val="20"/>
              </w:rPr>
            </w:r>
          </w:p>
        </w:tc>
      </w:tr>
      <w:tr>
        <w:tc>
          <w:tcPr>
            <w:tcW w:w="2665" w:type="dxa"/>
          </w:tcPr>
          <w:p>
            <w:pPr>
              <w:pStyle w:val="0"/>
            </w:pPr>
            <w:r>
              <w:rPr>
                <w:sz w:val="20"/>
              </w:rPr>
              <w:t xml:space="preserve">Цель:</w:t>
            </w:r>
          </w:p>
          <w:p>
            <w:pPr>
              <w:pStyle w:val="0"/>
            </w:pPr>
            <w:r>
              <w:rPr>
                <w:sz w:val="20"/>
              </w:rPr>
              <w:t xml:space="preserve">увеличение к 2024 году количества граждан, вовлеченных в культурную деятельность путем поддержки и реализации творческих инициатив</w:t>
            </w:r>
          </w:p>
        </w:tc>
        <w:tc>
          <w:tcPr>
            <w:tcW w:w="3175" w:type="dxa"/>
          </w:tcPr>
          <w:p>
            <w:pPr>
              <w:pStyle w:val="0"/>
            </w:pPr>
            <w:r>
              <w:rPr>
                <w:sz w:val="20"/>
              </w:rPr>
              <w:t xml:space="preserve">Региональный проект "Творческие люди"</w:t>
            </w:r>
          </w:p>
        </w:tc>
        <w:tc>
          <w:tcPr>
            <w:tcW w:w="1275" w:type="dxa"/>
          </w:tcPr>
          <w:p>
            <w:pPr>
              <w:pStyle w:val="0"/>
              <w:jc w:val="center"/>
            </w:pPr>
            <w:r>
              <w:rPr>
                <w:sz w:val="20"/>
              </w:rPr>
              <w:t xml:space="preserve">1703,5</w:t>
            </w:r>
          </w:p>
        </w:tc>
        <w:tc>
          <w:tcPr>
            <w:tcW w:w="1417" w:type="dxa"/>
          </w:tcPr>
          <w:p>
            <w:pPr>
              <w:pStyle w:val="0"/>
              <w:jc w:val="center"/>
            </w:pPr>
            <w:r>
              <w:rPr>
                <w:sz w:val="20"/>
              </w:rPr>
              <w:t xml:space="preserve">1666,9</w:t>
            </w:r>
          </w:p>
        </w:tc>
        <w:tc>
          <w:tcPr>
            <w:tcW w:w="1361" w:type="dxa"/>
          </w:tcPr>
          <w:p>
            <w:pPr>
              <w:pStyle w:val="0"/>
              <w:jc w:val="center"/>
            </w:pPr>
            <w:r>
              <w:rPr>
                <w:sz w:val="20"/>
              </w:rPr>
              <w:t xml:space="preserve">1718,4</w:t>
            </w:r>
          </w:p>
        </w:tc>
        <w:tc>
          <w:tcPr>
            <w:tcW w:w="1417" w:type="dxa"/>
          </w:tcPr>
          <w:p>
            <w:pPr>
              <w:pStyle w:val="0"/>
              <w:jc w:val="center"/>
            </w:pPr>
            <w:r>
              <w:rPr>
                <w:sz w:val="20"/>
              </w:rPr>
              <w:t xml:space="preserve">818,4</w:t>
            </w:r>
          </w:p>
        </w:tc>
        <w:tc>
          <w:tcPr>
            <w:tcW w:w="2041" w:type="dxa"/>
          </w:tcPr>
          <w:p>
            <w:pPr>
              <w:pStyle w:val="0"/>
            </w:pPr>
            <w:r>
              <w:rPr>
                <w:sz w:val="20"/>
              </w:rPr>
            </w:r>
          </w:p>
        </w:tc>
        <w:tc>
          <w:tcPr>
            <w:tcW w:w="2948" w:type="dxa"/>
          </w:tcPr>
          <w:p>
            <w:pPr>
              <w:pStyle w:val="0"/>
            </w:pPr>
            <w:r>
              <w:rPr>
                <w:sz w:val="20"/>
              </w:rPr>
            </w:r>
          </w:p>
        </w:tc>
      </w:tr>
      <w:tr>
        <w:tc>
          <w:tcPr>
            <w:tcW w:w="2665" w:type="dxa"/>
            <w:vMerge w:val="restart"/>
          </w:tcPr>
          <w:p>
            <w:pPr>
              <w:pStyle w:val="0"/>
            </w:pPr>
            <w:r>
              <w:rPr>
                <w:sz w:val="20"/>
              </w:rPr>
            </w:r>
          </w:p>
        </w:tc>
        <w:tc>
          <w:tcPr>
            <w:tcW w:w="3175" w:type="dxa"/>
          </w:tcPr>
          <w:p>
            <w:pPr>
              <w:pStyle w:val="0"/>
            </w:pPr>
            <w:r>
              <w:rPr>
                <w:sz w:val="20"/>
              </w:rPr>
              <w:t xml:space="preserve">Задача 1. Продвижение талантливой молодежи в сфере музыкального искусства, в том числе посредством создания национального молодежного симфонического оркестра</w:t>
            </w:r>
          </w:p>
        </w:tc>
        <w:tc>
          <w:tcPr>
            <w:tcW w:w="1275" w:type="dxa"/>
            <w:vAlign w:val="center"/>
          </w:tcPr>
          <w:p>
            <w:pPr>
              <w:pStyle w:val="0"/>
            </w:pPr>
            <w:r>
              <w:rPr>
                <w:sz w:val="20"/>
              </w:rPr>
            </w:r>
          </w:p>
        </w:tc>
        <w:tc>
          <w:tcPr>
            <w:tcW w:w="1417" w:type="dxa"/>
            <w:vAlign w:val="center"/>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проведение фестиваля любительских творческих коллективов с вручением грантов (тыс. руб.)</w:t>
            </w:r>
          </w:p>
        </w:tc>
        <w:tc>
          <w:tcPr>
            <w:tcW w:w="1275" w:type="dxa"/>
          </w:tcPr>
          <w:p>
            <w:pPr>
              <w:pStyle w:val="0"/>
              <w:jc w:val="center"/>
            </w:pPr>
            <w:r>
              <w:rPr>
                <w:sz w:val="20"/>
              </w:rPr>
              <w:t xml:space="preserve">200,0</w:t>
            </w:r>
          </w:p>
        </w:tc>
        <w:tc>
          <w:tcPr>
            <w:tcW w:w="1417" w:type="dxa"/>
          </w:tcPr>
          <w:p>
            <w:pPr>
              <w:pStyle w:val="0"/>
              <w:jc w:val="center"/>
            </w:pPr>
            <w:r>
              <w:rPr>
                <w:sz w:val="20"/>
              </w:rPr>
              <w:t xml:space="preserve">200,0</w:t>
            </w:r>
          </w:p>
        </w:tc>
        <w:tc>
          <w:tcPr>
            <w:tcW w:w="1361" w:type="dxa"/>
          </w:tcPr>
          <w:p>
            <w:pPr>
              <w:pStyle w:val="0"/>
              <w:jc w:val="center"/>
            </w:pPr>
            <w:r>
              <w:rPr>
                <w:sz w:val="20"/>
              </w:rPr>
              <w:t xml:space="preserve">200,0</w:t>
            </w:r>
          </w:p>
        </w:tc>
        <w:tc>
          <w:tcPr>
            <w:tcW w:w="1417" w:type="dxa"/>
          </w:tcPr>
          <w:p>
            <w:pPr>
              <w:pStyle w:val="0"/>
              <w:jc w:val="center"/>
            </w:pPr>
            <w:r>
              <w:rPr>
                <w:sz w:val="20"/>
              </w:rPr>
              <w:t xml:space="preserve">200,0</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Показатель 1.1. Количество любительских творческих коллективов, получивших грантовую поддержку (ед.) (нарастающим итогом)</w:t>
            </w:r>
          </w:p>
        </w:tc>
        <w:tc>
          <w:tcPr>
            <w:tcW w:w="1275" w:type="dxa"/>
          </w:tcPr>
          <w:p>
            <w:pPr>
              <w:pStyle w:val="0"/>
              <w:jc w:val="center"/>
            </w:pPr>
            <w:r>
              <w:rPr>
                <w:sz w:val="20"/>
              </w:rPr>
              <w:t xml:space="preserve">5</w:t>
            </w:r>
          </w:p>
        </w:tc>
        <w:tc>
          <w:tcPr>
            <w:tcW w:w="1417" w:type="dxa"/>
          </w:tcPr>
          <w:p>
            <w:pPr>
              <w:pStyle w:val="0"/>
              <w:jc w:val="center"/>
            </w:pPr>
            <w:r>
              <w:rPr>
                <w:sz w:val="20"/>
              </w:rPr>
              <w:t xml:space="preserve">7</w:t>
            </w:r>
          </w:p>
        </w:tc>
        <w:tc>
          <w:tcPr>
            <w:tcW w:w="1361" w:type="dxa"/>
          </w:tcPr>
          <w:p>
            <w:pPr>
              <w:pStyle w:val="0"/>
              <w:jc w:val="center"/>
            </w:pPr>
            <w:r>
              <w:rPr>
                <w:sz w:val="20"/>
              </w:rPr>
              <w:t xml:space="preserve">8</w:t>
            </w:r>
          </w:p>
        </w:tc>
        <w:tc>
          <w:tcPr>
            <w:tcW w:w="1417" w:type="dxa"/>
          </w:tcPr>
          <w:p>
            <w:pPr>
              <w:pStyle w:val="0"/>
              <w:jc w:val="center"/>
            </w:pPr>
            <w:r>
              <w:rPr>
                <w:sz w:val="20"/>
              </w:rPr>
              <w:t xml:space="preserve">9</w:t>
            </w:r>
          </w:p>
        </w:tc>
        <w:tc>
          <w:tcPr>
            <w:tcW w:w="2041" w:type="dxa"/>
          </w:tcPr>
          <w:p>
            <w:pPr>
              <w:pStyle w:val="0"/>
            </w:pPr>
            <w:r>
              <w:rPr>
                <w:sz w:val="20"/>
              </w:rPr>
              <w:t xml:space="preserve">Базовое значение: 0 на 1 января 2018 г.</w:t>
            </w:r>
          </w:p>
        </w:tc>
        <w:tc>
          <w:tcPr>
            <w:tcW w:w="2948" w:type="dxa"/>
          </w:tcPr>
          <w:p>
            <w:pPr>
              <w:pStyle w:val="0"/>
            </w:pPr>
            <w:r>
              <w:rPr>
                <w:sz w:val="20"/>
              </w:rPr>
            </w:r>
          </w:p>
        </w:tc>
      </w:tr>
      <w:tr>
        <w:tc>
          <w:tcPr>
            <w:vMerge w:val="continue"/>
          </w:tcPr>
          <w:p/>
        </w:tc>
        <w:tc>
          <w:tcPr>
            <w:tcW w:w="3175" w:type="dxa"/>
          </w:tcPr>
          <w:p>
            <w:pPr>
              <w:pStyle w:val="0"/>
            </w:pPr>
            <w:r>
              <w:rPr>
                <w:sz w:val="20"/>
              </w:rPr>
              <w:t xml:space="preserve">Задача 2. Обеспечение поддержки добровольческих движений, в том числе в сфере сохранения культурного наследия народов Российской Федерации</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реализация программы "Волонтеры культуры"</w:t>
            </w:r>
          </w:p>
        </w:tc>
        <w:tc>
          <w:tcPr>
            <w:tcW w:w="1275"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Показатель 2.1. Количество граждан, принимающих участие в добровольческой деятельности (чел.) (нарастающим итогом)</w:t>
            </w:r>
          </w:p>
        </w:tc>
        <w:tc>
          <w:tcPr>
            <w:tcW w:w="1275" w:type="dxa"/>
          </w:tcPr>
          <w:p>
            <w:pPr>
              <w:pStyle w:val="0"/>
              <w:jc w:val="center"/>
            </w:pPr>
            <w:r>
              <w:rPr>
                <w:sz w:val="20"/>
              </w:rPr>
              <w:t xml:space="preserve">238</w:t>
            </w:r>
          </w:p>
        </w:tc>
        <w:tc>
          <w:tcPr>
            <w:tcW w:w="1417" w:type="dxa"/>
          </w:tcPr>
          <w:p>
            <w:pPr>
              <w:pStyle w:val="0"/>
              <w:jc w:val="center"/>
            </w:pPr>
            <w:r>
              <w:rPr>
                <w:sz w:val="20"/>
              </w:rPr>
              <w:t xml:space="preserve">937</w:t>
            </w:r>
          </w:p>
        </w:tc>
        <w:tc>
          <w:tcPr>
            <w:tcW w:w="1361" w:type="dxa"/>
          </w:tcPr>
          <w:p>
            <w:pPr>
              <w:pStyle w:val="0"/>
              <w:jc w:val="center"/>
            </w:pPr>
            <w:r>
              <w:rPr>
                <w:sz w:val="20"/>
              </w:rPr>
              <w:t xml:space="preserve">1220</w:t>
            </w:r>
          </w:p>
        </w:tc>
        <w:tc>
          <w:tcPr>
            <w:tcW w:w="1417" w:type="dxa"/>
          </w:tcPr>
          <w:p>
            <w:pPr>
              <w:pStyle w:val="0"/>
              <w:jc w:val="center"/>
            </w:pPr>
            <w:r>
              <w:rPr>
                <w:sz w:val="20"/>
              </w:rPr>
              <w:t xml:space="preserve">1503</w:t>
            </w:r>
          </w:p>
        </w:tc>
        <w:tc>
          <w:tcPr>
            <w:tcW w:w="2041" w:type="dxa"/>
          </w:tcPr>
          <w:p>
            <w:pPr>
              <w:pStyle w:val="0"/>
            </w:pPr>
            <w:r>
              <w:rPr>
                <w:sz w:val="20"/>
              </w:rPr>
              <w:t xml:space="preserve">Базовое значение: 149 на декабрь 2020 г.</w:t>
            </w:r>
          </w:p>
        </w:tc>
        <w:tc>
          <w:tcPr>
            <w:tcW w:w="2948" w:type="dxa"/>
          </w:tcPr>
          <w:p>
            <w:pPr>
              <w:pStyle w:val="0"/>
            </w:pPr>
            <w:r>
              <w:rPr>
                <w:sz w:val="20"/>
              </w:rPr>
              <w:t xml:space="preserve">Приведено в соответствие с показателями федерального проекта "Создание условий для реализации творческого потенциала нации ("Творческие люди)", Дополнительного соглашения от 9 декабря 2022 г. N 054-2019-A2007-1/ к Соглашению о реализации регионального проекта "Создание условий для реализации творческого потенциала нации ("Творческие люди") (Кабардино-Балкарская Республика)" на территории Кабардино-Балкарской Республики от 28 января 2019 г. N 054-2019-A2007-1</w:t>
            </w:r>
          </w:p>
        </w:tc>
      </w:tr>
      <w:tr>
        <w:tc>
          <w:tcPr>
            <w:vMerge w:val="continue"/>
          </w:tcPr>
          <w:p/>
        </w:tc>
        <w:tc>
          <w:tcPr>
            <w:tcW w:w="3175" w:type="dxa"/>
          </w:tcPr>
          <w:p>
            <w:pPr>
              <w:pStyle w:val="0"/>
            </w:pPr>
            <w:r>
              <w:rPr>
                <w:sz w:val="20"/>
              </w:rPr>
              <w:t xml:space="preserve">Задача 3. Подготовка кадров для организаций культуры</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повышена квалификация работников культуры (тыс. руб.)</w:t>
            </w:r>
          </w:p>
        </w:tc>
        <w:tc>
          <w:tcPr>
            <w:tcW w:w="1275" w:type="dxa"/>
          </w:tcPr>
          <w:p>
            <w:pPr>
              <w:pStyle w:val="0"/>
              <w:jc w:val="center"/>
            </w:pPr>
            <w:r>
              <w:rPr>
                <w:sz w:val="20"/>
              </w:rPr>
              <w:t xml:space="preserve">0,0</w:t>
            </w:r>
          </w:p>
        </w:tc>
        <w:tc>
          <w:tcPr>
            <w:tcW w:w="1417"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0,0</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Показатель 3.1. 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275" w:type="dxa"/>
          </w:tcPr>
          <w:p>
            <w:pPr>
              <w:pStyle w:val="0"/>
              <w:jc w:val="center"/>
            </w:pPr>
            <w:r>
              <w:rPr>
                <w:sz w:val="20"/>
              </w:rPr>
              <w:t xml:space="preserve">379</w:t>
            </w:r>
          </w:p>
        </w:tc>
        <w:tc>
          <w:tcPr>
            <w:tcW w:w="1417" w:type="dxa"/>
          </w:tcPr>
          <w:p>
            <w:pPr>
              <w:pStyle w:val="0"/>
              <w:jc w:val="center"/>
            </w:pPr>
            <w:r>
              <w:rPr>
                <w:sz w:val="20"/>
              </w:rPr>
              <w:t xml:space="preserve">568</w:t>
            </w:r>
          </w:p>
        </w:tc>
        <w:tc>
          <w:tcPr>
            <w:tcW w:w="1361" w:type="dxa"/>
          </w:tcPr>
          <w:p>
            <w:pPr>
              <w:pStyle w:val="0"/>
              <w:jc w:val="center"/>
            </w:pPr>
            <w:r>
              <w:rPr>
                <w:sz w:val="20"/>
              </w:rPr>
              <w:t xml:space="preserve">757</w:t>
            </w:r>
          </w:p>
        </w:tc>
        <w:tc>
          <w:tcPr>
            <w:tcW w:w="1417" w:type="dxa"/>
          </w:tcPr>
          <w:p>
            <w:pPr>
              <w:pStyle w:val="0"/>
              <w:jc w:val="center"/>
            </w:pPr>
            <w:r>
              <w:rPr>
                <w:sz w:val="20"/>
              </w:rPr>
              <w:t xml:space="preserve">946</w:t>
            </w:r>
          </w:p>
        </w:tc>
        <w:tc>
          <w:tcPr>
            <w:tcW w:w="2041" w:type="dxa"/>
          </w:tcPr>
          <w:p>
            <w:pPr>
              <w:pStyle w:val="0"/>
            </w:pPr>
            <w:r>
              <w:rPr>
                <w:sz w:val="20"/>
              </w:rPr>
              <w:t xml:space="preserve">Базовое значение: 192 на декабрь 2020 г.</w:t>
            </w:r>
          </w:p>
        </w:tc>
        <w:tc>
          <w:tcPr>
            <w:tcW w:w="2948" w:type="dxa"/>
          </w:tcPr>
          <w:p>
            <w:pPr>
              <w:pStyle w:val="0"/>
            </w:pPr>
            <w:r>
              <w:rPr>
                <w:sz w:val="20"/>
              </w:rPr>
              <w:t xml:space="preserve">Приведено в соответствие с показателями федерального проекта "Создание условий для реализации творческого потенциала нации ("Творческие люди"), Дополнительного соглашения от 9 декабря 2022 г. N 054-2019-A2007-1/6 к Соглашению о реализации регионального проекта "Создание условий для реализации творческого потенциала нации ("Творческие люди") (Кабардино-Балкарская Республика)" на территории Кабардино-Балкарской Республики от 28 января 2019 г. N 054-2019-A2007-1</w:t>
            </w:r>
          </w:p>
        </w:tc>
      </w:tr>
      <w:tr>
        <w:tc>
          <w:tcPr>
            <w:vMerge w:val="continue"/>
          </w:tcPr>
          <w:p/>
        </w:tc>
        <w:tc>
          <w:tcPr>
            <w:tcW w:w="3175" w:type="dxa"/>
          </w:tcPr>
          <w:p>
            <w:pPr>
              <w:pStyle w:val="0"/>
            </w:pPr>
            <w:r>
              <w:rPr>
                <w:sz w:val="20"/>
              </w:rPr>
              <w:t xml:space="preserve">Задача 4. Создание условий для укрепления гражданской идентичности на основе духовно-нравственных и культурных ценностей народов Российской Федерации</w:t>
            </w:r>
          </w:p>
        </w:tc>
        <w:tc>
          <w:tcPr>
            <w:tcW w:w="1275" w:type="dxa"/>
            <w:vAlign w:val="center"/>
          </w:tcPr>
          <w:p>
            <w:pPr>
              <w:pStyle w:val="0"/>
            </w:pPr>
            <w:r>
              <w:rPr>
                <w:sz w:val="20"/>
              </w:rPr>
            </w:r>
          </w:p>
        </w:tc>
        <w:tc>
          <w:tcPr>
            <w:tcW w:w="1417" w:type="dxa"/>
            <w:vAlign w:val="center"/>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поддержка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 (тыс. руб.)</w:t>
            </w:r>
          </w:p>
        </w:tc>
        <w:tc>
          <w:tcPr>
            <w:tcW w:w="1275" w:type="dxa"/>
          </w:tcPr>
          <w:p>
            <w:pPr>
              <w:pStyle w:val="0"/>
              <w:jc w:val="center"/>
            </w:pPr>
            <w:r>
              <w:rPr>
                <w:sz w:val="20"/>
              </w:rPr>
              <w:t xml:space="preserve">900,0</w:t>
            </w:r>
          </w:p>
        </w:tc>
        <w:tc>
          <w:tcPr>
            <w:tcW w:w="1417" w:type="dxa"/>
          </w:tcPr>
          <w:p>
            <w:pPr>
              <w:pStyle w:val="0"/>
              <w:jc w:val="center"/>
            </w:pPr>
            <w:r>
              <w:rPr>
                <w:sz w:val="20"/>
              </w:rPr>
              <w:t xml:space="preserve">900,0</w:t>
            </w:r>
          </w:p>
        </w:tc>
        <w:tc>
          <w:tcPr>
            <w:tcW w:w="1361" w:type="dxa"/>
          </w:tcPr>
          <w:p>
            <w:pPr>
              <w:pStyle w:val="0"/>
              <w:jc w:val="center"/>
            </w:pPr>
            <w:r>
              <w:rPr>
                <w:sz w:val="20"/>
              </w:rPr>
              <w:t xml:space="preserve">900,0</w:t>
            </w:r>
          </w:p>
        </w:tc>
        <w:tc>
          <w:tcPr>
            <w:tcW w:w="1417" w:type="dxa"/>
          </w:tcPr>
          <w:p>
            <w:pPr>
              <w:pStyle w:val="0"/>
              <w:jc w:val="center"/>
            </w:pPr>
            <w:r>
              <w:rPr>
                <w:sz w:val="20"/>
              </w:rPr>
              <w:t xml:space="preserve">0,0</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Показатель 4.1. 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(ед.) (нарастающим итогом)</w:t>
            </w:r>
          </w:p>
        </w:tc>
        <w:tc>
          <w:tcPr>
            <w:tcW w:w="1275" w:type="dxa"/>
          </w:tcPr>
          <w:p>
            <w:pPr>
              <w:pStyle w:val="0"/>
              <w:jc w:val="center"/>
            </w:pPr>
            <w:r>
              <w:rPr>
                <w:sz w:val="20"/>
              </w:rPr>
              <w:t xml:space="preserve">33</w:t>
            </w:r>
          </w:p>
        </w:tc>
        <w:tc>
          <w:tcPr>
            <w:tcW w:w="1417" w:type="dxa"/>
          </w:tcPr>
          <w:p>
            <w:pPr>
              <w:pStyle w:val="0"/>
              <w:jc w:val="center"/>
            </w:pPr>
            <w:r>
              <w:rPr>
                <w:sz w:val="20"/>
              </w:rPr>
              <w:t xml:space="preserve">44</w:t>
            </w:r>
          </w:p>
        </w:tc>
        <w:tc>
          <w:tcPr>
            <w:tcW w:w="1361" w:type="dxa"/>
          </w:tcPr>
          <w:p>
            <w:pPr>
              <w:pStyle w:val="0"/>
              <w:jc w:val="center"/>
            </w:pPr>
            <w:r>
              <w:rPr>
                <w:sz w:val="20"/>
              </w:rPr>
              <w:t xml:space="preserve">55</w:t>
            </w:r>
          </w:p>
        </w:tc>
        <w:tc>
          <w:tcPr>
            <w:tcW w:w="1417" w:type="dxa"/>
          </w:tcPr>
          <w:p>
            <w:pPr>
              <w:pStyle w:val="0"/>
              <w:jc w:val="center"/>
            </w:pPr>
            <w:r>
              <w:rPr>
                <w:sz w:val="20"/>
              </w:rPr>
              <w:t xml:space="preserve">66</w:t>
            </w:r>
          </w:p>
        </w:tc>
        <w:tc>
          <w:tcPr>
            <w:tcW w:w="2041" w:type="dxa"/>
          </w:tcPr>
          <w:p>
            <w:pPr>
              <w:pStyle w:val="0"/>
            </w:pPr>
            <w:r>
              <w:rPr>
                <w:sz w:val="20"/>
              </w:rPr>
              <w:t xml:space="preserve">Базовое значение: 0 на 1 января 2018 г.</w:t>
            </w:r>
          </w:p>
        </w:tc>
        <w:tc>
          <w:tcPr>
            <w:tcW w:w="2948" w:type="dxa"/>
          </w:tcPr>
          <w:p>
            <w:pPr>
              <w:pStyle w:val="0"/>
            </w:pPr>
            <w:r>
              <w:rPr>
                <w:sz w:val="20"/>
              </w:rPr>
            </w:r>
          </w:p>
        </w:tc>
      </w:tr>
      <w:tr>
        <w:tc>
          <w:tcPr>
            <w:vMerge w:val="continue"/>
          </w:tcPr>
          <w:p/>
        </w:tc>
        <w:tc>
          <w:tcPr>
            <w:tcW w:w="3175" w:type="dxa"/>
          </w:tcPr>
          <w:p>
            <w:pPr>
              <w:pStyle w:val="0"/>
            </w:pPr>
            <w:r>
              <w:rPr>
                <w:sz w:val="20"/>
              </w:rPr>
              <w:t xml:space="preserve">Задача 5. Граждане получают возможность поддержки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оказана государственная поддержка лучшим сельским учреждениям культуры</w:t>
            </w:r>
          </w:p>
        </w:tc>
        <w:tc>
          <w:tcPr>
            <w:tcW w:w="1275" w:type="dxa"/>
          </w:tcPr>
          <w:p>
            <w:pPr>
              <w:pStyle w:val="0"/>
              <w:jc w:val="center"/>
            </w:pPr>
            <w:r>
              <w:rPr>
                <w:sz w:val="20"/>
              </w:rPr>
              <w:t xml:space="preserve">438,9</w:t>
            </w:r>
          </w:p>
        </w:tc>
        <w:tc>
          <w:tcPr>
            <w:tcW w:w="1417" w:type="dxa"/>
          </w:tcPr>
          <w:p>
            <w:pPr>
              <w:pStyle w:val="0"/>
              <w:jc w:val="center"/>
            </w:pPr>
            <w:r>
              <w:rPr>
                <w:sz w:val="20"/>
              </w:rPr>
              <w:t xml:space="preserve">412,3</w:t>
            </w:r>
          </w:p>
        </w:tc>
        <w:tc>
          <w:tcPr>
            <w:tcW w:w="1361" w:type="dxa"/>
          </w:tcPr>
          <w:p>
            <w:pPr>
              <w:pStyle w:val="0"/>
              <w:jc w:val="center"/>
            </w:pPr>
            <w:r>
              <w:rPr>
                <w:sz w:val="20"/>
              </w:rPr>
              <w:t xml:space="preserve">412,3</w:t>
            </w:r>
          </w:p>
        </w:tc>
        <w:tc>
          <w:tcPr>
            <w:tcW w:w="1417" w:type="dxa"/>
          </w:tcPr>
          <w:p>
            <w:pPr>
              <w:pStyle w:val="0"/>
              <w:jc w:val="center"/>
            </w:pPr>
            <w:r>
              <w:rPr>
                <w:sz w:val="20"/>
              </w:rPr>
              <w:t xml:space="preserve">412,3</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(мероприятие): оказана государственная поддержка лучшим работникам сельских учреждений культуры</w:t>
            </w:r>
          </w:p>
        </w:tc>
        <w:tc>
          <w:tcPr>
            <w:tcW w:w="1275" w:type="dxa"/>
          </w:tcPr>
          <w:p>
            <w:pPr>
              <w:pStyle w:val="0"/>
              <w:jc w:val="center"/>
            </w:pPr>
            <w:r>
              <w:rPr>
                <w:sz w:val="20"/>
              </w:rPr>
              <w:t xml:space="preserve">164,6</w:t>
            </w:r>
          </w:p>
        </w:tc>
        <w:tc>
          <w:tcPr>
            <w:tcW w:w="1417" w:type="dxa"/>
          </w:tcPr>
          <w:p>
            <w:pPr>
              <w:pStyle w:val="0"/>
              <w:jc w:val="center"/>
            </w:pPr>
            <w:r>
              <w:rPr>
                <w:sz w:val="20"/>
              </w:rPr>
              <w:t xml:space="preserve">154,6</w:t>
            </w:r>
          </w:p>
        </w:tc>
        <w:tc>
          <w:tcPr>
            <w:tcW w:w="1361" w:type="dxa"/>
          </w:tcPr>
          <w:p>
            <w:pPr>
              <w:pStyle w:val="0"/>
              <w:jc w:val="center"/>
            </w:pPr>
            <w:r>
              <w:rPr>
                <w:sz w:val="20"/>
              </w:rPr>
              <w:t xml:space="preserve">206,1</w:t>
            </w:r>
          </w:p>
        </w:tc>
        <w:tc>
          <w:tcPr>
            <w:tcW w:w="1417" w:type="dxa"/>
          </w:tcPr>
          <w:p>
            <w:pPr>
              <w:pStyle w:val="0"/>
              <w:jc w:val="center"/>
            </w:pPr>
            <w:r>
              <w:rPr>
                <w:sz w:val="20"/>
              </w:rPr>
              <w:t xml:space="preserve">206,1</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Показатель 5.1. Количество поддержанных творческих инициатив и проектов</w:t>
            </w:r>
          </w:p>
        </w:tc>
        <w:tc>
          <w:tcPr>
            <w:tcW w:w="1275" w:type="dxa"/>
          </w:tcPr>
          <w:p>
            <w:pPr>
              <w:pStyle w:val="0"/>
              <w:jc w:val="center"/>
            </w:pPr>
            <w:r>
              <w:rPr>
                <w:sz w:val="20"/>
              </w:rPr>
              <w:t xml:space="preserve">7</w:t>
            </w:r>
          </w:p>
        </w:tc>
        <w:tc>
          <w:tcPr>
            <w:tcW w:w="1417" w:type="dxa"/>
          </w:tcPr>
          <w:p>
            <w:pPr>
              <w:pStyle w:val="0"/>
              <w:jc w:val="center"/>
            </w:pPr>
            <w:r>
              <w:rPr>
                <w:sz w:val="20"/>
              </w:rPr>
              <w:t xml:space="preserve">14</w:t>
            </w:r>
          </w:p>
        </w:tc>
        <w:tc>
          <w:tcPr>
            <w:tcW w:w="1361" w:type="dxa"/>
          </w:tcPr>
          <w:p>
            <w:pPr>
              <w:pStyle w:val="0"/>
              <w:jc w:val="center"/>
            </w:pPr>
            <w:r>
              <w:rPr>
                <w:sz w:val="20"/>
              </w:rPr>
              <w:t xml:space="preserve">22</w:t>
            </w:r>
          </w:p>
        </w:tc>
        <w:tc>
          <w:tcPr>
            <w:tcW w:w="1417" w:type="dxa"/>
          </w:tcPr>
          <w:p>
            <w:pPr>
              <w:pStyle w:val="0"/>
              <w:jc w:val="center"/>
            </w:pPr>
            <w:r>
              <w:rPr>
                <w:sz w:val="20"/>
              </w:rPr>
              <w:t xml:space="preserve">30</w:t>
            </w:r>
          </w:p>
        </w:tc>
        <w:tc>
          <w:tcPr>
            <w:tcW w:w="2041" w:type="dxa"/>
          </w:tcPr>
          <w:p>
            <w:pPr>
              <w:pStyle w:val="0"/>
            </w:pPr>
            <w:r>
              <w:rPr>
                <w:sz w:val="20"/>
              </w:rPr>
              <w:t xml:space="preserve">Базовое значение: 0 на декабрь 2020 г.</w:t>
            </w:r>
          </w:p>
        </w:tc>
        <w:tc>
          <w:tcPr>
            <w:tcW w:w="2948" w:type="dxa"/>
          </w:tcPr>
          <w:p>
            <w:pPr>
              <w:pStyle w:val="0"/>
            </w:pPr>
            <w:r>
              <w:rPr>
                <w:sz w:val="20"/>
              </w:rPr>
              <w:t xml:space="preserve">Приведено в соответствие с показателями федерального проекта "Создание условий для реализации творческого потенциала нации ("Творческие люди")", Дополнительного соглашения от 9 декабря 2022 г. N 054-2019-A2007-1/6 к Соглашению о реализации регионального проекта "Создание условий для реализации творческого потенциала нации ("Творческие люди") (Кабардино-Балкарская Республика)" на территории Кабардино-Балкарской Республики от 28 января 2019 г. N 054-2019-A2007-1</w:t>
            </w:r>
          </w:p>
        </w:tc>
      </w:tr>
      <w:tr>
        <w:tc>
          <w:tcPr>
            <w:vMerge w:val="continue"/>
          </w:tcPr>
          <w:p/>
        </w:tc>
        <w:tc>
          <w:tcPr>
            <w:tcW w:w="3175" w:type="dxa"/>
          </w:tcPr>
          <w:p>
            <w:pPr>
              <w:pStyle w:val="0"/>
            </w:pPr>
            <w:r>
              <w:rPr>
                <w:sz w:val="20"/>
              </w:rPr>
              <w:t xml:space="preserve">в том числе:</w:t>
            </w:r>
          </w:p>
        </w:tc>
        <w:tc>
          <w:tcPr>
            <w:tcW w:w="127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оказана государственная поддержка лучшим сельским учреждениям культуры</w:t>
            </w:r>
          </w:p>
        </w:tc>
        <w:tc>
          <w:tcPr>
            <w:tcW w:w="1275" w:type="dxa"/>
          </w:tcPr>
          <w:p>
            <w:pPr>
              <w:pStyle w:val="0"/>
              <w:jc w:val="center"/>
            </w:pPr>
            <w:r>
              <w:rPr>
                <w:sz w:val="20"/>
              </w:rPr>
              <w:t xml:space="preserve">4</w:t>
            </w:r>
          </w:p>
        </w:tc>
        <w:tc>
          <w:tcPr>
            <w:tcW w:w="1417" w:type="dxa"/>
          </w:tcPr>
          <w:p>
            <w:pPr>
              <w:pStyle w:val="0"/>
              <w:jc w:val="center"/>
            </w:pPr>
            <w:r>
              <w:rPr>
                <w:sz w:val="20"/>
              </w:rPr>
              <w:t xml:space="preserve">8</w:t>
            </w:r>
          </w:p>
        </w:tc>
        <w:tc>
          <w:tcPr>
            <w:tcW w:w="1361" w:type="dxa"/>
          </w:tcPr>
          <w:p>
            <w:pPr>
              <w:pStyle w:val="0"/>
              <w:jc w:val="center"/>
            </w:pPr>
            <w:r>
              <w:rPr>
                <w:sz w:val="20"/>
              </w:rPr>
              <w:t xml:space="preserve">12</w:t>
            </w:r>
          </w:p>
        </w:tc>
        <w:tc>
          <w:tcPr>
            <w:tcW w:w="1417" w:type="dxa"/>
          </w:tcPr>
          <w:p>
            <w:pPr>
              <w:pStyle w:val="0"/>
              <w:jc w:val="center"/>
            </w:pPr>
            <w:r>
              <w:rPr>
                <w:sz w:val="20"/>
              </w:rPr>
              <w:t xml:space="preserve">16</w:t>
            </w:r>
          </w:p>
        </w:tc>
        <w:tc>
          <w:tcPr>
            <w:tcW w:w="2041" w:type="dxa"/>
          </w:tcPr>
          <w:p>
            <w:pPr>
              <w:pStyle w:val="0"/>
            </w:pPr>
            <w:r>
              <w:rPr>
                <w:sz w:val="20"/>
              </w:rPr>
            </w:r>
          </w:p>
        </w:tc>
        <w:tc>
          <w:tcPr>
            <w:tcW w:w="2948" w:type="dxa"/>
          </w:tcPr>
          <w:p>
            <w:pPr>
              <w:pStyle w:val="0"/>
            </w:pPr>
            <w:r>
              <w:rPr>
                <w:sz w:val="20"/>
              </w:rPr>
            </w:r>
          </w:p>
        </w:tc>
      </w:tr>
      <w:tr>
        <w:tc>
          <w:tcPr>
            <w:vMerge w:val="continue"/>
          </w:tcPr>
          <w:p/>
        </w:tc>
        <w:tc>
          <w:tcPr>
            <w:tcW w:w="3175" w:type="dxa"/>
          </w:tcPr>
          <w:p>
            <w:pPr>
              <w:pStyle w:val="0"/>
            </w:pPr>
            <w:r>
              <w:rPr>
                <w:sz w:val="20"/>
              </w:rPr>
              <w:t xml:space="preserve">Результат: оказана государственная поддержка лучшим работникам сельских учреждений культуры</w:t>
            </w:r>
          </w:p>
        </w:tc>
        <w:tc>
          <w:tcPr>
            <w:tcW w:w="1275" w:type="dxa"/>
          </w:tcPr>
          <w:p>
            <w:pPr>
              <w:pStyle w:val="0"/>
              <w:jc w:val="center"/>
            </w:pPr>
            <w:r>
              <w:rPr>
                <w:sz w:val="20"/>
              </w:rPr>
              <w:t xml:space="preserve">3</w:t>
            </w:r>
          </w:p>
        </w:tc>
        <w:tc>
          <w:tcPr>
            <w:tcW w:w="1417" w:type="dxa"/>
          </w:tcPr>
          <w:p>
            <w:pPr>
              <w:pStyle w:val="0"/>
              <w:jc w:val="center"/>
            </w:pPr>
            <w:r>
              <w:rPr>
                <w:sz w:val="20"/>
              </w:rPr>
              <w:t xml:space="preserve">6</w:t>
            </w:r>
          </w:p>
        </w:tc>
        <w:tc>
          <w:tcPr>
            <w:tcW w:w="1361" w:type="dxa"/>
          </w:tcPr>
          <w:p>
            <w:pPr>
              <w:pStyle w:val="0"/>
              <w:jc w:val="center"/>
            </w:pPr>
            <w:r>
              <w:rPr>
                <w:sz w:val="20"/>
              </w:rPr>
              <w:t xml:space="preserve">10</w:t>
            </w:r>
          </w:p>
        </w:tc>
        <w:tc>
          <w:tcPr>
            <w:tcW w:w="1417" w:type="dxa"/>
          </w:tcPr>
          <w:p>
            <w:pPr>
              <w:pStyle w:val="0"/>
              <w:jc w:val="center"/>
            </w:pPr>
            <w:r>
              <w:rPr>
                <w:sz w:val="20"/>
              </w:rPr>
              <w:t xml:space="preserve">14</w:t>
            </w:r>
          </w:p>
        </w:tc>
        <w:tc>
          <w:tcPr>
            <w:tcW w:w="2041" w:type="dxa"/>
          </w:tcPr>
          <w:p>
            <w:pPr>
              <w:pStyle w:val="0"/>
            </w:pPr>
            <w:r>
              <w:rPr>
                <w:sz w:val="20"/>
              </w:rPr>
            </w:r>
          </w:p>
        </w:tc>
        <w:tc>
          <w:tcPr>
            <w:tcW w:w="2948" w:type="dxa"/>
          </w:tcPr>
          <w:p>
            <w:pPr>
              <w:pStyle w:val="0"/>
            </w:pPr>
            <w:r>
              <w:rPr>
                <w:sz w:val="20"/>
              </w:rPr>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310" w:name="P6310"/>
    <w:bookmarkEnd w:id="6310"/>
    <w:p>
      <w:pPr>
        <w:pStyle w:val="0"/>
        <w:spacing w:before="200" w:line-rule="auto"/>
        <w:ind w:firstLine="540"/>
        <w:jc w:val="both"/>
      </w:pPr>
      <w:r>
        <w:rPr>
          <w:sz w:val="20"/>
        </w:rPr>
        <w:t xml:space="preserve">&lt;*&gt; Прогнозный показатель.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6321" w:name="P6321"/>
    <w:bookmarkEnd w:id="6321"/>
    <w:p>
      <w:pPr>
        <w:pStyle w:val="2"/>
        <w:jc w:val="center"/>
      </w:pPr>
      <w:r>
        <w:rPr>
          <w:sz w:val="20"/>
        </w:rPr>
        <w:t xml:space="preserve">ПЛАН</w:t>
      </w:r>
    </w:p>
    <w:p>
      <w:pPr>
        <w:pStyle w:val="2"/>
        <w:jc w:val="center"/>
      </w:pPr>
      <w:r>
        <w:rPr>
          <w:sz w:val="20"/>
        </w:rPr>
        <w:t xml:space="preserve">РЕАЛИЗАЦИИ ГОСУДАРСТВЕННОЙ ПРОГРАММЫ КАБАРДИНО-БАЛКАРСКОЙ</w:t>
      </w:r>
    </w:p>
    <w:p>
      <w:pPr>
        <w:pStyle w:val="2"/>
        <w:jc w:val="center"/>
      </w:pPr>
      <w:r>
        <w:rPr>
          <w:sz w:val="20"/>
        </w:rPr>
        <w:t xml:space="preserve">РЕСПУБЛИКИ "КУЛЬТУРА КАБАРДИНО-БАЛКАРИИ"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9"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27.03.2023 N 54-ПП)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05"/>
        <w:gridCol w:w="3402"/>
        <w:gridCol w:w="794"/>
        <w:gridCol w:w="794"/>
        <w:gridCol w:w="850"/>
        <w:gridCol w:w="992"/>
        <w:gridCol w:w="714"/>
        <w:gridCol w:w="709"/>
        <w:gridCol w:w="851"/>
        <w:gridCol w:w="980"/>
        <w:gridCol w:w="992"/>
        <w:gridCol w:w="709"/>
        <w:gridCol w:w="850"/>
        <w:gridCol w:w="981"/>
      </w:tblGrid>
      <w:tr>
        <w:tc>
          <w:tcPr>
            <w:tcW w:w="907" w:type="dxa"/>
            <w:vAlign w:val="center"/>
            <w:vMerge w:val="restart"/>
          </w:tcPr>
          <w:p>
            <w:pPr>
              <w:pStyle w:val="0"/>
              <w:jc w:val="center"/>
            </w:pPr>
            <w:r>
              <w:rPr>
                <w:sz w:val="20"/>
              </w:rPr>
              <w:t xml:space="preserve">N</w:t>
            </w:r>
          </w:p>
          <w:p>
            <w:pPr>
              <w:pStyle w:val="0"/>
              <w:jc w:val="center"/>
            </w:pPr>
            <w:r>
              <w:rPr>
                <w:sz w:val="20"/>
              </w:rPr>
              <w:t xml:space="preserve">п/п</w:t>
            </w:r>
          </w:p>
        </w:tc>
        <w:tc>
          <w:tcPr>
            <w:tcW w:w="3005" w:type="dxa"/>
            <w:vAlign w:val="center"/>
            <w:vMerge w:val="restart"/>
          </w:tcPr>
          <w:p>
            <w:pPr>
              <w:pStyle w:val="0"/>
              <w:jc w:val="center"/>
            </w:pPr>
            <w:r>
              <w:rPr>
                <w:sz w:val="20"/>
              </w:rPr>
              <w:t xml:space="preserve">Наименование подпрограммы, контрольного события программы</w:t>
            </w:r>
          </w:p>
        </w:tc>
        <w:tc>
          <w:tcPr>
            <w:tcW w:w="3402" w:type="dxa"/>
            <w:vAlign w:val="center"/>
            <w:vMerge w:val="restart"/>
          </w:tcPr>
          <w:p>
            <w:pPr>
              <w:pStyle w:val="0"/>
              <w:jc w:val="center"/>
            </w:pPr>
            <w:r>
              <w:rPr>
                <w:sz w:val="20"/>
              </w:rPr>
              <w:t xml:space="preserve">Исполнитель</w:t>
            </w:r>
          </w:p>
        </w:tc>
        <w:tc>
          <w:tcPr>
            <w:gridSpan w:val="12"/>
            <w:tcW w:w="10216" w:type="dxa"/>
            <w:vAlign w:val="center"/>
          </w:tcPr>
          <w:p>
            <w:pPr>
              <w:pStyle w:val="0"/>
              <w:jc w:val="center"/>
            </w:pPr>
            <w:r>
              <w:rPr>
                <w:sz w:val="20"/>
              </w:rPr>
              <w:t xml:space="preserve">Срок наступления контрольного события (дата)</w:t>
            </w:r>
          </w:p>
        </w:tc>
      </w:tr>
      <w:tr>
        <w:tc>
          <w:tcPr>
            <w:vMerge w:val="continue"/>
          </w:tcPr>
          <w:p/>
        </w:tc>
        <w:tc>
          <w:tcPr>
            <w:vMerge w:val="continue"/>
          </w:tcPr>
          <w:p/>
        </w:tc>
        <w:tc>
          <w:tcPr>
            <w:vMerge w:val="continue"/>
          </w:tcPr>
          <w:p/>
        </w:tc>
        <w:tc>
          <w:tcPr>
            <w:gridSpan w:val="4"/>
            <w:tcW w:w="3430" w:type="dxa"/>
            <w:vAlign w:val="center"/>
          </w:tcPr>
          <w:p>
            <w:pPr>
              <w:pStyle w:val="0"/>
              <w:jc w:val="center"/>
            </w:pPr>
            <w:r>
              <w:rPr>
                <w:sz w:val="20"/>
              </w:rPr>
              <w:t xml:space="preserve">2023 год</w:t>
            </w:r>
          </w:p>
        </w:tc>
        <w:tc>
          <w:tcPr>
            <w:gridSpan w:val="4"/>
            <w:tcW w:w="3254" w:type="dxa"/>
            <w:vAlign w:val="center"/>
          </w:tcPr>
          <w:p>
            <w:pPr>
              <w:pStyle w:val="0"/>
              <w:jc w:val="center"/>
            </w:pPr>
            <w:r>
              <w:rPr>
                <w:sz w:val="20"/>
              </w:rPr>
              <w:t xml:space="preserve">2024 год</w:t>
            </w:r>
          </w:p>
        </w:tc>
        <w:tc>
          <w:tcPr>
            <w:gridSpan w:val="4"/>
            <w:tcW w:w="3532" w:type="dxa"/>
          </w:tcPr>
          <w:p>
            <w:pPr>
              <w:pStyle w:val="0"/>
              <w:jc w:val="center"/>
            </w:pPr>
            <w:r>
              <w:rPr>
                <w:sz w:val="20"/>
              </w:rPr>
              <w:t xml:space="preserve">2025 год</w:t>
            </w:r>
          </w:p>
        </w:tc>
      </w:tr>
      <w:tr>
        <w:tc>
          <w:tcPr>
            <w:vMerge w:val="continue"/>
          </w:tcPr>
          <w:p/>
        </w:tc>
        <w:tc>
          <w:tcPr>
            <w:vMerge w:val="continue"/>
          </w:tcPr>
          <w:p/>
        </w:tc>
        <w:tc>
          <w:tcPr>
            <w:vMerge w:val="continue"/>
          </w:tcPr>
          <w:p/>
        </w:tc>
        <w:tc>
          <w:tcPr>
            <w:tcW w:w="794" w:type="dxa"/>
            <w:vAlign w:val="center"/>
          </w:tcPr>
          <w:p>
            <w:pPr>
              <w:pStyle w:val="0"/>
              <w:jc w:val="center"/>
            </w:pPr>
            <w:r>
              <w:rPr>
                <w:sz w:val="20"/>
              </w:rPr>
              <w:t xml:space="preserve">I кв.</w:t>
            </w:r>
          </w:p>
        </w:tc>
        <w:tc>
          <w:tcPr>
            <w:tcW w:w="794" w:type="dxa"/>
            <w:vAlign w:val="center"/>
          </w:tcPr>
          <w:p>
            <w:pPr>
              <w:pStyle w:val="0"/>
              <w:jc w:val="center"/>
            </w:pPr>
            <w:r>
              <w:rPr>
                <w:sz w:val="20"/>
              </w:rPr>
              <w:t xml:space="preserve">II кв.</w:t>
            </w:r>
          </w:p>
        </w:tc>
        <w:tc>
          <w:tcPr>
            <w:tcW w:w="850" w:type="dxa"/>
            <w:vAlign w:val="center"/>
          </w:tcPr>
          <w:p>
            <w:pPr>
              <w:pStyle w:val="0"/>
              <w:jc w:val="center"/>
            </w:pPr>
            <w:r>
              <w:rPr>
                <w:sz w:val="20"/>
              </w:rPr>
              <w:t xml:space="preserve">III кв.</w:t>
            </w:r>
          </w:p>
        </w:tc>
        <w:tc>
          <w:tcPr>
            <w:tcW w:w="992" w:type="dxa"/>
            <w:vAlign w:val="center"/>
          </w:tcPr>
          <w:p>
            <w:pPr>
              <w:pStyle w:val="0"/>
              <w:jc w:val="center"/>
            </w:pPr>
            <w:r>
              <w:rPr>
                <w:sz w:val="20"/>
              </w:rPr>
              <w:t xml:space="preserve">IV кв.</w:t>
            </w:r>
          </w:p>
        </w:tc>
        <w:tc>
          <w:tcPr>
            <w:tcW w:w="714" w:type="dxa"/>
            <w:vAlign w:val="center"/>
          </w:tcPr>
          <w:p>
            <w:pPr>
              <w:pStyle w:val="0"/>
              <w:jc w:val="center"/>
            </w:pPr>
            <w:r>
              <w:rPr>
                <w:sz w:val="20"/>
              </w:rPr>
              <w:t xml:space="preserve">I кв.</w:t>
            </w:r>
          </w:p>
        </w:tc>
        <w:tc>
          <w:tcPr>
            <w:tcW w:w="709" w:type="dxa"/>
            <w:vAlign w:val="center"/>
          </w:tcPr>
          <w:p>
            <w:pPr>
              <w:pStyle w:val="0"/>
              <w:jc w:val="center"/>
            </w:pPr>
            <w:r>
              <w:rPr>
                <w:sz w:val="20"/>
              </w:rPr>
              <w:t xml:space="preserve">II кв.</w:t>
            </w:r>
          </w:p>
        </w:tc>
        <w:tc>
          <w:tcPr>
            <w:tcW w:w="851" w:type="dxa"/>
            <w:vAlign w:val="center"/>
          </w:tcPr>
          <w:p>
            <w:pPr>
              <w:pStyle w:val="0"/>
              <w:jc w:val="center"/>
            </w:pPr>
            <w:r>
              <w:rPr>
                <w:sz w:val="20"/>
              </w:rPr>
              <w:t xml:space="preserve">III кв.</w:t>
            </w:r>
          </w:p>
        </w:tc>
        <w:tc>
          <w:tcPr>
            <w:tcW w:w="980" w:type="dxa"/>
            <w:vAlign w:val="center"/>
          </w:tcPr>
          <w:p>
            <w:pPr>
              <w:pStyle w:val="0"/>
              <w:jc w:val="center"/>
            </w:pPr>
            <w:r>
              <w:rPr>
                <w:sz w:val="20"/>
              </w:rPr>
              <w:t xml:space="preserve">IV кв.</w:t>
            </w:r>
          </w:p>
        </w:tc>
        <w:tc>
          <w:tcPr>
            <w:tcW w:w="992" w:type="dxa"/>
            <w:vAlign w:val="center"/>
          </w:tcPr>
          <w:p>
            <w:pPr>
              <w:pStyle w:val="0"/>
              <w:jc w:val="center"/>
            </w:pPr>
            <w:r>
              <w:rPr>
                <w:sz w:val="20"/>
              </w:rPr>
              <w:t xml:space="preserve">I кв.</w:t>
            </w:r>
          </w:p>
        </w:tc>
        <w:tc>
          <w:tcPr>
            <w:tcW w:w="709" w:type="dxa"/>
            <w:vAlign w:val="center"/>
          </w:tcPr>
          <w:p>
            <w:pPr>
              <w:pStyle w:val="0"/>
              <w:jc w:val="center"/>
            </w:pPr>
            <w:r>
              <w:rPr>
                <w:sz w:val="20"/>
              </w:rPr>
              <w:t xml:space="preserve">II кв.</w:t>
            </w:r>
          </w:p>
        </w:tc>
        <w:tc>
          <w:tcPr>
            <w:tcW w:w="850" w:type="dxa"/>
            <w:vAlign w:val="center"/>
          </w:tcPr>
          <w:p>
            <w:pPr>
              <w:pStyle w:val="0"/>
              <w:jc w:val="center"/>
            </w:pPr>
            <w:r>
              <w:rPr>
                <w:sz w:val="20"/>
              </w:rPr>
              <w:t xml:space="preserve">III кв.</w:t>
            </w:r>
          </w:p>
        </w:tc>
        <w:tc>
          <w:tcPr>
            <w:tcW w:w="981" w:type="dxa"/>
            <w:vAlign w:val="center"/>
          </w:tcPr>
          <w:p>
            <w:pPr>
              <w:pStyle w:val="0"/>
              <w:jc w:val="center"/>
            </w:pPr>
            <w:r>
              <w:rPr>
                <w:sz w:val="20"/>
              </w:rPr>
              <w:t xml:space="preserve">IV кв.</w:t>
            </w:r>
          </w:p>
        </w:tc>
      </w:tr>
      <w:tr>
        <w:tc>
          <w:tcPr>
            <w:tcW w:w="907" w:type="dxa"/>
            <w:vAlign w:val="center"/>
          </w:tcPr>
          <w:p>
            <w:pPr>
              <w:pStyle w:val="0"/>
              <w:jc w:val="center"/>
            </w:pPr>
            <w:r>
              <w:rPr>
                <w:sz w:val="20"/>
              </w:rPr>
              <w:t xml:space="preserve">1</w:t>
            </w:r>
          </w:p>
        </w:tc>
        <w:tc>
          <w:tcPr>
            <w:tcW w:w="3005" w:type="dxa"/>
            <w:vAlign w:val="center"/>
          </w:tcPr>
          <w:p>
            <w:pPr>
              <w:pStyle w:val="0"/>
              <w:jc w:val="center"/>
            </w:pPr>
            <w:r>
              <w:rPr>
                <w:sz w:val="20"/>
              </w:rPr>
              <w:t xml:space="preserve">2</w:t>
            </w:r>
          </w:p>
        </w:tc>
        <w:tc>
          <w:tcPr>
            <w:tcW w:w="3402"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992" w:type="dxa"/>
            <w:vAlign w:val="center"/>
          </w:tcPr>
          <w:p>
            <w:pPr>
              <w:pStyle w:val="0"/>
              <w:jc w:val="center"/>
            </w:pPr>
            <w:r>
              <w:rPr>
                <w:sz w:val="20"/>
              </w:rPr>
              <w:t xml:space="preserve">7</w:t>
            </w:r>
          </w:p>
        </w:tc>
        <w:tc>
          <w:tcPr>
            <w:tcW w:w="714" w:type="dxa"/>
            <w:vAlign w:val="center"/>
          </w:tcPr>
          <w:p>
            <w:pPr>
              <w:pStyle w:val="0"/>
              <w:jc w:val="center"/>
            </w:pPr>
            <w:r>
              <w:rPr>
                <w:sz w:val="20"/>
              </w:rPr>
              <w:t xml:space="preserve">8</w:t>
            </w:r>
          </w:p>
        </w:tc>
        <w:tc>
          <w:tcPr>
            <w:tcW w:w="709" w:type="dxa"/>
            <w:vAlign w:val="center"/>
          </w:tcPr>
          <w:p>
            <w:pPr>
              <w:pStyle w:val="0"/>
              <w:jc w:val="center"/>
            </w:pPr>
            <w:r>
              <w:rPr>
                <w:sz w:val="20"/>
              </w:rPr>
              <w:t xml:space="preserve">9</w:t>
            </w:r>
          </w:p>
        </w:tc>
        <w:tc>
          <w:tcPr>
            <w:tcW w:w="851" w:type="dxa"/>
            <w:vAlign w:val="center"/>
          </w:tcPr>
          <w:p>
            <w:pPr>
              <w:pStyle w:val="0"/>
              <w:jc w:val="center"/>
            </w:pPr>
            <w:r>
              <w:rPr>
                <w:sz w:val="20"/>
              </w:rPr>
              <w:t xml:space="preserve">10</w:t>
            </w:r>
          </w:p>
        </w:tc>
        <w:tc>
          <w:tcPr>
            <w:tcW w:w="980" w:type="dxa"/>
            <w:vAlign w:val="center"/>
          </w:tcPr>
          <w:p>
            <w:pPr>
              <w:pStyle w:val="0"/>
              <w:jc w:val="center"/>
            </w:pPr>
            <w:r>
              <w:rPr>
                <w:sz w:val="20"/>
              </w:rPr>
              <w:t xml:space="preserve">11</w:t>
            </w:r>
          </w:p>
        </w:tc>
        <w:tc>
          <w:tcPr>
            <w:tcW w:w="992" w:type="dxa"/>
          </w:tcPr>
          <w:p>
            <w:pPr>
              <w:pStyle w:val="0"/>
              <w:jc w:val="center"/>
            </w:pPr>
            <w:r>
              <w:rPr>
                <w:sz w:val="20"/>
              </w:rPr>
              <w:t xml:space="preserve">12</w:t>
            </w:r>
          </w:p>
        </w:tc>
        <w:tc>
          <w:tcPr>
            <w:tcW w:w="709" w:type="dxa"/>
          </w:tcPr>
          <w:p>
            <w:pPr>
              <w:pStyle w:val="0"/>
              <w:jc w:val="center"/>
            </w:pPr>
            <w:r>
              <w:rPr>
                <w:sz w:val="20"/>
              </w:rPr>
              <w:t xml:space="preserve">13</w:t>
            </w:r>
          </w:p>
        </w:tc>
        <w:tc>
          <w:tcPr>
            <w:tcW w:w="850" w:type="dxa"/>
          </w:tcPr>
          <w:p>
            <w:pPr>
              <w:pStyle w:val="0"/>
              <w:jc w:val="center"/>
            </w:pPr>
            <w:r>
              <w:rPr>
                <w:sz w:val="20"/>
              </w:rPr>
              <w:t xml:space="preserve">14</w:t>
            </w:r>
          </w:p>
        </w:tc>
        <w:tc>
          <w:tcPr>
            <w:tcW w:w="981" w:type="dxa"/>
          </w:tcPr>
          <w:p>
            <w:pPr>
              <w:pStyle w:val="0"/>
              <w:jc w:val="center"/>
            </w:pPr>
            <w:r>
              <w:rPr>
                <w:sz w:val="20"/>
              </w:rPr>
              <w:t xml:space="preserve">15</w:t>
            </w:r>
          </w:p>
        </w:tc>
      </w:tr>
      <w:tr>
        <w:tc>
          <w:tcPr>
            <w:tcW w:w="907" w:type="dxa"/>
          </w:tcPr>
          <w:p>
            <w:pPr>
              <w:pStyle w:val="0"/>
              <w:jc w:val="center"/>
            </w:pPr>
            <w:r>
              <w:rPr>
                <w:sz w:val="20"/>
              </w:rPr>
              <w:t xml:space="preserve">1.</w:t>
            </w:r>
          </w:p>
        </w:tc>
        <w:tc>
          <w:tcPr>
            <w:tcW w:w="3005" w:type="dxa"/>
          </w:tcPr>
          <w:p>
            <w:pPr>
              <w:pStyle w:val="0"/>
            </w:pPr>
            <w:hyperlink w:history="0" w:anchor="P138" w:tooltip="Паспорт подпрограммы &quot;Наследие&quot;">
              <w:r>
                <w:rPr>
                  <w:sz w:val="20"/>
                  <w:color w:val="0000ff"/>
                </w:rPr>
                <w:t xml:space="preserve">Подпрограмма</w:t>
              </w:r>
            </w:hyperlink>
            <w:r>
              <w:rPr>
                <w:sz w:val="20"/>
              </w:rPr>
              <w:t xml:space="preserve"> "Наследие"</w:t>
            </w:r>
          </w:p>
        </w:tc>
        <w:tc>
          <w:tcPr>
            <w:tcW w:w="3402"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992" w:type="dxa"/>
          </w:tcPr>
          <w:p>
            <w:pPr>
              <w:pStyle w:val="0"/>
              <w:jc w:val="center"/>
            </w:pPr>
            <w:r>
              <w:rPr>
                <w:sz w:val="20"/>
              </w:rPr>
              <w:t xml:space="preserve">X</w:t>
            </w:r>
          </w:p>
        </w:tc>
        <w:tc>
          <w:tcPr>
            <w:tcW w:w="714" w:type="dxa"/>
          </w:tcPr>
          <w:p>
            <w:pPr>
              <w:pStyle w:val="0"/>
              <w:jc w:val="center"/>
            </w:pPr>
            <w:r>
              <w:rPr>
                <w:sz w:val="20"/>
              </w:rPr>
              <w:t xml:space="preserve">X</w:t>
            </w:r>
          </w:p>
        </w:tc>
        <w:tc>
          <w:tcPr>
            <w:tcW w:w="709" w:type="dxa"/>
          </w:tcPr>
          <w:p>
            <w:pPr>
              <w:pStyle w:val="0"/>
              <w:jc w:val="center"/>
            </w:pPr>
            <w:r>
              <w:rPr>
                <w:sz w:val="20"/>
              </w:rPr>
              <w:t xml:space="preserve">X</w:t>
            </w:r>
          </w:p>
        </w:tc>
        <w:tc>
          <w:tcPr>
            <w:tcW w:w="851" w:type="dxa"/>
          </w:tcPr>
          <w:p>
            <w:pPr>
              <w:pStyle w:val="0"/>
              <w:jc w:val="center"/>
            </w:pPr>
            <w:r>
              <w:rPr>
                <w:sz w:val="20"/>
              </w:rPr>
              <w:t xml:space="preserve">X</w:t>
            </w:r>
          </w:p>
        </w:tc>
        <w:tc>
          <w:tcPr>
            <w:tcW w:w="980" w:type="dxa"/>
          </w:tcPr>
          <w:p>
            <w:pPr>
              <w:pStyle w:val="0"/>
              <w:jc w:val="center"/>
            </w:pPr>
            <w:r>
              <w:rPr>
                <w:sz w:val="20"/>
              </w:rPr>
              <w:t xml:space="preserve">X</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850" w:type="dxa"/>
          </w:tcPr>
          <w:p>
            <w:pPr>
              <w:pStyle w:val="0"/>
              <w:jc w:val="center"/>
            </w:pPr>
            <w:r>
              <w:rPr>
                <w:sz w:val="20"/>
              </w:rPr>
              <w:t xml:space="preserve">X</w:t>
            </w:r>
          </w:p>
        </w:tc>
        <w:tc>
          <w:tcPr>
            <w:tcW w:w="981" w:type="dxa"/>
          </w:tcPr>
          <w:p>
            <w:pPr>
              <w:pStyle w:val="0"/>
              <w:jc w:val="center"/>
            </w:pPr>
            <w:r>
              <w:rPr>
                <w:sz w:val="20"/>
              </w:rPr>
              <w:t xml:space="preserve">X</w:t>
            </w:r>
          </w:p>
        </w:tc>
      </w:tr>
      <w:tr>
        <w:tc>
          <w:tcPr>
            <w:tcW w:w="907" w:type="dxa"/>
          </w:tcPr>
          <w:p>
            <w:pPr>
              <w:pStyle w:val="0"/>
              <w:jc w:val="center"/>
            </w:pPr>
            <w:r>
              <w:rPr>
                <w:sz w:val="20"/>
              </w:rPr>
              <w:t xml:space="preserve">1.1.1.</w:t>
            </w:r>
          </w:p>
        </w:tc>
        <w:tc>
          <w:tcPr>
            <w:tcW w:w="3005" w:type="dxa"/>
          </w:tcPr>
          <w:p>
            <w:pPr>
              <w:pStyle w:val="0"/>
            </w:pPr>
            <w:r>
              <w:rPr>
                <w:sz w:val="20"/>
              </w:rPr>
              <w:t xml:space="preserve">Контрольное событие программы 1.1.1.</w:t>
            </w:r>
          </w:p>
          <w:p>
            <w:pPr>
              <w:pStyle w:val="0"/>
            </w:pPr>
            <w:r>
              <w:rPr>
                <w:sz w:val="20"/>
              </w:rPr>
              <w:t xml:space="preserve">Реализованы мероприятия по сохранению, использованию, популяризации и государственной охране объектов культурного наследия</w:t>
            </w:r>
          </w:p>
        </w:tc>
        <w:tc>
          <w:tcPr>
            <w:tcW w:w="3402" w:type="dxa"/>
          </w:tcPr>
          <w:p>
            <w:pPr>
              <w:pStyle w:val="0"/>
            </w:pPr>
            <w:r>
              <w:rPr>
                <w:sz w:val="20"/>
              </w:rPr>
              <w:t xml:space="preserve">Управление по государственной охране объектов культурного наследия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1.1.2.</w:t>
            </w:r>
          </w:p>
        </w:tc>
        <w:tc>
          <w:tcPr>
            <w:tcW w:w="3005" w:type="dxa"/>
          </w:tcPr>
          <w:p>
            <w:pPr>
              <w:pStyle w:val="0"/>
            </w:pPr>
            <w:r>
              <w:rPr>
                <w:sz w:val="20"/>
              </w:rPr>
              <w:t xml:space="preserve">Контрольное событие программы 1.1.2.</w:t>
            </w:r>
          </w:p>
          <w:p>
            <w:pPr>
              <w:pStyle w:val="0"/>
            </w:pPr>
            <w:r>
              <w:rPr>
                <w:sz w:val="20"/>
              </w:rPr>
              <w:t xml:space="preserve">Содержание работников, осуществляющих переданные полномочия Российской Федерации в отношении объектов культурного наследия федерального значения</w:t>
            </w:r>
          </w:p>
        </w:tc>
        <w:tc>
          <w:tcPr>
            <w:tcW w:w="3402" w:type="dxa"/>
          </w:tcPr>
          <w:p>
            <w:pPr>
              <w:pStyle w:val="0"/>
            </w:pPr>
            <w:r>
              <w:rPr>
                <w:sz w:val="20"/>
              </w:rPr>
              <w:t xml:space="preserve">Управление по государственной охране объектов культурного наследия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1.1.3.</w:t>
            </w:r>
          </w:p>
        </w:tc>
        <w:tc>
          <w:tcPr>
            <w:tcW w:w="3005" w:type="dxa"/>
          </w:tcPr>
          <w:p>
            <w:pPr>
              <w:pStyle w:val="0"/>
            </w:pPr>
            <w:r>
              <w:rPr>
                <w:sz w:val="20"/>
              </w:rPr>
              <w:t xml:space="preserve">Контрольное событие программы 1.1.3.</w:t>
            </w:r>
          </w:p>
          <w:p>
            <w:pPr>
              <w:pStyle w:val="0"/>
            </w:pPr>
            <w:r>
              <w:rPr>
                <w:sz w:val="20"/>
              </w:rPr>
              <w:t xml:space="preserve">Содержание аппарата государственного органа - Управления по государственной охране объектов культурного наследия Кабардино-Балкарской Республики</w:t>
            </w:r>
          </w:p>
        </w:tc>
        <w:tc>
          <w:tcPr>
            <w:tcW w:w="3402" w:type="dxa"/>
          </w:tcPr>
          <w:p>
            <w:pPr>
              <w:pStyle w:val="0"/>
            </w:pPr>
            <w:r>
              <w:rPr>
                <w:sz w:val="20"/>
              </w:rPr>
              <w:t xml:space="preserve">Управление по государственной охране объектов культурного наследия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1.1.4.</w:t>
            </w:r>
          </w:p>
        </w:tc>
        <w:tc>
          <w:tcPr>
            <w:tcW w:w="3005" w:type="dxa"/>
          </w:tcPr>
          <w:p>
            <w:pPr>
              <w:pStyle w:val="0"/>
            </w:pPr>
            <w:r>
              <w:rPr>
                <w:sz w:val="20"/>
              </w:rPr>
              <w:t xml:space="preserve">Контрольное событие программы 1.1.4.</w:t>
            </w:r>
          </w:p>
          <w:p>
            <w:pPr>
              <w:pStyle w:val="0"/>
            </w:pPr>
            <w:r>
              <w:rPr>
                <w:sz w:val="20"/>
              </w:rPr>
              <w:t xml:space="preserve">Обеспечено стабильное функционирование для эффективной деятельности государственных учреждений отрасли культуры и искусства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1.1.5.</w:t>
            </w:r>
          </w:p>
        </w:tc>
        <w:tc>
          <w:tcPr>
            <w:tcW w:w="3005" w:type="dxa"/>
          </w:tcPr>
          <w:p>
            <w:pPr>
              <w:pStyle w:val="0"/>
            </w:pPr>
            <w:r>
              <w:rPr>
                <w:sz w:val="20"/>
              </w:rPr>
              <w:t xml:space="preserve">Контрольное событие программы 1.1.5.</w:t>
            </w:r>
          </w:p>
          <w:p>
            <w:pPr>
              <w:pStyle w:val="0"/>
            </w:pPr>
            <w:r>
              <w:rPr>
                <w:sz w:val="20"/>
              </w:rPr>
              <w:t xml:space="preserve">Обеспечено библиотечное, библиографическое и информационное обслуживание пользователей государственных библиотек. Формирование, учет и обеспечение физического сохранения и безопасности фондов государственных библиотек</w:t>
            </w:r>
          </w:p>
        </w:tc>
        <w:tc>
          <w:tcPr>
            <w:tcW w:w="3402" w:type="dxa"/>
          </w:tcPr>
          <w:p>
            <w:pPr>
              <w:pStyle w:val="0"/>
            </w:pPr>
            <w:r>
              <w:rPr>
                <w:sz w:val="20"/>
              </w:rPr>
              <w:t xml:space="preserve">ГКУК "Государственная национальная библиотека Кабардино-Балкарской Республики имени Т.К. Мальбахова";</w:t>
            </w:r>
          </w:p>
          <w:p>
            <w:pPr>
              <w:pStyle w:val="0"/>
            </w:pPr>
            <w:r>
              <w:rPr>
                <w:sz w:val="20"/>
              </w:rPr>
              <w:t xml:space="preserve">ГККПОУ "Кабардино-Балкарская республиканская юношеская библиотека им. К. Мечиева - Дом юношества";</w:t>
            </w:r>
          </w:p>
          <w:p>
            <w:pPr>
              <w:pStyle w:val="0"/>
            </w:pPr>
            <w:r>
              <w:rPr>
                <w:sz w:val="20"/>
              </w:rPr>
              <w:t xml:space="preserve">ГККПОУ "Кабардино-Балкарская республиканская детская библиотека им. Б. Пачева";</w:t>
            </w:r>
          </w:p>
          <w:p>
            <w:pPr>
              <w:pStyle w:val="0"/>
            </w:pPr>
            <w:r>
              <w:rPr>
                <w:sz w:val="20"/>
              </w:rPr>
              <w:t xml:space="preserve">ГКУК Кабардино-Балкарская республиканская библиотека для слепых"</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1.1.6.</w:t>
            </w:r>
          </w:p>
        </w:tc>
        <w:tc>
          <w:tcPr>
            <w:tcW w:w="3005" w:type="dxa"/>
          </w:tcPr>
          <w:p>
            <w:pPr>
              <w:pStyle w:val="0"/>
            </w:pPr>
            <w:r>
              <w:rPr>
                <w:sz w:val="20"/>
              </w:rPr>
              <w:t xml:space="preserve">Контрольное событие программы 1.1.6.</w:t>
            </w:r>
          </w:p>
          <w:p>
            <w:pPr>
              <w:pStyle w:val="0"/>
            </w:pPr>
            <w:r>
              <w:rPr>
                <w:sz w:val="20"/>
              </w:rPr>
              <w:t xml:space="preserve">Формирование, учет и хранение, изучение и обеспечение сохранности предметов музейных фондов Кабардино-Балкарской Республики</w:t>
            </w:r>
          </w:p>
        </w:tc>
        <w:tc>
          <w:tcPr>
            <w:tcW w:w="3402" w:type="dxa"/>
          </w:tcPr>
          <w:p>
            <w:pPr>
              <w:pStyle w:val="0"/>
            </w:pPr>
            <w:r>
              <w:rPr>
                <w:sz w:val="20"/>
              </w:rPr>
              <w:t xml:space="preserve">ГКУК "Национальный музей Кабардино-Балкарской Республики";</w:t>
            </w:r>
          </w:p>
          <w:p>
            <w:pPr>
              <w:pStyle w:val="0"/>
            </w:pPr>
            <w:r>
              <w:rPr>
                <w:sz w:val="20"/>
              </w:rPr>
              <w:t xml:space="preserve">ГКУК Кабардино-Балкарский музей изобразительных искусств имени А.Л. Ткаченко";</w:t>
            </w:r>
          </w:p>
          <w:p>
            <w:pPr>
              <w:pStyle w:val="0"/>
            </w:pPr>
            <w:r>
              <w:rPr>
                <w:sz w:val="20"/>
              </w:rPr>
              <w:t xml:space="preserve">ГКУК "Мемориал жертв политических репрессий 1944 - 1957 годов"</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1.1.7.</w:t>
            </w:r>
          </w:p>
        </w:tc>
        <w:tc>
          <w:tcPr>
            <w:tcW w:w="3005" w:type="dxa"/>
          </w:tcPr>
          <w:p>
            <w:pPr>
              <w:pStyle w:val="0"/>
            </w:pPr>
            <w:r>
              <w:rPr>
                <w:sz w:val="20"/>
              </w:rPr>
              <w:t xml:space="preserve">Контрольное событие программы 1.1.7.</w:t>
            </w:r>
          </w:p>
          <w:p>
            <w:pPr>
              <w:pStyle w:val="0"/>
            </w:pPr>
            <w:r>
              <w:rPr>
                <w:sz w:val="20"/>
              </w:rPr>
              <w:t xml:space="preserve">Предоставлено пользователям архивных документов, архивных справок или копий архивных документов. Комплектование, хранение, государственный учет, обеспечение сохранности и улучшение физического состояния архивных документов и архивных фондов Кабардино-Балкарской Республики</w:t>
            </w:r>
          </w:p>
        </w:tc>
        <w:tc>
          <w:tcPr>
            <w:tcW w:w="3402" w:type="dxa"/>
          </w:tcPr>
          <w:p>
            <w:pPr>
              <w:pStyle w:val="0"/>
            </w:pPr>
            <w:r>
              <w:rPr>
                <w:sz w:val="20"/>
              </w:rPr>
              <w:t xml:space="preserve">Архивная служба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1.1.8.</w:t>
            </w:r>
          </w:p>
        </w:tc>
        <w:tc>
          <w:tcPr>
            <w:tcW w:w="3005" w:type="dxa"/>
          </w:tcPr>
          <w:p>
            <w:pPr>
              <w:pStyle w:val="0"/>
            </w:pPr>
            <w:r>
              <w:rPr>
                <w:sz w:val="20"/>
              </w:rPr>
              <w:t xml:space="preserve">Контрольное событие программы 1.1.8.</w:t>
            </w:r>
          </w:p>
          <w:p>
            <w:pPr>
              <w:pStyle w:val="0"/>
            </w:pPr>
            <w:r>
              <w:rPr>
                <w:sz w:val="20"/>
              </w:rPr>
              <w:t xml:space="preserve">Предоставлены субсидии на создание модельных муниципальных библиотек в целях реализации национального проекта "Культура"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1.1.9.</w:t>
            </w:r>
          </w:p>
        </w:tc>
        <w:tc>
          <w:tcPr>
            <w:tcW w:w="3005" w:type="dxa"/>
          </w:tcPr>
          <w:p>
            <w:pPr>
              <w:pStyle w:val="0"/>
            </w:pPr>
            <w:r>
              <w:rPr>
                <w:sz w:val="20"/>
              </w:rPr>
              <w:t xml:space="preserve">Контрольное событие программы 1.1.9.</w:t>
            </w:r>
          </w:p>
          <w:p>
            <w:pPr>
              <w:pStyle w:val="0"/>
            </w:pPr>
            <w:r>
              <w:rPr>
                <w:sz w:val="20"/>
              </w:rPr>
              <w:t xml:space="preserve">Предоставлены субсидии на техническое оснащение муниципальных музеев в целях реализации национального проекта "Культура"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2.</w:t>
            </w:r>
          </w:p>
        </w:tc>
        <w:tc>
          <w:tcPr>
            <w:tcW w:w="3005" w:type="dxa"/>
          </w:tcPr>
          <w:p>
            <w:pPr>
              <w:pStyle w:val="0"/>
            </w:pPr>
            <w:hyperlink w:history="0" w:anchor="P226" w:tooltip="Паспорт подпрограммы &quot;Искусство&quot;">
              <w:r>
                <w:rPr>
                  <w:sz w:val="20"/>
                  <w:color w:val="0000ff"/>
                </w:rPr>
                <w:t xml:space="preserve">Подпрограмма</w:t>
              </w:r>
            </w:hyperlink>
            <w:r>
              <w:rPr>
                <w:sz w:val="20"/>
              </w:rPr>
              <w:t xml:space="preserve"> "Искусство"</w:t>
            </w:r>
          </w:p>
        </w:tc>
        <w:tc>
          <w:tcPr>
            <w:tcW w:w="3402"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992" w:type="dxa"/>
          </w:tcPr>
          <w:p>
            <w:pPr>
              <w:pStyle w:val="0"/>
              <w:jc w:val="center"/>
            </w:pPr>
            <w:r>
              <w:rPr>
                <w:sz w:val="20"/>
              </w:rPr>
              <w:t xml:space="preserve">X</w:t>
            </w:r>
          </w:p>
        </w:tc>
        <w:tc>
          <w:tcPr>
            <w:tcW w:w="714" w:type="dxa"/>
          </w:tcPr>
          <w:p>
            <w:pPr>
              <w:pStyle w:val="0"/>
              <w:jc w:val="center"/>
            </w:pPr>
            <w:r>
              <w:rPr>
                <w:sz w:val="20"/>
              </w:rPr>
              <w:t xml:space="preserve">X</w:t>
            </w:r>
          </w:p>
        </w:tc>
        <w:tc>
          <w:tcPr>
            <w:tcW w:w="709" w:type="dxa"/>
          </w:tcPr>
          <w:p>
            <w:pPr>
              <w:pStyle w:val="0"/>
              <w:jc w:val="center"/>
            </w:pPr>
            <w:r>
              <w:rPr>
                <w:sz w:val="20"/>
              </w:rPr>
              <w:t xml:space="preserve">X</w:t>
            </w:r>
          </w:p>
        </w:tc>
        <w:tc>
          <w:tcPr>
            <w:tcW w:w="851" w:type="dxa"/>
          </w:tcPr>
          <w:p>
            <w:pPr>
              <w:pStyle w:val="0"/>
              <w:jc w:val="center"/>
            </w:pPr>
            <w:r>
              <w:rPr>
                <w:sz w:val="20"/>
              </w:rPr>
              <w:t xml:space="preserve">X</w:t>
            </w:r>
          </w:p>
        </w:tc>
        <w:tc>
          <w:tcPr>
            <w:tcW w:w="980" w:type="dxa"/>
          </w:tcPr>
          <w:p>
            <w:pPr>
              <w:pStyle w:val="0"/>
              <w:jc w:val="center"/>
            </w:pPr>
            <w:r>
              <w:rPr>
                <w:sz w:val="20"/>
              </w:rPr>
              <w:t xml:space="preserve">X</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850" w:type="dxa"/>
          </w:tcPr>
          <w:p>
            <w:pPr>
              <w:pStyle w:val="0"/>
              <w:jc w:val="center"/>
            </w:pPr>
            <w:r>
              <w:rPr>
                <w:sz w:val="20"/>
              </w:rPr>
              <w:t xml:space="preserve">X</w:t>
            </w:r>
          </w:p>
        </w:tc>
        <w:tc>
          <w:tcPr>
            <w:tcW w:w="981" w:type="dxa"/>
          </w:tcPr>
          <w:p>
            <w:pPr>
              <w:pStyle w:val="0"/>
              <w:jc w:val="center"/>
            </w:pPr>
            <w:r>
              <w:rPr>
                <w:sz w:val="20"/>
              </w:rPr>
              <w:t xml:space="preserve">X</w:t>
            </w:r>
          </w:p>
        </w:tc>
      </w:tr>
      <w:tr>
        <w:tc>
          <w:tcPr>
            <w:tcW w:w="907" w:type="dxa"/>
          </w:tcPr>
          <w:p>
            <w:pPr>
              <w:pStyle w:val="0"/>
              <w:jc w:val="center"/>
            </w:pPr>
            <w:r>
              <w:rPr>
                <w:sz w:val="20"/>
              </w:rPr>
              <w:t xml:space="preserve">2.1.</w:t>
            </w:r>
          </w:p>
        </w:tc>
        <w:tc>
          <w:tcPr>
            <w:tcW w:w="3005" w:type="dxa"/>
          </w:tcPr>
          <w:p>
            <w:pPr>
              <w:pStyle w:val="0"/>
            </w:pPr>
            <w:r>
              <w:rPr>
                <w:sz w:val="20"/>
              </w:rPr>
              <w:t xml:space="preserve">Контрольное событие программы 2.1.</w:t>
            </w:r>
          </w:p>
          <w:p>
            <w:pPr>
              <w:pStyle w:val="0"/>
            </w:pPr>
            <w:r>
              <w:rPr>
                <w:sz w:val="20"/>
              </w:rPr>
              <w:t xml:space="preserve">Обеспечено стабильное функционирование для эффективной деятельности государственных учреждений отрасли культуры и искусства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2.2.</w:t>
            </w:r>
          </w:p>
        </w:tc>
        <w:tc>
          <w:tcPr>
            <w:tcW w:w="3005" w:type="dxa"/>
          </w:tcPr>
          <w:p>
            <w:pPr>
              <w:pStyle w:val="0"/>
            </w:pPr>
            <w:r>
              <w:rPr>
                <w:sz w:val="20"/>
              </w:rPr>
              <w:t xml:space="preserve">Контрольное событие программы 2.2.</w:t>
            </w:r>
          </w:p>
          <w:p>
            <w:pPr>
              <w:pStyle w:val="0"/>
            </w:pPr>
            <w:r>
              <w:rPr>
                <w:sz w:val="20"/>
              </w:rPr>
              <w:t xml:space="preserve">Созданы и организованы показы спектаклей. Проведены концертные и иные зрелищные программы</w:t>
            </w:r>
          </w:p>
        </w:tc>
        <w:tc>
          <w:tcPr>
            <w:tcW w:w="3402" w:type="dxa"/>
          </w:tcPr>
          <w:p>
            <w:pPr>
              <w:pStyle w:val="0"/>
            </w:pPr>
            <w:r>
              <w:rPr>
                <w:sz w:val="20"/>
              </w:rPr>
              <w:t xml:space="preserve">ГКУК "Государственный музыкальный театр";</w:t>
            </w:r>
          </w:p>
          <w:p>
            <w:pPr>
              <w:pStyle w:val="0"/>
            </w:pPr>
            <w:r>
              <w:rPr>
                <w:sz w:val="20"/>
              </w:rPr>
              <w:t xml:space="preserve">ГКУК "Кабардинский государственный драматический театр им. Али Шогенцукова";</w:t>
            </w:r>
          </w:p>
          <w:p>
            <w:pPr>
              <w:pStyle w:val="0"/>
            </w:pPr>
            <w:r>
              <w:rPr>
                <w:sz w:val="20"/>
              </w:rPr>
              <w:t xml:space="preserve">ГКУК "Балкарский государственный драматический театр имени К. Кулиева";</w:t>
            </w:r>
          </w:p>
          <w:p>
            <w:pPr>
              <w:pStyle w:val="0"/>
            </w:pPr>
            <w:r>
              <w:rPr>
                <w:sz w:val="20"/>
              </w:rPr>
              <w:t xml:space="preserve">ГКУК "Русский драматический театр им. М. Горького";</w:t>
            </w:r>
          </w:p>
          <w:p>
            <w:pPr>
              <w:pStyle w:val="0"/>
            </w:pPr>
            <w:r>
              <w:rPr>
                <w:sz w:val="20"/>
              </w:rPr>
              <w:t xml:space="preserve">ГКУК Кабардино-Балкарский республиканский театр кукол";</w:t>
            </w:r>
          </w:p>
          <w:p>
            <w:pPr>
              <w:pStyle w:val="0"/>
            </w:pPr>
            <w:r>
              <w:rPr>
                <w:sz w:val="20"/>
              </w:rPr>
              <w:t xml:space="preserve">ГКУ "Государственный академический ансамбль танца "Кабардинка";</w:t>
            </w:r>
          </w:p>
          <w:p>
            <w:pPr>
              <w:pStyle w:val="0"/>
            </w:pPr>
            <w:r>
              <w:rPr>
                <w:sz w:val="20"/>
              </w:rPr>
              <w:t xml:space="preserve">ГКУК "Государственный фольклорно-этнографический ансамбль танца "Балкария";</w:t>
            </w:r>
          </w:p>
          <w:p>
            <w:pPr>
              <w:pStyle w:val="0"/>
            </w:pPr>
            <w:r>
              <w:rPr>
                <w:sz w:val="20"/>
              </w:rPr>
              <w:t xml:space="preserve">ГКУК "Кабардино-Балкарский государственный фольклорный ансамбль песни и пляски Терских казаков";</w:t>
            </w:r>
          </w:p>
          <w:p>
            <w:pPr>
              <w:pStyle w:val="0"/>
            </w:pPr>
            <w:r>
              <w:rPr>
                <w:sz w:val="20"/>
              </w:rPr>
              <w:t xml:space="preserve">ГКУК "КБ Госфилармония им. Б.Х. Темирканова"</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2.3.</w:t>
            </w:r>
          </w:p>
        </w:tc>
        <w:tc>
          <w:tcPr>
            <w:tcW w:w="3005" w:type="dxa"/>
          </w:tcPr>
          <w:p>
            <w:pPr>
              <w:pStyle w:val="0"/>
            </w:pPr>
            <w:r>
              <w:rPr>
                <w:sz w:val="20"/>
              </w:rPr>
              <w:t xml:space="preserve">Контрольное событие программы 2.3.</w:t>
            </w:r>
          </w:p>
          <w:p>
            <w:pPr>
              <w:pStyle w:val="0"/>
            </w:pPr>
            <w:r>
              <w:rPr>
                <w:sz w:val="20"/>
              </w:rPr>
              <w:t xml:space="preserve">Предоставлены субсидии на выполнение государственного задания на оказание государственных услуг (работ) ГБУК КБР "Государственный концертный зал"</w:t>
            </w:r>
          </w:p>
        </w:tc>
        <w:tc>
          <w:tcPr>
            <w:tcW w:w="3402" w:type="dxa"/>
          </w:tcPr>
          <w:p>
            <w:pPr>
              <w:pStyle w:val="0"/>
            </w:pPr>
            <w:r>
              <w:rPr>
                <w:sz w:val="20"/>
              </w:rPr>
              <w:t xml:space="preserve">Министерство культуры Кабардино-Балкарской Республики;</w:t>
            </w:r>
          </w:p>
          <w:p>
            <w:pPr>
              <w:pStyle w:val="0"/>
            </w:pPr>
            <w:r>
              <w:rPr>
                <w:sz w:val="20"/>
              </w:rPr>
              <w:t xml:space="preserve">ГБУК КБР "Государственный концертный зал"</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2.4.</w:t>
            </w:r>
          </w:p>
        </w:tc>
        <w:tc>
          <w:tcPr>
            <w:tcW w:w="3005" w:type="dxa"/>
          </w:tcPr>
          <w:p>
            <w:pPr>
              <w:pStyle w:val="0"/>
            </w:pPr>
            <w:r>
              <w:rPr>
                <w:sz w:val="20"/>
              </w:rPr>
              <w:t xml:space="preserve">Контрольное событие программы 2.4.</w:t>
            </w:r>
          </w:p>
          <w:p>
            <w:pPr>
              <w:pStyle w:val="0"/>
            </w:pPr>
            <w:r>
              <w:rPr>
                <w:sz w:val="20"/>
              </w:rPr>
              <w:t xml:space="preserve">Формирование, учет и сохранение фильмофонда.</w:t>
            </w:r>
          </w:p>
          <w:p>
            <w:pPr>
              <w:pStyle w:val="0"/>
            </w:pPr>
            <w:r>
              <w:rPr>
                <w:sz w:val="20"/>
              </w:rPr>
              <w:t xml:space="preserve">Организация кино- и видеопоказов, проведение мероприятий, смотров, выставок, конкурсов и иных творческих мероприятий</w:t>
            </w:r>
          </w:p>
        </w:tc>
        <w:tc>
          <w:tcPr>
            <w:tcW w:w="3402" w:type="dxa"/>
          </w:tcPr>
          <w:p>
            <w:pPr>
              <w:pStyle w:val="0"/>
            </w:pPr>
            <w:r>
              <w:rPr>
                <w:sz w:val="20"/>
              </w:rPr>
              <w:t xml:space="preserve">ГКУК "Киновидео-учреждение" Министерства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2.5.</w:t>
            </w:r>
          </w:p>
        </w:tc>
        <w:tc>
          <w:tcPr>
            <w:tcW w:w="3005" w:type="dxa"/>
          </w:tcPr>
          <w:p>
            <w:pPr>
              <w:pStyle w:val="0"/>
            </w:pPr>
            <w:r>
              <w:rPr>
                <w:sz w:val="20"/>
              </w:rPr>
              <w:t xml:space="preserve">Контрольное событие программы 2.5.</w:t>
            </w:r>
          </w:p>
          <w:p>
            <w:pPr>
              <w:pStyle w:val="0"/>
            </w:pPr>
            <w:r>
              <w:rPr>
                <w:sz w:val="20"/>
              </w:rPr>
              <w:t xml:space="preserve">Обеспечено участие учащихся детских школ искусств во всероссийских, межрегиональных конкурсах. Реализованы проекты развития и поддержки одаренных детей. Методическое обеспечение деятельности детских школ искусств.</w:t>
            </w:r>
          </w:p>
          <w:p>
            <w:pPr>
              <w:pStyle w:val="0"/>
            </w:pPr>
            <w:r>
              <w:rPr>
                <w:sz w:val="20"/>
              </w:rPr>
              <w:t xml:space="preserve">Организованы фестивали, смотры, конкурсы и иные творческие мероприятия</w:t>
            </w:r>
          </w:p>
        </w:tc>
        <w:tc>
          <w:tcPr>
            <w:tcW w:w="3402" w:type="dxa"/>
          </w:tcPr>
          <w:p>
            <w:pPr>
              <w:pStyle w:val="0"/>
            </w:pPr>
            <w:r>
              <w:rPr>
                <w:sz w:val="20"/>
              </w:rPr>
              <w:t xml:space="preserve">ГКУК КБР "Методический центр по художественному образованию"</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2.6.</w:t>
            </w:r>
          </w:p>
        </w:tc>
        <w:tc>
          <w:tcPr>
            <w:tcW w:w="3005" w:type="dxa"/>
          </w:tcPr>
          <w:p>
            <w:pPr>
              <w:pStyle w:val="0"/>
            </w:pPr>
            <w:r>
              <w:rPr>
                <w:sz w:val="20"/>
              </w:rPr>
              <w:t xml:space="preserve">Контрольное событие программы 2.6.</w:t>
            </w:r>
          </w:p>
          <w:p>
            <w:pPr>
              <w:pStyle w:val="0"/>
            </w:pPr>
            <w:r>
              <w:rPr>
                <w:sz w:val="20"/>
              </w:rPr>
              <w:t xml:space="preserve">Проведены мероприятия по повышению квалификации педагогических и руководящих работников учреждений художественного образования различными формами повышения квалификации</w:t>
            </w:r>
          </w:p>
        </w:tc>
        <w:tc>
          <w:tcPr>
            <w:tcW w:w="3402" w:type="dxa"/>
          </w:tcPr>
          <w:p>
            <w:pPr>
              <w:pStyle w:val="0"/>
            </w:pPr>
            <w:r>
              <w:rPr>
                <w:sz w:val="20"/>
              </w:rPr>
              <w:t xml:space="preserve">ГКУК "Курсы повышения квалификации культпросветработников"</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2.7.</w:t>
            </w:r>
          </w:p>
        </w:tc>
        <w:tc>
          <w:tcPr>
            <w:tcW w:w="3005" w:type="dxa"/>
          </w:tcPr>
          <w:p>
            <w:pPr>
              <w:pStyle w:val="0"/>
            </w:pPr>
            <w:r>
              <w:rPr>
                <w:sz w:val="20"/>
              </w:rPr>
              <w:t xml:space="preserve">Контрольное событие программы 2.7.</w:t>
            </w:r>
          </w:p>
          <w:p>
            <w:pPr>
              <w:pStyle w:val="0"/>
            </w:pPr>
            <w:r>
              <w:rPr>
                <w:sz w:val="20"/>
              </w:rPr>
              <w:t xml:space="preserve">Методическое обеспечение по совершенствованию деятельности культурно-досуговых учреждений, развитию художественной самодеятельности.</w:t>
            </w:r>
          </w:p>
          <w:p>
            <w:pPr>
              <w:pStyle w:val="0"/>
            </w:pPr>
            <w:r>
              <w:rPr>
                <w:sz w:val="20"/>
              </w:rPr>
              <w:t xml:space="preserve">Участие в организации фестивалей, смотров, конкурсов и иных творческих мероприятий</w:t>
            </w:r>
          </w:p>
        </w:tc>
        <w:tc>
          <w:tcPr>
            <w:tcW w:w="3402" w:type="dxa"/>
          </w:tcPr>
          <w:p>
            <w:pPr>
              <w:pStyle w:val="0"/>
            </w:pPr>
            <w:r>
              <w:rPr>
                <w:sz w:val="20"/>
              </w:rPr>
              <w:t xml:space="preserve">ГКУК "Кабардино-Балкарский методический центр народного творчества и культпросветработы"</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2.8.</w:t>
            </w:r>
          </w:p>
        </w:tc>
        <w:tc>
          <w:tcPr>
            <w:tcW w:w="3005" w:type="dxa"/>
          </w:tcPr>
          <w:p>
            <w:pPr>
              <w:pStyle w:val="0"/>
            </w:pPr>
            <w:r>
              <w:rPr>
                <w:sz w:val="20"/>
              </w:rPr>
              <w:t xml:space="preserve">Контрольное событие программы 2.8.</w:t>
            </w:r>
          </w:p>
          <w:p>
            <w:pPr>
              <w:pStyle w:val="0"/>
            </w:pPr>
            <w:r>
              <w:rPr>
                <w:sz w:val="20"/>
              </w:rPr>
              <w:t xml:space="preserve">Разработаны программы по обучению подрастающего поколения старинным технологиям. Проведено обучение по системе "мастер-подмастерье". Организованы выставки-ярмарки народных мастеров и предметов народно-прикладного искусства. Организованы работы мастерских и лабораторий</w:t>
            </w:r>
          </w:p>
        </w:tc>
        <w:tc>
          <w:tcPr>
            <w:tcW w:w="3402" w:type="dxa"/>
          </w:tcPr>
          <w:p>
            <w:pPr>
              <w:pStyle w:val="0"/>
            </w:pPr>
            <w:r>
              <w:rPr>
                <w:sz w:val="20"/>
              </w:rPr>
              <w:t xml:space="preserve">Министерство культуры Кабардино-Балкарской Республики;</w:t>
            </w:r>
          </w:p>
          <w:p>
            <w:pPr>
              <w:pStyle w:val="0"/>
            </w:pPr>
            <w:r>
              <w:rPr>
                <w:sz w:val="20"/>
              </w:rPr>
              <w:t xml:space="preserve">ГКУ "Республиканский центр народных художественных промыслов и ремесел" Министерства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2.9.</w:t>
            </w:r>
          </w:p>
        </w:tc>
        <w:tc>
          <w:tcPr>
            <w:tcW w:w="3005" w:type="dxa"/>
          </w:tcPr>
          <w:p>
            <w:pPr>
              <w:pStyle w:val="0"/>
            </w:pPr>
            <w:r>
              <w:rPr>
                <w:sz w:val="20"/>
              </w:rPr>
              <w:t xml:space="preserve">Контрольное событие программы 2.9.</w:t>
            </w:r>
          </w:p>
          <w:p>
            <w:pPr>
              <w:pStyle w:val="0"/>
            </w:pPr>
            <w:r>
              <w:rPr>
                <w:sz w:val="20"/>
              </w:rPr>
              <w:t xml:space="preserve">Предоставлены государственные стипендии для выдающихся деятелей культуры и искусства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2.10.</w:t>
            </w:r>
          </w:p>
        </w:tc>
        <w:tc>
          <w:tcPr>
            <w:tcW w:w="3005" w:type="dxa"/>
          </w:tcPr>
          <w:p>
            <w:pPr>
              <w:pStyle w:val="0"/>
            </w:pPr>
            <w:r>
              <w:rPr>
                <w:sz w:val="20"/>
              </w:rPr>
              <w:t xml:space="preserve">Контрольное событие программы 2.10.</w:t>
            </w:r>
          </w:p>
          <w:p>
            <w:pPr>
              <w:pStyle w:val="0"/>
            </w:pPr>
            <w:r>
              <w:rPr>
                <w:sz w:val="20"/>
              </w:rPr>
              <w:t xml:space="preserve">Предоставлены государственные стипендии для молодых талантливых авторов и исполнителей</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2.11.</w:t>
            </w:r>
          </w:p>
        </w:tc>
        <w:tc>
          <w:tcPr>
            <w:tcW w:w="3005" w:type="dxa"/>
          </w:tcPr>
          <w:p>
            <w:pPr>
              <w:pStyle w:val="0"/>
            </w:pPr>
            <w:r>
              <w:rPr>
                <w:sz w:val="20"/>
              </w:rPr>
              <w:t xml:space="preserve">Контрольное событие программы 2.11.</w:t>
            </w:r>
          </w:p>
          <w:p>
            <w:pPr>
              <w:pStyle w:val="0"/>
            </w:pPr>
            <w:r>
              <w:rPr>
                <w:sz w:val="20"/>
              </w:rPr>
              <w:t xml:space="preserve">Предоставлены государственные стипендии для деятелей культуры и искусства и творческой молодежи</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2.12.</w:t>
            </w:r>
          </w:p>
        </w:tc>
        <w:tc>
          <w:tcPr>
            <w:tcW w:w="3005" w:type="dxa"/>
          </w:tcPr>
          <w:p>
            <w:pPr>
              <w:pStyle w:val="0"/>
            </w:pPr>
            <w:r>
              <w:rPr>
                <w:sz w:val="20"/>
              </w:rPr>
              <w:t xml:space="preserve">Контрольное событие программы 2.12.</w:t>
            </w:r>
          </w:p>
          <w:p>
            <w:pPr>
              <w:pStyle w:val="0"/>
            </w:pPr>
            <w:r>
              <w:rPr>
                <w:sz w:val="20"/>
              </w:rPr>
              <w:t xml:space="preserve">Предоставлены субсидии социально ориентированным некоммерческим организациям на реализацию социально значимых проектов в области культуры и искусства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2.13.</w:t>
            </w:r>
          </w:p>
        </w:tc>
        <w:tc>
          <w:tcPr>
            <w:tcW w:w="3005" w:type="dxa"/>
          </w:tcPr>
          <w:p>
            <w:pPr>
              <w:pStyle w:val="0"/>
            </w:pPr>
            <w:r>
              <w:rPr>
                <w:sz w:val="20"/>
              </w:rPr>
              <w:t xml:space="preserve">Контрольное событие программы 2.13.</w:t>
            </w:r>
          </w:p>
          <w:p>
            <w:pPr>
              <w:pStyle w:val="0"/>
            </w:pPr>
            <w:r>
              <w:rPr>
                <w:sz w:val="20"/>
              </w:rPr>
              <w:t xml:space="preserve">Выплачены Государственные премии Кабардино-Балкарской Республики в области литературы и искусства деятелям культуры и искусства за создание особо значимых литературных произведений и творческих работ, внесших выдающийся вклад в развитие культуры</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2.14.</w:t>
            </w:r>
          </w:p>
        </w:tc>
        <w:tc>
          <w:tcPr>
            <w:tcW w:w="3005" w:type="dxa"/>
          </w:tcPr>
          <w:p>
            <w:pPr>
              <w:pStyle w:val="0"/>
            </w:pPr>
            <w:r>
              <w:rPr>
                <w:sz w:val="20"/>
              </w:rPr>
              <w:t xml:space="preserve">Контрольное событие программы 2.14.</w:t>
            </w:r>
          </w:p>
          <w:p>
            <w:pPr>
              <w:pStyle w:val="0"/>
            </w:pPr>
            <w:r>
              <w:rPr>
                <w:sz w:val="20"/>
              </w:rPr>
              <w:t xml:space="preserve">Оказана государственная поддержка в виде предоставления грантов Главы Кабардино-Балкарской Республики в области театрального искусства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2.15.</w:t>
            </w:r>
          </w:p>
        </w:tc>
        <w:tc>
          <w:tcPr>
            <w:tcW w:w="3005" w:type="dxa"/>
          </w:tcPr>
          <w:p>
            <w:pPr>
              <w:pStyle w:val="0"/>
            </w:pPr>
            <w:r>
              <w:rPr>
                <w:sz w:val="20"/>
              </w:rPr>
              <w:t xml:space="preserve">Контрольное событие программы 2.15.</w:t>
            </w:r>
          </w:p>
          <w:p>
            <w:pPr>
              <w:pStyle w:val="0"/>
            </w:pPr>
            <w:r>
              <w:rPr>
                <w:sz w:val="20"/>
              </w:rPr>
              <w:t xml:space="preserve">Проведены фестивали, смотры, выставки, концерты, конкурсы и иные творческие и юбилейные мероприятия</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2.16.</w:t>
            </w:r>
          </w:p>
        </w:tc>
        <w:tc>
          <w:tcPr>
            <w:tcW w:w="3005" w:type="dxa"/>
          </w:tcPr>
          <w:p>
            <w:pPr>
              <w:pStyle w:val="0"/>
            </w:pPr>
            <w:r>
              <w:rPr>
                <w:sz w:val="20"/>
              </w:rPr>
              <w:t xml:space="preserve">Контрольное событие программы 2.16.</w:t>
            </w:r>
          </w:p>
          <w:p>
            <w:pPr>
              <w:pStyle w:val="0"/>
            </w:pPr>
            <w:r>
              <w:rPr>
                <w:sz w:val="20"/>
              </w:rPr>
              <w:t xml:space="preserve">Чествование выдающихся деятелей искусства и культуры</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2.17.</w:t>
            </w:r>
          </w:p>
        </w:tc>
        <w:tc>
          <w:tcPr>
            <w:tcW w:w="3005" w:type="dxa"/>
          </w:tcPr>
          <w:p>
            <w:pPr>
              <w:pStyle w:val="0"/>
            </w:pPr>
            <w:r>
              <w:rPr>
                <w:sz w:val="20"/>
              </w:rPr>
              <w:t xml:space="preserve">Контрольное событие программы 2.17.</w:t>
            </w:r>
          </w:p>
          <w:p>
            <w:pPr>
              <w:pStyle w:val="0"/>
            </w:pPr>
            <w:r>
              <w:rPr>
                <w:sz w:val="20"/>
              </w:rPr>
              <w:t xml:space="preserve">Организованы и проведены мероприятия, посвященные памятным историческим событиям и датам Российской Федерации, Кабардино-Балкарской Республики</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2.18.</w:t>
            </w:r>
          </w:p>
        </w:tc>
        <w:tc>
          <w:tcPr>
            <w:tcW w:w="3005" w:type="dxa"/>
          </w:tcPr>
          <w:p>
            <w:pPr>
              <w:pStyle w:val="0"/>
            </w:pPr>
            <w:r>
              <w:rPr>
                <w:sz w:val="20"/>
              </w:rPr>
              <w:t xml:space="preserve">Контрольное событие программы 2.18.</w:t>
            </w:r>
          </w:p>
          <w:p>
            <w:pPr>
              <w:pStyle w:val="0"/>
            </w:pPr>
            <w:r>
              <w:rPr>
                <w:sz w:val="20"/>
              </w:rPr>
              <w:t xml:space="preserve">Проведение фестиваля любительских творческих коллективов с вручением грантов</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2.19.</w:t>
            </w:r>
          </w:p>
        </w:tc>
        <w:tc>
          <w:tcPr>
            <w:tcW w:w="3005" w:type="dxa"/>
          </w:tcPr>
          <w:p>
            <w:pPr>
              <w:pStyle w:val="0"/>
            </w:pPr>
            <w:r>
              <w:rPr>
                <w:sz w:val="20"/>
              </w:rPr>
              <w:t xml:space="preserve">Контрольное событие программы 2.19.</w:t>
            </w:r>
          </w:p>
          <w:p>
            <w:pPr>
              <w:pStyle w:val="0"/>
            </w:pPr>
            <w:r>
              <w:rPr>
                <w:sz w:val="20"/>
              </w:rPr>
              <w:t xml:space="preserve">Оказана государственная поддержка в виде предоставления грантов некоммерческим организациям на реализацию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2.20.</w:t>
            </w:r>
          </w:p>
        </w:tc>
        <w:tc>
          <w:tcPr>
            <w:tcW w:w="3005" w:type="dxa"/>
          </w:tcPr>
          <w:p>
            <w:pPr>
              <w:pStyle w:val="0"/>
            </w:pPr>
            <w:r>
              <w:rPr>
                <w:sz w:val="20"/>
              </w:rPr>
              <w:t xml:space="preserve">Контрольное событие программы 2.20.</w:t>
            </w:r>
          </w:p>
          <w:p>
            <w:pPr>
              <w:pStyle w:val="0"/>
            </w:pPr>
            <w:r>
              <w:rPr>
                <w:sz w:val="20"/>
              </w:rPr>
              <w:t xml:space="preserve">Проведение Республиканской новогодней елки</w:t>
            </w:r>
          </w:p>
        </w:tc>
        <w:tc>
          <w:tcPr>
            <w:tcW w:w="3402" w:type="dxa"/>
          </w:tcPr>
          <w:p>
            <w:pPr>
              <w:pStyle w:val="0"/>
            </w:pPr>
            <w:r>
              <w:rPr>
                <w:sz w:val="20"/>
              </w:rPr>
              <w:t xml:space="preserve">Министерство труда и социальной защиты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2.21.</w:t>
            </w:r>
          </w:p>
        </w:tc>
        <w:tc>
          <w:tcPr>
            <w:tcW w:w="3005" w:type="dxa"/>
          </w:tcPr>
          <w:p>
            <w:pPr>
              <w:pStyle w:val="0"/>
            </w:pPr>
            <w:r>
              <w:rPr>
                <w:sz w:val="20"/>
              </w:rPr>
              <w:t xml:space="preserve">Контрольное событие программы 2.21.</w:t>
            </w:r>
          </w:p>
          <w:p>
            <w:pPr>
              <w:pStyle w:val="0"/>
            </w:pPr>
            <w:r>
              <w:rPr>
                <w:sz w:val="20"/>
              </w:rPr>
              <w:t xml:space="preserve">Строительство Национального театрального центра "Дворец театров" в г. Нальчике</w:t>
            </w:r>
          </w:p>
        </w:tc>
        <w:tc>
          <w:tcPr>
            <w:tcW w:w="3402" w:type="dxa"/>
          </w:tcPr>
          <w:p>
            <w:pPr>
              <w:pStyle w:val="0"/>
            </w:pPr>
            <w:r>
              <w:rPr>
                <w:sz w:val="20"/>
              </w:rPr>
              <w:t xml:space="preserve">Министерство строительства и жилищно-коммунального хозяйства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w:t>
            </w:r>
          </w:p>
        </w:tc>
        <w:tc>
          <w:tcPr>
            <w:tcW w:w="714" w:type="dxa"/>
          </w:tcPr>
          <w:p>
            <w:pPr>
              <w:pStyle w:val="0"/>
              <w:jc w:val="center"/>
            </w:pPr>
            <w:r>
              <w:rPr>
                <w:sz w:val="20"/>
              </w:rPr>
              <w:t xml:space="preserve">31 декабря</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w:t>
            </w:r>
          </w:p>
        </w:tc>
        <w:tc>
          <w:tcPr>
            <w:tcW w:w="3005" w:type="dxa"/>
          </w:tcPr>
          <w:p>
            <w:pPr>
              <w:pStyle w:val="0"/>
            </w:pPr>
            <w:hyperlink w:history="0" w:anchor="P305" w:tooltip="Паспорт подпрограммы">
              <w:r>
                <w:rPr>
                  <w:sz w:val="20"/>
                  <w:color w:val="0000ff"/>
                </w:rPr>
                <w:t xml:space="preserve">Подпрограмма</w:t>
              </w:r>
            </w:hyperlink>
            <w:r>
              <w:rPr>
                <w:sz w:val="20"/>
              </w:rPr>
              <w:t xml:space="preserve"> "Обеспечение условий реализации государственной программы "Культура Кабардино-Балкарии"</w:t>
            </w:r>
          </w:p>
        </w:tc>
        <w:tc>
          <w:tcPr>
            <w:tcW w:w="3402"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992" w:type="dxa"/>
          </w:tcPr>
          <w:p>
            <w:pPr>
              <w:pStyle w:val="0"/>
              <w:jc w:val="center"/>
            </w:pPr>
            <w:r>
              <w:rPr>
                <w:sz w:val="20"/>
              </w:rPr>
              <w:t xml:space="preserve">X</w:t>
            </w:r>
          </w:p>
        </w:tc>
        <w:tc>
          <w:tcPr>
            <w:tcW w:w="714" w:type="dxa"/>
          </w:tcPr>
          <w:p>
            <w:pPr>
              <w:pStyle w:val="0"/>
              <w:jc w:val="center"/>
            </w:pPr>
            <w:r>
              <w:rPr>
                <w:sz w:val="20"/>
              </w:rPr>
              <w:t xml:space="preserve">X</w:t>
            </w:r>
          </w:p>
        </w:tc>
        <w:tc>
          <w:tcPr>
            <w:tcW w:w="709" w:type="dxa"/>
          </w:tcPr>
          <w:p>
            <w:pPr>
              <w:pStyle w:val="0"/>
              <w:jc w:val="center"/>
            </w:pPr>
            <w:r>
              <w:rPr>
                <w:sz w:val="20"/>
              </w:rPr>
              <w:t xml:space="preserve">X</w:t>
            </w:r>
          </w:p>
        </w:tc>
        <w:tc>
          <w:tcPr>
            <w:tcW w:w="851" w:type="dxa"/>
          </w:tcPr>
          <w:p>
            <w:pPr>
              <w:pStyle w:val="0"/>
              <w:jc w:val="center"/>
            </w:pPr>
            <w:r>
              <w:rPr>
                <w:sz w:val="20"/>
              </w:rPr>
              <w:t xml:space="preserve">X</w:t>
            </w:r>
          </w:p>
        </w:tc>
        <w:tc>
          <w:tcPr>
            <w:tcW w:w="980" w:type="dxa"/>
          </w:tcPr>
          <w:p>
            <w:pPr>
              <w:pStyle w:val="0"/>
              <w:jc w:val="center"/>
            </w:pPr>
            <w:r>
              <w:rPr>
                <w:sz w:val="20"/>
              </w:rPr>
              <w:t xml:space="preserve">X</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850" w:type="dxa"/>
          </w:tcPr>
          <w:p>
            <w:pPr>
              <w:pStyle w:val="0"/>
              <w:jc w:val="center"/>
            </w:pPr>
            <w:r>
              <w:rPr>
                <w:sz w:val="20"/>
              </w:rPr>
              <w:t xml:space="preserve">X</w:t>
            </w:r>
          </w:p>
        </w:tc>
        <w:tc>
          <w:tcPr>
            <w:tcW w:w="981" w:type="dxa"/>
          </w:tcPr>
          <w:p>
            <w:pPr>
              <w:pStyle w:val="0"/>
              <w:jc w:val="center"/>
            </w:pPr>
            <w:r>
              <w:rPr>
                <w:sz w:val="20"/>
              </w:rPr>
              <w:t xml:space="preserve">X</w:t>
            </w:r>
          </w:p>
        </w:tc>
      </w:tr>
      <w:tr>
        <w:tc>
          <w:tcPr>
            <w:tcW w:w="907" w:type="dxa"/>
          </w:tcPr>
          <w:p>
            <w:pPr>
              <w:pStyle w:val="0"/>
              <w:jc w:val="center"/>
            </w:pPr>
            <w:r>
              <w:rPr>
                <w:sz w:val="20"/>
              </w:rPr>
              <w:t xml:space="preserve">3.1.</w:t>
            </w:r>
          </w:p>
        </w:tc>
        <w:tc>
          <w:tcPr>
            <w:tcW w:w="3005" w:type="dxa"/>
          </w:tcPr>
          <w:p>
            <w:pPr>
              <w:pStyle w:val="0"/>
            </w:pPr>
            <w:r>
              <w:rPr>
                <w:sz w:val="20"/>
              </w:rPr>
              <w:t xml:space="preserve">Контрольное событие программы 3.1.</w:t>
            </w:r>
          </w:p>
          <w:p>
            <w:pPr>
              <w:pStyle w:val="0"/>
            </w:pPr>
            <w:r>
              <w:rPr>
                <w:sz w:val="20"/>
              </w:rPr>
              <w:t xml:space="preserve">Созданы условия для формирования системы общественного контроля в сфере культуры и организации проведения независимой оценки качества оказания услуг организациями культуры</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3.2.</w:t>
            </w:r>
          </w:p>
        </w:tc>
        <w:tc>
          <w:tcPr>
            <w:tcW w:w="3005" w:type="dxa"/>
          </w:tcPr>
          <w:p>
            <w:pPr>
              <w:pStyle w:val="0"/>
            </w:pPr>
            <w:r>
              <w:rPr>
                <w:sz w:val="20"/>
              </w:rPr>
              <w:t xml:space="preserve">Контрольное событие программы 3.2.</w:t>
            </w:r>
          </w:p>
          <w:p>
            <w:pPr>
              <w:pStyle w:val="0"/>
            </w:pPr>
            <w:r>
              <w:rPr>
                <w:sz w:val="20"/>
              </w:rPr>
              <w:t xml:space="preserve">Организованы профессиональная переподготовка и курсы повышения квалификации гражданских служащих, в компетенции которых находятся вопросы в сфере культуры и искусства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31 декабря</w:t>
            </w:r>
          </w:p>
        </w:tc>
      </w:tr>
      <w:tr>
        <w:tc>
          <w:tcPr>
            <w:tcW w:w="907" w:type="dxa"/>
          </w:tcPr>
          <w:p>
            <w:pPr>
              <w:pStyle w:val="0"/>
              <w:jc w:val="center"/>
            </w:pPr>
            <w:r>
              <w:rPr>
                <w:sz w:val="20"/>
              </w:rPr>
              <w:t xml:space="preserve">3.3.</w:t>
            </w:r>
          </w:p>
        </w:tc>
        <w:tc>
          <w:tcPr>
            <w:tcW w:w="3005" w:type="dxa"/>
          </w:tcPr>
          <w:p>
            <w:pPr>
              <w:pStyle w:val="0"/>
            </w:pPr>
            <w:r>
              <w:rPr>
                <w:sz w:val="20"/>
              </w:rPr>
              <w:t xml:space="preserve">Контрольное событие программы 3.3.</w:t>
            </w:r>
          </w:p>
          <w:p>
            <w:pPr>
              <w:pStyle w:val="0"/>
            </w:pPr>
            <w:r>
              <w:rPr>
                <w:sz w:val="20"/>
              </w:rPr>
              <w:t xml:space="preserve">Предоставление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3.4.</w:t>
            </w:r>
          </w:p>
        </w:tc>
        <w:tc>
          <w:tcPr>
            <w:tcW w:w="3005" w:type="dxa"/>
          </w:tcPr>
          <w:p>
            <w:pPr>
              <w:pStyle w:val="0"/>
            </w:pPr>
            <w:r>
              <w:rPr>
                <w:sz w:val="20"/>
              </w:rPr>
              <w:t xml:space="preserve">Контрольное событие программы 3.4.</w:t>
            </w:r>
          </w:p>
          <w:p>
            <w:pPr>
              <w:pStyle w:val="0"/>
            </w:pPr>
            <w:r>
              <w:rPr>
                <w:sz w:val="20"/>
              </w:rPr>
              <w:t xml:space="preserve">Предоставлены субсидии на обеспечение развития и укрепление материально-технической базы домов культуры в населенных пунктах с числом жителей до 50 тысяч человек</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3.5.</w:t>
            </w:r>
          </w:p>
        </w:tc>
        <w:tc>
          <w:tcPr>
            <w:tcW w:w="3005" w:type="dxa"/>
          </w:tcPr>
          <w:p>
            <w:pPr>
              <w:pStyle w:val="0"/>
            </w:pPr>
            <w:r>
              <w:rPr>
                <w:sz w:val="20"/>
              </w:rPr>
              <w:t xml:space="preserve">Контрольное событие программы 3.5.</w:t>
            </w:r>
          </w:p>
          <w:p>
            <w:pPr>
              <w:pStyle w:val="0"/>
            </w:pPr>
            <w:r>
              <w:rPr>
                <w:sz w:val="20"/>
              </w:rPr>
              <w:t xml:space="preserve">Предоставлены субсидии на поддержку творческой деятельности и техническое оснащение детских и кукольных театров</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3.6.</w:t>
            </w:r>
          </w:p>
        </w:tc>
        <w:tc>
          <w:tcPr>
            <w:tcW w:w="3005" w:type="dxa"/>
          </w:tcPr>
          <w:p>
            <w:pPr>
              <w:pStyle w:val="0"/>
            </w:pPr>
            <w:r>
              <w:rPr>
                <w:sz w:val="20"/>
              </w:rPr>
              <w:t xml:space="preserve">Контрольное событие программы 3.6.</w:t>
            </w:r>
          </w:p>
          <w:p>
            <w:pPr>
              <w:pStyle w:val="0"/>
            </w:pPr>
            <w:r>
              <w:rPr>
                <w:sz w:val="20"/>
              </w:rPr>
              <w:t xml:space="preserve">Предоставлены субсидии на модернизацию библиотек в части комплектования книжных фондов библиотек муниципальных образований и государственных общедоступных библиотек Кабардино-Балкарской Республики</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3.7.</w:t>
            </w:r>
          </w:p>
        </w:tc>
        <w:tc>
          <w:tcPr>
            <w:tcW w:w="3005" w:type="dxa"/>
          </w:tcPr>
          <w:p>
            <w:pPr>
              <w:pStyle w:val="0"/>
            </w:pPr>
            <w:r>
              <w:rPr>
                <w:sz w:val="20"/>
              </w:rPr>
              <w:t xml:space="preserve">Контрольное событие программы 3.7.</w:t>
            </w:r>
          </w:p>
          <w:p>
            <w:pPr>
              <w:pStyle w:val="0"/>
            </w:pPr>
            <w:r>
              <w:rPr>
                <w:sz w:val="20"/>
              </w:rPr>
              <w:t xml:space="preserve">Предоставлены субсидии на государственную поддержку отрасли культуры в рамках регионального проекта "Культурная среда" в части оснащения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3.8.</w:t>
            </w:r>
          </w:p>
        </w:tc>
        <w:tc>
          <w:tcPr>
            <w:tcW w:w="3005" w:type="dxa"/>
          </w:tcPr>
          <w:p>
            <w:pPr>
              <w:pStyle w:val="0"/>
            </w:pPr>
            <w:r>
              <w:rPr>
                <w:sz w:val="20"/>
              </w:rPr>
              <w:t xml:space="preserve">Контрольное событие программы 3.8.</w:t>
            </w:r>
          </w:p>
          <w:p>
            <w:pPr>
              <w:pStyle w:val="0"/>
            </w:pPr>
            <w:r>
              <w:rPr>
                <w:sz w:val="20"/>
              </w:rPr>
              <w:t xml:space="preserve">Предоставлены субсидии на государственную поддержку отрасли культуры в рамках регионального проекта "Культурная среда" в части создания и модернизации учреждений культурно-досугового типа в сельской местности, включая строительство, реконструкцию и капитальный ремонт зданий</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3.9.</w:t>
            </w:r>
          </w:p>
        </w:tc>
        <w:tc>
          <w:tcPr>
            <w:tcW w:w="3005" w:type="dxa"/>
          </w:tcPr>
          <w:p>
            <w:pPr>
              <w:pStyle w:val="0"/>
            </w:pPr>
            <w:r>
              <w:rPr>
                <w:sz w:val="20"/>
              </w:rPr>
              <w:t xml:space="preserve">Контрольное событие программы 3.9.</w:t>
            </w:r>
          </w:p>
          <w:p>
            <w:pPr>
              <w:pStyle w:val="0"/>
            </w:pPr>
            <w:r>
              <w:rPr>
                <w:sz w:val="20"/>
              </w:rPr>
              <w:t xml:space="preserve">Заключено соглашение между Министерством культуры Кабардино-Балкарской Республики и муниципальным образованием по предоставлению субсидии на строительство центра культурного развития</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31 марта</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3.10</w:t>
            </w:r>
          </w:p>
        </w:tc>
        <w:tc>
          <w:tcPr>
            <w:tcW w:w="3005" w:type="dxa"/>
          </w:tcPr>
          <w:p>
            <w:pPr>
              <w:pStyle w:val="0"/>
            </w:pPr>
            <w:r>
              <w:rPr>
                <w:sz w:val="20"/>
              </w:rPr>
              <w:t xml:space="preserve">Контрольное событие программы 3.10.</w:t>
            </w:r>
          </w:p>
          <w:p>
            <w:pPr>
              <w:pStyle w:val="0"/>
            </w:pPr>
            <w:r>
              <w:rPr>
                <w:sz w:val="20"/>
              </w:rPr>
              <w:t xml:space="preserve">Объект "Центр культурного развития в г. Нальчике" введен в эксплуатацию</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3.11.</w:t>
            </w:r>
          </w:p>
        </w:tc>
        <w:tc>
          <w:tcPr>
            <w:tcW w:w="3005" w:type="dxa"/>
          </w:tcPr>
          <w:p>
            <w:pPr>
              <w:pStyle w:val="0"/>
            </w:pPr>
            <w:r>
              <w:rPr>
                <w:sz w:val="20"/>
              </w:rPr>
              <w:t xml:space="preserve">Контрольное событие программы 3.11.</w:t>
            </w:r>
          </w:p>
          <w:p>
            <w:pPr>
              <w:pStyle w:val="0"/>
            </w:pPr>
            <w:r>
              <w:rPr>
                <w:sz w:val="20"/>
              </w:rPr>
              <w:t xml:space="preserve">Предоставлены субсидии на государственную поддержку отрасли культуры в рамках регионального проекта "Культурная среда" в части модернизации муниципальных детских школ искусств по видам искусств путем их реконструкции и (или) капитального ремонта</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3.12.</w:t>
            </w:r>
          </w:p>
        </w:tc>
        <w:tc>
          <w:tcPr>
            <w:tcW w:w="3005" w:type="dxa"/>
          </w:tcPr>
          <w:p>
            <w:pPr>
              <w:pStyle w:val="0"/>
            </w:pPr>
            <w:r>
              <w:rPr>
                <w:sz w:val="20"/>
              </w:rPr>
              <w:t xml:space="preserve">Контрольное событие программы 3.12.</w:t>
            </w:r>
          </w:p>
          <w:p>
            <w:pPr>
              <w:pStyle w:val="0"/>
            </w:pPr>
            <w:r>
              <w:rPr>
                <w:sz w:val="20"/>
              </w:rPr>
              <w:t xml:space="preserve">Предоставлены субсидии на государственную поддержку отрасли культуры в рамках регионального проекта "Культурная среда" в части государственной поддержки лучших работников сельских учреждений культуры</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3.13.</w:t>
            </w:r>
          </w:p>
        </w:tc>
        <w:tc>
          <w:tcPr>
            <w:tcW w:w="3005" w:type="dxa"/>
          </w:tcPr>
          <w:p>
            <w:pPr>
              <w:pStyle w:val="0"/>
            </w:pPr>
            <w:r>
              <w:rPr>
                <w:sz w:val="20"/>
              </w:rPr>
              <w:t xml:space="preserve">Контрольное событие программы 3.13.</w:t>
            </w:r>
          </w:p>
          <w:p>
            <w:pPr>
              <w:pStyle w:val="0"/>
            </w:pPr>
            <w:r>
              <w:rPr>
                <w:sz w:val="20"/>
              </w:rPr>
              <w:t xml:space="preserve">Предоставлены субсидии на государственную поддержку отрасли культуры в рамках регионального проекта "Культурная среда" в части государственной поддержки лучших сельских учреждений культуры</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r>
        <w:tc>
          <w:tcPr>
            <w:tcW w:w="907" w:type="dxa"/>
          </w:tcPr>
          <w:p>
            <w:pPr>
              <w:pStyle w:val="0"/>
              <w:jc w:val="center"/>
            </w:pPr>
            <w:r>
              <w:rPr>
                <w:sz w:val="20"/>
              </w:rPr>
              <w:t xml:space="preserve">4.</w:t>
            </w:r>
          </w:p>
        </w:tc>
        <w:tc>
          <w:tcPr>
            <w:tcW w:w="3005" w:type="dxa"/>
          </w:tcPr>
          <w:p>
            <w:pPr>
              <w:pStyle w:val="0"/>
            </w:pPr>
            <w:hyperlink w:history="0" w:anchor="P372" w:tooltip="Паспорт подпрограммы">
              <w:r>
                <w:rPr>
                  <w:sz w:val="20"/>
                  <w:color w:val="0000ff"/>
                </w:rPr>
                <w:t xml:space="preserve">Подпрограмма</w:t>
              </w:r>
            </w:hyperlink>
            <w:r>
              <w:rPr>
                <w:sz w:val="20"/>
              </w:rPr>
              <w:t xml:space="preserve"> "Реализация мероприятий федеральной целевой программы "Увековечение памяти погибших при защите Отечества на 2019 - 2024 годы" в Кабардино-Балкарской Республике</w:t>
            </w:r>
          </w:p>
        </w:tc>
        <w:tc>
          <w:tcPr>
            <w:tcW w:w="3402"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992" w:type="dxa"/>
          </w:tcPr>
          <w:p>
            <w:pPr>
              <w:pStyle w:val="0"/>
              <w:jc w:val="center"/>
            </w:pPr>
            <w:r>
              <w:rPr>
                <w:sz w:val="20"/>
              </w:rPr>
              <w:t xml:space="preserve">X</w:t>
            </w:r>
          </w:p>
        </w:tc>
        <w:tc>
          <w:tcPr>
            <w:tcW w:w="714" w:type="dxa"/>
          </w:tcPr>
          <w:p>
            <w:pPr>
              <w:pStyle w:val="0"/>
              <w:jc w:val="center"/>
            </w:pPr>
            <w:r>
              <w:rPr>
                <w:sz w:val="20"/>
              </w:rPr>
              <w:t xml:space="preserve">X</w:t>
            </w:r>
          </w:p>
        </w:tc>
        <w:tc>
          <w:tcPr>
            <w:tcW w:w="709" w:type="dxa"/>
          </w:tcPr>
          <w:p>
            <w:pPr>
              <w:pStyle w:val="0"/>
              <w:jc w:val="center"/>
            </w:pPr>
            <w:r>
              <w:rPr>
                <w:sz w:val="20"/>
              </w:rPr>
              <w:t xml:space="preserve">X</w:t>
            </w:r>
          </w:p>
        </w:tc>
        <w:tc>
          <w:tcPr>
            <w:tcW w:w="851" w:type="dxa"/>
          </w:tcPr>
          <w:p>
            <w:pPr>
              <w:pStyle w:val="0"/>
              <w:jc w:val="center"/>
            </w:pPr>
            <w:r>
              <w:rPr>
                <w:sz w:val="20"/>
              </w:rPr>
              <w:t xml:space="preserve">X</w:t>
            </w:r>
          </w:p>
        </w:tc>
        <w:tc>
          <w:tcPr>
            <w:tcW w:w="980" w:type="dxa"/>
          </w:tcPr>
          <w:p>
            <w:pPr>
              <w:pStyle w:val="0"/>
              <w:jc w:val="center"/>
            </w:pPr>
            <w:r>
              <w:rPr>
                <w:sz w:val="20"/>
              </w:rPr>
              <w:t xml:space="preserve">X</w:t>
            </w:r>
          </w:p>
        </w:tc>
        <w:tc>
          <w:tcPr>
            <w:tcW w:w="992" w:type="dxa"/>
          </w:tcPr>
          <w:p>
            <w:pPr>
              <w:pStyle w:val="0"/>
              <w:jc w:val="center"/>
            </w:pPr>
            <w:r>
              <w:rPr>
                <w:sz w:val="20"/>
              </w:rPr>
              <w:t xml:space="preserve">X</w:t>
            </w:r>
          </w:p>
        </w:tc>
        <w:tc>
          <w:tcPr>
            <w:tcW w:w="709" w:type="dxa"/>
          </w:tcPr>
          <w:p>
            <w:pPr>
              <w:pStyle w:val="0"/>
              <w:jc w:val="center"/>
            </w:pPr>
            <w:r>
              <w:rPr>
                <w:sz w:val="20"/>
              </w:rPr>
              <w:t xml:space="preserve">X</w:t>
            </w:r>
          </w:p>
        </w:tc>
        <w:tc>
          <w:tcPr>
            <w:tcW w:w="850" w:type="dxa"/>
          </w:tcPr>
          <w:p>
            <w:pPr>
              <w:pStyle w:val="0"/>
              <w:jc w:val="center"/>
            </w:pPr>
            <w:r>
              <w:rPr>
                <w:sz w:val="20"/>
              </w:rPr>
              <w:t xml:space="preserve">X</w:t>
            </w:r>
          </w:p>
        </w:tc>
        <w:tc>
          <w:tcPr>
            <w:tcW w:w="981" w:type="dxa"/>
          </w:tcPr>
          <w:p>
            <w:pPr>
              <w:pStyle w:val="0"/>
              <w:jc w:val="center"/>
            </w:pPr>
            <w:r>
              <w:rPr>
                <w:sz w:val="20"/>
              </w:rPr>
              <w:t xml:space="preserve">X</w:t>
            </w:r>
          </w:p>
        </w:tc>
      </w:tr>
      <w:tr>
        <w:tc>
          <w:tcPr>
            <w:tcW w:w="907" w:type="dxa"/>
          </w:tcPr>
          <w:p>
            <w:pPr>
              <w:pStyle w:val="0"/>
              <w:jc w:val="center"/>
            </w:pPr>
            <w:r>
              <w:rPr>
                <w:sz w:val="20"/>
              </w:rPr>
              <w:t xml:space="preserve">4.1.</w:t>
            </w:r>
          </w:p>
        </w:tc>
        <w:tc>
          <w:tcPr>
            <w:tcW w:w="3005" w:type="dxa"/>
          </w:tcPr>
          <w:p>
            <w:pPr>
              <w:pStyle w:val="0"/>
            </w:pPr>
            <w:r>
              <w:rPr>
                <w:sz w:val="20"/>
              </w:rPr>
              <w:t xml:space="preserve">Контрольное событие программы 4.1.</w:t>
            </w:r>
          </w:p>
          <w:p>
            <w:pPr>
              <w:pStyle w:val="0"/>
            </w:pPr>
            <w:r>
              <w:rPr>
                <w:sz w:val="20"/>
              </w:rPr>
              <w:t xml:space="preserve">Предоставление субсидий на проведение ремонтных (реставрационных) работ и благоустройства воинских захоронений</w:t>
            </w:r>
          </w:p>
        </w:tc>
        <w:tc>
          <w:tcPr>
            <w:tcW w:w="3402" w:type="dxa"/>
          </w:tcPr>
          <w:p>
            <w:pPr>
              <w:pStyle w:val="0"/>
            </w:pPr>
            <w:r>
              <w:rPr>
                <w:sz w:val="20"/>
              </w:rPr>
              <w:t xml:space="preserve">Министерство культуры Кабардино-Балкарской Республики</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w:t>
            </w:r>
          </w:p>
        </w:tc>
        <w:tc>
          <w:tcPr>
            <w:tcW w:w="992" w:type="dxa"/>
          </w:tcPr>
          <w:p>
            <w:pPr>
              <w:pStyle w:val="0"/>
              <w:jc w:val="center"/>
            </w:pPr>
            <w:r>
              <w:rPr>
                <w:sz w:val="20"/>
              </w:rPr>
              <w:t xml:space="preserve">31 декабря</w:t>
            </w:r>
          </w:p>
        </w:tc>
        <w:tc>
          <w:tcPr>
            <w:tcW w:w="714" w:type="dxa"/>
          </w:tcPr>
          <w:p>
            <w:pPr>
              <w:pStyle w:val="0"/>
              <w:jc w:val="center"/>
            </w:pPr>
            <w:r>
              <w:rPr>
                <w:sz w:val="20"/>
              </w:rPr>
              <w:t xml:space="preserve">-</w:t>
            </w:r>
          </w:p>
        </w:tc>
        <w:tc>
          <w:tcPr>
            <w:tcW w:w="709" w:type="dxa"/>
          </w:tcPr>
          <w:p>
            <w:pPr>
              <w:pStyle w:val="0"/>
              <w:jc w:val="center"/>
            </w:pPr>
            <w:r>
              <w:rPr>
                <w:sz w:val="20"/>
              </w:rPr>
              <w:t xml:space="preserve">-</w:t>
            </w:r>
          </w:p>
        </w:tc>
        <w:tc>
          <w:tcPr>
            <w:tcW w:w="851" w:type="dxa"/>
          </w:tcPr>
          <w:p>
            <w:pPr>
              <w:pStyle w:val="0"/>
              <w:jc w:val="center"/>
            </w:pPr>
            <w:r>
              <w:rPr>
                <w:sz w:val="20"/>
              </w:rPr>
              <w:t xml:space="preserve">-</w:t>
            </w:r>
          </w:p>
        </w:tc>
        <w:tc>
          <w:tcPr>
            <w:tcW w:w="980" w:type="dxa"/>
          </w:tcPr>
          <w:p>
            <w:pPr>
              <w:pStyle w:val="0"/>
              <w:jc w:val="center"/>
            </w:pPr>
            <w:r>
              <w:rPr>
                <w:sz w:val="20"/>
              </w:rPr>
              <w:t xml:space="preserve">31 декабря</w:t>
            </w:r>
          </w:p>
        </w:tc>
        <w:tc>
          <w:tcPr>
            <w:tcW w:w="992"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981" w:type="dxa"/>
          </w:tcPr>
          <w:p>
            <w:pPr>
              <w:pStyle w:val="0"/>
              <w:jc w:val="center"/>
            </w:pPr>
            <w:r>
              <w:rPr>
                <w:sz w:val="20"/>
              </w:rPr>
              <w:t xml:space="preserve">-</w:t>
            </w:r>
          </w:p>
        </w:tc>
      </w:tr>
    </w:tbl>
    <w:p>
      <w:pPr>
        <w:sectPr>
          <w:headerReference w:type="default" r:id="rId77"/>
          <w:headerReference w:type="first" r:id="rId77"/>
          <w:footerReference w:type="default" r:id="rId78"/>
          <w:footerReference w:type="first" r:id="rId7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7154" w:name="P7154"/>
    <w:bookmarkEnd w:id="7154"/>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РЕАЛИЗАЦИЮ МЕРОПРИЯТИЙ ФЕДЕРАЛЬНОЙ ЦЕЛЕВОЙ ПРОГРАММЫ</w:t>
      </w:r>
    </w:p>
    <w:p>
      <w:pPr>
        <w:pStyle w:val="2"/>
        <w:jc w:val="center"/>
      </w:pPr>
      <w:r>
        <w:rPr>
          <w:sz w:val="20"/>
        </w:rPr>
        <w:t xml:space="preserve">"УВЕКОВЕЧЕНИЕ ПАМЯТИ ПОГИБШИХ ПРИ ЗАЩИТЕ ОТЕЧЕСТВА</w:t>
      </w:r>
    </w:p>
    <w:p>
      <w:pPr>
        <w:pStyle w:val="2"/>
        <w:jc w:val="center"/>
      </w:pPr>
      <w:r>
        <w:rPr>
          <w:sz w:val="20"/>
        </w:rPr>
        <w:t xml:space="preserve">НА 2019 - 2024 ГОДЫ" 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КБР от 11.03.2021 </w:t>
            </w:r>
            <w:hyperlink w:history="0" r:id="rId210"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39-ПП</w:t>
              </w:r>
            </w:hyperlink>
            <w:r>
              <w:rPr>
                <w:sz w:val="20"/>
                <w:color w:val="392c69"/>
              </w:rPr>
              <w:t xml:space="preserve">,</w:t>
            </w:r>
          </w:p>
          <w:p>
            <w:pPr>
              <w:pStyle w:val="0"/>
              <w:jc w:val="center"/>
            </w:pPr>
            <w:r>
              <w:rPr>
                <w:sz w:val="20"/>
                <w:color w:val="392c69"/>
              </w:rPr>
              <w:t xml:space="preserve">от 20.10.2021 </w:t>
            </w:r>
            <w:hyperlink w:history="0" r:id="rId211"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214-ПП</w:t>
              </w:r>
            </w:hyperlink>
            <w:r>
              <w:rPr>
                <w:sz w:val="20"/>
                <w:color w:val="392c69"/>
              </w:rPr>
              <w:t xml:space="preserve">, от 27.03.2023 </w:t>
            </w:r>
            <w:hyperlink w:history="0" r:id="rId212"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N 54-ПП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определяют условия и порядок предоставления и распределения субсидий из республиканского бюджета Кабардино-Балкарской Республики местным бюджетам на реализацию мероприятий федеральной целевой программы "Увековечение памяти погибших при защите Отчества на 2019 - 2024 годы" в Кабардино-Балкарской Республике (далее - субсидии).</w:t>
      </w:r>
    </w:p>
    <w:bookmarkStart w:id="7165" w:name="P7165"/>
    <w:bookmarkEnd w:id="7165"/>
    <w:p>
      <w:pPr>
        <w:pStyle w:val="0"/>
        <w:spacing w:before="200" w:line-rule="auto"/>
        <w:ind w:firstLine="540"/>
        <w:jc w:val="both"/>
      </w:pPr>
      <w:r>
        <w:rPr>
          <w:sz w:val="20"/>
        </w:rPr>
        <w:t xml:space="preserve">2. Субсидии предоставляются на осуществление следующих мероприятий:</w:t>
      </w:r>
    </w:p>
    <w:p>
      <w:pPr>
        <w:pStyle w:val="0"/>
        <w:spacing w:before="200" w:line-rule="auto"/>
        <w:ind w:firstLine="540"/>
        <w:jc w:val="both"/>
      </w:pPr>
      <w:r>
        <w:rPr>
          <w:sz w:val="20"/>
        </w:rPr>
        <w:t xml:space="preserve">а) восстановление (ремонт, реставрация, благоустройство) воинских захоронений на территории Кабардино-Балкарской Республики;</w:t>
      </w:r>
    </w:p>
    <w:p>
      <w:pPr>
        <w:pStyle w:val="0"/>
        <w:spacing w:before="200" w:line-rule="auto"/>
        <w:ind w:firstLine="540"/>
        <w:jc w:val="both"/>
      </w:pPr>
      <w:r>
        <w:rPr>
          <w:sz w:val="20"/>
        </w:rPr>
        <w:t xml:space="preserve">б) нанесение имен (воинских званий, фамилий и инициалов) погибших при защите Отечества на мемориальные сооружения воинских захоронений на местах захоронения.</w:t>
      </w:r>
    </w:p>
    <w:p>
      <w:pPr>
        <w:pStyle w:val="0"/>
        <w:spacing w:before="200" w:line-rule="auto"/>
        <w:ind w:firstLine="540"/>
        <w:jc w:val="both"/>
      </w:pPr>
      <w:r>
        <w:rPr>
          <w:sz w:val="20"/>
        </w:rPr>
        <w:t xml:space="preserve">3. Субсидии предоставляются местным бюджетам в пределах бюджетных ассигнований, предусмотренных в законе Кабардино-Балкарской Республики о республиканском бюджете Кабардино-Балкарской Республики на соответствующий финансовый год и на плановый период.</w:t>
      </w:r>
    </w:p>
    <w:p>
      <w:pPr>
        <w:pStyle w:val="0"/>
        <w:spacing w:before="200" w:line-rule="auto"/>
        <w:ind w:firstLine="540"/>
        <w:jc w:val="both"/>
      </w:pPr>
      <w:r>
        <w:rPr>
          <w:sz w:val="20"/>
        </w:rPr>
        <w:t xml:space="preserve">4. Субсидии предоставляются на софинансирование указанных в </w:t>
      </w:r>
      <w:hyperlink w:history="0" w:anchor="P7165" w:tooltip="2. Субсидии предоставляются на осуществление следующих мероприятий:">
        <w:r>
          <w:rPr>
            <w:sz w:val="20"/>
            <w:color w:val="0000ff"/>
          </w:rPr>
          <w:t xml:space="preserve">пункте 2</w:t>
        </w:r>
      </w:hyperlink>
      <w:r>
        <w:rPr>
          <w:sz w:val="20"/>
        </w:rPr>
        <w:t xml:space="preserve"> настоящих Правил мероприятий, проводимых в отношении воинских захоронений, состоящих на государственном учете, либо в отношении воинских захоронений, вновь обустраиваемых на территориях муниципальных образований (далее - мероприятия), на следующих условиях:</w:t>
      </w:r>
    </w:p>
    <w:p>
      <w:pPr>
        <w:pStyle w:val="0"/>
        <w:spacing w:before="200" w:line-rule="auto"/>
        <w:ind w:firstLine="540"/>
        <w:jc w:val="both"/>
      </w:pPr>
      <w:r>
        <w:rPr>
          <w:sz w:val="20"/>
        </w:rPr>
        <w:t xml:space="preserve">а) наличие муниципальных программ, предусматривающих проведение указанных мероприятий и (или) плана основных мероприятий;</w:t>
      </w:r>
    </w:p>
    <w:p>
      <w:pPr>
        <w:pStyle w:val="0"/>
        <w:spacing w:before="200" w:line-rule="auto"/>
        <w:ind w:firstLine="540"/>
        <w:jc w:val="both"/>
      </w:pPr>
      <w:r>
        <w:rPr>
          <w:sz w:val="20"/>
        </w:rPr>
        <w:t xml:space="preserve">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включающем размер планируемой к предоставлению субсидии;</w:t>
      </w:r>
    </w:p>
    <w:p>
      <w:pPr>
        <w:pStyle w:val="0"/>
        <w:spacing w:before="200" w:line-rule="auto"/>
        <w:ind w:firstLine="540"/>
        <w:jc w:val="both"/>
      </w:pPr>
      <w:r>
        <w:rPr>
          <w:sz w:val="20"/>
        </w:rPr>
        <w:t xml:space="preserve">в) заключение путем использования государственной интегрированной информационной системы управления общественными финансами "Электронный бюджет" соглашения между Министерством культуры Кабардино-Балкарской Республики и местными администрациями муниципальных образований о предоставлении субсидии в соответствии с </w:t>
      </w:r>
      <w:hyperlink w:history="0" r:id="rId213"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соответственно - соглашение, Правила формирования, предоставления и распределения субсидий).</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а) наличие на территории муниципальных образований воинских захоронений, указанных в </w:t>
      </w:r>
      <w:hyperlink w:history="0" r:id="rId214" w:tooltip="Закон РФ от 14.01.1993 N 4292-1 (ред. от 29.12.2022)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"Об увековечении памяти погибших при защите Отечества", требующих реализации хотя бы одного из мероприятий, при этом приоритет отдается муниципальным образованиям, на территориях которых шли боевые действия в период Великой Отечественной войны 1941 - 1945 годов;</w:t>
      </w:r>
    </w:p>
    <w:p>
      <w:pPr>
        <w:pStyle w:val="0"/>
        <w:spacing w:before="200" w:line-rule="auto"/>
        <w:ind w:firstLine="540"/>
        <w:jc w:val="both"/>
      </w:pPr>
      <w:r>
        <w:rPr>
          <w:sz w:val="20"/>
        </w:rPr>
        <w:t xml:space="preserve">б) отсутствие дублирования мероприятий в других государственных, федеральных целевых и иных программах;</w:t>
      </w:r>
    </w:p>
    <w:p>
      <w:pPr>
        <w:pStyle w:val="0"/>
        <w:spacing w:before="200" w:line-rule="auto"/>
        <w:ind w:firstLine="540"/>
        <w:jc w:val="both"/>
      </w:pPr>
      <w:r>
        <w:rPr>
          <w:sz w:val="20"/>
        </w:rPr>
        <w:t xml:space="preserve">в) наличие обоснования необходимости реализации мероприятий с привлечением средств республиканского бюджета Кабардино-Балкарской Республики.</w:t>
      </w:r>
    </w:p>
    <w:p>
      <w:pPr>
        <w:pStyle w:val="0"/>
        <w:spacing w:before="200" w:line-rule="auto"/>
        <w:ind w:firstLine="540"/>
        <w:jc w:val="both"/>
      </w:pPr>
      <w:r>
        <w:rPr>
          <w:sz w:val="20"/>
        </w:rPr>
        <w:t xml:space="preserve">6. Министерство культуры Кабардино-Балкарской Республики проводит конкурсный отбор заявок на выделение субсидий из республиканского бюджета Кабардино-Балкарской Республики в текущем году.</w:t>
      </w:r>
    </w:p>
    <w:p>
      <w:pPr>
        <w:pStyle w:val="0"/>
        <w:spacing w:before="200" w:line-rule="auto"/>
        <w:ind w:firstLine="540"/>
        <w:jc w:val="both"/>
      </w:pPr>
      <w:r>
        <w:rPr>
          <w:sz w:val="20"/>
        </w:rPr>
        <w:t xml:space="preserve">По результатам указанного отбора Министерство культуры Кабардино-Балкарской Республики распределяет субсидии между муниципальными образованиями, на территориях которых находятся воинские захоронения, состоящие на государственном учете либо вновь обустраиваемые, для реализации мероприятий.</w:t>
      </w:r>
    </w:p>
    <w:p>
      <w:pPr>
        <w:pStyle w:val="0"/>
        <w:spacing w:before="200" w:line-rule="auto"/>
        <w:ind w:firstLine="540"/>
        <w:jc w:val="both"/>
      </w:pPr>
      <w:r>
        <w:rPr>
          <w:sz w:val="20"/>
        </w:rPr>
        <w:t xml:space="preserve">7. Предоставление субсидии осуществляется на основании соглашения, которое должно содержать положения, предусмотренные </w:t>
      </w:r>
      <w:hyperlink w:history="0" r:id="rId21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за исключением </w:t>
      </w:r>
      <w:hyperlink w:history="0" r:id="rId21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подпунктов "г"</w:t>
        </w:r>
      </w:hyperlink>
      <w:r>
        <w:rPr>
          <w:sz w:val="20"/>
        </w:rPr>
        <w:t xml:space="preserve"> - </w:t>
      </w:r>
      <w:hyperlink w:history="0" r:id="rId21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"е"</w:t>
        </w:r>
      </w:hyperlink>
      <w:r>
        <w:rPr>
          <w:sz w:val="20"/>
        </w:rPr>
        <w:t xml:space="preserve"> указанного пункта.</w:t>
      </w:r>
    </w:p>
    <w:p>
      <w:pPr>
        <w:pStyle w:val="0"/>
        <w:spacing w:before="200" w:line-rule="auto"/>
        <w:ind w:firstLine="540"/>
        <w:jc w:val="both"/>
      </w:pPr>
      <w:r>
        <w:rPr>
          <w:sz w:val="20"/>
        </w:rPr>
        <w:t xml:space="preserve">Соглашение и дополнительные соглашения к нему, предусматривающие внесение в него изменений и его расторжение, заключаются в соответствии с типовыми формами, утверждаемыми Министерством финансов Кабардино-Балкарской Республики.</w:t>
      </w:r>
    </w:p>
    <w:p>
      <w:pPr>
        <w:pStyle w:val="0"/>
        <w:spacing w:before="200" w:line-rule="auto"/>
        <w:ind w:firstLine="540"/>
        <w:jc w:val="both"/>
      </w:pPr>
      <w:r>
        <w:rPr>
          <w:sz w:val="20"/>
        </w:rPr>
        <w:t xml:space="preserve">8.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государственной программы,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Заключение соглашений (внесение в них изменений), предусматривающих превышение уровня софинансирования расходного обязательства муниципального образования из республиканского бюджета Кабардино-Балкарской Республики в целом по всем мероприятиям над предельным уровнем софинансирования расходного обязательства муниципального образования из республиканского бюджета Кабардино-Балкарской Республики, не допускается.</w:t>
      </w:r>
    </w:p>
    <w:p>
      <w:pPr>
        <w:pStyle w:val="0"/>
        <w:spacing w:before="200" w:line-rule="auto"/>
        <w:ind w:firstLine="540"/>
        <w:jc w:val="both"/>
      </w:pPr>
      <w:r>
        <w:rPr>
          <w:sz w:val="20"/>
        </w:rPr>
        <w:t xml:space="preserve">9. Размер субсидии, предоставляемой бюджету i-го муниципального образования на соответствующий год (V</w:t>
      </w:r>
      <w:r>
        <w:rPr>
          <w:sz w:val="20"/>
          <w:vertAlign w:val="subscript"/>
        </w:rPr>
        <w:t xml:space="preserve">i</w:t>
      </w:r>
      <w:r>
        <w:rPr>
          <w:sz w:val="20"/>
        </w:rPr>
        <w:t xml:space="preserve">), определяется пропорционально количественной оценке затрат на реализацию мероприятий в муниципальном образовании, в том числе с учетом предельного уровня софинансирования.</w:t>
      </w:r>
    </w:p>
    <w:p>
      <w:pPr>
        <w:pStyle w:val="0"/>
        <w:spacing w:before="200" w:line-rule="auto"/>
        <w:ind w:firstLine="540"/>
        <w:jc w:val="both"/>
      </w:pPr>
      <w:r>
        <w:rPr>
          <w:sz w:val="20"/>
        </w:rPr>
        <w:t xml:space="preserve">Общий размер субсидии i-му местному бюджету определяется путем отбора муниципальных образований в несколько этапов.</w:t>
      </w:r>
    </w:p>
    <w:p>
      <w:pPr>
        <w:pStyle w:val="0"/>
        <w:spacing w:before="200" w:line-rule="auto"/>
        <w:ind w:firstLine="540"/>
        <w:jc w:val="both"/>
      </w:pPr>
      <w:r>
        <w:rPr>
          <w:sz w:val="20"/>
        </w:rPr>
        <w:t xml:space="preserve">На первом этапе производится отбор в отношении городских округов Кабардино-Балкарской Республики.</w:t>
      </w:r>
    </w:p>
    <w:p>
      <w:pPr>
        <w:pStyle w:val="0"/>
        <w:spacing w:before="200" w:line-rule="auto"/>
        <w:ind w:firstLine="540"/>
        <w:jc w:val="both"/>
      </w:pPr>
      <w:r>
        <w:rPr>
          <w:sz w:val="20"/>
        </w:rPr>
        <w:t xml:space="preserve">Размер субсидии, предоставляемой местному бюджету i-го городского округа на реализацию мероприятий в соответствующем году (V</w:t>
      </w:r>
      <w:r>
        <w:rPr>
          <w:sz w:val="20"/>
          <w:vertAlign w:val="subscript"/>
        </w:rPr>
        <w:t xml:space="preserve">1</w:t>
      </w:r>
      <w:r>
        <w:rPr>
          <w:sz w:val="20"/>
        </w:rPr>
        <w:t xml:space="preserve">) равняется заявленной потребности i-го городского округа, и определяется по формуле:</w:t>
      </w:r>
    </w:p>
    <w:p>
      <w:pPr>
        <w:pStyle w:val="0"/>
        <w:ind w:firstLine="540"/>
        <w:jc w:val="both"/>
      </w:pPr>
      <w:r>
        <w:rPr>
          <w:sz w:val="20"/>
        </w:rPr>
      </w:r>
    </w:p>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i</w:t>
      </w:r>
      <w:r>
        <w:rPr>
          <w:sz w:val="20"/>
        </w:rPr>
        <w:t xml:space="preserve"> - заявленная (предоставляемая) потребность в денежных средствах i-го городского округа Кабардино-Балкарской Республики на осуществление указанных мероприятий;</w:t>
      </w:r>
    </w:p>
    <w:p>
      <w:pPr>
        <w:pStyle w:val="0"/>
        <w:spacing w:before="200" w:line-rule="auto"/>
        <w:ind w:firstLine="540"/>
        <w:jc w:val="both"/>
      </w:pPr>
      <w:r>
        <w:rPr>
          <w:sz w:val="20"/>
        </w:rPr>
        <w:t xml:space="preserve">ПрРБi - предельный уровень софинансирования расходного обязательства i-гo городского округа Кабардино-Балкарской Республики из республиканского бюджета Кабардино-Балкарской Республики.</w:t>
      </w:r>
    </w:p>
    <w:p>
      <w:pPr>
        <w:pStyle w:val="0"/>
        <w:spacing w:before="200" w:line-rule="auto"/>
        <w:ind w:firstLine="540"/>
        <w:jc w:val="both"/>
      </w:pPr>
      <w:r>
        <w:rPr>
          <w:sz w:val="20"/>
        </w:rPr>
        <w:t xml:space="preserve">На втором этапе расчет размера субсидии применяется в случае, если в результате распределения субсидии на предыдущем этапе образовался нераспределенный остаток субсидии.</w:t>
      </w:r>
    </w:p>
    <w:p>
      <w:pPr>
        <w:pStyle w:val="0"/>
        <w:spacing w:before="200" w:line-rule="auto"/>
        <w:ind w:firstLine="540"/>
        <w:jc w:val="both"/>
      </w:pPr>
      <w:r>
        <w:rPr>
          <w:sz w:val="20"/>
        </w:rPr>
        <w:t xml:space="preserve">Размер субсидии, предоставляемой местному бюджету i-го муниципального образования, чья общая потребность на реализацию мероприятий в соответствующем году составила не более 3 млн рублей (V</w:t>
      </w:r>
      <w:r>
        <w:rPr>
          <w:sz w:val="20"/>
          <w:vertAlign w:val="subscript"/>
        </w:rPr>
        <w:t xml:space="preserve">2</w:t>
      </w:r>
      <w:r>
        <w:rPr>
          <w:sz w:val="20"/>
        </w:rPr>
        <w:t xml:space="preserve">) размер субсидии равняется заявленной потребности i-го муниципального образования определяется по формуле:</w:t>
      </w:r>
    </w:p>
    <w:p>
      <w:pPr>
        <w:pStyle w:val="0"/>
        <w:jc w:val="both"/>
      </w:pPr>
      <w:r>
        <w:rPr>
          <w:sz w:val="20"/>
        </w:rPr>
        <w:t xml:space="preserve">(в ред. </w:t>
      </w:r>
      <w:hyperlink w:history="0" r:id="rId219"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jc w:val="both"/>
      </w:pPr>
      <w:r>
        <w:rPr>
          <w:sz w:val="20"/>
        </w:rPr>
      </w:r>
    </w:p>
    <w:p>
      <w:pPr>
        <w:pStyle w:val="0"/>
        <w:jc w:val="center"/>
      </w:pPr>
      <w:r>
        <w:rPr>
          <w:sz w:val="20"/>
        </w:rPr>
        <w:t xml:space="preserve">V</w:t>
      </w:r>
      <w:r>
        <w:rPr>
          <w:sz w:val="20"/>
          <w:vertAlign w:val="subscript"/>
        </w:rPr>
        <w:t xml:space="preserve">2i</w:t>
      </w:r>
      <w:r>
        <w:rPr>
          <w:sz w:val="20"/>
        </w:rPr>
        <w:t xml:space="preserve"> = Q</w:t>
      </w:r>
      <w:r>
        <w:rPr>
          <w:sz w:val="20"/>
          <w:vertAlign w:val="subscript"/>
        </w:rPr>
        <w:t xml:space="preserve">i</w:t>
      </w:r>
      <w:r>
        <w:rPr>
          <w:sz w:val="20"/>
        </w:rPr>
        <w:t xml:space="preserve"> x K</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w:t>
      </w:r>
      <w:r>
        <w:rPr>
          <w:sz w:val="20"/>
          <w:vertAlign w:val="subscript"/>
        </w:rPr>
        <w:t xml:space="preserve">i</w:t>
      </w:r>
      <w:r>
        <w:rPr>
          <w:sz w:val="20"/>
        </w:rPr>
        <w:t xml:space="preserve"> - коэффициент гарантированной выплаты;</w:t>
      </w:r>
    </w:p>
    <w:p>
      <w:pPr>
        <w:pStyle w:val="0"/>
        <w:spacing w:before="200" w:line-rule="auto"/>
        <w:ind w:firstLine="540"/>
        <w:jc w:val="both"/>
      </w:pPr>
      <w:r>
        <w:rPr>
          <w:sz w:val="20"/>
        </w:rPr>
        <w:t xml:space="preserve">K</w:t>
      </w:r>
      <w:r>
        <w:rPr>
          <w:sz w:val="20"/>
          <w:vertAlign w:val="subscript"/>
        </w:rPr>
        <w:t xml:space="preserve">i</w:t>
      </w:r>
      <w:r>
        <w:rPr>
          <w:sz w:val="20"/>
        </w:rPr>
        <w:t xml:space="preserve"> - предельный уровень софинансирования.</w:t>
      </w:r>
    </w:p>
    <w:p>
      <w:pPr>
        <w:pStyle w:val="0"/>
        <w:jc w:val="both"/>
      </w:pPr>
      <w:r>
        <w:rPr>
          <w:sz w:val="20"/>
        </w:rPr>
      </w:r>
    </w:p>
    <w:p>
      <w:pPr>
        <w:pStyle w:val="0"/>
        <w:ind w:firstLine="540"/>
        <w:jc w:val="both"/>
      </w:pPr>
      <w:r>
        <w:rPr>
          <w:sz w:val="20"/>
        </w:rPr>
        <w:t xml:space="preserve">На третьем этапе размер субсидии, предоставляемой местному бюджету i-го муниципального образования, чья общая потребность на реализацию мероприятий в соответствующем году составила более 3 млн рублей (V</w:t>
      </w:r>
      <w:r>
        <w:rPr>
          <w:sz w:val="20"/>
          <w:vertAlign w:val="subscript"/>
        </w:rPr>
        <w:t xml:space="preserve">3</w:t>
      </w:r>
      <w:r>
        <w:rPr>
          <w:sz w:val="20"/>
        </w:rPr>
        <w:t xml:space="preserve">) определяется по формуле:</w:t>
      </w:r>
    </w:p>
    <w:p>
      <w:pPr>
        <w:pStyle w:val="0"/>
        <w:jc w:val="both"/>
      </w:pPr>
      <w:r>
        <w:rPr>
          <w:sz w:val="20"/>
        </w:rPr>
        <w:t xml:space="preserve">(в ред. </w:t>
      </w:r>
      <w:hyperlink w:history="0" r:id="rId220"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jc w:val="both"/>
      </w:pPr>
      <w:r>
        <w:rPr>
          <w:sz w:val="20"/>
        </w:rPr>
      </w:r>
    </w:p>
    <w:p>
      <w:pPr>
        <w:pStyle w:val="0"/>
        <w:jc w:val="center"/>
      </w:pPr>
      <w:r>
        <w:rPr>
          <w:sz w:val="20"/>
        </w:rPr>
        <w:t xml:space="preserve">V</w:t>
      </w:r>
      <w:r>
        <w:rPr>
          <w:sz w:val="20"/>
          <w:vertAlign w:val="subscript"/>
        </w:rPr>
        <w:t xml:space="preserve">3i</w:t>
      </w:r>
      <w:r>
        <w:rPr>
          <w:sz w:val="20"/>
        </w:rPr>
        <w:t xml:space="preserve"> = (V</w:t>
      </w:r>
      <w:r>
        <w:rPr>
          <w:sz w:val="20"/>
          <w:vertAlign w:val="subscript"/>
        </w:rPr>
        <w:t xml:space="preserve">io</w:t>
      </w:r>
      <w:r>
        <w:rPr>
          <w:sz w:val="20"/>
        </w:rPr>
        <w:t xml:space="preserve">- V</w:t>
      </w:r>
      <w:r>
        <w:rPr>
          <w:sz w:val="20"/>
          <w:vertAlign w:val="subscript"/>
        </w:rPr>
        <w:t xml:space="preserve">1i</w:t>
      </w:r>
      <w:r>
        <w:rPr>
          <w:sz w:val="20"/>
        </w:rPr>
        <w:t xml:space="preserve"> - V</w:t>
      </w:r>
      <w:r>
        <w:rPr>
          <w:sz w:val="20"/>
          <w:vertAlign w:val="subscript"/>
        </w:rPr>
        <w:t xml:space="preserve">2i</w:t>
      </w:r>
      <w:r>
        <w:rPr>
          <w:sz w:val="20"/>
        </w:rPr>
        <w:t xml:space="preserve">) / n,</w:t>
      </w:r>
    </w:p>
    <w:p>
      <w:pPr>
        <w:pStyle w:val="0"/>
      </w:pPr>
      <w:r>
        <w:rPr>
          <w:sz w:val="20"/>
        </w:rPr>
      </w:r>
    </w:p>
    <w:p>
      <w:pPr>
        <w:pStyle w:val="0"/>
        <w:jc w:val="both"/>
      </w:pPr>
      <w:r>
        <w:rPr>
          <w:sz w:val="20"/>
        </w:rPr>
        <w:t xml:space="preserve">где:</w:t>
      </w:r>
    </w:p>
    <w:p>
      <w:pPr>
        <w:pStyle w:val="0"/>
        <w:spacing w:before="200" w:line-rule="auto"/>
        <w:ind w:firstLine="540"/>
        <w:jc w:val="both"/>
      </w:pPr>
      <w:r>
        <w:rPr>
          <w:sz w:val="20"/>
        </w:rPr>
        <w:t xml:space="preserve">Vio - общий объем средств, предусмотренных на выделение субсидий в соответствующем финансовом году на территории Кабардино-Балкарской Республики;</w:t>
      </w:r>
    </w:p>
    <w:p>
      <w:pPr>
        <w:pStyle w:val="0"/>
        <w:spacing w:before="200" w:line-rule="auto"/>
        <w:ind w:firstLine="540"/>
        <w:jc w:val="both"/>
      </w:pPr>
      <w:r>
        <w:rPr>
          <w:sz w:val="20"/>
        </w:rPr>
        <w:t xml:space="preserve">V</w:t>
      </w:r>
      <w:r>
        <w:rPr>
          <w:sz w:val="20"/>
          <w:vertAlign w:val="subscript"/>
        </w:rPr>
        <w:t xml:space="preserve">1i</w:t>
      </w:r>
      <w:r>
        <w:rPr>
          <w:sz w:val="20"/>
        </w:rPr>
        <w:t xml:space="preserve"> - общий размер субсидии на осуществление указанных мероприятий первого этапа;</w:t>
      </w:r>
    </w:p>
    <w:p>
      <w:pPr>
        <w:pStyle w:val="0"/>
        <w:spacing w:before="200" w:line-rule="auto"/>
        <w:ind w:firstLine="540"/>
        <w:jc w:val="both"/>
      </w:pPr>
      <w:r>
        <w:rPr>
          <w:sz w:val="20"/>
        </w:rPr>
        <w:t xml:space="preserve">V</w:t>
      </w:r>
      <w:r>
        <w:rPr>
          <w:sz w:val="20"/>
          <w:vertAlign w:val="subscript"/>
        </w:rPr>
        <w:t xml:space="preserve">2i</w:t>
      </w:r>
      <w:r>
        <w:rPr>
          <w:sz w:val="20"/>
        </w:rPr>
        <w:t xml:space="preserve"> - общий размер субсидии на осуществление указанных мероприятий второго этапа;</w:t>
      </w:r>
    </w:p>
    <w:p>
      <w:pPr>
        <w:pStyle w:val="0"/>
        <w:spacing w:before="200" w:line-rule="auto"/>
        <w:ind w:firstLine="540"/>
        <w:jc w:val="both"/>
      </w:pPr>
      <w:r>
        <w:rPr>
          <w:sz w:val="20"/>
        </w:rPr>
        <w:t xml:space="preserve">n - количество муниципальных районов, чья общая потребность на реализацию мероприятий в соответствующем году составила более 3 млн рублей.</w:t>
      </w:r>
    </w:p>
    <w:p>
      <w:pPr>
        <w:pStyle w:val="0"/>
        <w:jc w:val="both"/>
      </w:pPr>
      <w:r>
        <w:rPr>
          <w:sz w:val="20"/>
        </w:rPr>
        <w:t xml:space="preserve">(в ред. </w:t>
      </w:r>
      <w:hyperlink w:history="0" r:id="rId221" w:tooltip="Постановление Правительства КБР от 27.03.2023 N 5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27.03.2023 N 54-ПП)</w:t>
      </w:r>
    </w:p>
    <w:p>
      <w:pPr>
        <w:pStyle w:val="0"/>
        <w:spacing w:before="200" w:line-rule="auto"/>
        <w:ind w:firstLine="540"/>
        <w:jc w:val="both"/>
      </w:pPr>
      <w:r>
        <w:rPr>
          <w:sz w:val="20"/>
        </w:rPr>
        <w:t xml:space="preserve">Распределение субсидии, предоставляемой бюджету i-го муниципального образования на соответствующий финансовый год (C</w:t>
      </w:r>
      <w:r>
        <w:rPr>
          <w:sz w:val="20"/>
          <w:vertAlign w:val="subscript"/>
        </w:rPr>
        <w:t xml:space="preserve">i</w:t>
      </w:r>
      <w:r>
        <w:rPr>
          <w:sz w:val="20"/>
        </w:rPr>
        <w:t xml:space="preserve">) по отдельным мероприятиям (для включения в соглашения о предоставлении субсидии), определяется пропорционально распределению средств между мероприятиями, представленными в заявленной потребности i-го муниципального образования. Указанное распределение изменяется на основании обоснованного обращения руководителя или заместителя руководителя органа местного самоуправления.</w:t>
      </w:r>
    </w:p>
    <w:p>
      <w:pPr>
        <w:pStyle w:val="0"/>
        <w:spacing w:before="200" w:line-rule="auto"/>
        <w:ind w:firstLine="540"/>
        <w:jc w:val="both"/>
      </w:pPr>
      <w:r>
        <w:rPr>
          <w:sz w:val="20"/>
        </w:rPr>
        <w:t xml:space="preserve">Если размер субсидии, предоставляемой бюджету i-го муниципального образования на соответствующий год (C</w:t>
      </w:r>
      <w:r>
        <w:rPr>
          <w:sz w:val="20"/>
          <w:vertAlign w:val="subscript"/>
        </w:rPr>
        <w:t xml:space="preserve">i</w:t>
      </w:r>
      <w:r>
        <w:rPr>
          <w:sz w:val="20"/>
        </w:rPr>
        <w:t xml:space="preserve">), на этапе предварительного согласования соглашения составляет менее заявленной потребности i-го муниципального образования с учетом предельного уровня софинансирования, i-е муниципальное образование направляет в Министерство культуры Кабардино-Балкарской Республики за подписью руководителя или заместителя руководителя органа местного самоуправления обращение об уменьшении или о подтверждении целевых показателей на соответствующий год для учета при заключении соглашения или дополнительного соглашения к нему, а также при подготовке изменений в государственную программу в части уточнения целевых показателей и индикаторов.</w:t>
      </w:r>
    </w:p>
    <w:p>
      <w:pPr>
        <w:pStyle w:val="0"/>
        <w:spacing w:before="200" w:line-rule="auto"/>
        <w:ind w:firstLine="540"/>
        <w:jc w:val="both"/>
      </w:pPr>
      <w:r>
        <w:rPr>
          <w:sz w:val="20"/>
        </w:rPr>
        <w:t xml:space="preserve">С целью исключения рисков неисполнения целевых индикаторов на соответствующий год допускается замена ранее заявленного объекта в случае если с местной администрацией муниципального образования не заключено соглашение, и при направлении муниципальным образованием в Министерство культуры Кабардино-Балкарской Республики за подписью руководителя или заместителя руководителя органа местного самоуправления соответствующего обращения.</w:t>
      </w:r>
    </w:p>
    <w:p>
      <w:pPr>
        <w:pStyle w:val="0"/>
        <w:jc w:val="both"/>
      </w:pPr>
      <w:r>
        <w:rPr>
          <w:sz w:val="20"/>
        </w:rPr>
        <w:t xml:space="preserve">(п. 9 в ред. </w:t>
      </w:r>
      <w:hyperlink w:history="0" r:id="rId222" w:tooltip="Постановление Правительства КБР от 11.03.2021 N 39-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11.03.2021 N 39-ПП)</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jc w:val="both"/>
      </w:pPr>
      <w:r>
        <w:rPr>
          <w:sz w:val="20"/>
        </w:rPr>
        <w:t xml:space="preserve">(п. 10 в ред. </w:t>
      </w:r>
      <w:hyperlink w:history="0" r:id="rId223"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11. Эффективность использования субсидий оценивается по результатам достижения следующих целевых показателей (индикаторов) реализации подпрограммы в отчетном году в соответствии с заключенными соглашениями:</w:t>
      </w:r>
    </w:p>
    <w:p>
      <w:pPr>
        <w:pStyle w:val="0"/>
        <w:spacing w:before="200" w:line-rule="auto"/>
        <w:ind w:firstLine="540"/>
        <w:jc w:val="both"/>
      </w:pPr>
      <w:r>
        <w:rPr>
          <w:sz w:val="20"/>
        </w:rPr>
        <w:t xml:space="preserve">а) количество невосстановленных воинских захоронений (единиц);</w:t>
      </w:r>
    </w:p>
    <w:p>
      <w:pPr>
        <w:pStyle w:val="0"/>
        <w:spacing w:before="200" w:line-rule="auto"/>
        <w:ind w:firstLine="540"/>
        <w:jc w:val="both"/>
      </w:pPr>
      <w:r>
        <w:rPr>
          <w:sz w:val="20"/>
        </w:rPr>
        <w:t xml:space="preserve">б) количество имен погибших при защите Отечества, нанесенных на мемориальные сооружения воинских захоронений (единиц).</w:t>
      </w:r>
    </w:p>
    <w:p>
      <w:pPr>
        <w:pStyle w:val="0"/>
        <w:spacing w:before="200" w:line-rule="auto"/>
        <w:ind w:firstLine="540"/>
        <w:jc w:val="both"/>
      </w:pPr>
      <w:r>
        <w:rPr>
          <w:sz w:val="20"/>
        </w:rPr>
        <w:t xml:space="preserve">12. В случае невыполнения в отчетном финансовом году муниципальным образованием обязательств по восстановлению (ремонту, реставрации, благоустройству) воинских захоронений на своей территории, а также по нанесению имен захороненных воинов на мемориальные сооружения воинских захоронений более чем на 20 процентов Министерство культуры Кабардино-Балкарской Республики уменьшает на 10 процентов размер субсидии в очередном году.</w:t>
      </w:r>
    </w:p>
    <w:p>
      <w:pPr>
        <w:pStyle w:val="0"/>
        <w:spacing w:before="200" w:line-rule="auto"/>
        <w:ind w:firstLine="540"/>
        <w:jc w:val="both"/>
      </w:pPr>
      <w:r>
        <w:rPr>
          <w:sz w:val="20"/>
        </w:rPr>
        <w:t xml:space="preserve">Сокращенный размер субсидии подлежит перераспределению между участниками подпрограммы, обеспечившими успешное выполнение мероприятий в отчетном году.</w:t>
      </w:r>
    </w:p>
    <w:p>
      <w:pPr>
        <w:pStyle w:val="0"/>
        <w:spacing w:before="200" w:line-rule="auto"/>
        <w:ind w:firstLine="540"/>
        <w:jc w:val="both"/>
      </w:pPr>
      <w:r>
        <w:rPr>
          <w:sz w:val="20"/>
        </w:rPr>
        <w:t xml:space="preserve">Перераспределение субсидий на год, следующий за отчетным, может производиться в установленном порядке на основе анализа эффективности использования выделенных средств в отчетном году, проводимого Министерством культуры Кабардино-Балкарской Республики.</w:t>
      </w:r>
    </w:p>
    <w:p>
      <w:pPr>
        <w:pStyle w:val="0"/>
        <w:spacing w:before="200" w:line-rule="auto"/>
        <w:ind w:firstLine="540"/>
        <w:jc w:val="both"/>
      </w:pPr>
      <w:r>
        <w:rPr>
          <w:sz w:val="20"/>
        </w:rPr>
        <w:t xml:space="preserve">13.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Управлением Федерального казначейства по Кабардино-Балкарской Республике, осуществляющим функции по контролю и надзору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bookmarkStart w:id="7237" w:name="P7237"/>
    <w:bookmarkEnd w:id="7237"/>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ПОДГОТОВКУ И ПРОВЕДЕНИЕ ПРАЗДНОВАНИЯ 100-ЛЕТИЯ</w:t>
      </w:r>
    </w:p>
    <w:p>
      <w:pPr>
        <w:pStyle w:val="2"/>
        <w:jc w:val="center"/>
      </w:pPr>
      <w:r>
        <w:rPr>
          <w:sz w:val="20"/>
        </w:rPr>
        <w:t xml:space="preserve">ОБРАЗОВАНИЯ 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4"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color w:val="392c69"/>
              </w:rPr>
              <w:t xml:space="preserve"> Правительства КБР от 20.10.2021 N 214-ПП)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республиканского бюджета Кабардино-Балкарской Республики местным бюджетам на подготовку и проведение празднования 100-летия образования Кабардино-Балкарской Республики (далее - субсидии).</w:t>
      </w:r>
    </w:p>
    <w:p>
      <w:pPr>
        <w:pStyle w:val="0"/>
        <w:spacing w:before="200" w:line-rule="auto"/>
        <w:ind w:firstLine="540"/>
        <w:jc w:val="both"/>
      </w:pPr>
      <w:r>
        <w:rPr>
          <w:sz w:val="20"/>
        </w:rPr>
        <w:t xml:space="preserve">2. Субсидии предусматриваются в законе о республиканском бюджете Кабардино-Балкарской Республики на соответствующий финансовый год и на плановый период. Главным распорядителем средств республиканского бюджета Кабардино-Балкарской Республики является Министерство культуры Кабардино-Балкарской Республики.</w:t>
      </w:r>
    </w:p>
    <w:p>
      <w:pPr>
        <w:pStyle w:val="0"/>
        <w:spacing w:before="200" w:line-rule="auto"/>
        <w:ind w:firstLine="540"/>
        <w:jc w:val="both"/>
      </w:pPr>
      <w:r>
        <w:rPr>
          <w:sz w:val="20"/>
        </w:rPr>
        <w:t xml:space="preserve">3. Субсидия предоставляется в течение 3 лет.</w:t>
      </w:r>
    </w:p>
    <w:p>
      <w:pPr>
        <w:pStyle w:val="0"/>
        <w:spacing w:before="200" w:line-rule="auto"/>
        <w:ind w:firstLine="540"/>
        <w:jc w:val="both"/>
      </w:pPr>
      <w:r>
        <w:rPr>
          <w:sz w:val="20"/>
        </w:rPr>
        <w:t xml:space="preserve">4. Срок реализации мероприятий, связанных с подготовкой и проведением празднования 100-летия образования Кабардино-Балкарской Республики, осуществляемых за счет субсидии (далее - мероприятия), не может превышать 3 лет с 1 января года начала финансирования мероприятий до года официального празднования указанной памятной даты.</w:t>
      </w:r>
    </w:p>
    <w:p>
      <w:pPr>
        <w:pStyle w:val="0"/>
        <w:spacing w:before="200" w:line-rule="auto"/>
        <w:ind w:firstLine="540"/>
        <w:jc w:val="both"/>
      </w:pPr>
      <w:r>
        <w:rPr>
          <w:sz w:val="20"/>
        </w:rPr>
        <w:t xml:space="preserve">5. Критерием отбора муниципальных образований для предоставления субсидии является наличие утвержденного плана мероприятий.</w:t>
      </w:r>
    </w:p>
    <w:p>
      <w:pPr>
        <w:pStyle w:val="0"/>
        <w:spacing w:before="200" w:line-rule="auto"/>
        <w:ind w:firstLine="540"/>
        <w:jc w:val="both"/>
      </w:pPr>
      <w:r>
        <w:rPr>
          <w:sz w:val="20"/>
        </w:rPr>
        <w:t xml:space="preserve">6. Субсидия предоставляется муниципальным образованиям при наличии утвержденного плана мероприятий.</w:t>
      </w:r>
    </w:p>
    <w:p>
      <w:pPr>
        <w:pStyle w:val="0"/>
        <w:spacing w:before="200" w:line-rule="auto"/>
        <w:ind w:firstLine="540"/>
        <w:jc w:val="both"/>
      </w:pPr>
      <w:r>
        <w:rPr>
          <w:sz w:val="20"/>
        </w:rPr>
        <w:t xml:space="preserve">7.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определяется в соответствии с </w:t>
      </w:r>
      <w:hyperlink w:history="0" r:id="rId22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 Правила формирования, предоставления и распределения субсидий).</w:t>
      </w:r>
    </w:p>
    <w:p>
      <w:pPr>
        <w:pStyle w:val="0"/>
        <w:spacing w:before="200" w:line-rule="auto"/>
        <w:ind w:firstLine="540"/>
        <w:jc w:val="both"/>
      </w:pPr>
      <w:r>
        <w:rPr>
          <w:sz w:val="20"/>
        </w:rPr>
        <w:t xml:space="preserve">8. Условиями предоставления субсидий в соответствии с </w:t>
      </w:r>
      <w:hyperlink w:history="0" r:id="rId22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8</w:t>
        </w:r>
      </w:hyperlink>
      <w:r>
        <w:rPr>
          <w:sz w:val="20"/>
        </w:rPr>
        <w:t xml:space="preserve"> Правил формирования, предоставления и распределения субсидий являются:</w:t>
      </w:r>
    </w:p>
    <w:p>
      <w:pPr>
        <w:pStyle w:val="0"/>
        <w:spacing w:before="200" w:line-rule="auto"/>
        <w:ind w:firstLine="540"/>
        <w:jc w:val="both"/>
      </w:pPr>
      <w:r>
        <w:rPr>
          <w:sz w:val="20"/>
        </w:rPr>
        <w:t xml:space="preserve">а) наличие правовых актов муниципальных образований, утверждающих перечень мероприятий, в целях софинансирования которых осуществляется предоставление субсидий;</w:t>
      </w:r>
    </w:p>
    <w:p>
      <w:pPr>
        <w:pStyle w:val="0"/>
        <w:spacing w:before="200" w:line-rule="auto"/>
        <w:ind w:firstLine="540"/>
        <w:jc w:val="both"/>
      </w:pPr>
      <w:r>
        <w:rPr>
          <w:sz w:val="20"/>
        </w:rPr>
        <w:t xml:space="preserve">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включающем размер планируемой к предоставлению из республиканского бюджета Кабардино-Балкарской Республики субсидии, и наличие порядка определения объемов указанных ассигнований, если иное не установлено актами Главы Кабардино-Балкарской Республики или Правительства Кабардино-Балкарской Республики;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r:id="rId22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Объем бюджетных ассигнований местного бюджета муниципального образования на софинансирование расходного обязательства муниципального образования за счет субсидии утверждается решением о местном бюджете соответствующего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заключенным Министерством культуры Кабардино-Балкарской Республики и местной администрацией муниципального образования (далее - соглашение), значений показателей результативности использования субсидии.</w:t>
      </w:r>
    </w:p>
    <w:p>
      <w:pPr>
        <w:pStyle w:val="0"/>
        <w:spacing w:before="200" w:line-rule="auto"/>
        <w:ind w:firstLine="540"/>
        <w:jc w:val="both"/>
      </w:pPr>
      <w:r>
        <w:rPr>
          <w:sz w:val="20"/>
        </w:rPr>
        <w:t xml:space="preserve">10. Субсидия может быть направлена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в отношении объектов, находящихся в ведении и (или) закрепленных на праве оперативного управления за государственными или муниципальными учреждениями, а также на выполнение реставрационных работ в отношении объектов культурного наследия, находящихся в муниципальной собственности, непосредственно связанных с празднованием 100-летия образования Кабардино-Балкарской Республики, за исключением расходов капитального характера, а также на софинансирование расходных обязательств муниципальных образований, связанных с предоставлением субсидий из республиканского бюджета Кабардино-Балкарской Республики местным бюджетам для реализации мероприятий муниципальных программ.</w:t>
      </w:r>
    </w:p>
    <w:p>
      <w:pPr>
        <w:pStyle w:val="0"/>
        <w:spacing w:before="200" w:line-rule="auto"/>
        <w:ind w:firstLine="540"/>
        <w:jc w:val="both"/>
      </w:pPr>
      <w:r>
        <w:rPr>
          <w:sz w:val="20"/>
        </w:rPr>
        <w:t xml:space="preserve">11. Общий размер субсидии, предоставляемой i-му местному бюджету (Cio), определяется в соответствии с заявками глав местных администраций муниципальных образований, направляемых в Министерство культуры Кабардино-Балкарской Республики по форме и в сроки, установленные Министерством культуры Кабардино-Балкарской Республики, по следующей формуле:</w:t>
      </w:r>
    </w:p>
    <w:p>
      <w:pPr>
        <w:pStyle w:val="0"/>
        <w:jc w:val="both"/>
      </w:pPr>
      <w:r>
        <w:rPr>
          <w:sz w:val="20"/>
        </w:rPr>
      </w:r>
    </w:p>
    <w:p>
      <w:pPr>
        <w:pStyle w:val="0"/>
        <w:jc w:val="center"/>
      </w:pPr>
      <w:r>
        <w:rPr>
          <w:sz w:val="20"/>
        </w:rPr>
        <w:t xml:space="preserve">Cio = Pi - Mi,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Cio - размер субсидии на реализацию культурно-массовых мероприятий, осуществление просветительской и издательской деятельности, проведение выставок и фестивалей, выполнение ремонтных работ местному бюджету i-го муниципального образования;</w:t>
      </w:r>
    </w:p>
    <w:p>
      <w:pPr>
        <w:pStyle w:val="0"/>
        <w:spacing w:before="200" w:line-rule="auto"/>
        <w:ind w:firstLine="540"/>
        <w:jc w:val="both"/>
      </w:pPr>
      <w:r>
        <w:rPr>
          <w:sz w:val="20"/>
        </w:rPr>
        <w:t xml:space="preserve">Pi - заявленная потребность в денежных средствах i-го муниципального образования на осуществление указанных мероприятий;</w:t>
      </w:r>
    </w:p>
    <w:p>
      <w:pPr>
        <w:pStyle w:val="0"/>
        <w:spacing w:before="200" w:line-rule="auto"/>
        <w:ind w:firstLine="540"/>
        <w:jc w:val="both"/>
      </w:pPr>
      <w:r>
        <w:rPr>
          <w:sz w:val="20"/>
        </w:rPr>
        <w:t xml:space="preserve">Mi - денежные средства из местного бюджета i-го муниципального образования, обеспечивающие условия софинансирования из республиканского бюджета Кабардино-Балкарской Республики.</w:t>
      </w:r>
    </w:p>
    <w:p>
      <w:pPr>
        <w:pStyle w:val="0"/>
        <w:spacing w:before="200" w:line-rule="auto"/>
        <w:ind w:firstLine="540"/>
        <w:jc w:val="both"/>
      </w:pPr>
      <w:r>
        <w:rPr>
          <w:sz w:val="20"/>
        </w:rPr>
        <w:t xml:space="preserve">12. Распределение субсидий утверждается актом Правительства Кабардино-Балкарской Республики.</w:t>
      </w:r>
    </w:p>
    <w:p>
      <w:pPr>
        <w:pStyle w:val="0"/>
        <w:spacing w:before="200" w:line-rule="auto"/>
        <w:ind w:firstLine="540"/>
        <w:jc w:val="both"/>
      </w:pPr>
      <w:r>
        <w:rPr>
          <w:sz w:val="20"/>
        </w:rPr>
        <w:t xml:space="preserve">13. Субсидия предоставляется в соответствии с соглашением, а также планом основных мероприятий.</w:t>
      </w:r>
    </w:p>
    <w:p>
      <w:pPr>
        <w:pStyle w:val="0"/>
        <w:spacing w:before="200" w:line-rule="auto"/>
        <w:ind w:firstLine="540"/>
        <w:jc w:val="both"/>
      </w:pPr>
      <w:r>
        <w:rPr>
          <w:sz w:val="20"/>
        </w:rPr>
        <w:t xml:space="preserve">Типовая форма соглашения утверждается Министерством финансов Кабардино-Балкарской Республики.</w:t>
      </w:r>
    </w:p>
    <w:p>
      <w:pPr>
        <w:pStyle w:val="0"/>
        <w:spacing w:before="200" w:line-rule="auto"/>
        <w:ind w:firstLine="540"/>
        <w:jc w:val="both"/>
      </w:pPr>
      <w:r>
        <w:rPr>
          <w:sz w:val="20"/>
        </w:rPr>
        <w:t xml:space="preserve">План основных мероприятий утверждается организационным комитетом по подготовке и проведению празднования 100-летия образования Кабардино-Балкарской Республики не ранее чем за 4 года, но не позднее чем за 3 года до года официального празднования памятной даты.</w:t>
      </w:r>
    </w:p>
    <w:p>
      <w:pPr>
        <w:pStyle w:val="0"/>
        <w:spacing w:before="200" w:line-rule="auto"/>
        <w:ind w:firstLine="540"/>
        <w:jc w:val="both"/>
      </w:pPr>
      <w:r>
        <w:rPr>
          <w:sz w:val="20"/>
        </w:rPr>
        <w:t xml:space="preserve">14. Внесение в соглашение изменений, предусматривающих ухудшение значений показателей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и муниципальных программ,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jc w:val="both"/>
      </w:pPr>
      <w:r>
        <w:rPr>
          <w:sz w:val="20"/>
        </w:rPr>
        <w:t xml:space="preserve">(п. 15 в ред. </w:t>
      </w:r>
      <w:hyperlink w:history="0" r:id="rId228"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Постановления</w:t>
        </w:r>
      </w:hyperlink>
      <w:r>
        <w:rPr>
          <w:sz w:val="20"/>
        </w:rPr>
        <w:t xml:space="preserve"> Правительства КБР от 20.10.2021 N 214-ПП)</w:t>
      </w:r>
    </w:p>
    <w:p>
      <w:pPr>
        <w:pStyle w:val="0"/>
        <w:spacing w:before="200" w:line-rule="auto"/>
        <w:ind w:firstLine="540"/>
        <w:jc w:val="both"/>
      </w:pPr>
      <w:r>
        <w:rPr>
          <w:sz w:val="20"/>
        </w:rPr>
        <w:t xml:space="preserve">16. При заключении соглашения уполномоченный орган местного самоуправления представляет Министерству культуры Кабардино-Балкарской Республики (в электронном виде и на бумажном носителе) отчет об исполнении условий предоставления субсидии.</w:t>
      </w:r>
    </w:p>
    <w:p>
      <w:pPr>
        <w:pStyle w:val="0"/>
        <w:spacing w:before="200" w:line-rule="auto"/>
        <w:ind w:firstLine="540"/>
        <w:jc w:val="both"/>
      </w:pPr>
      <w:r>
        <w:rPr>
          <w:sz w:val="20"/>
        </w:rPr>
        <w:t xml:space="preserve">17. Положения, касающиеся порядка возврата субсидии муниципальным образованием в случае нарушения обязательств, предусмотренных соглашением, в том числе порядка расчета размера субсидии, подлежащего возврату, сроков возврата, оснований для освобождения муниципального образования от применения мер ответственности за нарушение обязательств, предусмотренных соглашением, а также порядка использования возвращенной субсидии Министерством культуры Кабардино-Балкарской Республики, применяются в соответствии с </w:t>
      </w:r>
      <w:hyperlink w:history="0" r:id="rId229"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23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w:t>
      </w:r>
      <w:hyperlink w:history="0" r:id="rId231"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22</w:t>
        </w:r>
      </w:hyperlink>
      <w:r>
        <w:rPr>
          <w:sz w:val="20"/>
        </w:rPr>
        <w:t xml:space="preserve"> и </w:t>
      </w:r>
      <w:hyperlink w:history="0" r:id="rId232"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18. Эффективность осуществления расходов местного бюджета, источником финансового обеспечения которых является субсидия, оценивается Министерством культуры Кабардино-Балкарской Республики на основании достижения установленных соглашением следующих показателей результативности использования субсидии:</w:t>
      </w:r>
    </w:p>
    <w:p>
      <w:pPr>
        <w:pStyle w:val="0"/>
        <w:spacing w:before="200" w:line-rule="auto"/>
        <w:ind w:firstLine="540"/>
        <w:jc w:val="both"/>
      </w:pPr>
      <w:r>
        <w:rPr>
          <w:sz w:val="20"/>
        </w:rPr>
        <w:t xml:space="preserve">а) выполнение плана основных мероприятий не менее чем на 90 процентов ежегодно;</w:t>
      </w:r>
    </w:p>
    <w:p>
      <w:pPr>
        <w:pStyle w:val="0"/>
        <w:spacing w:before="200" w:line-rule="auto"/>
        <w:ind w:firstLine="540"/>
        <w:jc w:val="both"/>
      </w:pPr>
      <w:r>
        <w:rPr>
          <w:sz w:val="20"/>
        </w:rPr>
        <w:t xml:space="preserve">б) средняя численность участников клубных формирований в расчете на 1 тыс. человек.</w:t>
      </w:r>
    </w:p>
    <w:p>
      <w:pPr>
        <w:pStyle w:val="0"/>
        <w:spacing w:before="200" w:line-rule="auto"/>
        <w:ind w:firstLine="540"/>
        <w:jc w:val="both"/>
      </w:pPr>
      <w:r>
        <w:rPr>
          <w:sz w:val="20"/>
        </w:rPr>
        <w:t xml:space="preserve">19. Уполномоченный орган местного самоуправления должен представлять в Министерство культуры Кабардино-Балкарской Республики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предоставлена субсидия, и отчет о достижении значений показателей результативности использования субсидии, а также представлять на бумажном носителе в произвольной форме пояснительную записку о ходе выполнения плана мероприятий в следующие сроки:</w:t>
      </w:r>
    </w:p>
    <w:p>
      <w:pPr>
        <w:pStyle w:val="0"/>
        <w:spacing w:before="200" w:line-rule="auto"/>
        <w:ind w:firstLine="540"/>
        <w:jc w:val="both"/>
      </w:pPr>
      <w:r>
        <w:rPr>
          <w:sz w:val="20"/>
        </w:rPr>
        <w:t xml:space="preserve">не позднее 15-го числа месяца, следующего за отчетным периодом года (квартальная отчетность);</w:t>
      </w:r>
    </w:p>
    <w:p>
      <w:pPr>
        <w:pStyle w:val="0"/>
        <w:spacing w:before="200" w:line-rule="auto"/>
        <w:ind w:firstLine="540"/>
        <w:jc w:val="both"/>
      </w:pPr>
      <w:r>
        <w:rPr>
          <w:sz w:val="20"/>
        </w:rPr>
        <w:t xml:space="preserve">не позднее 31 декабря года, в котором перечислялась субсидия (годовая отчетность).</w:t>
      </w:r>
    </w:p>
    <w:p>
      <w:pPr>
        <w:pStyle w:val="0"/>
        <w:spacing w:before="200" w:line-rule="auto"/>
        <w:ind w:firstLine="540"/>
        <w:jc w:val="both"/>
      </w:pPr>
      <w:r>
        <w:rPr>
          <w:sz w:val="20"/>
        </w:rPr>
        <w:t xml:space="preserve">20. Ответственность за достоверность представляемых в Министерство культуры Кабардино-Балкарской Республики сведений и соблюдение условий, установленных настоящими Правилами и соглашением, возлагается на местную администрацию муниципального образования.</w:t>
      </w:r>
    </w:p>
    <w:p>
      <w:pPr>
        <w:pStyle w:val="0"/>
        <w:spacing w:before="200" w:line-rule="auto"/>
        <w:ind w:firstLine="540"/>
        <w:jc w:val="both"/>
      </w:pPr>
      <w:r>
        <w:rPr>
          <w:sz w:val="20"/>
        </w:rPr>
        <w:t xml:space="preserve">21.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Кабардино-Балкарской Республики в соответствии с </w:t>
      </w:r>
      <w:hyperlink w:history="0" r:id="rId233"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234"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19</w:t>
        </w:r>
      </w:hyperlink>
      <w:r>
        <w:rPr>
          <w:sz w:val="20"/>
        </w:rP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муниципальными образованиями условий предоставления субсидии осуществляется Министерством культуры Кабардино-Балкарской Республики и Управлением Федерального казначейства по Кабардино-Балкарской Республике.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СОЗДАНИЕ ЦЕНТРОВ КУЛЬТУРНОГО РАЗВИТИЯ В ГОРОДАХ</w:t>
      </w:r>
    </w:p>
    <w:p>
      <w:pPr>
        <w:pStyle w:val="2"/>
        <w:jc w:val="center"/>
      </w:pPr>
      <w:r>
        <w:rPr>
          <w:sz w:val="20"/>
        </w:rPr>
        <w:t xml:space="preserve">С ЧИСЛОМ ЖИТЕЛЕЙ ДО 300 ТЫСЯЧ ЧЕЛОВЕК В РАМКАХ</w:t>
      </w:r>
    </w:p>
    <w:p>
      <w:pPr>
        <w:pStyle w:val="2"/>
        <w:jc w:val="center"/>
      </w:pPr>
      <w:r>
        <w:rPr>
          <w:sz w:val="20"/>
        </w:rPr>
        <w:t xml:space="preserve">НАЦИОНАЛЬНОГО ПРОЕКТА "КУЛЬТУРА"</w:t>
      </w:r>
    </w:p>
    <w:p>
      <w:pPr>
        <w:pStyle w:val="0"/>
        <w:jc w:val="both"/>
      </w:pPr>
      <w:r>
        <w:rPr>
          <w:sz w:val="20"/>
        </w:rPr>
      </w:r>
    </w:p>
    <w:p>
      <w:pPr>
        <w:pStyle w:val="0"/>
        <w:ind w:firstLine="540"/>
        <w:jc w:val="both"/>
      </w:pPr>
      <w:r>
        <w:rPr>
          <w:sz w:val="20"/>
        </w:rPr>
        <w:t xml:space="preserve">Утратил силу. - </w:t>
      </w:r>
      <w:hyperlink w:history="0" r:id="rId235"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w:t>
        </w:r>
      </w:hyperlink>
      <w:r>
        <w:rPr>
          <w:sz w:val="20"/>
        </w:rPr>
        <w:t xml:space="preserve"> Правительства КБР от 21.02.2022 N 30-ПП.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ИНЫХ МЕЖБЮДЖЕТНЫХ ТРАНСФЕРТОВ</w:t>
      </w:r>
    </w:p>
    <w:p>
      <w:pPr>
        <w:pStyle w:val="2"/>
        <w:jc w:val="center"/>
      </w:pPr>
      <w:r>
        <w:rPr>
          <w:sz w:val="20"/>
        </w:rPr>
        <w:t xml:space="preserve">ИЗ РЕСПУБЛИКАНСКОГО БЮДЖЕТА КАБАРДИНО-БАЛКАРСКОЙ РЕСПУБЛИКИ</w:t>
      </w:r>
    </w:p>
    <w:p>
      <w:pPr>
        <w:pStyle w:val="2"/>
        <w:jc w:val="center"/>
      </w:pPr>
      <w:r>
        <w:rPr>
          <w:sz w:val="20"/>
        </w:rPr>
        <w:t xml:space="preserve">МЕСТНЫМ БЮДЖЕТАМ НА СОЗДАНИЕ МОДЕЛЬНЫХ МУНИЦИПАЛЬНЫХ</w:t>
      </w:r>
    </w:p>
    <w:p>
      <w:pPr>
        <w:pStyle w:val="2"/>
        <w:jc w:val="center"/>
      </w:pPr>
      <w:r>
        <w:rPr>
          <w:sz w:val="20"/>
        </w:rPr>
        <w:t xml:space="preserve">БИБЛИОТЕК В ЦЕЛЯХ РЕАЛИЗАЦИИ НАЦИОНАЛЬНОГО</w:t>
      </w:r>
    </w:p>
    <w:p>
      <w:pPr>
        <w:pStyle w:val="2"/>
        <w:jc w:val="center"/>
      </w:pPr>
      <w:r>
        <w:rPr>
          <w:sz w:val="20"/>
        </w:rPr>
        <w:t xml:space="preserve">ПРОЕКТА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36" w:tooltip="Постановление Правительства КБР от 20.10.2021 N 214-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color w:val="392c69"/>
              </w:rPr>
              <w:t xml:space="preserve"> Правительства КБР от 20.10.2021 N 214-ПП)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республиканского бюджета Кабардино-Балкарской Республики местным бюджетам на создание модельных муниципальных библиотек в целях реализации национального проекта "Культура" (далее - иные межбюджетные трансферты).</w:t>
      </w:r>
    </w:p>
    <w:bookmarkStart w:id="7322" w:name="P7322"/>
    <w:bookmarkEnd w:id="7322"/>
    <w:p>
      <w:pPr>
        <w:pStyle w:val="0"/>
        <w:spacing w:before="200" w:line-rule="auto"/>
        <w:ind w:firstLine="540"/>
        <w:jc w:val="both"/>
      </w:pPr>
      <w:r>
        <w:rPr>
          <w:sz w:val="20"/>
        </w:rPr>
        <w:t xml:space="preserve">2. Иные межбюджетные трансферты предоставляются на софинансирование расходных обязательств муниципальных образований по созданию модельных библиотек.</w:t>
      </w:r>
    </w:p>
    <w:bookmarkStart w:id="7323" w:name="P7323"/>
    <w:bookmarkEnd w:id="7323"/>
    <w:p>
      <w:pPr>
        <w:pStyle w:val="0"/>
        <w:spacing w:before="200" w:line-rule="auto"/>
        <w:ind w:firstLine="540"/>
        <w:jc w:val="both"/>
      </w:pPr>
      <w:r>
        <w:rPr>
          <w:sz w:val="20"/>
        </w:rPr>
        <w:t xml:space="preserve">3. Иные межбюджетные трансферты предоставляются бюджетам муниципальных образований, на территории которых располагаются муниципальные библиотеки, являющиеся победителями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w:history="0" r:id="rId237"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Правилами</w:t>
        </w:r>
      </w:hyperlink>
      <w:r>
        <w:rPr>
          <w:sz w:val="20"/>
        </w:rPr>
        <w:t xml:space="preserve">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утвержденными постановлением Правительства Российской Федерации от 18 марта 2019 г. N 281 (далее - конкурсный отбор).</w:t>
      </w:r>
    </w:p>
    <w:p>
      <w:pPr>
        <w:pStyle w:val="0"/>
        <w:spacing w:before="200" w:line-rule="auto"/>
        <w:ind w:firstLine="540"/>
        <w:jc w:val="both"/>
      </w:pPr>
      <w:r>
        <w:rPr>
          <w:sz w:val="20"/>
        </w:rPr>
        <w:t xml:space="preserve">4. Понятия, используемые в настоящих Правилах, означают следующее:</w:t>
      </w:r>
    </w:p>
    <w:p>
      <w:pPr>
        <w:pStyle w:val="0"/>
        <w:spacing w:before="200" w:line-rule="auto"/>
        <w:ind w:firstLine="540"/>
        <w:jc w:val="both"/>
      </w:pPr>
      <w:r>
        <w:rPr>
          <w:sz w:val="20"/>
        </w:rPr>
        <w:t xml:space="preserve">"малая библиотека" - муниципальная библиотека, библиотека - филиал, структурное подразделение муниципальной библиотеки, библиотека - филиал, структурное подразделение центральной районной библиотеки, центральной городской библиотеки или централизованной библиотечной системы;</w:t>
      </w:r>
    </w:p>
    <w:p>
      <w:pPr>
        <w:pStyle w:val="0"/>
        <w:spacing w:before="200" w:line-rule="auto"/>
        <w:ind w:firstLine="540"/>
        <w:jc w:val="both"/>
      </w:pPr>
      <w:r>
        <w:rPr>
          <w:sz w:val="20"/>
        </w:rPr>
        <w:t xml:space="preserve">"модельная муниципальная библиотека" - муниципальная библиотека, оснащенная высокоскоростным широкополосным доступом к информационно-телекоммуникационной сети "Интернет", доступом к современным отечественным информационным ресурсам научного и художественного содержания на различных носителях, использующая в своей работе новейшие информационные технологии, которая функционирует как открытое общественное,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здоровья (далее - модельная библиотека);</w:t>
      </w:r>
    </w:p>
    <w:p>
      <w:pPr>
        <w:pStyle w:val="0"/>
        <w:spacing w:before="200" w:line-rule="auto"/>
        <w:ind w:firstLine="540"/>
        <w:jc w:val="both"/>
      </w:pPr>
      <w:r>
        <w:rPr>
          <w:sz w:val="20"/>
        </w:rPr>
        <w:t xml:space="preserve">"центральная библиотека" - муниципальная библиотека, имеющая статус центральной районной библиотеки или центральной городской библиотеки, в том числе входящая в централизованную библиотечную систему, осуществляющая функции, определенные в </w:t>
      </w:r>
      <w:hyperlink w:history="0" r:id="rId238" w:tooltip="Федеральный закон от 29.12.1994 N 78-ФЗ (ред. от 14.04.2023) &quot;О библиотечном деле&quot; {КонсультантПлюс}">
        <w:r>
          <w:rPr>
            <w:sz w:val="20"/>
            <w:color w:val="0000ff"/>
          </w:rPr>
          <w:t xml:space="preserve">пункте 2 статьи 20</w:t>
        </w:r>
      </w:hyperlink>
      <w:r>
        <w:rPr>
          <w:sz w:val="20"/>
        </w:rPr>
        <w:t xml:space="preserve"> Федерального закона от 29 декабря 1994 г. N 78-ФЗ "О библиотечном деле".</w:t>
      </w:r>
    </w:p>
    <w:p>
      <w:pPr>
        <w:pStyle w:val="0"/>
        <w:spacing w:before="200" w:line-rule="auto"/>
        <w:ind w:firstLine="540"/>
        <w:jc w:val="both"/>
      </w:pPr>
      <w:r>
        <w:rPr>
          <w:sz w:val="20"/>
        </w:rPr>
        <w:t xml:space="preserve">5. Целью предоставления иных межбюджетных трансфертов является создание модельных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bookmarkStart w:id="7329" w:name="P7329"/>
    <w:bookmarkEnd w:id="7329"/>
    <w:p>
      <w:pPr>
        <w:pStyle w:val="0"/>
        <w:spacing w:before="200" w:line-rule="auto"/>
        <w:ind w:firstLine="540"/>
        <w:jc w:val="both"/>
      </w:pPr>
      <w:r>
        <w:rPr>
          <w:sz w:val="20"/>
        </w:rPr>
        <w:t xml:space="preserve">6. Создание модельных библиотек включает в себя следующие мероприятия:</w:t>
      </w:r>
    </w:p>
    <w:p>
      <w:pPr>
        <w:pStyle w:val="0"/>
        <w:spacing w:before="200" w:line-rule="auto"/>
        <w:ind w:firstLine="540"/>
        <w:jc w:val="both"/>
      </w:pPr>
      <w:r>
        <w:rPr>
          <w:sz w:val="20"/>
        </w:rPr>
        <w:t xml:space="preserve">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в) создание точек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г) создание современного библиотечного пространства;</w:t>
      </w:r>
    </w:p>
    <w:p>
      <w:pPr>
        <w:pStyle w:val="0"/>
        <w:spacing w:before="200" w:line-rule="auto"/>
        <w:ind w:firstLine="540"/>
        <w:jc w:val="both"/>
      </w:pPr>
      <w:r>
        <w:rPr>
          <w:sz w:val="20"/>
        </w:rPr>
        <w:t xml:space="preserve">д) формирование и поддержка деятельности дискуссионных клубов, кружков и консультационных пунктов;</w:t>
      </w:r>
    </w:p>
    <w:p>
      <w:pPr>
        <w:pStyle w:val="0"/>
        <w:spacing w:before="200" w:line-rule="auto"/>
        <w:ind w:firstLine="540"/>
        <w:jc w:val="both"/>
      </w:pPr>
      <w:r>
        <w:rPr>
          <w:sz w:val="20"/>
        </w:rPr>
        <w:t xml:space="preserve">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ею;</w:t>
      </w:r>
    </w:p>
    <w:p>
      <w:pPr>
        <w:pStyle w:val="0"/>
        <w:spacing w:before="200" w:line-rule="auto"/>
        <w:ind w:firstLine="540"/>
        <w:jc w:val="both"/>
      </w:pPr>
      <w:r>
        <w:rPr>
          <w:sz w:val="20"/>
        </w:rPr>
        <w:t xml:space="preserve">ж) профессиональная переподготовка и повышение квалификации основного персонала муниципальной библиотеки.</w:t>
      </w:r>
    </w:p>
    <w:bookmarkStart w:id="7337" w:name="P7337"/>
    <w:bookmarkEnd w:id="7337"/>
    <w:p>
      <w:pPr>
        <w:pStyle w:val="0"/>
        <w:spacing w:before="200" w:line-rule="auto"/>
        <w:ind w:firstLine="540"/>
        <w:jc w:val="both"/>
      </w:pPr>
      <w:r>
        <w:rPr>
          <w:sz w:val="20"/>
        </w:rPr>
        <w:t xml:space="preserve">7. Условиями предоставления иных межбюджетных трансфертов муниципальному образованию являются:</w:t>
      </w:r>
    </w:p>
    <w:p>
      <w:pPr>
        <w:pStyle w:val="0"/>
        <w:spacing w:before="200" w:line-rule="auto"/>
        <w:ind w:firstLine="540"/>
        <w:jc w:val="both"/>
      </w:pPr>
      <w:r>
        <w:rPr>
          <w:sz w:val="20"/>
        </w:rPr>
        <w:t xml:space="preserve">а) наличие правового акта муниципального образования, утверждающего перечень мероприятий,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б) наличие в местном бюджете бюджетных ассигнований на финансовое обеспечение расходных обязательств,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8. Предоставление иных межбюджетных трансфертов местному бюджету осуществляется в соответствии с соглашением, заключаемым между Министерством культуры Кабардино-Балкарской Республики и местной администрацией муниципального образования (далее - соглашение)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Кабардино-Балкарской Республики.</w:t>
      </w:r>
    </w:p>
    <w:p>
      <w:pPr>
        <w:pStyle w:val="0"/>
        <w:spacing w:before="200" w:line-rule="auto"/>
        <w:ind w:firstLine="540"/>
        <w:jc w:val="both"/>
      </w:pPr>
      <w:r>
        <w:rPr>
          <w:sz w:val="20"/>
        </w:rPr>
        <w:t xml:space="preserve">9. При заключении соглашения местная администрация муниципального образования представляет в Министерство культуры Кабардино-Балкарской Республики отчетность об исполнении условий предоставления иного межбюджетного трансферта, предусмотренных </w:t>
      </w:r>
      <w:hyperlink w:history="0" w:anchor="P7337" w:tooltip="7. Условиями предоставления иных межбюджетных трансфертов муниципальному образованию являются:">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10. Иные межбюджетные трансферты предоставляются местному бюджету в пределах лимитов бюджетных обязательств, доведенных в установленном порядке до Министерства культуры Кабардино-Балкарской Республики как получателя средств республиканского бюджета Кабардино-Балкарской Республики на предоставление иных межбюджетных трансфертов, в том числе на осуществление мероприятий, указанных в </w:t>
      </w:r>
      <w:hyperlink w:history="0" w:anchor="P7329" w:tooltip="6. Создание модельных библиотек включает в себя следующие мероприяти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11. Оценка эффективности предоставления иных межбюджетных трансфертов осуществляется Министерством культуры Кабардино-Балкарской Республики на основе сравнения фактически достигнутого значения и установленного соглашением планового значения показателя "количество созданных модельных библиотек в муниципальных образованиях".</w:t>
      </w:r>
    </w:p>
    <w:p>
      <w:pPr>
        <w:pStyle w:val="0"/>
        <w:spacing w:before="200" w:line-rule="auto"/>
        <w:ind w:firstLine="540"/>
        <w:jc w:val="both"/>
      </w:pPr>
      <w:r>
        <w:rPr>
          <w:sz w:val="20"/>
        </w:rPr>
        <w:t xml:space="preserve">12. Результатом предоставления иных межбюджетных трансфертов должно стать создание модельных библиотек в муниципальных образованиях.</w:t>
      </w:r>
    </w:p>
    <w:p>
      <w:pPr>
        <w:pStyle w:val="0"/>
        <w:spacing w:before="200" w:line-rule="auto"/>
        <w:ind w:firstLine="540"/>
        <w:jc w:val="both"/>
      </w:pPr>
      <w:r>
        <w:rPr>
          <w:sz w:val="20"/>
        </w:rPr>
        <w:t xml:space="preserve">13. Итогами ежегодной реализации проектов по созданию модельных библиотек будут являться:</w:t>
      </w:r>
    </w:p>
    <w:p>
      <w:pPr>
        <w:pStyle w:val="0"/>
        <w:spacing w:before="200" w:line-rule="auto"/>
        <w:ind w:firstLine="540"/>
        <w:jc w:val="both"/>
      </w:pPr>
      <w:r>
        <w:rPr>
          <w:sz w:val="20"/>
        </w:rPr>
        <w:t xml:space="preserve">а) за счет иных межбюджетных трансфертов:</w:t>
      </w:r>
    </w:p>
    <w:p>
      <w:pPr>
        <w:pStyle w:val="0"/>
        <w:spacing w:before="200" w:line-rule="auto"/>
        <w:ind w:firstLine="540"/>
        <w:jc w:val="both"/>
      </w:pPr>
      <w:r>
        <w:rPr>
          <w:sz w:val="20"/>
        </w:rPr>
        <w:t xml:space="preserve">создание современного библиотечного пространства (в том числе пополнение фондов муниципальных библиотек новыми книжными, периодическими изданиями, проведение текущих ремонтных работ, необходимых для реализации проекта, а также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pPr>
        <w:pStyle w:val="0"/>
        <w:spacing w:before="200" w:line-rule="auto"/>
        <w:ind w:firstLine="540"/>
        <w:jc w:val="both"/>
      </w:pPr>
      <w:r>
        <w:rPr>
          <w:sz w:val="20"/>
        </w:rPr>
        <w:t xml:space="preserve">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pPr>
        <w:pStyle w:val="0"/>
        <w:spacing w:before="200" w:line-rule="auto"/>
        <w:ind w:firstLine="540"/>
        <w:jc w:val="both"/>
      </w:pPr>
      <w:r>
        <w:rPr>
          <w:sz w:val="20"/>
        </w:rPr>
        <w:t xml:space="preserve">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pPr>
        <w:pStyle w:val="0"/>
        <w:spacing w:before="200" w:line-rule="auto"/>
        <w:ind w:firstLine="540"/>
        <w:jc w:val="both"/>
      </w:pPr>
      <w:r>
        <w:rPr>
          <w:sz w:val="20"/>
        </w:rPr>
        <w:t xml:space="preserve">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создание точки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приобретение необходимого оборудования для обеспечения доступа к информационным ресурсам;</w:t>
      </w:r>
    </w:p>
    <w:p>
      <w:pPr>
        <w:pStyle w:val="0"/>
        <w:spacing w:before="200" w:line-rule="auto"/>
        <w:ind w:firstLine="540"/>
        <w:jc w:val="both"/>
      </w:pPr>
      <w:r>
        <w:rPr>
          <w:sz w:val="20"/>
        </w:rPr>
        <w:t xml:space="preserve">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pPr>
        <w:pStyle w:val="0"/>
        <w:spacing w:before="200" w:line-rule="auto"/>
        <w:ind w:firstLine="540"/>
        <w:jc w:val="both"/>
      </w:pPr>
      <w:r>
        <w:rPr>
          <w:sz w:val="20"/>
        </w:rPr>
        <w:t xml:space="preserve">б) за счет средств бюджета учредителя муниципальной библиотеки и (или) республиканского бюджета Кабардино-Балкарской Республики проведение капитального ремонта или реконструкции зданий и (или) помещений муниципальной библиотеки на условиях софинансирования. Объем бюджетных ассигнований местного бюджета муниципального образования на предоставление субсидии составляет не менее 2% общего объема указанных ассигнований.</w:t>
      </w:r>
    </w:p>
    <w:p>
      <w:pPr>
        <w:pStyle w:val="0"/>
        <w:spacing w:before="200" w:line-rule="auto"/>
        <w:ind w:firstLine="540"/>
        <w:jc w:val="both"/>
      </w:pPr>
      <w:r>
        <w:rPr>
          <w:sz w:val="20"/>
        </w:rPr>
        <w:t xml:space="preserve">Объем бюджетных ассигнований, предусмотренных в местном бюджете на исполнение расходного обязательства местного бюджета муниципального образования, софинансируемого из республиканского бюджета Кабардино-Балкарской Республики,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 из республиканского бюджета Кабардино-Балкарской Республики;</w:t>
      </w:r>
    </w:p>
    <w:p>
      <w:pPr>
        <w:pStyle w:val="0"/>
        <w:spacing w:before="200" w:line-rule="auto"/>
        <w:ind w:firstLine="540"/>
        <w:jc w:val="both"/>
      </w:pPr>
      <w:r>
        <w:rPr>
          <w:sz w:val="20"/>
        </w:rPr>
        <w:t xml:space="preserve">в) за счет средств бюджета учредителя муниципальной библиотеки - обеспечение канала муниципальной библиотеки для высокоскоростного широкополосного доступа к сети Интернет.</w:t>
      </w:r>
    </w:p>
    <w:p>
      <w:pPr>
        <w:pStyle w:val="0"/>
        <w:spacing w:before="200" w:line-rule="auto"/>
        <w:ind w:firstLine="540"/>
        <w:jc w:val="both"/>
      </w:pPr>
      <w:r>
        <w:rPr>
          <w:sz w:val="20"/>
        </w:rPr>
        <w:t xml:space="preserve">14. Для участия в конкурсном отборе муниципальные образования в установленный Министерством культуры Кабардино-Балкарской Республики срок подают заявки в Министерство культуры Кабардино-Балкарской Республики.</w:t>
      </w:r>
    </w:p>
    <w:p>
      <w:pPr>
        <w:pStyle w:val="0"/>
        <w:spacing w:before="200" w:line-rule="auto"/>
        <w:ind w:firstLine="540"/>
        <w:jc w:val="both"/>
      </w:pPr>
      <w:r>
        <w:rPr>
          <w:sz w:val="20"/>
        </w:rPr>
        <w:t xml:space="preserve">Заявка включает сведения об одной муниципальной библиотеке, находящейся на территории соответствующего муниципального образования, желающей принять участие в проекте по созданию модельных библиотек (далее - проект).</w:t>
      </w:r>
    </w:p>
    <w:p>
      <w:pPr>
        <w:pStyle w:val="0"/>
        <w:spacing w:before="200" w:line-rule="auto"/>
        <w:ind w:firstLine="540"/>
        <w:jc w:val="both"/>
      </w:pPr>
      <w:r>
        <w:rPr>
          <w:sz w:val="20"/>
        </w:rPr>
        <w:t xml:space="preserve">15. К заявке прилагаются следующие документы:</w:t>
      </w:r>
    </w:p>
    <w:p>
      <w:pPr>
        <w:pStyle w:val="0"/>
        <w:spacing w:before="200" w:line-rule="auto"/>
        <w:ind w:firstLine="540"/>
        <w:jc w:val="both"/>
      </w:pPr>
      <w:r>
        <w:rPr>
          <w:sz w:val="20"/>
        </w:rPr>
        <w:t xml:space="preserve">а) план мероприятий ("дорожная карта"), в том числе включающий мероприятия, указанные в </w:t>
      </w:r>
      <w:hyperlink w:history="0" w:anchor="P7329" w:tooltip="6. Создание модельных библиотек включает в себя следующие мероприятия:">
        <w:r>
          <w:rPr>
            <w:sz w:val="20"/>
            <w:color w:val="0000ff"/>
          </w:rPr>
          <w:t xml:space="preserve">пункте 6</w:t>
        </w:r>
      </w:hyperlink>
      <w:r>
        <w:rPr>
          <w:sz w:val="20"/>
        </w:rPr>
        <w:t xml:space="preserve"> настоящих Правил, сроков выполнения планируемых мероприятий, этапов и стоимости выполнения работ, оказания услуг;</w:t>
      </w:r>
    </w:p>
    <w:p>
      <w:pPr>
        <w:pStyle w:val="0"/>
        <w:spacing w:before="200" w:line-rule="auto"/>
        <w:ind w:firstLine="540"/>
        <w:jc w:val="both"/>
      </w:pPr>
      <w:r>
        <w:rPr>
          <w:sz w:val="20"/>
        </w:rPr>
        <w:t xml:space="preserve">б) муниципальная программа по развитию деятельности модельных муниципальных библиотек, созданных в рамках реализации национального проекта "Культура", утвержденная в установленном порядке (далее - программа по развитию деятельности модельных муниципальных библиотек), которая включает наличие в местном бюджете бюджетных ассигнований на финансирование расходов на содержание муниципальных библиотек, в том числе ежегодное обновление фондов модельных муниципальных библиотек на срок не менее 3 лет после реализации проекта;</w:t>
      </w:r>
    </w:p>
    <w:p>
      <w:pPr>
        <w:pStyle w:val="0"/>
        <w:spacing w:before="200" w:line-rule="auto"/>
        <w:ind w:firstLine="540"/>
        <w:jc w:val="both"/>
      </w:pPr>
      <w:r>
        <w:rPr>
          <w:sz w:val="20"/>
        </w:rPr>
        <w:t xml:space="preserve">в) копия (на бумажном носителе) размещенной на официальном сайте Министерства культуры Российской Федерации сети Интернет заполненной анкеты;</w:t>
      </w:r>
    </w:p>
    <w:p>
      <w:pPr>
        <w:pStyle w:val="0"/>
        <w:spacing w:before="200" w:line-rule="auto"/>
        <w:ind w:firstLine="540"/>
        <w:jc w:val="both"/>
      </w:pPr>
      <w:r>
        <w:rPr>
          <w:sz w:val="20"/>
        </w:rPr>
        <w:t xml:space="preserve">г) заверенные копии правоустанавливающих документов на здания и (или) помещения муниципальной библиотеки, предлагаемой к модернизации, или договоры аренды, безвозмездного пользования зданиями и (или) помещениями, заключенные на срок не менее 10 лет на дату подачи заявки;</w:t>
      </w:r>
    </w:p>
    <w:p>
      <w:pPr>
        <w:pStyle w:val="0"/>
        <w:spacing w:before="200" w:line-rule="auto"/>
        <w:ind w:firstLine="540"/>
        <w:jc w:val="both"/>
      </w:pPr>
      <w:r>
        <w:rPr>
          <w:sz w:val="20"/>
        </w:rPr>
        <w:t xml:space="preserve">д) заверенные копии планов муниципальной организации технической инвентаризации зданий и (или) помещений, а также акты приемки зданий и (или) помещений при передаче их муниципальным библиотекам в аренду или безвозмездное пользование;</w:t>
      </w:r>
    </w:p>
    <w:p>
      <w:pPr>
        <w:pStyle w:val="0"/>
        <w:spacing w:before="200" w:line-rule="auto"/>
        <w:ind w:firstLine="540"/>
        <w:jc w:val="both"/>
      </w:pPr>
      <w:r>
        <w:rPr>
          <w:sz w:val="20"/>
        </w:rPr>
        <w:t xml:space="preserve">е) заверенные копии акта, заключения или отчета о техническом состоянии конструкций здания муниципальной библиотеки, составленного уполномоченной в соответствии с законодательством Российской Федерации организацией (дата составления - не более 5 лет до даты подачи заявки);</w:t>
      </w:r>
    </w:p>
    <w:p>
      <w:pPr>
        <w:pStyle w:val="0"/>
        <w:spacing w:before="200" w:line-rule="auto"/>
        <w:ind w:firstLine="540"/>
        <w:jc w:val="both"/>
      </w:pPr>
      <w:r>
        <w:rPr>
          <w:sz w:val="20"/>
        </w:rPr>
        <w:t xml:space="preserve">ж) сведения о капитальном ремонте или реконструкции, об отсутствии аварийного и (или) ветхого состояния зданий или помещений;</w:t>
      </w:r>
    </w:p>
    <w:p>
      <w:pPr>
        <w:pStyle w:val="0"/>
        <w:spacing w:before="200" w:line-rule="auto"/>
        <w:ind w:firstLine="540"/>
        <w:jc w:val="both"/>
      </w:pPr>
      <w:r>
        <w:rPr>
          <w:sz w:val="20"/>
        </w:rPr>
        <w:t xml:space="preserve">з) сведения о том, что в муниципальной библиотеке предусмотрена возможность обеспечения канала для высокоскоростного широкополосного доступа к сети Интернет;</w:t>
      </w:r>
    </w:p>
    <w:p>
      <w:pPr>
        <w:pStyle w:val="0"/>
        <w:spacing w:before="200" w:line-rule="auto"/>
        <w:ind w:firstLine="540"/>
        <w:jc w:val="both"/>
      </w:pPr>
      <w:r>
        <w:rPr>
          <w:sz w:val="20"/>
        </w:rPr>
        <w:t xml:space="preserve">и) заверенные копии документов или договоров, подтверждающих намерение учредителя муниципальной библиотеки обеспечить пополнение ее фонда новыми книжными и периодическими изданиями, а также расчет планируемых расходов;</w:t>
      </w:r>
    </w:p>
    <w:p>
      <w:pPr>
        <w:pStyle w:val="0"/>
        <w:spacing w:before="200" w:line-rule="auto"/>
        <w:ind w:firstLine="540"/>
        <w:jc w:val="both"/>
      </w:pPr>
      <w:r>
        <w:rPr>
          <w:sz w:val="20"/>
        </w:rPr>
        <w:t xml:space="preserve">к) иные документы и информация (в письменной форме), необходимые для оценки заявки, согласно </w:t>
      </w:r>
      <w:hyperlink w:history="0" r:id="rId239"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критериям</w:t>
        </w:r>
      </w:hyperlink>
      <w:r>
        <w:rPr>
          <w:sz w:val="20"/>
        </w:rPr>
        <w:t xml:space="preserve">, предусмотренным приложением N 2 к Правилам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pPr>
        <w:pStyle w:val="0"/>
        <w:spacing w:before="200" w:line-rule="auto"/>
        <w:ind w:firstLine="540"/>
        <w:jc w:val="both"/>
      </w:pPr>
      <w:r>
        <w:rPr>
          <w:sz w:val="20"/>
        </w:rPr>
        <w:t xml:space="preserve">16. Заявка должна быть сброшюрована в одну или несколько папок (томов), пронумерована и скреплена печатью.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17. Заявка запечатывается в конверт, на котором указывается следующая информация: "Заявка на участие в конкурсном отборе муниципальных образований для предоставления иных межбюджетных трансфертов на создание модельных муниципальных библиотек в целях реализации национального проекта "Культура".</w:t>
      </w:r>
    </w:p>
    <w:p>
      <w:pPr>
        <w:pStyle w:val="0"/>
        <w:spacing w:before="200" w:line-rule="auto"/>
        <w:ind w:firstLine="540"/>
        <w:jc w:val="both"/>
      </w:pPr>
      <w:r>
        <w:rPr>
          <w:sz w:val="20"/>
        </w:rPr>
        <w:t xml:space="preserve">18. Заявка может быть направлена по почте или представлена непосредственно в Министерство культуры Кабардино-Балкарской Республики.</w:t>
      </w:r>
    </w:p>
    <w:p>
      <w:pPr>
        <w:pStyle w:val="0"/>
        <w:spacing w:before="200" w:line-rule="auto"/>
        <w:ind w:firstLine="540"/>
        <w:jc w:val="both"/>
      </w:pPr>
      <w:r>
        <w:rPr>
          <w:sz w:val="20"/>
        </w:rPr>
        <w:t xml:space="preserve">Заявка может быть отозвана до окончания срока приема заявок путем направления в Министерство культуры Кабардино-Балкарской Республики обращения местной администрации муниципального образования об отзыве заявки.</w:t>
      </w:r>
    </w:p>
    <w:p>
      <w:pPr>
        <w:pStyle w:val="0"/>
        <w:spacing w:before="200" w:line-rule="auto"/>
        <w:ind w:firstLine="540"/>
        <w:jc w:val="both"/>
      </w:pPr>
      <w:r>
        <w:rPr>
          <w:sz w:val="20"/>
        </w:rPr>
        <w:t xml:space="preserve">Внесение изменений в заявку допускается путем представления в Министерство культуры Кабардино-Балкарской Республики до окончания срока приема заявок письменного обращения местной администрации муниципального образования о включении в состав заявки дополнительной информации (в том числе документов).</w:t>
      </w:r>
    </w:p>
    <w:p>
      <w:pPr>
        <w:pStyle w:val="0"/>
        <w:spacing w:before="200" w:line-rule="auto"/>
        <w:ind w:firstLine="540"/>
        <w:jc w:val="both"/>
      </w:pPr>
      <w:r>
        <w:rPr>
          <w:sz w:val="20"/>
        </w:rPr>
        <w:t xml:space="preserve">19. В течение срока приема заявок Министерство культуры Кабардино-Балкарской Республики организует устные и письменные разъяснения по вопросам подготовки заявок.</w:t>
      </w:r>
    </w:p>
    <w:p>
      <w:pPr>
        <w:pStyle w:val="0"/>
        <w:spacing w:before="200" w:line-rule="auto"/>
        <w:ind w:firstLine="540"/>
        <w:jc w:val="both"/>
      </w:pPr>
      <w:r>
        <w:rPr>
          <w:sz w:val="20"/>
        </w:rPr>
        <w:t xml:space="preserve">Обращения по вопросам подготовки заявок и ответы на указанные обращения размещаются на официальном сайте Министерства культуры Кабардино-Балкарской Республики в сети Интернет.</w:t>
      </w:r>
    </w:p>
    <w:p>
      <w:pPr>
        <w:pStyle w:val="0"/>
        <w:spacing w:before="200" w:line-rule="auto"/>
        <w:ind w:firstLine="540"/>
        <w:jc w:val="both"/>
      </w:pPr>
      <w:r>
        <w:rPr>
          <w:sz w:val="20"/>
        </w:rPr>
        <w:t xml:space="preserve">20. Министерством культуры Кабардино-Балкарской Республики на основании заявок, представленных местными администрациями муниципальных образований на получение иных межбюджетных трансфертов в целях софинансирования расходных обязательств муниципального образования, возникающих при реализации мероприятий, указанных в </w:t>
      </w:r>
      <w:hyperlink w:history="0" w:anchor="P7322" w:tooltip="2. Иные межбюджетные трансферты предоставляются на софинансирование расходных обязательств муниципальных образований по созданию модельных библиотек.">
        <w:r>
          <w:rPr>
            <w:sz w:val="20"/>
            <w:color w:val="0000ff"/>
          </w:rPr>
          <w:t xml:space="preserve">пункте 2</w:t>
        </w:r>
      </w:hyperlink>
      <w:r>
        <w:rPr>
          <w:sz w:val="20"/>
        </w:rPr>
        <w:t xml:space="preserve"> настоящих Правил, формируется сводная заявка Кабардино-Балкарской Республики, и направляется в Министерство культуры Российской Федерации для участия в отборе в соответствии с </w:t>
      </w:r>
      <w:hyperlink w:history="0" r:id="rId240"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Правилами</w:t>
        </w:r>
      </w:hyperlink>
      <w:r>
        <w:rPr>
          <w:sz w:val="20"/>
        </w:rPr>
        <w:t xml:space="preserve">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pPr>
        <w:pStyle w:val="0"/>
        <w:spacing w:before="200" w:line-rule="auto"/>
        <w:ind w:firstLine="540"/>
        <w:jc w:val="both"/>
      </w:pPr>
      <w:r>
        <w:rPr>
          <w:sz w:val="20"/>
        </w:rPr>
        <w:t xml:space="preserve">21. Победителям конкурсного отбора, определенным в соответствии с </w:t>
      </w:r>
      <w:hyperlink w:history="0" w:anchor="P7323" w:tooltip="3. Иные межбюджетные трансферты предоставляются бюджетам муниципальных образований, на территории которых располагаются муниципальные библиотеки, являющиеся победителями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проводимого Министерством культуры Российской Федерации в соответствии с Прави...">
        <w:r>
          <w:rPr>
            <w:sz w:val="20"/>
            <w:color w:val="0000ff"/>
          </w:rPr>
          <w:t xml:space="preserve">пунктом 3</w:t>
        </w:r>
      </w:hyperlink>
      <w:r>
        <w:rPr>
          <w:sz w:val="20"/>
        </w:rPr>
        <w:t xml:space="preserve"> настоящих Правил, иные межбюджетные трансферты предоставляются в размере:</w:t>
      </w:r>
    </w:p>
    <w:p>
      <w:pPr>
        <w:pStyle w:val="0"/>
        <w:spacing w:before="200" w:line-rule="auto"/>
        <w:ind w:firstLine="540"/>
        <w:jc w:val="both"/>
      </w:pPr>
      <w:r>
        <w:rPr>
          <w:sz w:val="20"/>
        </w:rPr>
        <w:t xml:space="preserve">а) 5 млн рублей - для малых библиотек;</w:t>
      </w:r>
    </w:p>
    <w:p>
      <w:pPr>
        <w:pStyle w:val="0"/>
        <w:spacing w:before="200" w:line-rule="auto"/>
        <w:ind w:firstLine="540"/>
        <w:jc w:val="both"/>
      </w:pPr>
      <w:r>
        <w:rPr>
          <w:sz w:val="20"/>
        </w:rPr>
        <w:t xml:space="preserve">б) 10 млн рублей - для центральных библиотек.</w:t>
      </w:r>
    </w:p>
    <w:p>
      <w:pPr>
        <w:pStyle w:val="0"/>
        <w:spacing w:before="200" w:line-rule="auto"/>
        <w:ind w:firstLine="540"/>
        <w:jc w:val="both"/>
      </w:pPr>
      <w:r>
        <w:rPr>
          <w:sz w:val="20"/>
        </w:rPr>
        <w:t xml:space="preserve">22. Иные межбюджетные трансферты перечисляются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23. Местная администрация муниципального образования представляет в Министерство культуры Кабардино-Балкарской Республики ежеквартально не позднее 15-го числа месяца, следующего за отчетным кварталом, отчет о расходах местного бюджета, в целях софинансирования которых предоставляются иные межбюджетные трансферты.</w:t>
      </w:r>
    </w:p>
    <w:p>
      <w:pPr>
        <w:pStyle w:val="0"/>
        <w:spacing w:before="200" w:line-rule="auto"/>
        <w:ind w:firstLine="540"/>
        <w:jc w:val="both"/>
      </w:pPr>
      <w:r>
        <w:rPr>
          <w:sz w:val="20"/>
        </w:rPr>
        <w:t xml:space="preserve">24. Ответственность за достоверность представляемых Министерству культуры Кабардино-Балкарской Республики сведений возлагается на местную администрацию муниципального образования.</w:t>
      </w:r>
    </w:p>
    <w:p>
      <w:pPr>
        <w:pStyle w:val="0"/>
        <w:spacing w:before="200" w:line-rule="auto"/>
        <w:ind w:firstLine="540"/>
        <w:jc w:val="both"/>
      </w:pPr>
      <w:r>
        <w:rPr>
          <w:sz w:val="20"/>
        </w:rPr>
        <w:t xml:space="preserve">25. В случае если местной администрацией муниципального образования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местного бюджета в республиканский бюджет Кабардино-Балкарской Республики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тр</w:t>
      </w:r>
      <w:r>
        <w:rPr>
          <w:sz w:val="20"/>
        </w:rPr>
        <w:t xml:space="preserve"> x (1 - T / S)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тр</w:t>
      </w:r>
      <w:r>
        <w:rPr>
          <w:sz w:val="20"/>
        </w:rPr>
        <w:t xml:space="preserve"> - размер иных межбюджетных трансфертов, предоставленных местному бюджету;</w:t>
      </w:r>
    </w:p>
    <w:p>
      <w:pPr>
        <w:pStyle w:val="0"/>
        <w:spacing w:before="200" w:line-rule="auto"/>
        <w:ind w:firstLine="540"/>
        <w:jc w:val="both"/>
      </w:pPr>
      <w:r>
        <w:rPr>
          <w:sz w:val="20"/>
        </w:rPr>
        <w:t xml:space="preserve">T - фактически достигнутое значение результата предоставления иных межбюджетных трансфертов на отчетную дату;</w:t>
      </w:r>
    </w:p>
    <w:p>
      <w:pPr>
        <w:pStyle w:val="0"/>
        <w:spacing w:before="200" w:line-rule="auto"/>
        <w:ind w:firstLine="540"/>
        <w:jc w:val="both"/>
      </w:pPr>
      <w:r>
        <w:rPr>
          <w:sz w:val="20"/>
        </w:rPr>
        <w:t xml:space="preserve">S - значение результата предоставления иных межбюджетных трансфертов, установленное соглашением.</w:t>
      </w:r>
    </w:p>
    <w:p>
      <w:pPr>
        <w:pStyle w:val="0"/>
        <w:spacing w:before="200" w:line-rule="auto"/>
        <w:ind w:firstLine="540"/>
        <w:jc w:val="both"/>
      </w:pPr>
      <w:r>
        <w:rPr>
          <w:sz w:val="20"/>
        </w:rPr>
        <w:t xml:space="preserve">26. Контроль за соблюдением муниципальными образованиями условий, целей и порядка предоставления иных межбюджетных трансфертов осуществляется Министерством культуры Кабардино-Балкарской Республики и органами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РАЗВИТИЕ СЕТИ УЧРЕЖДЕНИЙ КУЛЬТУРНО-ДОСУГОВОГО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1"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color w:val="392c69"/>
              </w:rPr>
              <w:t xml:space="preserve"> Правительства КБР от 21.02.2022 N 30-ПП)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410" w:name="P7410"/>
    <w:bookmarkEnd w:id="7410"/>
    <w:p>
      <w:pPr>
        <w:pStyle w:val="0"/>
        <w:ind w:firstLine="540"/>
        <w:jc w:val="both"/>
      </w:pPr>
      <w:r>
        <w:rPr>
          <w:sz w:val="20"/>
        </w:rPr>
        <w:t xml:space="preserve">1. Настоящие Правила устанавливают порядок, цели и условия формирования, предоставления и распределения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возникающих при реализации региональных проектов, обеспечивающих достижение показателей и результатов регионального проекта "Культурная среда", входящего в состав национального </w:t>
      </w:r>
      <w:hyperlink w:history="0" r:id="rId242"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 (далее - субсидии), и предусматривающих:</w:t>
      </w:r>
    </w:p>
    <w:p>
      <w:pPr>
        <w:pStyle w:val="0"/>
        <w:spacing w:before="200" w:line-rule="auto"/>
        <w:ind w:firstLine="540"/>
        <w:jc w:val="both"/>
      </w:pPr>
      <w:r>
        <w:rPr>
          <w:sz w:val="20"/>
        </w:rPr>
        <w:t xml:space="preserve">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p>
      <w:pPr>
        <w:pStyle w:val="0"/>
        <w:spacing w:before="200" w:line-rule="auto"/>
        <w:ind w:firstLine="540"/>
        <w:jc w:val="both"/>
      </w:pPr>
      <w:r>
        <w:rPr>
          <w:sz w:val="20"/>
        </w:rPr>
        <w:t xml:space="preserve">б) создание центров культурного развития в субъектах Российской Федерации в городах с числом жителей до 300 тыс. человек (далее - создание центров культурного развития).</w:t>
      </w:r>
    </w:p>
    <w:p>
      <w:pPr>
        <w:pStyle w:val="0"/>
        <w:spacing w:before="200" w:line-rule="auto"/>
        <w:ind w:firstLine="540"/>
        <w:jc w:val="both"/>
      </w:pPr>
      <w:r>
        <w:rPr>
          <w:sz w:val="20"/>
        </w:rPr>
        <w:t xml:space="preserve">2. Понятие "сельская местность", используемое в настоящих Правилах, означает сельские поселения и межселенные территории, объединенные общей территорией в границах муниципального района, а также сельские населенные пункты, входящие в состав муниципальных районов и городских округов (за исключением городского округа Нальчик). Перечень сельских населенных пунктов на территории Кабардино-Балкарской Республики определяется Правительством Кабардино-Балкарской Республики.</w:t>
      </w:r>
    </w:p>
    <w:p>
      <w:pPr>
        <w:pStyle w:val="0"/>
        <w:spacing w:before="200" w:line-rule="auto"/>
        <w:ind w:firstLine="540"/>
        <w:jc w:val="both"/>
      </w:pPr>
      <w:r>
        <w:rPr>
          <w:sz w:val="20"/>
        </w:rPr>
        <w:t xml:space="preserve">3. Субсидии предоставляются местным бюджетам в пределах лимитов бюджетных обязательств, доведенных в установленном порядке до Министерства культуры Кабардино-Балкарской Республики как получателя средств республиканского бюджета Кабардино-Балкарской Республики на предоставление субсидии на цели, предусмотренные </w:t>
      </w:r>
      <w:hyperlink w:history="0" w:anchor="P7410" w:tooltip="1. Настоящие Правила устанавливают порядок, цели и условия формирования, предоставления и распреде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возникающих при реализации региональных проектов, обеспечивающих достижение показателей и результатов регионального проекта &quot;Культурная среда&quot;, входящего в состав национального проекта &quot;Культура&quot; (далее - субсидии), и предусматривающих:">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4. Субсидии не предоставляются в целях софинансирования расходных обязательств муниципальных образований по корректировке проектно-сметной документации в части привязки муниципальными образованиями проектов к местности, благоустройства территории, прилегающей к объекту капитального строительства, подключению к инженерным сетям, по закупке и установке оборудования, мебели, компьютерной и оргтехники.</w:t>
      </w:r>
    </w:p>
    <w:p>
      <w:pPr>
        <w:pStyle w:val="0"/>
        <w:spacing w:before="200" w:line-rule="auto"/>
        <w:ind w:firstLine="540"/>
        <w:jc w:val="both"/>
      </w:pPr>
      <w:r>
        <w:rPr>
          <w:sz w:val="20"/>
        </w:rPr>
        <w:t xml:space="preserve">5. Отбор муниципальных образований для предоставления субсидии осуществляется на основании следующих критериев:</w:t>
      </w:r>
    </w:p>
    <w:p>
      <w:pPr>
        <w:pStyle w:val="0"/>
        <w:spacing w:before="200" w:line-rule="auto"/>
        <w:ind w:firstLine="540"/>
        <w:jc w:val="both"/>
      </w:pPr>
      <w:r>
        <w:rPr>
          <w:sz w:val="20"/>
        </w:rPr>
        <w:t xml:space="preserve">наличие заявки муниципального образования о предоставлении субсидии, подписанной главой местной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наличие гарантии местной администрации муниципального образования о последующем профильном использовании учреждения культурно-досугового типа или центра культурного развития;</w:t>
      </w:r>
    </w:p>
    <w:p>
      <w:pPr>
        <w:pStyle w:val="0"/>
        <w:spacing w:before="200" w:line-rule="auto"/>
        <w:ind w:firstLine="540"/>
        <w:jc w:val="both"/>
      </w:pPr>
      <w:r>
        <w:rPr>
          <w:sz w:val="20"/>
        </w:rPr>
        <w:t xml:space="preserve">обязательство муниципального образования обеспечить завершение строительства (реконструкции) и (или) капитального ремонта учреждения культурно-досугового типа или центра культурного развития и ввод его в эксплуатацию в установленные сроки (в соответствии с паспортом инвестиционного проекта по форме, утвержденной Министерством экономического развития Российской Федерации), но не позднее 2024 года;</w:t>
      </w:r>
    </w:p>
    <w:p>
      <w:pPr>
        <w:pStyle w:val="0"/>
        <w:spacing w:before="200" w:line-rule="auto"/>
        <w:ind w:firstLine="540"/>
        <w:jc w:val="both"/>
      </w:pPr>
      <w:r>
        <w:rPr>
          <w:sz w:val="20"/>
        </w:rPr>
        <w:t xml:space="preserve">наличие положительных заключений по результатам проверок инвестиционных проектов на предмет эффективности использования бюджетных средств, проводимых в порядке, установленном </w:t>
      </w:r>
      <w:hyperlink w:history="0" r:id="rId243" w:tooltip="Постановление Правительства РФ от 12.08.2008 N 590 (ред. от 01.03.2022, с изм. от 15.03.2023) &quo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quot; {КонсультантПлюс}">
        <w:r>
          <w:rPr>
            <w:sz w:val="20"/>
            <w:color w:val="0000ff"/>
          </w:rPr>
          <w:t xml:space="preserve">Правилами</w:t>
        </w:r>
      </w:hyperlink>
      <w:r>
        <w:rPr>
          <w:sz w:val="20"/>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Кабардино-Балкарской Республики.</w:t>
      </w:r>
    </w:p>
    <w:p>
      <w:pPr>
        <w:pStyle w:val="0"/>
        <w:spacing w:before="200" w:line-rule="auto"/>
        <w:ind w:firstLine="540"/>
        <w:jc w:val="both"/>
      </w:pPr>
      <w:r>
        <w:rPr>
          <w:sz w:val="20"/>
        </w:rPr>
        <w:t xml:space="preserve">Для предоставления субсидии в целях софинансирования расходных обязательств, указанных в </w:t>
      </w:r>
      <w:hyperlink w:history="0" w:anchor="P7410" w:tooltip="1. Настоящие Правила устанавливают порядок, цели и условия формирования, предоставления и распреде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возникающих при реализации региональных проектов, обеспечивающих достижение показателей и результатов регионального проекта &quot;Культурная среда&quot;, входящего в состав национального проекта &quot;Культура&quot; (далее - субсидии), и предусматривающих:">
        <w:r>
          <w:rPr>
            <w:sz w:val="20"/>
            <w:color w:val="0000ff"/>
          </w:rPr>
          <w:t xml:space="preserve">пункте 1</w:t>
        </w:r>
      </w:hyperlink>
      <w:r>
        <w:rPr>
          <w:sz w:val="20"/>
        </w:rPr>
        <w:t xml:space="preserve"> настоящих Правил, отбор муниципальных образований осуществляется на основании решения Министерства культуры Российской Федерации.</w:t>
      </w:r>
    </w:p>
    <w:p>
      <w:pPr>
        <w:pStyle w:val="0"/>
        <w:spacing w:before="200" w:line-rule="auto"/>
        <w:ind w:firstLine="540"/>
        <w:jc w:val="both"/>
      </w:pPr>
      <w:r>
        <w:rPr>
          <w:sz w:val="20"/>
        </w:rPr>
        <w:t xml:space="preserve">6. Общий размер субсидии, предоставляемой i-му местному бюджету в целях софинансирования расходных обязательств муниципальных образований, указанных в пункте 1 настоящих Правил, (V</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w:t>
      </w:r>
      <w:r>
        <w:rPr>
          <w:sz w:val="20"/>
          <w:vertAlign w:val="subscript"/>
        </w:rPr>
        <w:t xml:space="preserve">1</w:t>
      </w:r>
      <w:r>
        <w:rPr>
          <w:sz w:val="20"/>
        </w:rPr>
        <w:t xml:space="preserve"> + V</w:t>
      </w:r>
      <w:r>
        <w:rPr>
          <w:sz w:val="20"/>
          <w:vertAlign w:val="subscript"/>
        </w:rPr>
        <w:t xml:space="preserve">2</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w:t>
      </w:r>
      <w:r>
        <w:rPr>
          <w:sz w:val="20"/>
        </w:rPr>
        <w:t xml:space="preserve"> - расчетный размер бюджетных ассигнований республиканского бюджета Кабардино-Балкарской Республики на предоставление субсидии i-му местному бюджету в целях софинансирования расходных обязательств муниципальных образований по созданию и модернизации учреждений культурно-досугового типа в сельской местности;</w:t>
      </w:r>
    </w:p>
    <w:p>
      <w:pPr>
        <w:pStyle w:val="0"/>
        <w:spacing w:before="200" w:line-rule="auto"/>
        <w:ind w:firstLine="540"/>
        <w:jc w:val="both"/>
      </w:pPr>
      <w:r>
        <w:rPr>
          <w:sz w:val="20"/>
        </w:rPr>
        <w:t xml:space="preserve">V</w:t>
      </w:r>
      <w:r>
        <w:rPr>
          <w:sz w:val="20"/>
          <w:vertAlign w:val="subscript"/>
        </w:rPr>
        <w:t xml:space="preserve">2</w:t>
      </w:r>
      <w:r>
        <w:rPr>
          <w:sz w:val="20"/>
        </w:rPr>
        <w:t xml:space="preserve"> - расчетный размер бюджетных ассигнований республиканского бюджета Кабардино-Балкарской Республики на предоставление субсидии i-му местному бюджету в целях софинансирования расходных обязательств муниципальных образований по созданию центров культурного развития.</w:t>
      </w:r>
    </w:p>
    <w:bookmarkStart w:id="7429" w:name="P7429"/>
    <w:bookmarkEnd w:id="7429"/>
    <w:p>
      <w:pPr>
        <w:pStyle w:val="0"/>
        <w:spacing w:before="200" w:line-rule="auto"/>
        <w:ind w:firstLine="540"/>
        <w:jc w:val="both"/>
      </w:pPr>
      <w:r>
        <w:rPr>
          <w:sz w:val="20"/>
        </w:rPr>
        <w:t xml:space="preserve">7. Размер субсидии на создание и модернизацию учреждений культурно-досугового типа в сельской местности, предоставляемой i-му местному бюджету (V</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56"/>
        </w:rPr>
        <w:drawing>
          <wp:inline distT="0" distB="0" distL="0" distR="0">
            <wp:extent cx="2743200"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2743200" cy="838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w:t>
      </w:r>
      <w:r>
        <w:rPr>
          <w:sz w:val="20"/>
        </w:rPr>
        <w:t xml:space="preserve">общ - объем бюджетных ассигнований, предусмотренный в республиканском бюджете Кабардино-Балкарской Республики на соответствующий финансовый год на софинансирование мероприятий по созданию и модернизации учреждений культурно-досугового типа в сельской местности;</w:t>
      </w:r>
    </w:p>
    <w:p>
      <w:pPr>
        <w:pStyle w:val="0"/>
        <w:spacing w:before="200" w:line-rule="auto"/>
        <w:ind w:firstLine="540"/>
        <w:jc w:val="both"/>
      </w:pPr>
      <w:r>
        <w:rPr>
          <w:sz w:val="20"/>
        </w:rPr>
        <w:t xml:space="preserve">ДСНi - удельный вес численности сельского населения i-го муниципального образования в общей численности сельского населения Кабардино-Балкарской Республики согласно данным Федеральной службы государственной статистики;</w:t>
      </w:r>
    </w:p>
    <w:p>
      <w:pPr>
        <w:pStyle w:val="0"/>
        <w:spacing w:before="200" w:line-rule="auto"/>
        <w:ind w:firstLine="540"/>
        <w:jc w:val="both"/>
      </w:pPr>
      <w:r>
        <w:rPr>
          <w:sz w:val="20"/>
        </w:rPr>
        <w:t xml:space="preserve">Кобi - коэффициент отклонения уровня обеспеченности i-го муниципального образования учреждениями культурно-досугового типа от среднего уровня по сельской местности в Кабардино-Балкарской Республике;</w:t>
      </w:r>
    </w:p>
    <w:p>
      <w:pPr>
        <w:pStyle w:val="0"/>
        <w:spacing w:before="200" w:line-rule="auto"/>
        <w:ind w:firstLine="540"/>
        <w:jc w:val="both"/>
      </w:pPr>
      <w:r>
        <w:rPr>
          <w:sz w:val="20"/>
        </w:rPr>
        <w:t xml:space="preserve">ПрФБi -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w:t>
      </w:r>
    </w:p>
    <w:p>
      <w:pPr>
        <w:pStyle w:val="0"/>
        <w:spacing w:before="200" w:line-rule="auto"/>
        <w:ind w:firstLine="540"/>
        <w:jc w:val="both"/>
      </w:pPr>
      <w:r>
        <w:rPr>
          <w:sz w:val="20"/>
        </w:rPr>
        <w:t xml:space="preserve">m - количество муниципальных образований, заявки на получение субсидии которых соответствуют критериям отбора муниципальных образований для предоставления субсидии.</w:t>
      </w:r>
    </w:p>
    <w:p>
      <w:pPr>
        <w:pStyle w:val="0"/>
        <w:spacing w:before="200" w:line-rule="auto"/>
        <w:ind w:firstLine="540"/>
        <w:jc w:val="both"/>
      </w:pPr>
      <w:r>
        <w:rPr>
          <w:sz w:val="20"/>
        </w:rPr>
        <w:t xml:space="preserve">8. В случае если уровень обеспеченности i-го муниципального образования учреждениями культурно-досугового типа в 2 и более раза больше среднего по сельской местности Кабардино-Балкарской Республики уровня обеспеченности учреждениями культурно-досугового типа, в формуле, указанной в </w:t>
      </w:r>
      <w:hyperlink w:history="0" w:anchor="P7429" w:tooltip="7. Размер субсидии на создание и модернизацию учреждений культурно-досугового типа в сельской местности, предоставляемой i-му местному бюджету (V1), определяется по формуле:">
        <w:r>
          <w:rPr>
            <w:sz w:val="20"/>
            <w:color w:val="0000ff"/>
          </w:rPr>
          <w:t xml:space="preserve">пункте 7</w:t>
        </w:r>
      </w:hyperlink>
      <w:r>
        <w:rPr>
          <w:sz w:val="20"/>
        </w:rPr>
        <w:t xml:space="preserve"> настоящих Правил, для i-го муниципального образования применяется наименьшее значение коэффициента отклонения указанного уровня в Кабардино-Балкарской Республике.</w:t>
      </w:r>
    </w:p>
    <w:p>
      <w:pPr>
        <w:pStyle w:val="0"/>
        <w:spacing w:before="200" w:line-rule="auto"/>
        <w:ind w:firstLine="540"/>
        <w:jc w:val="both"/>
      </w:pPr>
      <w:r>
        <w:rPr>
          <w:sz w:val="20"/>
        </w:rPr>
        <w:t xml:space="preserve">Высвобождающиеся средства перераспределяются между муниципальными образованиями, имеющими право на получение субсидий в соответствии с настоящими Правилами, пропорционально размеру субсидий, определяемому в соответствии с пунктом 7 настоящих Правил, в пределах расчетного размера средств республиканского бюджета Кабардино-Балкарской Республики на предоставление субсидии на софинансирование расходного обязательства муниципального образования, указанного в подпункте "а" пункта 1 настоящих Правил.</w:t>
      </w:r>
    </w:p>
    <w:p>
      <w:pPr>
        <w:pStyle w:val="0"/>
        <w:spacing w:before="200" w:line-rule="auto"/>
        <w:ind w:firstLine="540"/>
        <w:jc w:val="both"/>
      </w:pPr>
      <w:r>
        <w:rPr>
          <w:sz w:val="20"/>
        </w:rPr>
        <w:t xml:space="preserve">9. Размер субсидии на создание центров культурного развития, предоставляемой i-му местному бюджету (V</w:t>
      </w:r>
      <w:r>
        <w:rPr>
          <w:sz w:val="20"/>
          <w:vertAlign w:val="subscript"/>
        </w:rPr>
        <w:t xml:space="preserve">2</w:t>
      </w:r>
      <w:r>
        <w:rPr>
          <w:sz w:val="20"/>
        </w:rPr>
        <w:t xml:space="preserve">), определяется по формуле:</w:t>
      </w:r>
    </w:p>
    <w:p>
      <w:pPr>
        <w:pStyle w:val="0"/>
        <w:jc w:val="both"/>
      </w:pPr>
      <w:r>
        <w:rPr>
          <w:sz w:val="20"/>
        </w:rPr>
      </w:r>
    </w:p>
    <w:p>
      <w:pPr>
        <w:pStyle w:val="0"/>
        <w:jc w:val="center"/>
      </w:pPr>
      <w:r>
        <w:rPr>
          <w:position w:val="-14"/>
        </w:rPr>
        <w:drawing>
          <wp:inline distT="0" distB="0" distL="0" distR="0">
            <wp:extent cx="9620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96202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Sm</w:t>
      </w:r>
      <w:r>
        <w:rPr>
          <w:sz w:val="20"/>
          <w:vertAlign w:val="subscript"/>
        </w:rPr>
        <w:t xml:space="preserve">j</w:t>
      </w:r>
      <w:r>
        <w:rPr>
          <w:sz w:val="20"/>
        </w:rPr>
        <w:t xml:space="preserve"> - сметная стоимость j-го объекта капитального строительства (для новых объектов капитального строительства) или остаток сметной стоимости j-го объекта капитального строительства (для продолжающихся объектов капитального строительства) в i-м муниципальном образовании на соответствующий год в соответствии с паспортом инвестиционного проекта по форме, установленной Министерством экономического развития Российской Федерации;</w:t>
      </w:r>
    </w:p>
    <w:p>
      <w:pPr>
        <w:pStyle w:val="0"/>
        <w:spacing w:before="200" w:line-rule="auto"/>
        <w:ind w:firstLine="540"/>
        <w:jc w:val="both"/>
      </w:pPr>
      <w:r>
        <w:rPr>
          <w:sz w:val="20"/>
        </w:rPr>
        <w:t xml:space="preserve">j - порядковый номер объекта капитального строительства, присвоенный на этапе сбора и обработки заявок муниципальных образований на получение субсидии (j = 1,... m, где m - общее количество объектов капитального строительства в соответствии с заявками i-х муниципальных образований на получение субсидий, которые соответствуют установленным критериям отбора).</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а) наличие правовых актов муниципальных образований,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если иное не установлено актами Главы Кабардино-Балкарской Республики или Правительства Кабардино-Балкарской Республики;</w:t>
      </w:r>
    </w:p>
    <w:p>
      <w:pPr>
        <w:pStyle w:val="0"/>
        <w:spacing w:before="200" w:line-rule="auto"/>
        <w:ind w:firstLine="540"/>
        <w:jc w:val="both"/>
      </w:pPr>
      <w:r>
        <w:rPr>
          <w:sz w:val="20"/>
        </w:rPr>
        <w:t xml:space="preserve">в) заключение соглашения между Министерством культуры Кабардино-Балкарской Республики и местной администрацией муниципального образования о предоставлении субсидии (далее - соглашение) в соответствии с </w:t>
      </w:r>
      <w:hyperlink w:history="0" r:id="rId24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 Правила формирования, предоставления и распределения субсидий).</w:t>
      </w:r>
    </w:p>
    <w:p>
      <w:pPr>
        <w:pStyle w:val="0"/>
        <w:spacing w:before="200" w:line-rule="auto"/>
        <w:ind w:firstLine="540"/>
        <w:jc w:val="both"/>
      </w:pPr>
      <w:r>
        <w:rPr>
          <w:sz w:val="20"/>
        </w:rPr>
        <w:t xml:space="preserve">11. Субсидия предоставляется местному бюджету в соответствии с соглашением, подготавливаемым (формируемым) и заключаемым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соглашения, утвержденной Министерством финансов Кабардино-Балкарской Республики.</w:t>
      </w:r>
    </w:p>
    <w:p>
      <w:pPr>
        <w:pStyle w:val="0"/>
        <w:spacing w:before="200" w:line-rule="auto"/>
        <w:ind w:firstLine="540"/>
        <w:jc w:val="both"/>
      </w:pPr>
      <w:r>
        <w:rPr>
          <w:sz w:val="20"/>
        </w:rPr>
        <w:t xml:space="preserve">12. Субсидия предоставляется в целях софинансирования расходных обязательств муниципальных образований, указанных в </w:t>
      </w:r>
      <w:hyperlink w:history="0" w:anchor="P7410" w:tooltip="1. Настоящие Правила устанавливают порядок, цели и условия формирования, предоставления и распреде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возникающих при реализации региональных проектов, обеспечивающих достижение показателей и результатов регионального проекта &quot;Культурная среда&quot;, входящего в состав национального проекта &quot;Культура&quot; (далее - субсидии), и предусматривающих:">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13. Объем бюджетных ассигнований, предусмотренных в местном бюджете на исполнение расходного обязательства муниципального образования, софинансируемого из республиканского бюджета Кабардино-Балкарской Республики,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В случае предоставления субсидии по нескольким расходным обязательствам муниципальных образований, указанным в </w:t>
      </w:r>
      <w:hyperlink w:history="0" w:anchor="P7410" w:tooltip="1. Настоящие Правила устанавливают порядок, цели и условия формирования, предоставления и распреде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возникающих при реализации региональных проектов, обеспечивающих достижение показателей и результатов регионального проекта &quot;Культурная среда&quot;, входящего в состав национального проекта &quot;Культура&quot; (далее - субсидии), и предусматривающих:">
        <w:r>
          <w:rPr>
            <w:sz w:val="20"/>
            <w:color w:val="0000ff"/>
          </w:rPr>
          <w:t xml:space="preserve">пункте 1</w:t>
        </w:r>
      </w:hyperlink>
      <w:r>
        <w:rPr>
          <w:sz w:val="20"/>
        </w:rPr>
        <w:t xml:space="preserve"> настоящих Правил, допускается применение различных уровней софинансирования расходных обязательств муниципальных образований из республиканского бюджета Кабардино-Балкарской Республики.</w:t>
      </w:r>
    </w:p>
    <w:p>
      <w:pPr>
        <w:pStyle w:val="0"/>
        <w:spacing w:before="200" w:line-rule="auto"/>
        <w:ind w:firstLine="540"/>
        <w:jc w:val="both"/>
      </w:pPr>
      <w:r>
        <w:rPr>
          <w:sz w:val="20"/>
        </w:rPr>
        <w:t xml:space="preserve">При этом превышение уровня софинансирования расходного обязательства муниципального образования из республиканского бюджета Кабардино-Балкарской Республики в целом по расходным обязательствам муниципальных образований над предельным уровнем софинансирования расходного обязательства муниципального образования из республиканского бюджета Кабардино-Балкарской Республики не допускается.</w:t>
      </w:r>
    </w:p>
    <w:p>
      <w:pPr>
        <w:pStyle w:val="0"/>
        <w:spacing w:before="200" w:line-rule="auto"/>
        <w:ind w:firstLine="540"/>
        <w:jc w:val="both"/>
      </w:pPr>
      <w:r>
        <w:rPr>
          <w:sz w:val="20"/>
        </w:rPr>
        <w:t xml:space="preserve">14. Оценка эффективности использования субсидий, предоставляемых муниципальным образованиям в целях софинансирования расходных обязательств, возникающих при реализации регионального проекта "Культурная среда", осуществляется Министерством культуры Кабардино-Балкарской Республики по итогам финансового года путем сравнения фактически достигнутых значений и установленных соглашением значений следующих результатов использования субсидии:</w:t>
      </w:r>
    </w:p>
    <w:p>
      <w:pPr>
        <w:pStyle w:val="0"/>
        <w:spacing w:before="200" w:line-rule="auto"/>
        <w:ind w:firstLine="540"/>
        <w:jc w:val="both"/>
      </w:pPr>
      <w:r>
        <w:rPr>
          <w:sz w:val="20"/>
        </w:rPr>
        <w:t xml:space="preserve">а) 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w:t>
      </w:r>
    </w:p>
    <w:p>
      <w:pPr>
        <w:pStyle w:val="0"/>
        <w:spacing w:before="200" w:line-rule="auto"/>
        <w:ind w:firstLine="540"/>
        <w:jc w:val="both"/>
      </w:pPr>
      <w:r>
        <w:rPr>
          <w:sz w:val="20"/>
        </w:rPr>
        <w:t xml:space="preserve">б) количество созданных центров культурного развития в муниципальных образованиях.</w:t>
      </w:r>
    </w:p>
    <w:p>
      <w:pPr>
        <w:pStyle w:val="0"/>
        <w:spacing w:before="200" w:line-rule="auto"/>
        <w:ind w:firstLine="540"/>
        <w:jc w:val="both"/>
      </w:pPr>
      <w:r>
        <w:rPr>
          <w:sz w:val="20"/>
        </w:rPr>
        <w:t xml:space="preserve">15. Перечисление субсидии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16. Ответственность за достоверность представляемых Министерству культуры Кабардино-Балкарской Республики сведений возлагается на местную администрацию муниципального образования.</w:t>
      </w:r>
    </w:p>
    <w:p>
      <w:pPr>
        <w:pStyle w:val="0"/>
        <w:spacing w:before="200" w:line-rule="auto"/>
        <w:ind w:firstLine="540"/>
        <w:jc w:val="both"/>
      </w:pPr>
      <w:r>
        <w:rPr>
          <w:sz w:val="20"/>
        </w:rPr>
        <w:t xml:space="preserve">17. Порядок и условия возврата средств из местного бюджета в республиканский бюджет Кабардино-Балкарской Республики в случае нарушения обязательств муниципального образования по достижению значений результатов использования субсидии, предусмотренных соглашением, а также основания для освобождения муниципального образования от применения мер финансовой ответственности предусмотрены </w:t>
      </w:r>
      <w:hyperlink w:history="0" r:id="rId247"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248"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18. В случае нарушения муниципальным образованием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муниципальными образованиями порядка, целей и условий предоставления субсидий осуществляется Министерством культуры Кабардино-Балкарской Республики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государственной программе</w:t>
      </w:r>
    </w:p>
    <w:p>
      <w:pPr>
        <w:pStyle w:val="0"/>
        <w:jc w:val="right"/>
      </w:pPr>
      <w:r>
        <w:rPr>
          <w:sz w:val="20"/>
        </w:rPr>
        <w:t xml:space="preserve">Кабардино-Балкарской Республики</w:t>
      </w:r>
    </w:p>
    <w:p>
      <w:pPr>
        <w:pStyle w:val="0"/>
        <w:jc w:val="right"/>
      </w:pPr>
      <w:r>
        <w:rPr>
          <w:sz w:val="20"/>
        </w:rPr>
        <w:t xml:space="preserve">"Культура Кабардино-Балкарии"</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РЕСПУБЛИКАНСКОГО</w:t>
      </w:r>
    </w:p>
    <w:p>
      <w:pPr>
        <w:pStyle w:val="2"/>
        <w:jc w:val="center"/>
      </w:pPr>
      <w:r>
        <w:rPr>
          <w:sz w:val="20"/>
        </w:rPr>
        <w:t xml:space="preserve">БЮДЖЕТА КАБАРДИНО-БАЛКАРСКОЙ РЕСПУБЛИКИ МЕСТНЫМ БЮДЖЕТАМ</w:t>
      </w:r>
    </w:p>
    <w:p>
      <w:pPr>
        <w:pStyle w:val="2"/>
        <w:jc w:val="center"/>
      </w:pPr>
      <w:r>
        <w:rPr>
          <w:sz w:val="20"/>
        </w:rPr>
        <w:t xml:space="preserve">НА ТЕХНИЧЕСКОЕ ОСНАЩЕНИЕ 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9" w:tooltip="Постановление Правительства КБР от 21.02.2022 N 30-ПП &quot;О внесении изменений в государственную программу Кабардино-Балкарской Республики &quot;Культура Кабардино-Балкарии&quot; {КонсультантПлюс}">
              <w:r>
                <w:rPr>
                  <w:sz w:val="20"/>
                  <w:color w:val="0000ff"/>
                </w:rPr>
                <w:t xml:space="preserve">Постановлением</w:t>
              </w:r>
            </w:hyperlink>
            <w:r>
              <w:rPr>
                <w:sz w:val="20"/>
                <w:color w:val="392c69"/>
              </w:rPr>
              <w:t xml:space="preserve"> Правительства КБР от 21.02.2022 N 30-ПП)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республиканского бюджета Кабардино-Балкарской Республики местным бюджетам в целях софинансирования расходных обязательств муниципальных образований, возникающих при реализации муниципальных программ и (или) плана основных мероприятий, предусматривающих техническое оснащение муниципальных музеев (далее - субсидии).</w:t>
      </w:r>
    </w:p>
    <w:p>
      <w:pPr>
        <w:pStyle w:val="0"/>
        <w:spacing w:before="200" w:line-rule="auto"/>
        <w:ind w:firstLine="540"/>
        <w:jc w:val="both"/>
      </w:pPr>
      <w:r>
        <w:rPr>
          <w:sz w:val="20"/>
        </w:rPr>
        <w:t xml:space="preserve">2. В настоящих Правилах 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bookmarkStart w:id="7484" w:name="P7484"/>
    <w:bookmarkEnd w:id="7484"/>
    <w:p>
      <w:pPr>
        <w:pStyle w:val="0"/>
        <w:spacing w:before="200" w:line-rule="auto"/>
        <w:ind w:firstLine="540"/>
        <w:jc w:val="both"/>
      </w:pPr>
      <w:r>
        <w:rPr>
          <w:sz w:val="20"/>
        </w:rPr>
        <w:t xml:space="preserve">3. Субсидии предоставляются в целях софинансирования расходных обязательств, возникающих при реализации мероприятий муниципальных программ и (или) плана основных мероприятий, предусматривающих техническое оснащение муниципальных музеев по следующим направлениям:</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4. Субсидии предоставляются местным бюджетам в пределах лимитов бюджетных обязательств, доведенных в установленном порядке до Министерства культуры Кабардино-Балкарской Республики как получателя средств республиканского бюджета Кабардино-Балкарской Республики на цели, предусмотренные </w:t>
      </w:r>
      <w:hyperlink w:history="0" w:anchor="P7484" w:tooltip="3. Субсидии предоставляются в целях софинансирования расходных обязательств, возникающих при реализации мероприятий муниципальных программ и (или) плана основных мероприятий, предусматривающих техническое оснащение муниципальных музеев по следующим направлениям:">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5. Условиями для предоставления субсидии являются:</w:t>
      </w:r>
    </w:p>
    <w:p>
      <w:pPr>
        <w:pStyle w:val="0"/>
        <w:spacing w:before="200" w:line-rule="auto"/>
        <w:ind w:firstLine="540"/>
        <w:jc w:val="both"/>
      </w:pPr>
      <w:r>
        <w:rPr>
          <w:sz w:val="20"/>
        </w:rPr>
        <w:t xml:space="preserve">а) наличие правовых актов муниципальных образований,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б) наличие в республиканском бюджете Кабардино-Балкарской Республики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Кабардино-Балкарской Республики, в объеме, необходимом для его исполнения, если иное не установлено актами Главы Кабардино-Балкарской Республики или Правительства Кабардино-Балкарской Республики;</w:t>
      </w:r>
    </w:p>
    <w:p>
      <w:pPr>
        <w:pStyle w:val="0"/>
        <w:spacing w:before="200" w:line-rule="auto"/>
        <w:ind w:firstLine="540"/>
        <w:jc w:val="both"/>
      </w:pPr>
      <w:r>
        <w:rPr>
          <w:sz w:val="20"/>
        </w:rPr>
        <w:t xml:space="preserve">в) заключение соглашения между Министерством культуры Кабардино-Балкарской Республики и местной администрацией муниципального образования о предоставлении субсидии в соответствии с </w:t>
      </w:r>
      <w:hyperlink w:history="0" r:id="rId250"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 утвержденных постановлением Правительства Кабардино-Балкарской Республики от 29 декабря 2014 г. N 308-ПП (далее соответственно - соглашение, Правила формирования, предоставления и распределения субсидий).</w:t>
      </w:r>
    </w:p>
    <w:p>
      <w:pPr>
        <w:pStyle w:val="0"/>
        <w:spacing w:before="200" w:line-rule="auto"/>
        <w:ind w:firstLine="540"/>
        <w:jc w:val="both"/>
      </w:pPr>
      <w:r>
        <w:rPr>
          <w:sz w:val="20"/>
        </w:rPr>
        <w:t xml:space="preserve">6. Соглашение обеспечивается в рамках средств, предусмотренных законом о республиканском бюджете Кабардино-Балкарской Республики на очередной финансовый год и на плановый период.</w:t>
      </w:r>
    </w:p>
    <w:p>
      <w:pPr>
        <w:pStyle w:val="0"/>
        <w:spacing w:before="200" w:line-rule="auto"/>
        <w:ind w:firstLine="540"/>
        <w:jc w:val="both"/>
      </w:pPr>
      <w:r>
        <w:rPr>
          <w:sz w:val="20"/>
        </w:rPr>
        <w:t xml:space="preserve">Для участия в конкурсном отборе главы местных администраций муниципальных образований в установленный Министерством культуры Кабардино-Балкарской Республики срок подают заявки в Министерство культуры Кабардино-Балкарской Республики.</w:t>
      </w:r>
    </w:p>
    <w:p>
      <w:pPr>
        <w:pStyle w:val="0"/>
        <w:spacing w:before="200" w:line-rule="auto"/>
        <w:ind w:firstLine="540"/>
        <w:jc w:val="both"/>
      </w:pPr>
      <w:r>
        <w:rPr>
          <w:sz w:val="20"/>
        </w:rPr>
        <w:t xml:space="preserve">Министерством культуры Кабардино-Балкарской Республики на основании заявок, представленных местными администрациями муниципальных образований на получение субсидий в целях софинансирования расходных обязательств муниципального образования, возникающих при реализации мероприятий, указанных в </w:t>
      </w:r>
      <w:hyperlink w:history="0" w:anchor="P7484" w:tooltip="3. Субсидии предоставляются в целях софинансирования расходных обязательств, возникающих при реализации мероприятий муниципальных программ и (или) плана основных мероприятий, предусматривающих техническое оснащение муниципальных музеев по следующим направлениям:">
        <w:r>
          <w:rPr>
            <w:sz w:val="20"/>
            <w:color w:val="0000ff"/>
          </w:rPr>
          <w:t xml:space="preserve">пункте 3</w:t>
        </w:r>
      </w:hyperlink>
      <w:r>
        <w:rPr>
          <w:sz w:val="20"/>
        </w:rPr>
        <w:t xml:space="preserve"> настоящих Правил, формируется заявка Кабардино-Балкарской Республики и направляется в Министерство культуры Российской Федерации для участия в отборе в соответствии с </w:t>
      </w:r>
      <w:hyperlink w:history="0" r:id="rId251" w:tooltip="Постановление Правительства РФ от 15.04.2014 N 317 (ред. от 26.12.2022) &quot;Об утверждении государственной программы Российской Федерации &quot;Развитие культуры&quot; (с изм. и доп., вступ. в силу с 01.01.2023)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техническое оснащение муниципальных музеев, утвержденными постановлением Правительства Российской Федерации от 15 апреля 2014 г.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7. Отбор муниципальных образований для предоставления субсидии осуществляется Министерством культуры Российской Федерации на основании следующих критериев:</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местной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 Российской Федерации;</w:t>
      </w:r>
    </w:p>
    <w:p>
      <w:pPr>
        <w:pStyle w:val="0"/>
        <w:spacing w:before="200" w:line-rule="auto"/>
        <w:ind w:firstLine="540"/>
        <w:jc w:val="both"/>
      </w:pPr>
      <w:r>
        <w:rPr>
          <w:sz w:val="20"/>
        </w:rPr>
        <w:t xml:space="preserve">в) справка об отсутствии софинансирования из республиканского бюджета Кабардино-Балкарской Республики расходных обязательств муниципального образования по направлениям, указанным в </w:t>
      </w:r>
      <w:hyperlink w:history="0" w:anchor="P7484" w:tooltip="3. Субсидии предоставляются в целях софинансирования расходных обязательств, возникающих при реализации мероприятий муниципальных программ и (или) плана основных мероприятий, предусматривающих техническое оснащение муниципальных музеев по следующим направлениям:">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 определяется в соответствии с </w:t>
      </w:r>
      <w:hyperlink w:history="0" r:id="rId252"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Объем бюджетных ассигнований, предусмотренных в местном бюджете на исполнение расходного обязательства муниципального образования, софинансируемого из республиканского бюджета Кабардино-Балкарской Республики, может быть увеличен в одностороннем порядке со стороны муниципального образования, что не влечет обязательств по увеличению размера субсидии.</w:t>
      </w:r>
    </w:p>
    <w:p>
      <w:pPr>
        <w:pStyle w:val="0"/>
        <w:spacing w:before="200" w:line-rule="auto"/>
        <w:ind w:firstLine="540"/>
        <w:jc w:val="both"/>
      </w:pPr>
      <w:r>
        <w:rPr>
          <w:sz w:val="20"/>
        </w:rPr>
        <w:t xml:space="preserve">9. Объем бюджетных ассигнований республиканского бюджета Кабардино-Балкарской Республики на предоставление субсидии бюджету i-го муниципального образования (C</w:t>
      </w:r>
      <w:r>
        <w:rPr>
          <w:sz w:val="20"/>
          <w:vertAlign w:val="subscript"/>
        </w:rPr>
        <w:t xml:space="preserve">i</w:t>
      </w:r>
      <w:r>
        <w:rPr>
          <w:sz w:val="20"/>
        </w:rPr>
        <w:t xml:space="preserve">) в целях распределения субсидий между муниципальными образованиями определяется по формуле:</w:t>
      </w:r>
    </w:p>
    <w:p>
      <w:pPr>
        <w:pStyle w:val="0"/>
        <w:jc w:val="both"/>
      </w:pPr>
      <w:r>
        <w:rPr>
          <w:sz w:val="20"/>
        </w:rPr>
      </w:r>
    </w:p>
    <w:p>
      <w:pPr>
        <w:pStyle w:val="0"/>
        <w:jc w:val="center"/>
      </w:pPr>
      <w:r>
        <w:rPr>
          <w:position w:val="-20"/>
        </w:rPr>
        <w:drawing>
          <wp:inline distT="0" distB="0" distL="0" distR="0">
            <wp:extent cx="847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выравнивания потребности i-го муниципального образования;</w:t>
      </w:r>
    </w:p>
    <w:p>
      <w:pPr>
        <w:pStyle w:val="0"/>
        <w:spacing w:before="200" w:line-rule="auto"/>
        <w:ind w:firstLine="540"/>
        <w:jc w:val="both"/>
      </w:pPr>
      <w:r>
        <w:rPr>
          <w:sz w:val="20"/>
        </w:rPr>
        <w:t xml:space="preserve">K - общая сумма коэффициентов выравнивания потребности муниципальных образований;</w:t>
      </w:r>
    </w:p>
    <w:p>
      <w:pPr>
        <w:pStyle w:val="0"/>
        <w:spacing w:before="200" w:line-rule="auto"/>
        <w:ind w:firstLine="540"/>
        <w:jc w:val="both"/>
      </w:pPr>
      <w:r>
        <w:rPr>
          <w:sz w:val="20"/>
        </w:rPr>
        <w:t xml:space="preserve">C - общая сумма бюджетных ассигнований республиканского бюджета Кабардино-Балкарской Республики на предоставление субсидии в соответствующем финансовом году.</w:t>
      </w:r>
    </w:p>
    <w:p>
      <w:pPr>
        <w:pStyle w:val="0"/>
        <w:spacing w:before="200" w:line-rule="auto"/>
        <w:ind w:firstLine="540"/>
        <w:jc w:val="both"/>
      </w:pPr>
      <w:r>
        <w:rPr>
          <w:sz w:val="20"/>
        </w:rPr>
        <w:t xml:space="preserve">10. Коэффициент выравнивания потребности i-го муниципального образования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0"/>
        </w:rPr>
        <w:drawing>
          <wp:inline distT="0" distB="0" distL="0" distR="0">
            <wp:extent cx="809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финансовая потребность i-го муниципального образования в целях технического оснащения муниципальных музеев;</w:t>
      </w:r>
    </w:p>
    <w:p>
      <w:pPr>
        <w:pStyle w:val="0"/>
        <w:spacing w:before="200" w:line-rule="auto"/>
        <w:ind w:firstLine="540"/>
        <w:jc w:val="both"/>
      </w:pPr>
      <w:r>
        <w:rPr>
          <w:sz w:val="20"/>
        </w:rPr>
        <w:t xml:space="preserve">P - общая заявленная финансовая потребность муниципальных образований;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муниципального образования из республиканского бюджета Кабардино-Балкарской Республики.</w:t>
      </w:r>
    </w:p>
    <w:p>
      <w:pPr>
        <w:pStyle w:val="0"/>
        <w:spacing w:before="200" w:line-rule="auto"/>
        <w:ind w:firstLine="540"/>
        <w:jc w:val="both"/>
      </w:pPr>
      <w:r>
        <w:rPr>
          <w:sz w:val="20"/>
        </w:rPr>
        <w:t xml:space="preserve">11. Соглашение и дополнительные соглашения к нему, предусматривающие внесение изменений в соглашение и его расторжение,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Кабардино-Балкарской Республики.</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муниципальных образований в территориальных органах Федерального казначейства.</w:t>
      </w:r>
    </w:p>
    <w:p>
      <w:pPr>
        <w:pStyle w:val="0"/>
        <w:spacing w:before="200" w:line-rule="auto"/>
        <w:ind w:firstLine="540"/>
        <w:jc w:val="both"/>
      </w:pPr>
      <w:r>
        <w:rPr>
          <w:sz w:val="20"/>
        </w:rPr>
        <w:t xml:space="preserve">13. Распределение субсидий между местными бюджетами утверждается законом Кабардино-Балкарской Республики о республиканском бюджете Кабардино-Балкарской Республики на соответствующий финансовый год и на плановый период и (или) правовым актом Правительства Кабардино-Балкарской Республики.</w:t>
      </w:r>
    </w:p>
    <w:p>
      <w:pPr>
        <w:pStyle w:val="0"/>
        <w:spacing w:before="200" w:line-rule="auto"/>
        <w:ind w:firstLine="540"/>
        <w:jc w:val="both"/>
      </w:pPr>
      <w:r>
        <w:rPr>
          <w:sz w:val="20"/>
        </w:rPr>
        <w:t xml:space="preserve">14. Уполномоченный орган местного самоуправления представляет в Министерство культуры Кабардино-Балкарской Республики отчетность об осуществлении расходов местного бюджета, в целях софинансирования которых предоставляется субсидия, а также отчетность о достижении значений результатов использования субсидии в порядке и сроки, которые указаны в соглашении.</w:t>
      </w:r>
    </w:p>
    <w:p>
      <w:pPr>
        <w:pStyle w:val="0"/>
        <w:spacing w:before="200" w:line-rule="auto"/>
        <w:ind w:firstLine="540"/>
        <w:jc w:val="both"/>
      </w:pPr>
      <w:r>
        <w:rPr>
          <w:sz w:val="20"/>
        </w:rPr>
        <w:t xml:space="preserve">15. Результатами использования субсидии является количество технически оснащенных муниципальных музеев.</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культуры Кабардино-Балкарской Республики путем сравнения фактически достигнутых значений результатов использования субсидий со значениями результатов использования субсидий, указанных в соглашениях, а также с учетом увеличения количества посетителей.</w:t>
      </w:r>
    </w:p>
    <w:p>
      <w:pPr>
        <w:pStyle w:val="0"/>
        <w:spacing w:before="200" w:line-rule="auto"/>
        <w:ind w:firstLine="540"/>
        <w:jc w:val="both"/>
      </w:pPr>
      <w:r>
        <w:rPr>
          <w:sz w:val="20"/>
        </w:rPr>
        <w:t xml:space="preserve">16. Ответственность за достоверность представляемых Министерству культуры Кабардино-Балкарской Республики сведений возлагается на местную администрацию муниципального образования.</w:t>
      </w:r>
    </w:p>
    <w:p>
      <w:pPr>
        <w:pStyle w:val="0"/>
        <w:spacing w:before="200" w:line-rule="auto"/>
        <w:ind w:firstLine="540"/>
        <w:jc w:val="both"/>
      </w:pPr>
      <w:r>
        <w:rPr>
          <w:sz w:val="20"/>
        </w:rPr>
        <w:t xml:space="preserve">17. В случае нарушения местной администрацией муниципального образования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Порядок и условия возврата средств из местного бюджета в республиканский бюджет Кабардино-Балкарской Республики в случае нарушения муниципальным образованием обязательств по достижению значений результатов использования субсидий, предусмотренных соглашением, а также основания для освобождения муниципального образования от применения мер финансовой ответственности установлены </w:t>
      </w:r>
      <w:hyperlink w:history="0" r:id="rId255"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пунктами 16</w:t>
        </w:r>
      </w:hyperlink>
      <w:r>
        <w:rPr>
          <w:sz w:val="20"/>
        </w:rPr>
        <w:t xml:space="preserve"> - </w:t>
      </w:r>
      <w:hyperlink w:history="0" r:id="rId256" w:tooltip="Постановление Правительства КБР от 29.12.2014 N 308-ПП (ред. от 05.09.2017) &quot;О формировании, предоставлении и распределении субсидий из республиканского бюджета Кабардино-Балкарской Республики бюджетам муниципальных образований&quot; (вместе с &quot;Правилами формирования, предоставления и распределения субсидий из республиканского бюджета Кабардино-Балкарской Республики бюджетам муниципальных образований&quot;) {КонсультантПлюс}">
        <w:r>
          <w:rPr>
            <w:sz w:val="20"/>
            <w:color w:val="0000ff"/>
          </w:rPr>
          <w:t xml:space="preserve">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19. Контроль за соблюдением муниципальными образованиями условий предоставления субсидий осуществляется Министерством культуры Кабардино-Балкарской Республики и органами финансового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КБР от 31.08.2020 N 192-ПП</w:t>
            <w:br/>
            <w:t>(ред. от 17.04.2023)</w:t>
            <w:br/>
            <w:t>"О государственной программе Кабардино-Балка...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КБР от 31.08.2020 N 192-ПП</w:t>
            <w:br/>
            <w:t>(ред. от 17.04.2023)</w:t>
            <w:br/>
            <w:t>"О государственной программе Кабардино-Балка...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8A8AEB3C211C6D1AC3E2E5411D0C7FE60CBF54093B32456A0E06503E06B55019A7A22CF503AD493672D7A07795F64E9A5C9979B3E352D3F39DB0o7V8M" TargetMode = "External"/>
	<Relationship Id="rId8" Type="http://schemas.openxmlformats.org/officeDocument/2006/relationships/hyperlink" Target="consultantplus://offline/ref=B48A8AEB3C211C6D1AC3E2E5411D0C7FE60CBF5406303F456D0E06503E06B55019A7A22CF503AD493672D7A07795F64E9A5C9979B3E352D3F39DB0o7V8M" TargetMode = "External"/>
	<Relationship Id="rId9" Type="http://schemas.openxmlformats.org/officeDocument/2006/relationships/hyperlink" Target="consultantplus://offline/ref=FE3F261BDF5B4508CF160FB86C0B5343960CDA0CCD31139EA21D4CD03F4EF5DA547872C94D365E35AA705C6DC599D30296F0FB41273B500815F129pCV9M" TargetMode = "External"/>
	<Relationship Id="rId10" Type="http://schemas.openxmlformats.org/officeDocument/2006/relationships/hyperlink" Target="consultantplus://offline/ref=FE3F261BDF5B4508CF160FB86C0B5343960CDA0CCD32179CAA1D4CD03F4EF5DA547872C94D365E35AA705C6DC599D30296F0FB41273B500815F129pCV9M" TargetMode = "External"/>
	<Relationship Id="rId11" Type="http://schemas.openxmlformats.org/officeDocument/2006/relationships/hyperlink" Target="consultantplus://offline/ref=FE3F261BDF5B4508CF160FB86C0B5343960CDA0CCC341599A81D4CD03F4EF5DA547872C94D365E35AA705C6DC599D30296F0FB41273B500815F129pCV9M" TargetMode = "External"/>
	<Relationship Id="rId12" Type="http://schemas.openxmlformats.org/officeDocument/2006/relationships/hyperlink" Target="consultantplus://offline/ref=FE3F261BDF5B4508CF160FB86C0B5343960CDA0CCC3C129DA81D4CD03F4EF5DA547872C94D365E35AA705C6DC599D30296F0FB41273B500815F129pCV9M" TargetMode = "External"/>
	<Relationship Id="rId13" Type="http://schemas.openxmlformats.org/officeDocument/2006/relationships/hyperlink" Target="consultantplus://offline/ref=FE3F261BDF5B4508CF160FB86C0B5343960CDA0CC435109EAB1611DA3717F9D853772DDE4A7F5234AA705C68CBC6D61787A8F6423A25561009F32BC8p3VBM" TargetMode = "External"/>
	<Relationship Id="rId14" Type="http://schemas.openxmlformats.org/officeDocument/2006/relationships/hyperlink" Target="consultantplus://offline/ref=FE3F261BDF5B4508CF160FB86C0B5343960CDA0CC23D159BAA1D4CD03F4EF5DA547872C94D365E35AA705C6DC599D30296F0FB41273B500815F129pCV9M" TargetMode = "External"/>
	<Relationship Id="rId15" Type="http://schemas.openxmlformats.org/officeDocument/2006/relationships/hyperlink" Target="consultantplus://offline/ref=FE3F261BDF5B4508CF160FB86C0B5343960CDA0CCD36189BAD1D4CD03F4EF5DA547872C94D365E35AA705C6DC599D30296F0FB41273B500815F129pCV9M" TargetMode = "External"/>
	<Relationship Id="rId16" Type="http://schemas.openxmlformats.org/officeDocument/2006/relationships/hyperlink" Target="consultantplus://offline/ref=FE3F261BDF5B4508CF160FB86C0B5343960CDA0CCD31139EA21D4CD03F4EF5DA547872C94D365E35AA705C6DC599D30296F0FB41273B500815F129pCV9M" TargetMode = "External"/>
	<Relationship Id="rId17" Type="http://schemas.openxmlformats.org/officeDocument/2006/relationships/hyperlink" Target="consultantplus://offline/ref=FE3F261BDF5B4508CF160FB86C0B5343960CDA0CCD32179CAA1D4CD03F4EF5DA547872C94D365E35AA705C6DC599D30296F0FB41273B500815F129pCV9M" TargetMode = "External"/>
	<Relationship Id="rId18" Type="http://schemas.openxmlformats.org/officeDocument/2006/relationships/hyperlink" Target="consultantplus://offline/ref=FE3F261BDF5B4508CF160FB86C0B5343960CDA0CCC341599A81D4CD03F4EF5DA547872C94D365E35AA705C6DC599D30296F0FB41273B500815F129pCV9M" TargetMode = "External"/>
	<Relationship Id="rId19" Type="http://schemas.openxmlformats.org/officeDocument/2006/relationships/hyperlink" Target="consultantplus://offline/ref=FE3F261BDF5B4508CF160FB86C0B5343960CDA0CCC3C129DA81D4CD03F4EF5DA547872C94D365E35AA705C6DC599D30296F0FB41273B500815F129pCV9M" TargetMode = "External"/>
	<Relationship Id="rId20" Type="http://schemas.openxmlformats.org/officeDocument/2006/relationships/hyperlink" Target="consultantplus://offline/ref=FE3F261BDF5B4508CF160FB86C0B5343960CDA0CC435109EAB1611DA3717F9D853772DDE4A7F5234AA705C68CBC6D61787A8F6423A25561009F32BC8p3VBM" TargetMode = "External"/>
	<Relationship Id="rId21" Type="http://schemas.openxmlformats.org/officeDocument/2006/relationships/hyperlink" Target="consultantplus://offline/ref=FE3F261BDF5B4508CF160FB86C0B5343960CDA0CCD31139EA21D4CD03F4EF5DA547872C94D365E35AA705D68C599D30296F0FB41273B500815F129pCV9M" TargetMode = "External"/>
	<Relationship Id="rId22" Type="http://schemas.openxmlformats.org/officeDocument/2006/relationships/hyperlink" Target="consultantplus://offline/ref=FE3F261BDF5B4508CF160FB86C0B5343960CDA0CC23D159BAA1D4CD03F4EF5DA547872C94D365E35AA705D6BC599D30296F0FB41273B500815F129pCV9M" TargetMode = "External"/>
	<Relationship Id="rId23" Type="http://schemas.openxmlformats.org/officeDocument/2006/relationships/hyperlink" Target="consultantplus://offline/ref=FE3F261BDF5B4508CF160FB86C0B5343960CDA0CC435109EAB1611DA3717F9D853772DDE4A7F5234AA715A6ACCC6D61787A8F6423A25561009F32BC8p3VBM" TargetMode = "External"/>
	<Relationship Id="rId24" Type="http://schemas.openxmlformats.org/officeDocument/2006/relationships/hyperlink" Target="consultantplus://offline/ref=FE3F261BDF5B4508CF160FB86C0B5343960CDA0CC23D159BAA1D4CD03F4EF5DA547872C94D365E35AA705D61C599D30296F0FB41273B500815F129pCV9M" TargetMode = "External"/>
	<Relationship Id="rId25" Type="http://schemas.openxmlformats.org/officeDocument/2006/relationships/hyperlink" Target="consultantplus://offline/ref=FE3F261BDF5B4508CF160FB86C0B5343960CDA0CC23D159BAA1D4CD03F4EF5DA547872C94D365E35AA705E6AC599D30296F0FB41273B500815F129pCV9M" TargetMode = "External"/>
	<Relationship Id="rId26" Type="http://schemas.openxmlformats.org/officeDocument/2006/relationships/hyperlink" Target="consultantplus://offline/ref=FE3F261BDF5B4508CF160FB86C0B5343960CDA0CCD36189BAD1D4CD03F4EF5DA547872C94D365E35AA705D6FC599D30296F0FB41273B500815F129pCV9M" TargetMode = "External"/>
	<Relationship Id="rId27" Type="http://schemas.openxmlformats.org/officeDocument/2006/relationships/hyperlink" Target="consultantplus://offline/ref=FE3F261BDF5B4508CF160FB86C0B5343960CDA0CCD32179CAA1D4CD03F4EF5DA547872C94D365E35AA705D6AC599D30296F0FB41273B500815F129pCV9M" TargetMode = "External"/>
	<Relationship Id="rId28" Type="http://schemas.openxmlformats.org/officeDocument/2006/relationships/hyperlink" Target="consultantplus://offline/ref=FE3F261BDF5B4508CF160FB86C0B5343960CDA0CCC3C129DA81D4CD03F4EF5DA547872C94D365E35AA705D6AC599D30296F0FB41273B500815F129pCV9M" TargetMode = "External"/>
	<Relationship Id="rId29" Type="http://schemas.openxmlformats.org/officeDocument/2006/relationships/hyperlink" Target="consultantplus://offline/ref=FE3F261BDF5B4508CF160FB86C0B5343960CDA0CC23D159BAA1D4CD03F4EF5DA547872C94D365E35AA705E6BC599D30296F0FB41273B500815F129pCV9M" TargetMode = "External"/>
	<Relationship Id="rId30" Type="http://schemas.openxmlformats.org/officeDocument/2006/relationships/hyperlink" Target="consultantplus://offline/ref=FE3F261BDF5B4508CF160FB86C0B5343960CDA0CCC3C129DA81D4CD03F4EF5DA547872C94D365E35AA705D6AC599D30296F0FB41273B500815F129pCV9M" TargetMode = "External"/>
	<Relationship Id="rId31" Type="http://schemas.openxmlformats.org/officeDocument/2006/relationships/hyperlink" Target="consultantplus://offline/ref=FE3F261BDF5B4508CF160FB86C0B5343960CDA0CCD36189BAD1D4CD03F4EF5DA547872C94D365E35AA705E68C599D30296F0FB41273B500815F129pCV9M" TargetMode = "External"/>
	<Relationship Id="rId32" Type="http://schemas.openxmlformats.org/officeDocument/2006/relationships/hyperlink" Target="consultantplus://offline/ref=FE3F261BDF5B4508CF160FB86C0B5343960CDA0CC23D159BAA1D4CD03F4EF5DA547872C94D365E35AA705E61C599D30296F0FB41273B500815F129pCV9M" TargetMode = "External"/>
	<Relationship Id="rId33" Type="http://schemas.openxmlformats.org/officeDocument/2006/relationships/hyperlink" Target="consultantplus://offline/ref=FE3F261BDF5B4508CF160FB86C0B5343960CDA0CCD36189BAD1D4CD03F4EF5DA547872C94D365E35AA705E6AC599D30296F0FB41273B500815F129pCV9M" TargetMode = "External"/>
	<Relationship Id="rId34" Type="http://schemas.openxmlformats.org/officeDocument/2006/relationships/hyperlink" Target="consultantplus://offline/ref=FE3F261BDF5B4508CF160FB86C0B5343960CDA0CCD31139EA21D4CD03F4EF5DA547872C94D365E35AA705D6EC599D30296F0FB41273B500815F129pCV9M" TargetMode = "External"/>
	<Relationship Id="rId35" Type="http://schemas.openxmlformats.org/officeDocument/2006/relationships/hyperlink" Target="consultantplus://offline/ref=FE3F261BDF5B4508CF160FB86C0B5343960CDA0CCD32179CAA1D4CD03F4EF5DA547872C94D365E35AA705D6EC599D30296F0FB41273B500815F129pCV9M" TargetMode = "External"/>
	<Relationship Id="rId36" Type="http://schemas.openxmlformats.org/officeDocument/2006/relationships/hyperlink" Target="consultantplus://offline/ref=FE3F261BDF5B4508CF160FB86C0B5343960CDA0CCC341599A81D4CD03F4EF5DA547872C94D365E35AA705D6AC599D30296F0FB41273B500815F129pCV9M" TargetMode = "External"/>
	<Relationship Id="rId37" Type="http://schemas.openxmlformats.org/officeDocument/2006/relationships/hyperlink" Target="consultantplus://offline/ref=FE3F261BDF5B4508CF160FB86C0B5343960CDA0CCC3C129DA81D4CD03F4EF5DA547872C94D365E35AA705D6DC599D30296F0FB41273B500815F129pCV9M" TargetMode = "External"/>
	<Relationship Id="rId38" Type="http://schemas.openxmlformats.org/officeDocument/2006/relationships/hyperlink" Target="consultantplus://offline/ref=FE3F261BDF5B4508CF160FB86C0B5343960CDA0CCD31139EA21D4CD03F4EF5DA547872C94D365E35AA705D6FC599D30296F0FB41273B500815F129pCV9M" TargetMode = "External"/>
	<Relationship Id="rId39" Type="http://schemas.openxmlformats.org/officeDocument/2006/relationships/hyperlink" Target="consultantplus://offline/ref=FE3F261BDF5B4508CF160FB86C0B5343960CDA0CC23D159BAA1D4CD03F4EF5DA547872C94D365E35AA705F6BC599D30296F0FB41273B500815F129pCV9M" TargetMode = "External"/>
	<Relationship Id="rId40" Type="http://schemas.openxmlformats.org/officeDocument/2006/relationships/hyperlink" Target="consultantplus://offline/ref=FE3F261BDF5B4508CF160FB86C0B5343960CDA0CC435109EAB1611DA3717F9D853772DDE4A7F5234AA715A6ACBC6D61787A8F6423A25561009F32BC8p3VBM" TargetMode = "External"/>
	<Relationship Id="rId41" Type="http://schemas.openxmlformats.org/officeDocument/2006/relationships/hyperlink" Target="consultantplus://offline/ref=FE3F261BDF5B4508CF160FB86C0B5343960CDA0CC23D159BAA1D4CD03F4EF5DA547872C94D365E35AA705F61C599D30296F0FB41273B500815F129pCV9M" TargetMode = "External"/>
	<Relationship Id="rId42" Type="http://schemas.openxmlformats.org/officeDocument/2006/relationships/hyperlink" Target="consultantplus://offline/ref=FE3F261BDF5B4508CF160FB86C0B5343960CDA0CCD36189BAD1D4CD03F4EF5DA547872C94D365E35AA705E61C599D30296F0FB41273B500815F129pCV9M" TargetMode = "External"/>
	<Relationship Id="rId43" Type="http://schemas.openxmlformats.org/officeDocument/2006/relationships/hyperlink" Target="consultantplus://offline/ref=FE3F261BDF5B4508CF160FB86C0B5343960CDA0CCD32179CAA1D4CD03F4EF5DA547872C94D365E35AA705D61C599D30296F0FB41273B500815F129pCV9M" TargetMode = "External"/>
	<Relationship Id="rId44" Type="http://schemas.openxmlformats.org/officeDocument/2006/relationships/hyperlink" Target="consultantplus://offline/ref=FE3F261BDF5B4508CF160FB86C0B5343960CDA0CCC341599A81D4CD03F4EF5DA547872C94D365E35AA705D6DC599D30296F0FB41273B500815F129pCV9M" TargetMode = "External"/>
	<Relationship Id="rId45" Type="http://schemas.openxmlformats.org/officeDocument/2006/relationships/hyperlink" Target="consultantplus://offline/ref=FE3F261BDF5B4508CF160FB86C0B5343960CDA0CCC3C129DA81D4CD03F4EF5DA547872C94D365E35AA705D60C599D30296F0FB41273B500815F129pCV9M" TargetMode = "External"/>
	<Relationship Id="rId46" Type="http://schemas.openxmlformats.org/officeDocument/2006/relationships/hyperlink" Target="consultantplus://offline/ref=FE3F261BDF5B4508CF160FB86C0B5343960CDA0CC23D159BAA1D4CD03F4EF5DA547872C94D365E35AA705868C599D30296F0FB41273B500815F129pCV9M" TargetMode = "External"/>
	<Relationship Id="rId47" Type="http://schemas.openxmlformats.org/officeDocument/2006/relationships/hyperlink" Target="consultantplus://offline/ref=FE3F261BDF5B4508CF160FB86C0B5343960CDA0CC23D159BAA1D4CD03F4EF5DA547872C94D365E35AA70586BC599D30296F0FB41273B500815F129pCV9M" TargetMode = "External"/>
	<Relationship Id="rId48" Type="http://schemas.openxmlformats.org/officeDocument/2006/relationships/hyperlink" Target="consultantplus://offline/ref=FE3F261BDF5B4508CF160FB86C0B5343960CDA0CCC3C129DA81D4CD03F4EF5DA547872C94D365E35AA705D60C599D30296F0FB41273B500815F129pCV9M" TargetMode = "External"/>
	<Relationship Id="rId49" Type="http://schemas.openxmlformats.org/officeDocument/2006/relationships/hyperlink" Target="consultantplus://offline/ref=FE3F261BDF5B4508CF160FB86C0B5343960CDA0CCD36189BAD1D4CD03F4EF5DA547872C94D365E35AA705F6AC599D30296F0FB41273B500815F129pCV9M" TargetMode = "External"/>
	<Relationship Id="rId50" Type="http://schemas.openxmlformats.org/officeDocument/2006/relationships/hyperlink" Target="consultantplus://offline/ref=FE3F261BDF5B4508CF160FB86C0B5343960CDA0CCD32179CAA1D4CD03F4EF5DA547872C94D365E35AA705E6AC599D30296F0FB41273B500815F129pCV9M" TargetMode = "External"/>
	<Relationship Id="rId51" Type="http://schemas.openxmlformats.org/officeDocument/2006/relationships/hyperlink" Target="consultantplus://offline/ref=FE3F261BDF5B4508CF160FB86C0B5343960CDA0CCC3C129DA81D4CD03F4EF5DA547872C94D365E35AA705E69C599D30296F0FB41273B500815F129pCV9M" TargetMode = "External"/>
	<Relationship Id="rId52" Type="http://schemas.openxmlformats.org/officeDocument/2006/relationships/hyperlink" Target="consultantplus://offline/ref=FE3F261BDF5B4508CF160FB86C0B5343960CDA0CCC3C129DA81D4CD03F4EF5DA547872C94D365E35AA705E69C599D30296F0FB41273B500815F129pCV9M" TargetMode = "External"/>
	<Relationship Id="rId53" Type="http://schemas.openxmlformats.org/officeDocument/2006/relationships/hyperlink" Target="consultantplus://offline/ref=FE3F261BDF5B4508CF1611B57A670E4E96038009C1361BC8F742178D6847FF8D0137738709384135AC6E5E68CCpCVEM" TargetMode = "External"/>
	<Relationship Id="rId54" Type="http://schemas.openxmlformats.org/officeDocument/2006/relationships/hyperlink" Target="consultantplus://offline/ref=FE3F261BDF5B4508CF1611B57A670E4E96048205C5361BC8F742178D6847FF8D0137738709384135AC6E5E68CCpCVEM" TargetMode = "External"/>
	<Relationship Id="rId55" Type="http://schemas.openxmlformats.org/officeDocument/2006/relationships/hyperlink" Target="consultantplus://offline/ref=FE3F261BDF5B4508CF1611B57A670E4E90058502C6371BC8F742178D6847FF8D0137738709384135AC6E5E68CCpCVEM" TargetMode = "External"/>
	<Relationship Id="rId56" Type="http://schemas.openxmlformats.org/officeDocument/2006/relationships/hyperlink" Target="consultantplus://offline/ref=FE3F261BDF5B4508CF1611B57A670E4E96038006C3331BC8F742178D6847FF8D0137738709384135AC6E5E68CCpCVEM" TargetMode = "External"/>
	<Relationship Id="rId57" Type="http://schemas.openxmlformats.org/officeDocument/2006/relationships/hyperlink" Target="consultantplus://offline/ref=FE3F261BDF5B4508CF1611B57A670E4E96048505C2331BC8F742178D6847FF8D13372B8B0938573EFE21183DC3CD8158C3FBE5403939p5V5M" TargetMode = "External"/>
	<Relationship Id="rId58" Type="http://schemas.openxmlformats.org/officeDocument/2006/relationships/hyperlink" Target="consultantplus://offline/ref=FE3F261BDF5B4508CF1611B57A670E4E96038004C4371BC8F742178D6847FF8D13372B8B093B5F35A37B08398A988F46C0E3FB4427395614p1V4M" TargetMode = "External"/>
	<Relationship Id="rId59" Type="http://schemas.openxmlformats.org/officeDocument/2006/relationships/hyperlink" Target="consultantplus://offline/ref=FE3F261BDF5B4508CF1611B57A670E4E93008509C6301BC8F742178D6847FF8D13372B8B093B5F34AE7B08398A988F46C0E3FB4427395614p1V4M" TargetMode = "External"/>
	<Relationship Id="rId60" Type="http://schemas.openxmlformats.org/officeDocument/2006/relationships/hyperlink" Target="consultantplus://offline/ref=FE3F261BDF5B4508CF1611B57A670E4E900E8009C7301BC8F742178D6847FF8D13372B8B093B5F35A37B08398A988F46C0E3FB4427395614p1V4M" TargetMode = "External"/>
	<Relationship Id="rId61" Type="http://schemas.openxmlformats.org/officeDocument/2006/relationships/hyperlink" Target="consultantplus://offline/ref=FE3F261BDF5B4508CF160FB86C0B5343960CDA0CC333179CAE1D4CD03F4EF5DA547872C94D365E35AA705D68C599D30296F0FB41273B500815F129pCV9M" TargetMode = "External"/>
	<Relationship Id="rId62" Type="http://schemas.openxmlformats.org/officeDocument/2006/relationships/hyperlink" Target="consultantplus://offline/ref=FE3F261BDF5B4508CF1611B57A670E4E900E8009C7301BC8F742178D6847FF8D13372B8B093B5F35A37B08398A988F46C0E3FB4427395614p1V4M" TargetMode = "External"/>
	<Relationship Id="rId63" Type="http://schemas.openxmlformats.org/officeDocument/2006/relationships/hyperlink" Target="consultantplus://offline/ref=FE3F261BDF5B4508CF160FB86C0B5343960CDA0CC23D159BAA1D4CD03F4EF5DA547872C94D365E35AA70596AC599D30296F0FB41273B500815F129pCV9M" TargetMode = "External"/>
	<Relationship Id="rId64" Type="http://schemas.openxmlformats.org/officeDocument/2006/relationships/hyperlink" Target="consultantplus://offline/ref=FE3F261BDF5B4508CF1611B57A670E4E900E8009C7301BC8F742178D6847FF8D13372B8B093B5F35A37B08398A988F46C0E3FB4427395614p1V4M" TargetMode = "External"/>
	<Relationship Id="rId65" Type="http://schemas.openxmlformats.org/officeDocument/2006/relationships/hyperlink" Target="consultantplus://offline/ref=FE3F261BDF5B4508CF1611B57A670E4E96038009C1361BC8F742178D6847FF8D0137738709384135AC6E5E68CCpCVEM" TargetMode = "External"/>
	<Relationship Id="rId66" Type="http://schemas.openxmlformats.org/officeDocument/2006/relationships/hyperlink" Target="consultantplus://offline/ref=FE3F261BDF5B4508CF1611B57A670E4E96038006C3331BC8F742178D6847FF8D0137738709384135AC6E5E68CCpCVEM" TargetMode = "External"/>
	<Relationship Id="rId67" Type="http://schemas.openxmlformats.org/officeDocument/2006/relationships/hyperlink" Target="consultantplus://offline/ref=FE3F261BDF5B4508CF1611B57A670E4E910F8304C7351BC8F742178D6847FF8D0137738709384135AC6E5E68CCpCVEM" TargetMode = "External"/>
	<Relationship Id="rId68" Type="http://schemas.openxmlformats.org/officeDocument/2006/relationships/hyperlink" Target="consultantplus://offline/ref=FE3F261BDF5B4508CF1611B57A670E4E96038006C3311BC8F742178D6847FF8D0137738709384135AC6E5E68CCpCVEM" TargetMode = "External"/>
	<Relationship Id="rId69" Type="http://schemas.openxmlformats.org/officeDocument/2006/relationships/hyperlink" Target="consultantplus://offline/ref=FE3F261BDF5B4508CF1611B57A670E4E96038706C0361BC8F742178D6847FF8D0137738709384135AC6E5E68CCpCVEM" TargetMode = "External"/>
	<Relationship Id="rId70" Type="http://schemas.openxmlformats.org/officeDocument/2006/relationships/hyperlink" Target="consultantplus://offline/ref=FE3F261BDF5B4508CF1611B57A670E4E91028C01C7331BC8F742178D6847FF8D0137738709384135AC6E5E68CCpCVEM" TargetMode = "External"/>
	<Relationship Id="rId71" Type="http://schemas.openxmlformats.org/officeDocument/2006/relationships/hyperlink" Target="consultantplus://offline/ref=FE3F261BDF5B4508CF1611B57A670E4E91028308C7321BC8F742178D6847FF8D0137738709384135AC6E5E68CCpCVEM" TargetMode = "External"/>
	<Relationship Id="rId72" Type="http://schemas.openxmlformats.org/officeDocument/2006/relationships/image" Target="media/image2.wmf"/>
	<Relationship Id="rId73" Type="http://schemas.openxmlformats.org/officeDocument/2006/relationships/image" Target="media/image3.wmf"/>
	<Relationship Id="rId74" Type="http://schemas.openxmlformats.org/officeDocument/2006/relationships/hyperlink" Target="consultantplus://offline/ref=FE3F261BDF5B4508CF160FB86C0B5343960CDA0CCD36189BAD1D4CD03F4EF5DA547872C94D365E35AA705F6EC599D30296F0FB41273B500815F129pCV9M" TargetMode = "External"/>
	<Relationship Id="rId75" Type="http://schemas.openxmlformats.org/officeDocument/2006/relationships/hyperlink" Target="consultantplus://offline/ref=FE3F261BDF5B4508CF160FB86C0B5343960CDA0CCD36189BAD1D4CD03F4EF5DA547872C94D365E35AA705F60C599D30296F0FB41273B500815F129pCV9M" TargetMode = "External"/>
	<Relationship Id="rId76" Type="http://schemas.openxmlformats.org/officeDocument/2006/relationships/hyperlink" Target="consultantplus://offline/ref=FE3F261BDF5B4508CF160FB86C0B5343960CDA0CCC3C129DA81D4CD03F4EF5DA547872C94D365E35AA705E6CC599D30296F0FB41273B500815F129pCV9M" TargetMode = "External"/>
	<Relationship Id="rId77" Type="http://schemas.openxmlformats.org/officeDocument/2006/relationships/header" Target="header2.xml"/>
	<Relationship Id="rId78" Type="http://schemas.openxmlformats.org/officeDocument/2006/relationships/footer" Target="footer2.xml"/>
	<Relationship Id="rId79" Type="http://schemas.openxmlformats.org/officeDocument/2006/relationships/hyperlink" Target="consultantplus://offline/ref=FE3F261BDF5B4508CF160FB86C0B5343960CDA0CCC3C129DA81D4CD03F4EF5DA547872C94D365E35AA755E68C599D30296F0FB41273B500815F129pCV9M" TargetMode = "External"/>
	<Relationship Id="rId80" Type="http://schemas.openxmlformats.org/officeDocument/2006/relationships/hyperlink" Target="consultantplus://offline/ref=FE3F261BDF5B4508CF160FB86C0B5343960CDA0CCD36189BAD1D4CD03F4EF5DA547872C94D365E35AA745B6DC599D30296F0FB41273B500815F129pCV9M" TargetMode = "External"/>
	<Relationship Id="rId81" Type="http://schemas.openxmlformats.org/officeDocument/2006/relationships/hyperlink" Target="consultantplus://offline/ref=FE3F261BDF5B4508CF160FB86C0B5343960CDA0CCD31139EA21D4CD03F4EF5DA547872C94D365E35AA705F6CC599D30296F0FB41273B500815F129pCV9M" TargetMode = "External"/>
	<Relationship Id="rId82" Type="http://schemas.openxmlformats.org/officeDocument/2006/relationships/hyperlink" Target="consultantplus://offline/ref=FE3F261BDF5B4508CF160FB86C0B5343960CDA0CCD32179CAA1D4CD03F4EF5DA547872C94D365E35AA72596CC599D30296F0FB41273B500815F129pCV9M" TargetMode = "External"/>
	<Relationship Id="rId83" Type="http://schemas.openxmlformats.org/officeDocument/2006/relationships/hyperlink" Target="consultantplus://offline/ref=FE3F261BDF5B4508CF160FB86C0B5343960CDA0CCC3C129DA81D4CD03F4EF5DA547872C94D365E35AB71546EC599D30296F0FB41273B500815F129pCV9M" TargetMode = "External"/>
	<Relationship Id="rId84" Type="http://schemas.openxmlformats.org/officeDocument/2006/relationships/hyperlink" Target="consultantplus://offline/ref=FE3F261BDF5B4508CF1611B57A670E4E96038006C3331BC8F742178D6847FF8D13372B8B0B3A5461FB340965CECE9C46C5E3F9423Bp3V8M" TargetMode = "External"/>
	<Relationship Id="rId85" Type="http://schemas.openxmlformats.org/officeDocument/2006/relationships/hyperlink" Target="consultantplus://offline/ref=FE3F261BDF5B4508CF160FB86C0B5343960CDA0CCC3C129DA81D4CD03F4EF5DA547872C94D365E35AB71546EC599D30296F0FB41273B500815F129pCV9M" TargetMode = "External"/>
	<Relationship Id="rId86" Type="http://schemas.openxmlformats.org/officeDocument/2006/relationships/hyperlink" Target="consultantplus://offline/ref=FE3F261BDF5B4508CF160FB86C0B5343960CDA0CCD32179CAA1D4CD03F4EF5DA547872C94D365E35AA72596DC599D30296F0FB41273B500815F129pCV9M" TargetMode = "External"/>
	<Relationship Id="rId87" Type="http://schemas.openxmlformats.org/officeDocument/2006/relationships/hyperlink" Target="consultantplus://offline/ref=FE3F261BDF5B4508CF160FB86C0B5343960CDA0CCD32179CAA1D4CD03F4EF5DA547872C94D365E35AA725A6DC599D30296F0FB41273B500815F129pCV9M" TargetMode = "External"/>
	<Relationship Id="rId88" Type="http://schemas.openxmlformats.org/officeDocument/2006/relationships/hyperlink" Target="consultantplus://offline/ref=FE3F261BDF5B4508CF160FB86C0B5343960CDA0CCD32179CAA1D4CD03F4EF5DA547872C94D365E35AA725B6CC599D30296F0FB41273B500815F129pCV9M" TargetMode = "External"/>
	<Relationship Id="rId89" Type="http://schemas.openxmlformats.org/officeDocument/2006/relationships/hyperlink" Target="consultantplus://offline/ref=FE3F261BDF5B4508CF160FB86C0B5343960CDA0CCD32179CAA1D4CD03F4EF5DA547872C94D365E35AA72546BC599D30296F0FB41273B500815F129pCV9M" TargetMode = "External"/>
	<Relationship Id="rId90" Type="http://schemas.openxmlformats.org/officeDocument/2006/relationships/hyperlink" Target="consultantplus://offline/ref=FE3F261BDF5B4508CF160FB86C0B5343960CDA0CCD32179CAA1D4CD03F4EF5DA547872C94D365E35AA725569C599D30296F0FB41273B500815F129pCV9M" TargetMode = "External"/>
	<Relationship Id="rId91" Type="http://schemas.openxmlformats.org/officeDocument/2006/relationships/hyperlink" Target="consultantplus://offline/ref=FE3F261BDF5B4508CF160FB86C0B5343960CDA0CCC3C129DA81D4CD03F4EF5DA547872C94D365E35AB71556DC599D30296F0FB41273B500815F129pCV9M" TargetMode = "External"/>
	<Relationship Id="rId92" Type="http://schemas.openxmlformats.org/officeDocument/2006/relationships/hyperlink" Target="consultantplus://offline/ref=FE3F261BDF5B4508CF160FB86C0B5343960CDA0CC435109EAB1611DA3717F9D853772DDE4A7F5234AA715A6AC6C6D61787A8F6423A25561009F32BC8p3VBM" TargetMode = "External"/>
	<Relationship Id="rId93" Type="http://schemas.openxmlformats.org/officeDocument/2006/relationships/hyperlink" Target="consultantplus://offline/ref=FE3F261BDF5B4508CF160FB86C0B5343960CDA0CC435109EAB1611DA3717F9D853772DDE4A7F5234AA735569C9C6D61787A8F6423A25561009F32BC8p3VBM" TargetMode = "External"/>
	<Relationship Id="rId94" Type="http://schemas.openxmlformats.org/officeDocument/2006/relationships/hyperlink" Target="consultantplus://offline/ref=FE3F261BDF5B4508CF160FB86C0B5343960CDA0CCC3C129DA81D4CD03F4EF5DA547872C94D365E35A9795E60C599D30296F0FB41273B500815F129pCV9M" TargetMode = "External"/>
	<Relationship Id="rId95" Type="http://schemas.openxmlformats.org/officeDocument/2006/relationships/hyperlink" Target="consultantplus://offline/ref=FE3F261BDF5B4508CF160FB86C0B5343960CDA0CC23D159BAA1D4CD03F4EF5DA547872C94D365E35A973596FC599D30296F0FB41273B500815F129pCV9M" TargetMode = "External"/>
	<Relationship Id="rId96" Type="http://schemas.openxmlformats.org/officeDocument/2006/relationships/hyperlink" Target="consultantplus://offline/ref=FE3F261BDF5B4508CF160FB86C0B5343960CDA0CCD36189BAD1D4CD03F4EF5DA547872C94D365E35A8785561C599D30296F0FB41273B500815F129pCV9M" TargetMode = "External"/>
	<Relationship Id="rId97" Type="http://schemas.openxmlformats.org/officeDocument/2006/relationships/hyperlink" Target="consultantplus://offline/ref=FE3F261BDF5B4508CF160FB86C0B5343960CDA0CCD32179CAA1D4CD03F4EF5DA547872C94D365E35A8785A69C599D30296F0FB41273B500815F129pCV9M" TargetMode = "External"/>
	<Relationship Id="rId98" Type="http://schemas.openxmlformats.org/officeDocument/2006/relationships/hyperlink" Target="consultantplus://offline/ref=FE3F261BDF5B4508CF160FB86C0B5343960CDA0CCD32179CAA1D4CD03F4EF5DA547872C94D365E35A8785A6AC599D30296F0FB41273B500815F129pCV9M" TargetMode = "External"/>
	<Relationship Id="rId99" Type="http://schemas.openxmlformats.org/officeDocument/2006/relationships/hyperlink" Target="consultantplus://offline/ref=FE3F261BDF5B4508CF160FB86C0B5343960CDA0CCD32179CAA1D4CD03F4EF5DA547872C94D365E35A8785A6AC599D30296F0FB41273B500815F129pCV9M" TargetMode = "External"/>
	<Relationship Id="rId100" Type="http://schemas.openxmlformats.org/officeDocument/2006/relationships/hyperlink" Target="consultantplus://offline/ref=FE3F261BDF5B4508CF160FB86C0B5343960CDA0CCD36189BAD1D4CD03F4EF5DA547872C94D365E35A8795C68C599D30296F0FB41273B500815F129pCV9M" TargetMode = "External"/>
	<Relationship Id="rId101" Type="http://schemas.openxmlformats.org/officeDocument/2006/relationships/hyperlink" Target="consultantplus://offline/ref=FE3F261BDF5B4508CF160FB86C0B5343960CDA0CCD36189BAD1D4CD03F4EF5DA547872C94D365E35A8795C6AC599D30296F0FB41273B500815F129pCV9M" TargetMode = "External"/>
	<Relationship Id="rId102" Type="http://schemas.openxmlformats.org/officeDocument/2006/relationships/hyperlink" Target="consultantplus://offline/ref=FE3F261BDF5B4508CF1611B57A670E4E96048505C2331BC8F742178D6847FF8D13372B8D08335461FB340965CECE9C46C5E3F9423Bp3V8M" TargetMode = "External"/>
	<Relationship Id="rId103" Type="http://schemas.openxmlformats.org/officeDocument/2006/relationships/hyperlink" Target="consultantplus://offline/ref=FE3F261BDF5B4508CF1611B57A670E4E96048505C2331BC8F742178D6847FF8D13372B8D08335461FB340965CECE9C46C5E3F9423Bp3V8M" TargetMode = "External"/>
	<Relationship Id="rId104" Type="http://schemas.openxmlformats.org/officeDocument/2006/relationships/hyperlink" Target="consultantplus://offline/ref=FE3F261BDF5B4508CF160FB86C0B5343960CDA0CCD36189BAD1D4CD03F4EF5DA547872C94D365E35A8795C6CC599D30296F0FB41273B500815F129pCV9M" TargetMode = "External"/>
	<Relationship Id="rId105" Type="http://schemas.openxmlformats.org/officeDocument/2006/relationships/hyperlink" Target="consultantplus://offline/ref=FE3F261BDF5B4508CF160FB86C0B5343960CDA0CCD36189BAD1D4CD03F4EF5DA547872C94D365E35A8795C6DC599D30296F0FB41273B500815F129pCV9M" TargetMode = "External"/>
	<Relationship Id="rId106" Type="http://schemas.openxmlformats.org/officeDocument/2006/relationships/hyperlink" Target="consultantplus://offline/ref=FE3F261BDF5B4508CF160FB86C0B5343960CDA0CCD32179CAA1D4CD03F4EF5DA547872C94D365E35A8785A6CC599D30296F0FB41273B500815F129pCV9M" TargetMode = "External"/>
	<Relationship Id="rId107" Type="http://schemas.openxmlformats.org/officeDocument/2006/relationships/hyperlink" Target="consultantplus://offline/ref=FE3F261BDF5B4508CF160FB86C0B5343960CDA0CCD32179CAA1D4CD03F4EF5DA547872C94D365E35A8785A6EC599D30296F0FB41273B500815F129pCV9M" TargetMode = "External"/>
	<Relationship Id="rId108" Type="http://schemas.openxmlformats.org/officeDocument/2006/relationships/hyperlink" Target="consultantplus://offline/ref=FE3F261BDF5B4508CF160FB86C0B5343960CDA0CCD36189BAD1D4CD03F4EF5DA547872C94D365E35A8795C61C599D30296F0FB41273B500815F129pCV9M" TargetMode = "External"/>
	<Relationship Id="rId109" Type="http://schemas.openxmlformats.org/officeDocument/2006/relationships/image" Target="media/image4.wmf"/>
	<Relationship Id="rId110" Type="http://schemas.openxmlformats.org/officeDocument/2006/relationships/image" Target="media/image5.wmf"/>
	<Relationship Id="rId111" Type="http://schemas.openxmlformats.org/officeDocument/2006/relationships/hyperlink" Target="consultantplus://offline/ref=FE3F261BDF5B4508CF1611B57A670E4E96078D06C6331BC8F742178D6847FF8D0137738709384135AC6E5E68CCpCVEM" TargetMode = "External"/>
	<Relationship Id="rId112" Type="http://schemas.openxmlformats.org/officeDocument/2006/relationships/image" Target="media/image6.wmf"/>
	<Relationship Id="rId113" Type="http://schemas.openxmlformats.org/officeDocument/2006/relationships/hyperlink" Target="consultantplus://offline/ref=FE3F261BDF5B4508CF1611B57A670E4E96078D06C6331BC8F742178D6847FF8D0137738709384135AC6E5E68CCpCVEM" TargetMode = "External"/>
	<Relationship Id="rId114" Type="http://schemas.openxmlformats.org/officeDocument/2006/relationships/hyperlink" Target="consultantplus://offline/ref=FE3F261BDF5B4508CF1611B57A670E4E96078D06C6331BC8F742178D6847FF8D0137738709384135AC6E5E68CCpCVEM" TargetMode = "External"/>
	<Relationship Id="rId115" Type="http://schemas.openxmlformats.org/officeDocument/2006/relationships/image" Target="media/image7.wmf"/>
	<Relationship Id="rId116" Type="http://schemas.openxmlformats.org/officeDocument/2006/relationships/hyperlink" Target="consultantplus://offline/ref=FE3F261BDF5B4508CF1611B57A670E4E96078D06C6331BC8F742178D6847FF8D0137738709384135AC6E5E68CCpCVEM" TargetMode = "External"/>
	<Relationship Id="rId117" Type="http://schemas.openxmlformats.org/officeDocument/2006/relationships/image" Target="media/image8.wmf"/>
	<Relationship Id="rId118" Type="http://schemas.openxmlformats.org/officeDocument/2006/relationships/image" Target="media/image9.wmf"/>
	<Relationship Id="rId119" Type="http://schemas.openxmlformats.org/officeDocument/2006/relationships/hyperlink" Target="consultantplus://offline/ref=2F7D426145E44B0A60BB00590B1C239D47DF919E816C919B0E9AFD2C6F395DEE6D9CB218E91B504BD2FB50DE16ADB6801D711D97A671qAV3M" TargetMode = "External"/>
	<Relationship Id="rId120" Type="http://schemas.openxmlformats.org/officeDocument/2006/relationships/hyperlink" Target="consultantplus://offline/ref=2F7D426145E44B0A60BB1E541D707E9047D0C791886E9DCF53C5A671383057B92AD3EB5AAC11504084A2128C10F9E4DA487A0396B873A622D6FB97qBV3M" TargetMode = "External"/>
	<Relationship Id="rId121" Type="http://schemas.openxmlformats.org/officeDocument/2006/relationships/image" Target="media/image10.wmf"/>
	<Relationship Id="rId122" Type="http://schemas.openxmlformats.org/officeDocument/2006/relationships/image" Target="media/image11.wmf"/>
	<Relationship Id="rId123" Type="http://schemas.openxmlformats.org/officeDocument/2006/relationships/image" Target="media/image12.wmf"/>
	<Relationship Id="rId124" Type="http://schemas.openxmlformats.org/officeDocument/2006/relationships/hyperlink" Target="consultantplus://offline/ref=2F7D426145E44B0A60BB1E541D707E9047D0C791886A92C854C5A671383057B92AD3EB5AAC11504084A3158A10F9E4DA487A0396B873A622D6FB97qBV3M" TargetMode = "External"/>
	<Relationship Id="rId125" Type="http://schemas.openxmlformats.org/officeDocument/2006/relationships/image" Target="media/image13.wmf"/>
	<Relationship Id="rId126" Type="http://schemas.openxmlformats.org/officeDocument/2006/relationships/image" Target="media/image14.wmf"/>
	<Relationship Id="rId127" Type="http://schemas.openxmlformats.org/officeDocument/2006/relationships/image" Target="media/image15.wmf"/>
	<Relationship Id="rId128" Type="http://schemas.openxmlformats.org/officeDocument/2006/relationships/image" Target="media/image16.wmf"/>
	<Relationship Id="rId129" Type="http://schemas.openxmlformats.org/officeDocument/2006/relationships/image" Target="media/image17.wmf"/>
	<Relationship Id="rId130" Type="http://schemas.openxmlformats.org/officeDocument/2006/relationships/hyperlink" Target="consultantplus://offline/ref=2F7D426145E44B0A60BB1E541D707E9047D0C791886E9DCF53C5A671383057B92AD3EB5AAC11504084A2128310F9E4DA487A0396B873A622D6FB97qBV3M" TargetMode = "External"/>
	<Relationship Id="rId131" Type="http://schemas.openxmlformats.org/officeDocument/2006/relationships/hyperlink" Target="consultantplus://offline/ref=2F7D426145E44B0A60BB1E541D707E9047D0C791886E9DCF53C5A671383057B92AD3EB5AAC11504084A2128210F9E4DA487A0396B873A622D6FB97qBV3M" TargetMode = "External"/>
	<Relationship Id="rId132" Type="http://schemas.openxmlformats.org/officeDocument/2006/relationships/hyperlink" Target="consultantplus://offline/ref=2F7D426145E44B0A60BB1E541D707E9047D0C791886E9DCF53C5A671383057B92AD3EB5AAC11504084A2128210F9E4DA487A0396B873A622D6FB97qBV3M" TargetMode = "External"/>
	<Relationship Id="rId133" Type="http://schemas.openxmlformats.org/officeDocument/2006/relationships/hyperlink" Target="consultantplus://offline/ref=2F7D426145E44B0A60BB1E541D707E9047D0C791886A92C854C5A671383057B92AD3EB5AAC11504084A3178810F9E4DA487A0396B873A622D6FB97qBV3M" TargetMode = "External"/>
	<Relationship Id="rId134" Type="http://schemas.openxmlformats.org/officeDocument/2006/relationships/hyperlink" Target="consultantplus://offline/ref=2F7D426145E44B0A60BB1E541D707E9047D0C791886A92C854C5A671383057B92AD3EB5AAC11504084A3178E10F9E4DA487A0396B873A622D6FB97qBV3M" TargetMode = "External"/>
	<Relationship Id="rId135" Type="http://schemas.openxmlformats.org/officeDocument/2006/relationships/hyperlink" Target="consultantplus://offline/ref=2F7D426145E44B0A60BB1E541D707E9047D0C791886E9DCF53C5A671383057B92AD3EB5AAC11504084A2128210F9E4DA487A0396B873A622D6FB97qBV3M" TargetMode = "External"/>
	<Relationship Id="rId136" Type="http://schemas.openxmlformats.org/officeDocument/2006/relationships/hyperlink" Target="consultantplus://offline/ref=2F7D426145E44B0A60BB1E541D707E9047D0C791856E99CE54C5A671383057B92AD3EB5AAC11504086AA128910F9E4DA487A0396B873A622D6FB97qBV3M" TargetMode = "External"/>
	<Relationship Id="rId137" Type="http://schemas.openxmlformats.org/officeDocument/2006/relationships/hyperlink" Target="consultantplus://offline/ref=2F7D426145E44B0A60BB1E541D707E9047D0C791856E99CE54C5A671383057B92AD3EB5AAC11504086AB168C10F9E4DA487A0396B873A622D6FB97qBV3M" TargetMode = "External"/>
	<Relationship Id="rId138" Type="http://schemas.openxmlformats.org/officeDocument/2006/relationships/hyperlink" Target="consultantplus://offline/ref=2F7D426145E44B0A60BB1E541D707E9047D0C791886E9DCF53C5A671383057B92AD3EB5AAC11504084A2138B10F9E4DA487A0396B873A622D6FB97qBV3M" TargetMode = "External"/>
	<Relationship Id="rId139" Type="http://schemas.openxmlformats.org/officeDocument/2006/relationships/hyperlink" Target="consultantplus://offline/ref=2F7D426145E44B0A60BB1E541D707E9047D0C791886A92C854C5A671383057B92AD3EB5AAC11504084A3108910F9E4DA487A0396B873A622D6FB97qBV3M" TargetMode = "External"/>
	<Relationship Id="rId140" Type="http://schemas.openxmlformats.org/officeDocument/2006/relationships/hyperlink" Target="consultantplus://offline/ref=2F7D426145E44B0A60BB1E541D707E9047D0C791886E9DCF53C5A671383057B92AD3EB5AAC11504084A2138910F9E4DA487A0396B873A622D6FB97qBV3M" TargetMode = "External"/>
	<Relationship Id="rId141" Type="http://schemas.openxmlformats.org/officeDocument/2006/relationships/hyperlink" Target="consultantplus://offline/ref=2F7D426145E44B0A60BB1E541D707E9047D0C791886E9DCF53C5A671383057B92AD3EB5AAC11504084A2138910F9E4DA487A0396B873A622D6FB97qBV3M" TargetMode = "External"/>
	<Relationship Id="rId142" Type="http://schemas.openxmlformats.org/officeDocument/2006/relationships/hyperlink" Target="consultantplus://offline/ref=2F7D426145E44B0A60BB1E541D707E9047D0C791886A92C854C5A671383057B92AD3EB5AAC11504084A3108810F9E4DA487A0396B873A622D6FB97qBV3M" TargetMode = "External"/>
	<Relationship Id="rId143" Type="http://schemas.openxmlformats.org/officeDocument/2006/relationships/hyperlink" Target="consultantplus://offline/ref=2F7D426145E44B0A60BB1E541D707E9047D0C791886E9DCF53C5A671383057B92AD3EB5AAC11504084A2138910F9E4DA487A0396B873A622D6FB97qBV3M" TargetMode = "External"/>
	<Relationship Id="rId144" Type="http://schemas.openxmlformats.org/officeDocument/2006/relationships/hyperlink" Target="consultantplus://offline/ref=2F7D426145E44B0A60BB1E541D707E9047D0C791886A92C854C5A671383057B92AD3EB5AAC11504084A3108F10F9E4DA487A0396B873A622D6FB97qBV3M" TargetMode = "External"/>
	<Relationship Id="rId145" Type="http://schemas.openxmlformats.org/officeDocument/2006/relationships/hyperlink" Target="consultantplus://offline/ref=2F7D426145E44B0A60BB1E541D707E9047D0C79187619FC853C5A671383057B92AD3EB5AAC11504085AF138F10F9E4DA487A0396B873A622D6FB97qBV3M" TargetMode = "External"/>
	<Relationship Id="rId146" Type="http://schemas.openxmlformats.org/officeDocument/2006/relationships/hyperlink" Target="consultantplus://offline/ref=2F7D426145E44B0A60BB1E541D707E9047D0C791886A92C854C5A671383057B92AD3EB5AAC11504084A3108D10F9E4DA487A0396B873A622D6FB97qBV3M" TargetMode = "External"/>
	<Relationship Id="rId147" Type="http://schemas.openxmlformats.org/officeDocument/2006/relationships/image" Target="media/image18.wmf"/>
	<Relationship Id="rId148" Type="http://schemas.openxmlformats.org/officeDocument/2006/relationships/hyperlink" Target="consultantplus://offline/ref=2F7D426145E44B0A60BB1E541D707E9047D0C79187619FC853C5A671383057B92AD3EB5AAC11504085AF138F10F9E4DA487A0396B873A622D6FB97qBV3M" TargetMode = "External"/>
	<Relationship Id="rId149" Type="http://schemas.openxmlformats.org/officeDocument/2006/relationships/hyperlink" Target="consultantplus://offline/ref=2F7D426145E44B0A60BB1E541D707E9047D0C791896092C55AC5A671383057B92AD3EB48AC495C4085B4148D05AFB59Cq1VEM" TargetMode = "External"/>
	<Relationship Id="rId150" Type="http://schemas.openxmlformats.org/officeDocument/2006/relationships/hyperlink" Target="consultantplus://offline/ref=2F7D426145E44B0A60BB1E541D707E9047D0C791856E99CE54C5A671383057B92AD3EB5AAC11504086AB1C8F10F9E4DA487A0396B873A622D6FB97qBV3M" TargetMode = "External"/>
	<Relationship Id="rId151" Type="http://schemas.openxmlformats.org/officeDocument/2006/relationships/hyperlink" Target="consultantplus://offline/ref=2F7D426145E44B0A60BB1E541D707E9047D0C791856E99CE54C5A671383057B92AD3EB5AAC11504086AA108810F9E4DA487A0396B873A622D6FB97qBV3M" TargetMode = "External"/>
	<Relationship Id="rId152" Type="http://schemas.openxmlformats.org/officeDocument/2006/relationships/hyperlink" Target="consultantplus://offline/ref=2F7D426145E44B0A60BB1E541D707E9047D0C791886A92C854C5A671383057B92AD3EB5AAC11504084A3108D10F9E4DA487A0396B873A622D6FB97qBV3M" TargetMode = "External"/>
	<Relationship Id="rId153" Type="http://schemas.openxmlformats.org/officeDocument/2006/relationships/hyperlink" Target="consultantplus://offline/ref=2F7D426145E44B0A60BB1E541D707E9047D0C791856E99CE54C5A671383057B92AD3EB5AAC11504086AA128910F9E4DA487A0396B873A622D6FB97qBV3M" TargetMode = "External"/>
	<Relationship Id="rId154" Type="http://schemas.openxmlformats.org/officeDocument/2006/relationships/hyperlink" Target="consultantplus://offline/ref=2F7D426145E44B0A60BB1E541D707E9047D0C791856E99CE54C5A671383057B92AD3EB5AAC11504086AB168C10F9E4DA487A0396B873A622D6FB97qBV3M" TargetMode = "External"/>
	<Relationship Id="rId155" Type="http://schemas.openxmlformats.org/officeDocument/2006/relationships/hyperlink" Target="consultantplus://offline/ref=2F7D426145E44B0A60BB1E541D707E9047D0C791856E99CE54C5A671383057B92AD3EB5AAC11504086AB118E10F9E4DA487A0396B873A622D6FB97qBV3M" TargetMode = "External"/>
	<Relationship Id="rId156" Type="http://schemas.openxmlformats.org/officeDocument/2006/relationships/hyperlink" Target="consultantplus://offline/ref=2F7D426145E44B0A60BB1E541D707E9047D0C791856E99CE54C5A671383057B92AD3EB5AAC1150428DFE45CF4EA0B59D0377058BA473A2q3VFM" TargetMode = "External"/>
	<Relationship Id="rId157" Type="http://schemas.openxmlformats.org/officeDocument/2006/relationships/hyperlink" Target="consultantplus://offline/ref=2F7D426145E44B0A60BB1E541D707E9047D0C791856E99CE54C5A671383057B92AD3EB5AAC11504086AA128910F9E4DA487A0396B873A622D6FB97qBV3M" TargetMode = "External"/>
	<Relationship Id="rId158" Type="http://schemas.openxmlformats.org/officeDocument/2006/relationships/hyperlink" Target="consultantplus://offline/ref=2F7D426145E44B0A60BB1E541D707E9047D0C791856E99CE54C5A671383057B92AD3EB5AAC11504086AB1C8C10F9E4DA487A0396B873A622D6FB97qBV3M" TargetMode = "External"/>
	<Relationship Id="rId159" Type="http://schemas.openxmlformats.org/officeDocument/2006/relationships/hyperlink" Target="consultantplus://offline/ref=2F7D426145E44B0A60BB1E541D707E9047D0C791896098CE51C5A671383057B92AD3EB5AAC11504082AB178310F9E4DA487A0396B873A622D6FB97qBV3M" TargetMode = "External"/>
	<Relationship Id="rId160" Type="http://schemas.openxmlformats.org/officeDocument/2006/relationships/hyperlink" Target="consultantplus://offline/ref=2F7D426145E44B0A60BB1E541D707E9047D0C791896098CE51C5A671383057B92AD3EB5AAC11504082AB178210F9E4DA487A0396B873A622D6FB97qBV3M" TargetMode = "External"/>
	<Relationship Id="rId161" Type="http://schemas.openxmlformats.org/officeDocument/2006/relationships/hyperlink" Target="consultantplus://offline/ref=2F7D426145E44B0A60BB1E541D707E9047D0C791896098CE51C5A671383057B92AD3EB5AAC11504082AB108910F9E4DA487A0396B873A622D6FB97qBV3M" TargetMode = "External"/>
	<Relationship Id="rId162" Type="http://schemas.openxmlformats.org/officeDocument/2006/relationships/hyperlink" Target="consultantplus://offline/ref=2F7D426145E44B0A60BB1E541D707E9047D0C791896098CE51C5A671383057B92AD3EB5AAC11504082AB108810F9E4DA487A0396B873A622D6FB97qBV3M" TargetMode = "External"/>
	<Relationship Id="rId163" Type="http://schemas.openxmlformats.org/officeDocument/2006/relationships/hyperlink" Target="consultantplus://offline/ref=2F7D426145E44B0A60BB1E541D707E9047D0C791856E99CE54C5A671383057B92AD3EB5AAC11504086AB1C8F10F9E4DA487A0396B873A622D6FB97qBV3M" TargetMode = "External"/>
	<Relationship Id="rId164" Type="http://schemas.openxmlformats.org/officeDocument/2006/relationships/hyperlink" Target="consultantplus://offline/ref=2F7D426145E44B0A60BB1E541D707E9047D0C791896098CE51C5A671383057B92AD3EB5AAC11504082AB108F10F9E4DA487A0396B873A622D6FB97qBV3M" TargetMode = "External"/>
	<Relationship Id="rId165" Type="http://schemas.openxmlformats.org/officeDocument/2006/relationships/hyperlink" Target="consultantplus://offline/ref=2F7D426145E44B0A60BB1E541D707E9047D0C791856E99CE54C5A671383057B92AD3EB5AAC11504086AA108810F9E4DA487A0396B873A622D6FB97qBV3M" TargetMode = "External"/>
	<Relationship Id="rId166" Type="http://schemas.openxmlformats.org/officeDocument/2006/relationships/image" Target="media/image19.wmf"/>
	<Relationship Id="rId167" Type="http://schemas.openxmlformats.org/officeDocument/2006/relationships/image" Target="media/image20.wmf"/>
	<Relationship Id="rId168" Type="http://schemas.openxmlformats.org/officeDocument/2006/relationships/hyperlink" Target="consultantplus://offline/ref=2F7D426145E44B0A60BB1E541D707E9047D0C791856E99CE54C5A671383057B92AD3EB5AAC11504086AB1C8F10F9E4DA487A0396B873A622D6FB97qBV3M" TargetMode = "External"/>
	<Relationship Id="rId169" Type="http://schemas.openxmlformats.org/officeDocument/2006/relationships/hyperlink" Target="consultantplus://offline/ref=2F7D426145E44B0A60BB1E541D707E9047D0C791896098CE51C5A671383057B92AD3EB5AAC11504082AB108E10F9E4DA487A0396B873A622D6FB97qBV3M" TargetMode = "External"/>
	<Relationship Id="rId170" Type="http://schemas.openxmlformats.org/officeDocument/2006/relationships/hyperlink" Target="consultantplus://offline/ref=2F7D426145E44B0A60BB1E541D707E9047D0C791856E99CE54C5A671383057B92AD3EB5AAC11504086AA128910F9E4DA487A0396B873A622D6FB97qBV3M" TargetMode = "External"/>
	<Relationship Id="rId171" Type="http://schemas.openxmlformats.org/officeDocument/2006/relationships/hyperlink" Target="consultantplus://offline/ref=2F7D426145E44B0A60BB1E541D707E9047D0C791856E99CE54C5A671383057B92AD3EB5AAC11504086AB168C10F9E4DA487A0396B873A622D6FB97qBV3M" TargetMode = "External"/>
	<Relationship Id="rId172" Type="http://schemas.openxmlformats.org/officeDocument/2006/relationships/hyperlink" Target="consultantplus://offline/ref=2F7D426145E44B0A60BB1E541D707E9047D0C791856E99CE54C5A671383057B92AD3EB5AAC11504086AB118E10F9E4DA487A0396B873A622D6FB97qBV3M" TargetMode = "External"/>
	<Relationship Id="rId173" Type="http://schemas.openxmlformats.org/officeDocument/2006/relationships/hyperlink" Target="consultantplus://offline/ref=2F7D426145E44B0A60BB1E541D707E9047D0C791856E99CE54C5A671383057B92AD3EB5AAC1150428DFE45CF4EA0B59D0377058BA473A2q3VFM" TargetMode = "External"/>
	<Relationship Id="rId174" Type="http://schemas.openxmlformats.org/officeDocument/2006/relationships/hyperlink" Target="consultantplus://offline/ref=2F7D426145E44B0A60BB1E541D707E9047D0C791856E99CE54C5A671383057B92AD3EB5AAC11504086AA128910F9E4DA487A0396B873A622D6FB97qBV3M" TargetMode = "External"/>
	<Relationship Id="rId175" Type="http://schemas.openxmlformats.org/officeDocument/2006/relationships/hyperlink" Target="consultantplus://offline/ref=2F7D426145E44B0A60BB1E541D707E9047D0C791856E99CE54C5A671383057B92AD3EB5AAC11504086AB1C8C10F9E4DA487A0396B873A622D6FB97qBV3M" TargetMode = "External"/>
	<Relationship Id="rId176" Type="http://schemas.openxmlformats.org/officeDocument/2006/relationships/hyperlink" Target="consultantplus://offline/ref=2F7D426145E44B0A60BB1E541D707E9047D0C791886A92C854C5A671383057B92AD3EB5AAC11504084A3108310F9E4DA487A0396B873A622D6FB97qBV3M" TargetMode = "External"/>
	<Relationship Id="rId177" Type="http://schemas.openxmlformats.org/officeDocument/2006/relationships/hyperlink" Target="consultantplus://offline/ref=2F7D426145E44B0A60BB1E541D707E9047D0C791896098CE51C5A671383057B92AD3EB5AAC11504082AB108310F9E4DA487A0396B873A622D6FB97qBV3M" TargetMode = "External"/>
	<Relationship Id="rId178" Type="http://schemas.openxmlformats.org/officeDocument/2006/relationships/hyperlink" Target="consultantplus://offline/ref=2F7D426145E44B0A60BB1E541D707E9047D0C791896098CE51C5A671383057B92AD3EB5AAC11504082AB108210F9E4DA487A0396B873A622D6FB97qBV3M" TargetMode = "External"/>
	<Relationship Id="rId179" Type="http://schemas.openxmlformats.org/officeDocument/2006/relationships/hyperlink" Target="consultantplus://offline/ref=2F7D426145E44B0A60BB1E541D707E9047D0C791876E98CF5AC5A671383057B92AD3EB48AC495C4085B4148D05AFB59Cq1VEM" TargetMode = "External"/>
	<Relationship Id="rId180" Type="http://schemas.openxmlformats.org/officeDocument/2006/relationships/hyperlink" Target="consultantplus://offline/ref=2F7D426145E44B0A60BB1E541D707E9047D0C791856E99CE54C5A671383057B92AD3EB5AAC11504086AB1C8F10F9E4DA487A0396B873A622D6FB97qBV3M" TargetMode = "External"/>
	<Relationship Id="rId181" Type="http://schemas.openxmlformats.org/officeDocument/2006/relationships/hyperlink" Target="consultantplus://offline/ref=2F7D426145E44B0A60BB1E541D707E9047D0C791896098CE51C5A671383057B92AD3EB5AAC11504082AB118A10F9E4DA487A0396B873A622D6FB97qBV3M" TargetMode = "External"/>
	<Relationship Id="rId182" Type="http://schemas.openxmlformats.org/officeDocument/2006/relationships/hyperlink" Target="consultantplus://offline/ref=2F7D426145E44B0A60BB1E541D707E9047D0C791856E99CE54C5A671383057B92AD3EB5AAC11504086AA108810F9E4DA487A0396B873A622D6FB97qBV3M" TargetMode = "External"/>
	<Relationship Id="rId183" Type="http://schemas.openxmlformats.org/officeDocument/2006/relationships/image" Target="media/image21.wmf"/>
	<Relationship Id="rId184" Type="http://schemas.openxmlformats.org/officeDocument/2006/relationships/hyperlink" Target="consultantplus://offline/ref=2F7D426145E44B0A60BB1E541D707E9047D0C791886A92C854C5A671383057B92AD3EB5AAC11504084A3108310F9E4DA487A0396B873A622D6FB97qBV3M" TargetMode = "External"/>
	<Relationship Id="rId185" Type="http://schemas.openxmlformats.org/officeDocument/2006/relationships/hyperlink" Target="consultantplus://offline/ref=2F7D426145E44B0A60BB1E541D707E9047D0C791896098CE51C5A671383057B92AD3EB5AAC11504082AB118910F9E4DA487A0396B873A622D6FB97qBV3M" TargetMode = "External"/>
	<Relationship Id="rId186" Type="http://schemas.openxmlformats.org/officeDocument/2006/relationships/hyperlink" Target="consultantplus://offline/ref=2F7D426145E44B0A60BB1E541D707E9047D0C791856E99CE54C5A671383057B92AD3EB5AAC11504086AA158A10F9E4DA487A0396B873A622D6FB97qBV3M" TargetMode = "External"/>
	<Relationship Id="rId187" Type="http://schemas.openxmlformats.org/officeDocument/2006/relationships/hyperlink" Target="consultantplus://offline/ref=2F7D426145E44B0A60BB1E541D707E9047D0C791886A92C854C5A671383057B92AD3EB5AAC11504084A3118B10F9E4DA487A0396B873A622D6FB97qBV3M" TargetMode = "External"/>
	<Relationship Id="rId188" Type="http://schemas.openxmlformats.org/officeDocument/2006/relationships/hyperlink" Target="consultantplus://offline/ref=2F7D426145E44B0A60BB1E541D707E9047D0C791856E99CE54C5A671383057B92AD3EB5AAC11504086AA108910F9E4DA487A0396B873A622D6FB97qBV3M" TargetMode = "External"/>
	<Relationship Id="rId189" Type="http://schemas.openxmlformats.org/officeDocument/2006/relationships/hyperlink" Target="consultantplus://offline/ref=2F7D426145E44B0A60BB00590B1C239D47DA9995846D919B0E9AFD2C6F395DEE6D9CB218E81C514185A140DA5FF8B89E1E690393B871A03EqDV7M" TargetMode = "External"/>
	<Relationship Id="rId190" Type="http://schemas.openxmlformats.org/officeDocument/2006/relationships/hyperlink" Target="consultantplus://offline/ref=2F7D426145E44B0A60BB1E541D707E9047D0C791856E99CE54C5A671383057B92AD3EB5AAC11504086AB1C8F10F9E4DA487A0396B873A622D6FB97qBV3M" TargetMode = "External"/>
	<Relationship Id="rId191" Type="http://schemas.openxmlformats.org/officeDocument/2006/relationships/image" Target="media/image22.wmf"/>
	<Relationship Id="rId192" Type="http://schemas.openxmlformats.org/officeDocument/2006/relationships/hyperlink" Target="consultantplus://offline/ref=2F7D426145E44B0A60BB1E541D707E9047D0C791856E99CE54C5A671383057B92AD3EB5AAC11504086AB1C8F10F9E4DA487A0396B873A622D6FB97qBV3M" TargetMode = "External"/>
	<Relationship Id="rId193" Type="http://schemas.openxmlformats.org/officeDocument/2006/relationships/image" Target="media/image23.wmf"/>
	<Relationship Id="rId194" Type="http://schemas.openxmlformats.org/officeDocument/2006/relationships/hyperlink" Target="consultantplus://offline/ref=2F7D426145E44B0A60BB1E541D707E9047D0C791886A92C854C5A671383057B92AD3EB5AAC11504084A3118B10F9E4DA487A0396B873A622D6FB97qBV3M" TargetMode = "External"/>
	<Relationship Id="rId195" Type="http://schemas.openxmlformats.org/officeDocument/2006/relationships/hyperlink" Target="consultantplus://offline/ref=2F7D426145E44B0A60BB1E541D707E9047D0C791856E99CE54C5A671383057B92AD3EB5AAC11504086AA108E10F9E4DA487A0396B873A622D6FB97qBV3M" TargetMode = "External"/>
	<Relationship Id="rId196" Type="http://schemas.openxmlformats.org/officeDocument/2006/relationships/hyperlink" Target="consultantplus://offline/ref=2F7D426145E44B0A60BB1E541D707E9047D0C791856E99CE54C5A671383057B92AD3EB5AAC11504086AA128910F9E4DA487A0396B873A622D6FB97qBV3M" TargetMode = "External"/>
	<Relationship Id="rId197" Type="http://schemas.openxmlformats.org/officeDocument/2006/relationships/hyperlink" Target="consultantplus://offline/ref=2F7D426145E44B0A60BB1E541D707E9047D0C791886A92C854C5A671383057B92AD3EB5AAC11504084A3118910F9E4DA487A0396B873A622D6FB97qBV3M" TargetMode = "External"/>
	<Relationship Id="rId198" Type="http://schemas.openxmlformats.org/officeDocument/2006/relationships/hyperlink" Target="consultantplus://offline/ref=2F7D426145E44B0A60BB1E541D707E9047D0C791856E99CE54C5A671383057B92AD3EB5AAC11504086AA108810F9E4DA487A0396B873A622D6FB97qBV3M" TargetMode = "External"/>
	<Relationship Id="rId199" Type="http://schemas.openxmlformats.org/officeDocument/2006/relationships/hyperlink" Target="consultantplus://offline/ref=2F7D426145E44B0A60BB1E541D707E9047D0C791856E99CE54C5A671383057B92AD3EB5AAC11504086AB1C8F10F9E4DA487A0396B873A622D6FB97qBV3M" TargetMode = "External"/>
	<Relationship Id="rId200" Type="http://schemas.openxmlformats.org/officeDocument/2006/relationships/image" Target="media/image24.wmf"/>
	<Relationship Id="rId201" Type="http://schemas.openxmlformats.org/officeDocument/2006/relationships/hyperlink" Target="consultantplus://offline/ref=2F7D426145E44B0A60BB1E541D707E9047D0C791856E99CE54C5A671383057B92AD3EB5AAC11504086AB1C8F10F9E4DA487A0396B873A622D6FB97qBV3M" TargetMode = "External"/>
	<Relationship Id="rId202" Type="http://schemas.openxmlformats.org/officeDocument/2006/relationships/image" Target="media/image25.wmf"/>
	<Relationship Id="rId203" Type="http://schemas.openxmlformats.org/officeDocument/2006/relationships/image" Target="media/image26.wmf"/>
	<Relationship Id="rId204" Type="http://schemas.openxmlformats.org/officeDocument/2006/relationships/image" Target="media/image27.wmf"/>
	<Relationship Id="rId205" Type="http://schemas.openxmlformats.org/officeDocument/2006/relationships/hyperlink" Target="consultantplus://offline/ref=2F7D426145E44B0A60BB1E541D707E9047D0C791886A92C854C5A671383057B92AD3EB5AAC11504084A3118910F9E4DA487A0396B873A622D6FB97qBV3M" TargetMode = "External"/>
	<Relationship Id="rId206" Type="http://schemas.openxmlformats.org/officeDocument/2006/relationships/hyperlink" Target="consultantplus://offline/ref=2F7D426145E44B0A60BB1E541D707E9047D0C791856E99CE54C5A671383057B92AD3EB5AAC11504086AA128910F9E4DA487A0396B873A622D6FB97qBV3M" TargetMode = "External"/>
	<Relationship Id="rId207" Type="http://schemas.openxmlformats.org/officeDocument/2006/relationships/hyperlink" Target="consultantplus://offline/ref=2F7D426145E44B0A60BB1E541D707E9047D0C791856E99CE54C5A671383057B92AD3EB5AAC11504086AB1C8C10F9E4DA487A0396B873A622D6FB97qBV3M" TargetMode = "External"/>
	<Relationship Id="rId208" Type="http://schemas.openxmlformats.org/officeDocument/2006/relationships/hyperlink" Target="consultantplus://offline/ref=2F7D426145E44B0A60BB1E541D707E9047D0C791896098CE51C5A671383057B92AD3EB5AAC11504082AB118E10F9E4DA487A0396B873A622D6FB97qBV3M" TargetMode = "External"/>
	<Relationship Id="rId209" Type="http://schemas.openxmlformats.org/officeDocument/2006/relationships/hyperlink" Target="consultantplus://offline/ref=2F7D426145E44B0A60BB1E541D707E9047D0C791896098CE51C5A671383057B92AD3EB5AAC11504082A9128210F9E4DA487A0396B873A622D6FB97qBV3M" TargetMode = "External"/>
	<Relationship Id="rId210" Type="http://schemas.openxmlformats.org/officeDocument/2006/relationships/hyperlink" Target="consultantplus://offline/ref=2F7D426145E44B0A60BB1E541D707E9047D0C79187619FC853C5A671383057B92AD3EB5AAC11504085AD1C8C10F9E4DA487A0396B873A622D6FB97qBV3M" TargetMode = "External"/>
	<Relationship Id="rId211" Type="http://schemas.openxmlformats.org/officeDocument/2006/relationships/hyperlink" Target="consultantplus://offline/ref=2F7D426145E44B0A60BB1E541D707E9047D0C791886A92C854C5A671383057B92AD3EB5AAC11504085AB138E10F9E4DA487A0396B873A622D6FB97qBV3M" TargetMode = "External"/>
	<Relationship Id="rId212" Type="http://schemas.openxmlformats.org/officeDocument/2006/relationships/hyperlink" Target="consultantplus://offline/ref=2F7D426145E44B0A60BB1E541D707E9047D0C791896098CE51C5A671383057B92AD3EB5AAC11504083AB168B10F9E4DA487A0396B873A622D6FB97qBV3M" TargetMode = "External"/>
	<Relationship Id="rId213" Type="http://schemas.openxmlformats.org/officeDocument/2006/relationships/hyperlink" Target="consultantplus://offline/ref=2F7D426145E44B0A60BB1E541D707E9047D0C791856E99CE54C5A671383057B92AD3EB5AAC11504086AA108810F9E4DA487A0396B873A622D6FB97qBV3M" TargetMode = "External"/>
	<Relationship Id="rId214" Type="http://schemas.openxmlformats.org/officeDocument/2006/relationships/hyperlink" Target="consultantplus://offline/ref=2F7D426145E44B0A60BB00590B1C239D47D89F98806A919B0E9AFD2C6F395DEE6D9CB218E81C514281A140DA5FF8B89E1E690393B871A03EqDV7M" TargetMode = "External"/>
	<Relationship Id="rId215" Type="http://schemas.openxmlformats.org/officeDocument/2006/relationships/hyperlink" Target="consultantplus://offline/ref=2F7D426145E44B0A60BB1E541D707E9047D0C791856E99CE54C5A671383057B92AD3EB5AAC11504086AA108810F9E4DA487A0396B873A622D6FB97qBV3M" TargetMode = "External"/>
	<Relationship Id="rId216" Type="http://schemas.openxmlformats.org/officeDocument/2006/relationships/hyperlink" Target="consultantplus://offline/ref=2F7D426145E44B0A60BB1E541D707E9047D0C791856E99CE54C5A671383057B92AD3EB5AAC11504086AA108C10F9E4DA487A0396B873A622D6FB97qBV3M" TargetMode = "External"/>
	<Relationship Id="rId217" Type="http://schemas.openxmlformats.org/officeDocument/2006/relationships/hyperlink" Target="consultantplus://offline/ref=2F7D426145E44B0A60BB1E541D707E9047D0C791856E99CE54C5A671383057B92AD3EB5AAC11504086AB158F10F9E4DA487A0396B873A622D6FB97qBV3M" TargetMode = "External"/>
	<Relationship Id="rId218" Type="http://schemas.openxmlformats.org/officeDocument/2006/relationships/image" Target="media/image28.wmf"/>
	<Relationship Id="rId219" Type="http://schemas.openxmlformats.org/officeDocument/2006/relationships/hyperlink" Target="consultantplus://offline/ref=2F7D426145E44B0A60BB1E541D707E9047D0C791896098CE51C5A671383057B92AD3EB5AAC11504083AB168A10F9E4DA487A0396B873A622D6FB97qBV3M" TargetMode = "External"/>
	<Relationship Id="rId220" Type="http://schemas.openxmlformats.org/officeDocument/2006/relationships/hyperlink" Target="consultantplus://offline/ref=2F7D426145E44B0A60BB1E541D707E9047D0C791896098CE51C5A671383057B92AD3EB5AAC11504083AB168910F9E4DA487A0396B873A622D6FB97qBV3M" TargetMode = "External"/>
	<Relationship Id="rId221" Type="http://schemas.openxmlformats.org/officeDocument/2006/relationships/hyperlink" Target="consultantplus://offline/ref=2F7D426145E44B0A60BB1E541D707E9047D0C791896098CE51C5A671383057B92AD3EB5AAC11504083AB168910F9E4DA487A0396B873A622D6FB97qBV3M" TargetMode = "External"/>
	<Relationship Id="rId222" Type="http://schemas.openxmlformats.org/officeDocument/2006/relationships/hyperlink" Target="consultantplus://offline/ref=2F7D426145E44B0A60BB1E541D707E9047D0C79187619FC853C5A671383057B92AD3EB5AAC11504085AD1C8C10F9E4DA487A0396B873A622D6FB97qBV3M" TargetMode = "External"/>
	<Relationship Id="rId223" Type="http://schemas.openxmlformats.org/officeDocument/2006/relationships/hyperlink" Target="consultantplus://offline/ref=2F7D426145E44B0A60BB1E541D707E9047D0C791886A92C854C5A671383057B92AD3EB5AAC11504085AB138E10F9E4DA487A0396B873A622D6FB97qBV3M" TargetMode = "External"/>
	<Relationship Id="rId224" Type="http://schemas.openxmlformats.org/officeDocument/2006/relationships/hyperlink" Target="consultantplus://offline/ref=2F7D426145E44B0A60BB1E541D707E9047D0C791886A92C854C5A671383057B92AD3EB5AAC11504085AB138C10F9E4DA487A0396B873A622D6FB97qBV3M" TargetMode = "External"/>
	<Relationship Id="rId225" Type="http://schemas.openxmlformats.org/officeDocument/2006/relationships/hyperlink" Target="consultantplus://offline/ref=2F7D426145E44B0A60BB1E541D707E9047D0C791856E99CE54C5A671383057B92AD3EB5AAC11504086AB1C8F10F9E4DA487A0396B873A622D6FB97qBV3M" TargetMode = "External"/>
	<Relationship Id="rId226" Type="http://schemas.openxmlformats.org/officeDocument/2006/relationships/hyperlink" Target="consultantplus://offline/ref=2F7D426145E44B0A60BB1E541D707E9047D0C791856E99CE54C5A671383057B92AD3EB5AAC11504086AA178210F9E4DA487A0396B873A622D6FB97qBV3M" TargetMode = "External"/>
	<Relationship Id="rId227" Type="http://schemas.openxmlformats.org/officeDocument/2006/relationships/hyperlink" Target="consultantplus://offline/ref=2F7D426145E44B0A60BB1E541D707E9047D0C791856E99CE54C5A671383057B92AD3EB5AAC11504086AA108810F9E4DA487A0396B873A622D6FB97qBV3M" TargetMode = "External"/>
	<Relationship Id="rId228" Type="http://schemas.openxmlformats.org/officeDocument/2006/relationships/hyperlink" Target="consultantplus://offline/ref=2F7D426145E44B0A60BB1E541D707E9047D0C791886A92C854C5A671383057B92AD3EB5AAC11504085AB138C10F9E4DA487A0396B873A622D6FB97qBV3M" TargetMode = "External"/>
	<Relationship Id="rId229" Type="http://schemas.openxmlformats.org/officeDocument/2006/relationships/hyperlink" Target="consultantplus://offline/ref=2F7D426145E44B0A60BB1E541D707E9047D0C791856E99CE54C5A671383057B92AD3EB5AAC11504086AA128910F9E4DA487A0396B873A622D6FB97qBV3M" TargetMode = "External"/>
	<Relationship Id="rId230" Type="http://schemas.openxmlformats.org/officeDocument/2006/relationships/hyperlink" Target="consultantplus://offline/ref=2F7D426145E44B0A60BB1E541D707E9047D0C791856E99CE54C5A671383057B92AD3EB5AAC11504086AB168C10F9E4DA487A0396B873A622D6FB97qBV3M" TargetMode = "External"/>
	<Relationship Id="rId231" Type="http://schemas.openxmlformats.org/officeDocument/2006/relationships/hyperlink" Target="consultantplus://offline/ref=2F7D426145E44B0A60BB1E541D707E9047D0C791856E99CE54C5A671383057B92AD3EB5AAC11504086AB118E10F9E4DA487A0396B873A622D6FB97qBV3M" TargetMode = "External"/>
	<Relationship Id="rId232" Type="http://schemas.openxmlformats.org/officeDocument/2006/relationships/hyperlink" Target="consultantplus://offline/ref=2F7D426145E44B0A60BB1E541D707E9047D0C791856E99CE54C5A671383057B92AD3EB5AAC1150428DFE45CF4EA0B59D0377058BA473A2q3VFM" TargetMode = "External"/>
	<Relationship Id="rId233" Type="http://schemas.openxmlformats.org/officeDocument/2006/relationships/hyperlink" Target="consultantplus://offline/ref=2F7D426145E44B0A60BB1E541D707E9047D0C791856E99CE54C5A671383057B92AD3EB5AAC11504086AA128910F9E4DA487A0396B873A622D6FB97qBV3M" TargetMode = "External"/>
	<Relationship Id="rId234" Type="http://schemas.openxmlformats.org/officeDocument/2006/relationships/hyperlink" Target="consultantplus://offline/ref=2F7D426145E44B0A60BB1E541D707E9047D0C791856E99CE54C5A671383057B92AD3EB5AAC11504086AB1C8C10F9E4DA487A0396B873A622D6FB97qBV3M" TargetMode = "External"/>
	<Relationship Id="rId235" Type="http://schemas.openxmlformats.org/officeDocument/2006/relationships/hyperlink" Target="consultantplus://offline/ref=2F7D426145E44B0A60BB1E541D707E9047D0C791886E9DCF53C5A671383057B92AD3EB5AAC11504085AD128D10F9E4DA487A0396B873A622D6FB97qBV3M" TargetMode = "External"/>
	<Relationship Id="rId236" Type="http://schemas.openxmlformats.org/officeDocument/2006/relationships/hyperlink" Target="consultantplus://offline/ref=2F7D426145E44B0A60BB1E541D707E9047D0C791886A92C854C5A671383057B92AD3EB5AAC11504085AB1C8A10F9E4DA487A0396B873A622D6FB97qBV3M" TargetMode = "External"/>
	<Relationship Id="rId237" Type="http://schemas.openxmlformats.org/officeDocument/2006/relationships/hyperlink" Target="consultantplus://offline/ref=2F7D426145E44B0A60BB00590B1C239D40D29D9B8468919B0E9AFD2C6F395DEE6D9CB218E81C51408EA140DA5FF8B89E1E690393B871A03EqDV7M" TargetMode = "External"/>
	<Relationship Id="rId238" Type="http://schemas.openxmlformats.org/officeDocument/2006/relationships/hyperlink" Target="consultantplus://offline/ref=2F7D426145E44B0A60BB00590B1C239D47DF9D9B866D919B0E9AFD2C6F395DEE6D9CB218E81C53418FA140DA5FF8B89E1E690393B871A03EqDV7M" TargetMode = "External"/>
	<Relationship Id="rId239" Type="http://schemas.openxmlformats.org/officeDocument/2006/relationships/hyperlink" Target="consultantplus://offline/ref=2F7D426145E44B0A60BB00590B1C239D40D29D9B8468919B0E9AFD2C6F395DEE6D9CB21DEB170511C2FF198B18B3B59803750397qAV5M" TargetMode = "External"/>
	<Relationship Id="rId240" Type="http://schemas.openxmlformats.org/officeDocument/2006/relationships/hyperlink" Target="consultantplus://offline/ref=2F7D426145E44B0A60BB00590B1C239D40D29D9B8468919B0E9AFD2C6F395DEE6D9CB218E81C51408EA140DA5FF8B89E1E690393B871A03EqDV7M" TargetMode = "External"/>
	<Relationship Id="rId241" Type="http://schemas.openxmlformats.org/officeDocument/2006/relationships/hyperlink" Target="consultantplus://offline/ref=2F7D426145E44B0A60BB1E541D707E9047D0C791886E9DCF53C5A671383057B92AD3EB5AAC11504085AD128C10F9E4DA487A0396B873A622D6FB97qBV3M" TargetMode = "External"/>
	<Relationship Id="rId242" Type="http://schemas.openxmlformats.org/officeDocument/2006/relationships/hyperlink" Target="consultantplus://offline/ref=2F7D426145E44B0A60BB00590B1C239D40DA909E806E919B0E9AFD2C6F395DEE7F9CEA14E81F4F4080B4168B19qAVEM" TargetMode = "External"/>
	<Relationship Id="rId243" Type="http://schemas.openxmlformats.org/officeDocument/2006/relationships/hyperlink" Target="consultantplus://offline/ref=2F7D426145E44B0A60BB00590B1C239D47DA9995846D919B0E9AFD2C6F395DEE6D9CB218E81C514185A140DA5FF8B89E1E690393B871A03EqDV7M" TargetMode = "External"/>
	<Relationship Id="rId244" Type="http://schemas.openxmlformats.org/officeDocument/2006/relationships/image" Target="media/image29.wmf"/>
	<Relationship Id="rId245" Type="http://schemas.openxmlformats.org/officeDocument/2006/relationships/image" Target="media/image30.wmf"/>
	<Relationship Id="rId246" Type="http://schemas.openxmlformats.org/officeDocument/2006/relationships/hyperlink" Target="consultantplus://offline/ref=2F7D426145E44B0A60BB1E541D707E9047D0C791856E99CE54C5A671383057B92AD3EB5AAC11504086AA108810F9E4DA487A0396B873A622D6FB97qBV3M" TargetMode = "External"/>
	<Relationship Id="rId247" Type="http://schemas.openxmlformats.org/officeDocument/2006/relationships/hyperlink" Target="consultantplus://offline/ref=2F7D426145E44B0A60BB1E541D707E9047D0C791856E99CE54C5A671383057B92AD3EB5AAC11504086AA128910F9E4DA487A0396B873A622D6FB97qBV3M" TargetMode = "External"/>
	<Relationship Id="rId248" Type="http://schemas.openxmlformats.org/officeDocument/2006/relationships/hyperlink" Target="consultantplus://offline/ref=2F7D426145E44B0A60BB1E541D707E9047D0C791856E99CE54C5A671383057B92AD3EB5AAC11504086AB168C10F9E4DA487A0396B873A622D6FB97qBV3M" TargetMode = "External"/>
	<Relationship Id="rId249" Type="http://schemas.openxmlformats.org/officeDocument/2006/relationships/hyperlink" Target="consultantplus://offline/ref=2F7D426145E44B0A60BB1E541D707E9047D0C791886E9DCF53C5A671383057B92AD3EB5AAC11504085AD128C10F9E4DA487A0396B873A622D6FB97qBV3M" TargetMode = "External"/>
	<Relationship Id="rId250" Type="http://schemas.openxmlformats.org/officeDocument/2006/relationships/hyperlink" Target="consultantplus://offline/ref=2F7D426145E44B0A60BB1E541D707E9047D0C791856E99CE54C5A671383057B92AD3EB5AAC11504086AA108810F9E4DA487A0396B873A622D6FB97qBV3M" TargetMode = "External"/>
	<Relationship Id="rId251" Type="http://schemas.openxmlformats.org/officeDocument/2006/relationships/hyperlink" Target="consultantplus://offline/ref=2F7D426145E44B0A60BB00590B1C239D47D89898876F919B0E9AFD2C6F395DEE6D9CB21AE91452418DFE45CF4EA0B59D0377058BA473A2q3VFM" TargetMode = "External"/>
	<Relationship Id="rId252" Type="http://schemas.openxmlformats.org/officeDocument/2006/relationships/hyperlink" Target="consultantplus://offline/ref=2F7D426145E44B0A60BB1E541D707E9047D0C791856E99CE54C5A671383057B92AD3EB5AAC11504086AB1C8F10F9E4DA487A0396B873A622D6FB97qBV3M" TargetMode = "External"/>
	<Relationship Id="rId253" Type="http://schemas.openxmlformats.org/officeDocument/2006/relationships/image" Target="media/image31.wmf"/>
	<Relationship Id="rId254" Type="http://schemas.openxmlformats.org/officeDocument/2006/relationships/image" Target="media/image32.wmf"/>
	<Relationship Id="rId255" Type="http://schemas.openxmlformats.org/officeDocument/2006/relationships/hyperlink" Target="consultantplus://offline/ref=2F7D426145E44B0A60BB1E541D707E9047D0C791856E99CE54C5A671383057B92AD3EB5AAC11504086AA128910F9E4DA487A0396B873A622D6FB97qBV3M" TargetMode = "External"/>
	<Relationship Id="rId256" Type="http://schemas.openxmlformats.org/officeDocument/2006/relationships/hyperlink" Target="consultantplus://offline/ref=2F7D426145E44B0A60BB1E541D707E9047D0C791856E99CE54C5A671383057B92AD3EB5AAC11504086AB168C10F9E4DA487A0396B873A622D6FB97qBV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КБР от 31.08.2020 N 192-ПП
(ред. от 17.04.2023)
"О государственной программе Кабардино-Балкарской Республики "Культура Кабардино-Балкарии"</dc:title>
  <dcterms:created xsi:type="dcterms:W3CDTF">2023-06-03T12:21:40Z</dcterms:created>
</cp:coreProperties>
</file>