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КБР от 02.12.2019 N 213-ПП</w:t>
              <w:br/>
              <w:t xml:space="preserve">(ред. от 20.11.2023)</w:t>
              <w:br/>
              <w:t xml:space="preserve">"О государственной программе Кабардино-Балкарской Республики "Развитие физической культуры и спорта в Кабардино-Балкарской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КАБАРДИНО-БАЛКАРСКОЙ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декабря 2019 г. N 213-ПП</w:t>
      </w:r>
    </w:p>
    <w:p>
      <w:pPr>
        <w:pStyle w:val="2"/>
        <w:jc w:val="center"/>
      </w:pPr>
      <w:r>
        <w:rPr>
          <w:sz w:val="20"/>
        </w:rPr>
      </w:r>
    </w:p>
    <w:p>
      <w:pPr>
        <w:pStyle w:val="2"/>
        <w:jc w:val="center"/>
      </w:pPr>
      <w:r>
        <w:rPr>
          <w:sz w:val="20"/>
        </w:rPr>
        <w:t xml:space="preserve">О ГОСУДАРСТВЕННОЙ ПРОГРАММЕ КАБАРДИНО-БАЛКАРСКОЙ РЕСПУБЛИКИ</w:t>
      </w:r>
    </w:p>
    <w:p>
      <w:pPr>
        <w:pStyle w:val="2"/>
        <w:jc w:val="center"/>
      </w:pPr>
      <w:r>
        <w:rPr>
          <w:sz w:val="20"/>
        </w:rPr>
        <w:t xml:space="preserve">"РАЗВИТИЕ ФИЗИЧЕСКОЙ КУЛЬТУРЫ И СПОРТА</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24.09.2020 </w:t>
            </w:r>
            <w:hyperlink w:history="0" r:id="rId7"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219-ПП</w:t>
              </w:r>
            </w:hyperlink>
            <w:r>
              <w:rPr>
                <w:sz w:val="20"/>
                <w:color w:val="392c69"/>
              </w:rPr>
              <w:t xml:space="preserve">, от 29.03.2021 </w:t>
            </w:r>
            <w:hyperlink w:history="0" r:id="rId8" w:tooltip="Постановление Правительства КБР от 29.03.2021 N 6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66-ПП</w:t>
              </w:r>
            </w:hyperlink>
            <w:r>
              <w:rPr>
                <w:sz w:val="20"/>
                <w:color w:val="392c69"/>
              </w:rPr>
              <w:t xml:space="preserve">, от 11.10.2021 </w:t>
            </w:r>
            <w:hyperlink w:history="0" r:id="rId9"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203-ПП</w:t>
              </w:r>
            </w:hyperlink>
            <w:r>
              <w:rPr>
                <w:sz w:val="20"/>
                <w:color w:val="392c69"/>
              </w:rPr>
              <w:t xml:space="preserve">,</w:t>
            </w:r>
          </w:p>
          <w:p>
            <w:pPr>
              <w:pStyle w:val="0"/>
              <w:jc w:val="center"/>
            </w:pPr>
            <w:r>
              <w:rPr>
                <w:sz w:val="20"/>
                <w:color w:val="392c69"/>
              </w:rPr>
              <w:t xml:space="preserve">от 22.11.2021 </w:t>
            </w:r>
            <w:hyperlink w:history="0" r:id="rId10" w:tooltip="Постановление Правительства КБР от 22.11.2021 N 234-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234-ПП</w:t>
              </w:r>
            </w:hyperlink>
            <w:r>
              <w:rPr>
                <w:sz w:val="20"/>
                <w:color w:val="392c69"/>
              </w:rPr>
              <w:t xml:space="preserve">, от 05.03.2022 </w:t>
            </w:r>
            <w:hyperlink w:history="0" r:id="rId11" w:tooltip="Постановление Правительства КБР от 05.03.2022 N 4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43-ПП</w:t>
              </w:r>
            </w:hyperlink>
            <w:r>
              <w:rPr>
                <w:sz w:val="20"/>
                <w:color w:val="392c69"/>
              </w:rPr>
              <w:t xml:space="preserve">, от 29.03.2022 </w:t>
            </w:r>
            <w:hyperlink w:history="0" r:id="rId12" w:tooltip="Постановление Правительства КБР от 29.03.2022 N 70-ПП &quot;О внесении изменений в приложение N 4 к государственной программе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70-ПП</w:t>
              </w:r>
            </w:hyperlink>
            <w:r>
              <w:rPr>
                <w:sz w:val="20"/>
                <w:color w:val="392c69"/>
              </w:rPr>
              <w:t xml:space="preserve">,</w:t>
            </w:r>
          </w:p>
          <w:p>
            <w:pPr>
              <w:pStyle w:val="0"/>
              <w:jc w:val="center"/>
            </w:pPr>
            <w:r>
              <w:rPr>
                <w:sz w:val="20"/>
                <w:color w:val="392c69"/>
              </w:rPr>
              <w:t xml:space="preserve">от 06.06.2022 </w:t>
            </w:r>
            <w:hyperlink w:history="0" r:id="rId13" w:tooltip="Постановление Правительства КБР от 06.06.2022 N 134-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134-ПП</w:t>
              </w:r>
            </w:hyperlink>
            <w:r>
              <w:rPr>
                <w:sz w:val="20"/>
                <w:color w:val="392c69"/>
              </w:rPr>
              <w:t xml:space="preserve">, от 25.07.2022 </w:t>
            </w:r>
            <w:hyperlink w:history="0" r:id="rId14" w:tooltip="Постановление Правительства КБР от 25.07.2022 N 170-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170-ПП</w:t>
              </w:r>
            </w:hyperlink>
            <w:r>
              <w:rPr>
                <w:sz w:val="20"/>
                <w:color w:val="392c69"/>
              </w:rPr>
              <w:t xml:space="preserve">, от 17.10.2022 </w:t>
            </w:r>
            <w:hyperlink w:history="0" r:id="rId15" w:tooltip="Постановление Правительства КБР от 17.10.2022 N 22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226-ПП</w:t>
              </w:r>
            </w:hyperlink>
            <w:r>
              <w:rPr>
                <w:sz w:val="20"/>
                <w:color w:val="392c69"/>
              </w:rPr>
              <w:t xml:space="preserve">,</w:t>
            </w:r>
          </w:p>
          <w:p>
            <w:pPr>
              <w:pStyle w:val="0"/>
              <w:jc w:val="center"/>
            </w:pPr>
            <w:r>
              <w:rPr>
                <w:sz w:val="20"/>
                <w:color w:val="392c69"/>
              </w:rPr>
              <w:t xml:space="preserve">от 12.12.2022 </w:t>
            </w:r>
            <w:hyperlink w:history="0" r:id="rId16" w:tooltip="Постановление Правительства КБР от 12.12.2022 N 267-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267-ПП</w:t>
              </w:r>
            </w:hyperlink>
            <w:r>
              <w:rPr>
                <w:sz w:val="20"/>
                <w:color w:val="392c69"/>
              </w:rPr>
              <w:t xml:space="preserve">, от 03.03.2023 </w:t>
            </w:r>
            <w:hyperlink w:history="0" r:id="rId17"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33-ПП</w:t>
              </w:r>
            </w:hyperlink>
            <w:r>
              <w:rPr>
                <w:sz w:val="20"/>
                <w:color w:val="392c69"/>
              </w:rPr>
              <w:t xml:space="preserve">, от 22.05.2023 </w:t>
            </w:r>
            <w:hyperlink w:history="0" r:id="rId18" w:tooltip="Постановление Правительства КБР от 22.05.2023 N 92-ПП &quot;О внесении изменений в приложения N 4 и N 5 к государственной программе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92-ПП</w:t>
              </w:r>
            </w:hyperlink>
            <w:r>
              <w:rPr>
                <w:sz w:val="20"/>
                <w:color w:val="392c69"/>
              </w:rPr>
              <w:t xml:space="preserve">,</w:t>
            </w:r>
          </w:p>
          <w:p>
            <w:pPr>
              <w:pStyle w:val="0"/>
              <w:jc w:val="center"/>
            </w:pPr>
            <w:r>
              <w:rPr>
                <w:sz w:val="20"/>
                <w:color w:val="392c69"/>
              </w:rPr>
              <w:t xml:space="preserve">от 07.08.2023 </w:t>
            </w:r>
            <w:hyperlink w:history="0" r:id="rId19" w:tooltip="Постановление Правительства КБР от 07.08.2023 N 158-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158-ПП</w:t>
              </w:r>
            </w:hyperlink>
            <w:r>
              <w:rPr>
                <w:sz w:val="20"/>
                <w:color w:val="392c69"/>
              </w:rPr>
              <w:t xml:space="preserve">, от 23.10.2023 </w:t>
            </w:r>
            <w:hyperlink w:history="0" r:id="rId20" w:tooltip="Постановление Правительства КБР от 23.10.2023 N 221-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221-ПП</w:t>
              </w:r>
            </w:hyperlink>
            <w:r>
              <w:rPr>
                <w:sz w:val="20"/>
                <w:color w:val="392c69"/>
              </w:rPr>
              <w:t xml:space="preserve">, от 20.11.2023 </w:t>
            </w:r>
            <w:hyperlink w:history="0" r:id="rId21" w:tooltip="Постановление Правительства КБР от 20.11.2023 N 242-ПП &quot;О внесении изменений в приложение N 4 к государственной программе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242-ПП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Кабардино-Балкарской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5" w:tooltip="ГОСУДАРСТВЕННАЯ ПРОГРАММА">
        <w:r>
          <w:rPr>
            <w:sz w:val="20"/>
            <w:color w:val="0000ff"/>
          </w:rPr>
          <w:t xml:space="preserve">программу</w:t>
        </w:r>
      </w:hyperlink>
      <w:r>
        <w:rPr>
          <w:sz w:val="20"/>
        </w:rPr>
        <w:t xml:space="preserve"> Кабардино-Балкарской Республики "Развитие физической культуры и спорта в Кабардино-Балкарской Республике" (далее - государственная программа).</w:t>
      </w:r>
    </w:p>
    <w:p>
      <w:pPr>
        <w:pStyle w:val="0"/>
        <w:spacing w:before="200" w:line-rule="auto"/>
        <w:ind w:firstLine="540"/>
        <w:jc w:val="both"/>
      </w:pPr>
      <w:r>
        <w:rPr>
          <w:sz w:val="20"/>
        </w:rPr>
        <w:t xml:space="preserve">2. Определить Министерство спорта Кабардино-Балкарской Республики уполномоченным исполнительным органом государственной власти Кабардино-Балкарской Республики по осуществлению взаимодействия с Министерством спорта Российской Федерации при реализации направлений государственной </w:t>
      </w:r>
      <w:hyperlink w:history="0" w:anchor="P35" w:tooltip="ГОСУДАРСТВЕННАЯ ПРОГРАММА">
        <w:r>
          <w:rPr>
            <w:sz w:val="20"/>
            <w:color w:val="0000ff"/>
          </w:rPr>
          <w:t xml:space="preserve">программы</w:t>
        </w:r>
      </w:hyperlink>
      <w:r>
        <w:rPr>
          <w:sz w:val="20"/>
        </w:rPr>
        <w:t xml:space="preserve"> в 2021 - 2025 годах.</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Кабардино-Балкарской Республики</w:t>
      </w:r>
    </w:p>
    <w:p>
      <w:pPr>
        <w:pStyle w:val="0"/>
        <w:jc w:val="right"/>
      </w:pPr>
      <w:r>
        <w:rPr>
          <w:sz w:val="20"/>
        </w:rPr>
        <w:t xml:space="preserve">А.МУСУКОВ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Кабардино-Балкарской Республики</w:t>
      </w:r>
    </w:p>
    <w:p>
      <w:pPr>
        <w:pStyle w:val="0"/>
        <w:jc w:val="right"/>
      </w:pPr>
      <w:r>
        <w:rPr>
          <w:sz w:val="20"/>
        </w:rPr>
        <w:t xml:space="preserve">от 2 декабря 2019 г. N 213-ПП</w:t>
      </w:r>
    </w:p>
    <w:p>
      <w:pPr>
        <w:pStyle w:val="0"/>
        <w:jc w:val="both"/>
      </w:pPr>
      <w:r>
        <w:rPr>
          <w:sz w:val="20"/>
        </w:rPr>
      </w:r>
    </w:p>
    <w:bookmarkStart w:id="35" w:name="P35"/>
    <w:bookmarkEnd w:id="35"/>
    <w:p>
      <w:pPr>
        <w:pStyle w:val="2"/>
        <w:jc w:val="center"/>
      </w:pPr>
      <w:r>
        <w:rPr>
          <w:sz w:val="20"/>
        </w:rPr>
        <w:t xml:space="preserve">ГОСУДАРСТВЕННАЯ ПРОГРАММА</w:t>
      </w:r>
    </w:p>
    <w:p>
      <w:pPr>
        <w:pStyle w:val="2"/>
        <w:jc w:val="center"/>
      </w:pPr>
      <w:r>
        <w:rPr>
          <w:sz w:val="20"/>
        </w:rPr>
        <w:t xml:space="preserve">КАБАРДИНО-БАЛКАРСКОЙ РЕСПУБЛИКИ</w:t>
      </w:r>
    </w:p>
    <w:p>
      <w:pPr>
        <w:pStyle w:val="2"/>
        <w:jc w:val="center"/>
      </w:pPr>
      <w:r>
        <w:rPr>
          <w:sz w:val="20"/>
        </w:rPr>
        <w:t xml:space="preserve">"РАЗВИТИЕ ФИЗИЧЕСКОЙ КУЛЬТУРЫ И СПОРТА</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24.09.2020 </w:t>
            </w:r>
            <w:hyperlink w:history="0" r:id="rId22"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219-ПП</w:t>
              </w:r>
            </w:hyperlink>
            <w:r>
              <w:rPr>
                <w:sz w:val="20"/>
                <w:color w:val="392c69"/>
              </w:rPr>
              <w:t xml:space="preserve">, от 29.03.2021 </w:t>
            </w:r>
            <w:hyperlink w:history="0" r:id="rId23" w:tooltip="Постановление Правительства КБР от 29.03.2021 N 6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66-ПП</w:t>
              </w:r>
            </w:hyperlink>
            <w:r>
              <w:rPr>
                <w:sz w:val="20"/>
                <w:color w:val="392c69"/>
              </w:rPr>
              <w:t xml:space="preserve">, от 11.10.2021 </w:t>
            </w:r>
            <w:hyperlink w:history="0" r:id="rId24"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203-ПП</w:t>
              </w:r>
            </w:hyperlink>
            <w:r>
              <w:rPr>
                <w:sz w:val="20"/>
                <w:color w:val="392c69"/>
              </w:rPr>
              <w:t xml:space="preserve">,</w:t>
            </w:r>
          </w:p>
          <w:p>
            <w:pPr>
              <w:pStyle w:val="0"/>
              <w:jc w:val="center"/>
            </w:pPr>
            <w:r>
              <w:rPr>
                <w:sz w:val="20"/>
                <w:color w:val="392c69"/>
              </w:rPr>
              <w:t xml:space="preserve">от 22.11.2021 </w:t>
            </w:r>
            <w:hyperlink w:history="0" r:id="rId25" w:tooltip="Постановление Правительства КБР от 22.11.2021 N 234-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234-ПП</w:t>
              </w:r>
            </w:hyperlink>
            <w:r>
              <w:rPr>
                <w:sz w:val="20"/>
                <w:color w:val="392c69"/>
              </w:rPr>
              <w:t xml:space="preserve">, от 05.03.2022 </w:t>
            </w:r>
            <w:hyperlink w:history="0" r:id="rId26" w:tooltip="Постановление Правительства КБР от 05.03.2022 N 4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43-ПП</w:t>
              </w:r>
            </w:hyperlink>
            <w:r>
              <w:rPr>
                <w:sz w:val="20"/>
                <w:color w:val="392c69"/>
              </w:rPr>
              <w:t xml:space="preserve">, от 29.03.2022 </w:t>
            </w:r>
            <w:hyperlink w:history="0" r:id="rId27" w:tooltip="Постановление Правительства КБР от 29.03.2022 N 70-ПП &quot;О внесении изменений в приложение N 4 к государственной программе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70-ПП</w:t>
              </w:r>
            </w:hyperlink>
            <w:r>
              <w:rPr>
                <w:sz w:val="20"/>
                <w:color w:val="392c69"/>
              </w:rPr>
              <w:t xml:space="preserve">,</w:t>
            </w:r>
          </w:p>
          <w:p>
            <w:pPr>
              <w:pStyle w:val="0"/>
              <w:jc w:val="center"/>
            </w:pPr>
            <w:r>
              <w:rPr>
                <w:sz w:val="20"/>
                <w:color w:val="392c69"/>
              </w:rPr>
              <w:t xml:space="preserve">от 06.06.2022 </w:t>
            </w:r>
            <w:hyperlink w:history="0" r:id="rId28" w:tooltip="Постановление Правительства КБР от 06.06.2022 N 134-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134-ПП</w:t>
              </w:r>
            </w:hyperlink>
            <w:r>
              <w:rPr>
                <w:sz w:val="20"/>
                <w:color w:val="392c69"/>
              </w:rPr>
              <w:t xml:space="preserve">, от 25.07.2022 </w:t>
            </w:r>
            <w:hyperlink w:history="0" r:id="rId29" w:tooltip="Постановление Правительства КБР от 25.07.2022 N 170-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170-ПП</w:t>
              </w:r>
            </w:hyperlink>
            <w:r>
              <w:rPr>
                <w:sz w:val="20"/>
                <w:color w:val="392c69"/>
              </w:rPr>
              <w:t xml:space="preserve">, от 17.10.2022 </w:t>
            </w:r>
            <w:hyperlink w:history="0" r:id="rId30" w:tooltip="Постановление Правительства КБР от 17.10.2022 N 22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226-ПП</w:t>
              </w:r>
            </w:hyperlink>
            <w:r>
              <w:rPr>
                <w:sz w:val="20"/>
                <w:color w:val="392c69"/>
              </w:rPr>
              <w:t xml:space="preserve">,</w:t>
            </w:r>
          </w:p>
          <w:p>
            <w:pPr>
              <w:pStyle w:val="0"/>
              <w:jc w:val="center"/>
            </w:pPr>
            <w:r>
              <w:rPr>
                <w:sz w:val="20"/>
                <w:color w:val="392c69"/>
              </w:rPr>
              <w:t xml:space="preserve">от 12.12.2022 </w:t>
            </w:r>
            <w:hyperlink w:history="0" r:id="rId31" w:tooltip="Постановление Правительства КБР от 12.12.2022 N 267-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267-ПП</w:t>
              </w:r>
            </w:hyperlink>
            <w:r>
              <w:rPr>
                <w:sz w:val="20"/>
                <w:color w:val="392c69"/>
              </w:rPr>
              <w:t xml:space="preserve">, от 03.03.2023 </w:t>
            </w:r>
            <w:hyperlink w:history="0" r:id="rId32"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33-ПП</w:t>
              </w:r>
            </w:hyperlink>
            <w:r>
              <w:rPr>
                <w:sz w:val="20"/>
                <w:color w:val="392c69"/>
              </w:rPr>
              <w:t xml:space="preserve">, от 22.05.2023 </w:t>
            </w:r>
            <w:hyperlink w:history="0" r:id="rId33" w:tooltip="Постановление Правительства КБР от 22.05.2023 N 92-ПП &quot;О внесении изменений в приложения N 4 и N 5 к государственной программе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92-ПП</w:t>
              </w:r>
            </w:hyperlink>
            <w:r>
              <w:rPr>
                <w:sz w:val="20"/>
                <w:color w:val="392c69"/>
              </w:rPr>
              <w:t xml:space="preserve">,</w:t>
            </w:r>
          </w:p>
          <w:p>
            <w:pPr>
              <w:pStyle w:val="0"/>
              <w:jc w:val="center"/>
            </w:pPr>
            <w:r>
              <w:rPr>
                <w:sz w:val="20"/>
                <w:color w:val="392c69"/>
              </w:rPr>
              <w:t xml:space="preserve">от 07.08.2023 </w:t>
            </w:r>
            <w:hyperlink w:history="0" r:id="rId34" w:tooltip="Постановление Правительства КБР от 07.08.2023 N 158-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158-ПП</w:t>
              </w:r>
            </w:hyperlink>
            <w:r>
              <w:rPr>
                <w:sz w:val="20"/>
                <w:color w:val="392c69"/>
              </w:rPr>
              <w:t xml:space="preserve">, от 23.10.2023 </w:t>
            </w:r>
            <w:hyperlink w:history="0" r:id="rId35" w:tooltip="Постановление Правительства КБР от 23.10.2023 N 221-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221-ПП</w:t>
              </w:r>
            </w:hyperlink>
            <w:r>
              <w:rPr>
                <w:sz w:val="20"/>
                <w:color w:val="392c69"/>
              </w:rPr>
              <w:t xml:space="preserve">, от 20.11.2023 </w:t>
            </w:r>
            <w:hyperlink w:history="0" r:id="rId36" w:tooltip="Постановление Правительства КБР от 20.11.2023 N 242-ПП &quot;О внесении изменений в приложение N 4 к государственной программе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242-ПП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7030"/>
      </w:tblGrid>
      <w:tr>
        <w:tc>
          <w:tcPr>
            <w:tcW w:w="2041" w:type="dxa"/>
            <w:tcBorders>
              <w:top w:val="nil"/>
              <w:left w:val="nil"/>
              <w:bottom w:val="nil"/>
              <w:right w:val="nil"/>
            </w:tcBorders>
          </w:tcPr>
          <w:p>
            <w:pPr>
              <w:pStyle w:val="0"/>
            </w:pPr>
            <w:r>
              <w:rPr>
                <w:sz w:val="20"/>
              </w:rPr>
              <w:t xml:space="preserve">Координатор государственной программы</w:t>
            </w:r>
          </w:p>
        </w:tc>
        <w:tc>
          <w:tcPr>
            <w:tcW w:w="7030" w:type="dxa"/>
            <w:tcBorders>
              <w:top w:val="nil"/>
              <w:left w:val="nil"/>
              <w:bottom w:val="nil"/>
              <w:right w:val="nil"/>
            </w:tcBorders>
          </w:tcPr>
          <w:p>
            <w:pPr>
              <w:pStyle w:val="0"/>
              <w:ind w:left="80"/>
              <w:jc w:val="both"/>
            </w:pPr>
            <w:r>
              <w:rPr>
                <w:sz w:val="20"/>
              </w:rPr>
              <w:t xml:space="preserve">Министерство спорта Кабардино-Балкарской Республики</w:t>
            </w:r>
          </w:p>
        </w:tc>
      </w:tr>
      <w:tr>
        <w:tc>
          <w:tcPr>
            <w:tcW w:w="2041" w:type="dxa"/>
            <w:tcBorders>
              <w:top w:val="nil"/>
              <w:left w:val="nil"/>
              <w:bottom w:val="nil"/>
              <w:right w:val="nil"/>
            </w:tcBorders>
          </w:tcPr>
          <w:p>
            <w:pPr>
              <w:pStyle w:val="0"/>
            </w:pPr>
            <w:r>
              <w:rPr>
                <w:sz w:val="20"/>
              </w:rPr>
              <w:t xml:space="preserve">Исполнители государственной программы</w:t>
            </w:r>
          </w:p>
        </w:tc>
        <w:tc>
          <w:tcPr>
            <w:tcW w:w="7030" w:type="dxa"/>
            <w:tcBorders>
              <w:top w:val="nil"/>
              <w:left w:val="nil"/>
              <w:bottom w:val="nil"/>
              <w:right w:val="nil"/>
            </w:tcBorders>
          </w:tcPr>
          <w:p>
            <w:pPr>
              <w:pStyle w:val="0"/>
              <w:ind w:left="80"/>
              <w:jc w:val="both"/>
            </w:pPr>
            <w:r>
              <w:rPr>
                <w:sz w:val="20"/>
              </w:rPr>
              <w:t xml:space="preserve">Министерство спорта Кабардино-Балкарской Республики,</w:t>
            </w:r>
          </w:p>
          <w:p>
            <w:pPr>
              <w:pStyle w:val="0"/>
              <w:ind w:left="80"/>
            </w:pPr>
            <w:r>
              <w:rPr>
                <w:sz w:val="20"/>
              </w:rPr>
              <w:t xml:space="preserve">Министерство строительства и жилищно-коммунального хозяйства Кабардино-Балкарской Республики</w:t>
            </w:r>
          </w:p>
        </w:tc>
      </w:tr>
      <w:tr>
        <w:tc>
          <w:tcPr>
            <w:tcW w:w="2041" w:type="dxa"/>
            <w:tcBorders>
              <w:top w:val="nil"/>
              <w:left w:val="nil"/>
              <w:bottom w:val="nil"/>
              <w:right w:val="nil"/>
            </w:tcBorders>
          </w:tcPr>
          <w:p>
            <w:pPr>
              <w:pStyle w:val="0"/>
            </w:pPr>
            <w:r>
              <w:rPr>
                <w:sz w:val="20"/>
              </w:rPr>
              <w:t xml:space="preserve">Подпрограммы государственной программы</w:t>
            </w:r>
          </w:p>
        </w:tc>
        <w:tc>
          <w:tcPr>
            <w:tcW w:w="7030" w:type="dxa"/>
            <w:tcBorders>
              <w:top w:val="nil"/>
              <w:left w:val="nil"/>
              <w:bottom w:val="nil"/>
              <w:right w:val="nil"/>
            </w:tcBorders>
          </w:tcPr>
          <w:p>
            <w:pPr>
              <w:pStyle w:val="0"/>
              <w:ind w:left="80"/>
              <w:jc w:val="both"/>
            </w:pPr>
            <w:r>
              <w:rPr>
                <w:sz w:val="20"/>
              </w:rPr>
              <w:t xml:space="preserve">"</w:t>
            </w:r>
            <w:hyperlink w:history="0" w:anchor="P140" w:tooltip="ПАСПОРТ ПОДПРОГРАММЫ">
              <w:r>
                <w:rPr>
                  <w:sz w:val="20"/>
                  <w:color w:val="0000ff"/>
                </w:rPr>
                <w:t xml:space="preserve">Развитие физической культуры</w:t>
              </w:r>
            </w:hyperlink>
            <w:r>
              <w:rPr>
                <w:sz w:val="20"/>
              </w:rPr>
              <w:t xml:space="preserve"> и массового спорта",</w:t>
            </w:r>
          </w:p>
          <w:p>
            <w:pPr>
              <w:pStyle w:val="0"/>
              <w:ind w:left="80"/>
              <w:jc w:val="both"/>
            </w:pPr>
            <w:r>
              <w:rPr>
                <w:sz w:val="20"/>
              </w:rPr>
              <w:t xml:space="preserve">"</w:t>
            </w:r>
            <w:hyperlink w:history="0" w:anchor="P213" w:tooltip="ПАСПОРТ ПОДПРОГРАММЫ">
              <w:r>
                <w:rPr>
                  <w:sz w:val="20"/>
                  <w:color w:val="0000ff"/>
                </w:rPr>
                <w:t xml:space="preserve">Развитие спорта высших</w:t>
              </w:r>
            </w:hyperlink>
            <w:r>
              <w:rPr>
                <w:sz w:val="20"/>
              </w:rPr>
              <w:t xml:space="preserve"> достижений и системы подготовки спортивного резерва",</w:t>
            </w:r>
          </w:p>
          <w:p>
            <w:pPr>
              <w:pStyle w:val="0"/>
              <w:ind w:left="80"/>
              <w:jc w:val="both"/>
            </w:pPr>
            <w:r>
              <w:rPr>
                <w:sz w:val="20"/>
              </w:rPr>
              <w:t xml:space="preserve">"</w:t>
            </w:r>
            <w:hyperlink w:history="0" w:anchor="P327" w:tooltip="ПАСПОРТ ПОДПРОГРАММЫ">
              <w:r>
                <w:rPr>
                  <w:sz w:val="20"/>
                  <w:color w:val="0000ff"/>
                </w:rPr>
                <w:t xml:space="preserve">Развитие хоккея</w:t>
              </w:r>
            </w:hyperlink>
            <w:r>
              <w:rPr>
                <w:sz w:val="20"/>
              </w:rPr>
              <w:t xml:space="preserve"> в Кабардино-Балкарской Республике",</w:t>
            </w:r>
          </w:p>
          <w:p>
            <w:pPr>
              <w:pStyle w:val="0"/>
              <w:ind w:left="80"/>
              <w:jc w:val="both"/>
            </w:pPr>
            <w:r>
              <w:rPr>
                <w:sz w:val="20"/>
              </w:rPr>
              <w:t xml:space="preserve">"</w:t>
            </w:r>
            <w:hyperlink w:history="0" w:anchor="P278" w:tooltip="ПАСПОРТ ПОДПРОГРАММЫ">
              <w:r>
                <w:rPr>
                  <w:sz w:val="20"/>
                  <w:color w:val="0000ff"/>
                </w:rPr>
                <w:t xml:space="preserve">Развитие футбола</w:t>
              </w:r>
            </w:hyperlink>
            <w:r>
              <w:rPr>
                <w:sz w:val="20"/>
              </w:rPr>
              <w:t xml:space="preserve"> в Кабардино-Балкарской Республике",</w:t>
            </w:r>
          </w:p>
          <w:p>
            <w:pPr>
              <w:pStyle w:val="0"/>
              <w:ind w:left="80"/>
              <w:jc w:val="both"/>
            </w:pPr>
            <w:r>
              <w:rPr>
                <w:sz w:val="20"/>
              </w:rPr>
              <w:t xml:space="preserve">"</w:t>
            </w:r>
            <w:hyperlink w:history="0" w:anchor="P357" w:tooltip="ПАСПОРТ ПОДПРОГРАММЫ">
              <w:r>
                <w:rPr>
                  <w:sz w:val="20"/>
                  <w:color w:val="0000ff"/>
                </w:rPr>
                <w:t xml:space="preserve">Управление развитием отрасли</w:t>
              </w:r>
            </w:hyperlink>
            <w:r>
              <w:rPr>
                <w:sz w:val="20"/>
              </w:rPr>
              <w:t xml:space="preserve"> физической культуры и спорта"</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7"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24.09.2020 N 219-ПП)</w:t>
            </w:r>
          </w:p>
        </w:tc>
      </w:tr>
      <w:tr>
        <w:tc>
          <w:tcPr>
            <w:tcW w:w="2041" w:type="dxa"/>
            <w:tcBorders>
              <w:top w:val="nil"/>
              <w:left w:val="nil"/>
              <w:bottom w:val="nil"/>
              <w:right w:val="nil"/>
            </w:tcBorders>
          </w:tcPr>
          <w:p>
            <w:pPr>
              <w:pStyle w:val="0"/>
            </w:pPr>
            <w:r>
              <w:rPr>
                <w:sz w:val="20"/>
              </w:rPr>
              <w:t xml:space="preserve">Цели и задачи государственной программы</w:t>
            </w:r>
          </w:p>
        </w:tc>
        <w:tc>
          <w:tcPr>
            <w:tcW w:w="7030" w:type="dxa"/>
            <w:tcBorders>
              <w:top w:val="nil"/>
              <w:left w:val="nil"/>
              <w:bottom w:val="nil"/>
              <w:right w:val="nil"/>
            </w:tcBorders>
          </w:tcPr>
          <w:p>
            <w:pPr>
              <w:pStyle w:val="0"/>
              <w:ind w:left="80"/>
              <w:jc w:val="both"/>
            </w:pPr>
            <w:r>
              <w:rPr>
                <w:sz w:val="20"/>
              </w:rPr>
              <w:t xml:space="preserve">создание условий, обеспечивающих возможность населению Кабардино-Балкарской Республики систематически заниматься физической культурой и спортом;</w:t>
            </w:r>
          </w:p>
          <w:p>
            <w:pPr>
              <w:pStyle w:val="0"/>
              <w:ind w:left="80"/>
              <w:jc w:val="both"/>
            </w:pPr>
            <w:r>
              <w:rPr>
                <w:sz w:val="20"/>
              </w:rPr>
              <w:t xml:space="preserve">повышение мотивации граждан к регулярным занятиям физической культурой и спортом и ведению здорового образа жизни;</w:t>
            </w:r>
          </w:p>
          <w:p>
            <w:pPr>
              <w:pStyle w:val="0"/>
              <w:ind w:left="80"/>
              <w:jc w:val="both"/>
            </w:pPr>
            <w:r>
              <w:rPr>
                <w:sz w:val="20"/>
              </w:rPr>
              <w:t xml:space="preserve">создание условий для формирования, подготовки и сохранения спортивного резерва;</w:t>
            </w:r>
          </w:p>
          <w:p>
            <w:pPr>
              <w:pStyle w:val="0"/>
              <w:ind w:left="80"/>
              <w:jc w:val="both"/>
            </w:pPr>
            <w:r>
              <w:rPr>
                <w:sz w:val="20"/>
              </w:rPr>
              <w:t xml:space="preserve">повышение эффективности подготовки спортсменов в спорте высших достижений;</w:t>
            </w:r>
          </w:p>
          <w:p>
            <w:pPr>
              <w:pStyle w:val="0"/>
              <w:ind w:left="80"/>
              <w:jc w:val="both"/>
            </w:pPr>
            <w:r>
              <w:rPr>
                <w:sz w:val="20"/>
              </w:rPr>
              <w:t xml:space="preserve">обеспечение уровня финансирования организаций,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w:t>
            </w:r>
          </w:p>
          <w:p>
            <w:pPr>
              <w:pStyle w:val="0"/>
              <w:ind w:left="80"/>
              <w:jc w:val="both"/>
            </w:pPr>
            <w:r>
              <w:rPr>
                <w:sz w:val="20"/>
              </w:rPr>
              <w:t xml:space="preserve">оказание адресной финансовой поддержки спортивным организациям, реализующим дополнительные образовательные программы спортивной подготовки, спортивного резерва для сборных команд Российской Федерации;</w:t>
            </w:r>
          </w:p>
          <w:p>
            <w:pPr>
              <w:pStyle w:val="0"/>
              <w:ind w:left="80"/>
              <w:jc w:val="both"/>
            </w:pPr>
            <w:r>
              <w:rPr>
                <w:sz w:val="20"/>
              </w:rPr>
              <w:t xml:space="preserve">обеспечение успешного выступления спортсменов Кабардино-Балкарской Республики на крупнейших международных спортивных соревнованиях и совершенствование системы подготовки спортивного резерва;</w:t>
            </w:r>
          </w:p>
          <w:p>
            <w:pPr>
              <w:pStyle w:val="0"/>
              <w:ind w:left="80"/>
              <w:jc w:val="both"/>
            </w:pPr>
            <w:r>
              <w:rPr>
                <w:sz w:val="20"/>
              </w:rPr>
              <w:t xml:space="preserve">развитие инфраструктуры физической культуры и спорта, в том числе в рамках государственно-частного (муниципально-частного) партнерства;</w:t>
            </w:r>
          </w:p>
          <w:p>
            <w:pPr>
              <w:pStyle w:val="0"/>
              <w:ind w:left="80"/>
              <w:jc w:val="both"/>
            </w:pPr>
            <w:r>
              <w:rPr>
                <w:sz w:val="20"/>
              </w:rPr>
              <w:t xml:space="preserve">строительство и реконструкция спортивных объектов шаговой доступности, доступность этих объектов для лиц с ограниченными возможностями здоровья и инвалидов;</w:t>
            </w:r>
          </w:p>
          <w:p>
            <w:pPr>
              <w:pStyle w:val="0"/>
              <w:ind w:left="80"/>
              <w:jc w:val="both"/>
            </w:pPr>
            <w:r>
              <w:rPr>
                <w:sz w:val="20"/>
              </w:rPr>
              <w:t xml:space="preserve">развитие материально-технической базы спорта высших достижений для подготовки спортивного резерва для сборных команд Российской Федерации;</w:t>
            </w:r>
          </w:p>
          <w:p>
            <w:pPr>
              <w:pStyle w:val="0"/>
              <w:ind w:left="80"/>
              <w:jc w:val="both"/>
            </w:pPr>
            <w:r>
              <w:rPr>
                <w:sz w:val="20"/>
              </w:rPr>
              <w:t xml:space="preserve">обустройство рекреационных зон спортивными площадками с уличными тренажерами;</w:t>
            </w:r>
          </w:p>
          <w:p>
            <w:pPr>
              <w:pStyle w:val="0"/>
              <w:ind w:left="80"/>
              <w:jc w:val="both"/>
            </w:pPr>
            <w:r>
              <w:rPr>
                <w:sz w:val="20"/>
              </w:rPr>
              <w:t xml:space="preserve">подготовка и успешное проведение физкультурных и спортивно-массовых мероприятий;</w:t>
            </w:r>
          </w:p>
          <w:p>
            <w:pPr>
              <w:pStyle w:val="0"/>
              <w:ind w:left="80"/>
              <w:jc w:val="both"/>
            </w:pPr>
            <w:r>
              <w:rPr>
                <w:sz w:val="20"/>
              </w:rPr>
              <w:t xml:space="preserve">пропаганда физической культуры и спорта среди населения;</w:t>
            </w:r>
          </w:p>
          <w:p>
            <w:pPr>
              <w:pStyle w:val="0"/>
              <w:ind w:left="80"/>
              <w:jc w:val="both"/>
            </w:pPr>
            <w:r>
              <w:rPr>
                <w:sz w:val="20"/>
              </w:rPr>
              <w:t xml:space="preserve">приобщение населения к занятиям хоккеем;</w:t>
            </w:r>
          </w:p>
          <w:p>
            <w:pPr>
              <w:pStyle w:val="0"/>
              <w:ind w:left="80"/>
              <w:jc w:val="both"/>
            </w:pPr>
            <w:r>
              <w:rPr>
                <w:sz w:val="20"/>
              </w:rPr>
              <w:t xml:space="preserve">приобщение населения к занятиям футболом;</w:t>
            </w:r>
          </w:p>
          <w:p>
            <w:pPr>
              <w:pStyle w:val="0"/>
              <w:ind w:left="80"/>
              <w:jc w:val="both"/>
            </w:pPr>
            <w:r>
              <w:rPr>
                <w:sz w:val="20"/>
              </w:rPr>
              <w:t xml:space="preserve">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8"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r>
        <w:tc>
          <w:tcPr>
            <w:tcW w:w="2041" w:type="dxa"/>
            <w:tcBorders>
              <w:top w:val="nil"/>
              <w:left w:val="nil"/>
              <w:bottom w:val="nil"/>
              <w:right w:val="nil"/>
            </w:tcBorders>
          </w:tcPr>
          <w:p>
            <w:pPr>
              <w:pStyle w:val="0"/>
            </w:pPr>
            <w:r>
              <w:rPr>
                <w:sz w:val="20"/>
              </w:rPr>
              <w:t xml:space="preserve">Целевые показатели (индикаторы) государственной программы</w:t>
            </w:r>
          </w:p>
        </w:tc>
        <w:tc>
          <w:tcPr>
            <w:tcW w:w="7030" w:type="dxa"/>
            <w:tcBorders>
              <w:top w:val="nil"/>
              <w:left w:val="nil"/>
              <w:bottom w:val="nil"/>
              <w:right w:val="nil"/>
            </w:tcBorders>
          </w:tcPr>
          <w:p>
            <w:pPr>
              <w:pStyle w:val="0"/>
              <w:jc w:val="both"/>
            </w:pPr>
            <w:r>
              <w:rPr>
                <w:sz w:val="20"/>
              </w:rPr>
              <w:t xml:space="preserve">доля граждан, систематически занимающихся физической культурой и спортом;</w:t>
            </w:r>
          </w:p>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доля граждан в возрасте от 55 лет (женщины) и от 60 лет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p>
            <w:pPr>
              <w:pStyle w:val="0"/>
              <w:jc w:val="both"/>
            </w:pPr>
            <w:r>
              <w:rPr>
                <w:sz w:val="20"/>
              </w:rPr>
              <w:t xml:space="preserve">доля населения Кабардино-Балкарской Республики,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 всего, в том числе учащихся и студентов;</w:t>
            </w:r>
          </w:p>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pPr>
              <w:pStyle w:val="0"/>
              <w:jc w:val="both"/>
            </w:pPr>
            <w:r>
              <w:rPr>
                <w:sz w:val="20"/>
              </w:rPr>
              <w:t xml:space="preserve">доля сельского населения, систематически занимающегося физической культурой и спортом;</w:t>
            </w:r>
          </w:p>
          <w:p>
            <w:pPr>
              <w:pStyle w:val="0"/>
              <w:jc w:val="both"/>
            </w:pPr>
            <w:r>
              <w:rPr>
                <w:sz w:val="20"/>
              </w:rPr>
              <w:t xml:space="preserve">доля граждан трудоспособного возраста, систематически занимающихся физической культурой и спортом;</w:t>
            </w:r>
          </w:p>
          <w:p>
            <w:pPr>
              <w:pStyle w:val="0"/>
              <w:jc w:val="both"/>
            </w:pPr>
            <w:r>
              <w:rPr>
                <w:sz w:val="20"/>
              </w:rPr>
              <w:t xml:space="preserve">доля занимающихся по программам спортивной подготовки в организациях ведомственной принадлежности физической культуры и спорта, реализующих дополнительные образовательные программы спортивной подготовки;</w:t>
            </w:r>
          </w:p>
          <w:p>
            <w:pPr>
              <w:pStyle w:val="0"/>
              <w:jc w:val="both"/>
            </w:pPr>
            <w:r>
              <w:rPr>
                <w:sz w:val="20"/>
              </w:rPr>
              <w:t xml:space="preserve">доля спортсменов-разрядников в общем количестве лиц, занимающихся по дополнительным образовательным программам спортивной подготовки, в системе спортивных школ олимпийского резерва и училищ олимпийского резерва;</w:t>
            </w:r>
          </w:p>
          <w:p>
            <w:pPr>
              <w:pStyle w:val="0"/>
              <w:jc w:val="both"/>
            </w:pPr>
            <w:r>
              <w:rPr>
                <w:sz w:val="20"/>
              </w:rPr>
              <w:t xml:space="preserve">доля спортсменов-разрядников, имеющих разряды и звания (от I разряда до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реализующих дополнительные образовательные программы спортивной подготовки;</w:t>
            </w:r>
          </w:p>
          <w:p>
            <w:pPr>
              <w:pStyle w:val="0"/>
              <w:jc w:val="both"/>
            </w:pPr>
            <w:r>
              <w:rPr>
                <w:sz w:val="20"/>
              </w:rPr>
              <w:t xml:space="preserve">обеспечение населения спортивными сооружениями для занятий хоккеем;</w:t>
            </w:r>
          </w:p>
          <w:p>
            <w:pPr>
              <w:pStyle w:val="0"/>
              <w:jc w:val="both"/>
            </w:pPr>
            <w:r>
              <w:rPr>
                <w:sz w:val="20"/>
              </w:rPr>
              <w:t xml:space="preserve">доля лиц, имеющих спортивные разряды и звания, занимающихся футболом в организациях, реализующих дополнительные образовательные программы спортивной подготовки, в общей численности лиц, занимающихся в организациях, осуществляющих спортивную подготовку по виду спорта "футбол";</w:t>
            </w:r>
          </w:p>
          <w:p>
            <w:pPr>
              <w:pStyle w:val="0"/>
              <w:jc w:val="both"/>
            </w:pPr>
            <w:r>
              <w:rPr>
                <w:sz w:val="20"/>
              </w:rPr>
              <w:t xml:space="preserve">количество квалифицированных тренеров-преподавателей физкультурно-спортивных организаций, работающих по специальности (нарастающим итогом)</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9"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r>
        <w:tc>
          <w:tcPr>
            <w:tcW w:w="2041" w:type="dxa"/>
            <w:tcBorders>
              <w:top w:val="nil"/>
              <w:left w:val="nil"/>
              <w:bottom w:val="nil"/>
              <w:right w:val="nil"/>
            </w:tcBorders>
          </w:tcPr>
          <w:p>
            <w:pPr>
              <w:pStyle w:val="0"/>
            </w:pPr>
            <w:r>
              <w:rPr>
                <w:sz w:val="20"/>
              </w:rPr>
              <w:t xml:space="preserve">Сроки реализации государственной программы</w:t>
            </w:r>
          </w:p>
        </w:tc>
        <w:tc>
          <w:tcPr>
            <w:tcW w:w="7030" w:type="dxa"/>
            <w:tcBorders>
              <w:top w:val="nil"/>
              <w:left w:val="nil"/>
              <w:bottom w:val="nil"/>
              <w:right w:val="nil"/>
            </w:tcBorders>
          </w:tcPr>
          <w:p>
            <w:pPr>
              <w:pStyle w:val="0"/>
              <w:ind w:left="80"/>
              <w:jc w:val="both"/>
            </w:pPr>
            <w:r>
              <w:rPr>
                <w:sz w:val="20"/>
              </w:rPr>
              <w:t xml:space="preserve">государственную программу планируется реализовать с 2021 по 2025 год</w:t>
            </w:r>
          </w:p>
        </w:tc>
      </w:tr>
      <w:tr>
        <w:tc>
          <w:tcPr>
            <w:tcW w:w="2041" w:type="dxa"/>
            <w:tcBorders>
              <w:top w:val="nil"/>
              <w:left w:val="nil"/>
              <w:bottom w:val="nil"/>
              <w:right w:val="nil"/>
            </w:tcBorders>
          </w:tcPr>
          <w:p>
            <w:pPr>
              <w:pStyle w:val="0"/>
              <w:jc w:val="both"/>
            </w:pPr>
            <w:r>
              <w:rPr>
                <w:sz w:val="20"/>
              </w:rPr>
              <w:t xml:space="preserve">Объем бюджетных ассигнований государственной программы</w:t>
            </w:r>
          </w:p>
        </w:tc>
        <w:tc>
          <w:tcPr>
            <w:tcW w:w="7030" w:type="dxa"/>
            <w:tcBorders>
              <w:top w:val="nil"/>
              <w:left w:val="nil"/>
              <w:bottom w:val="nil"/>
              <w:right w:val="nil"/>
            </w:tcBorders>
          </w:tcPr>
          <w:p>
            <w:pPr>
              <w:pStyle w:val="0"/>
              <w:jc w:val="both"/>
            </w:pPr>
            <w:r>
              <w:rPr>
                <w:sz w:val="20"/>
              </w:rPr>
              <w:t xml:space="preserve">объем ресурсного обеспечения реализации государственной программы за счет всех источников финансирования составляет 4048744,36 тыс. рублей, в том числе:</w:t>
            </w:r>
          </w:p>
          <w:p>
            <w:pPr>
              <w:pStyle w:val="0"/>
              <w:jc w:val="both"/>
            </w:pPr>
            <w:r>
              <w:rPr>
                <w:sz w:val="20"/>
              </w:rPr>
              <w:t xml:space="preserve">2021 год - 946235,88 тыс. рублей;</w:t>
            </w:r>
          </w:p>
          <w:p>
            <w:pPr>
              <w:pStyle w:val="0"/>
              <w:jc w:val="both"/>
            </w:pPr>
            <w:r>
              <w:rPr>
                <w:sz w:val="20"/>
              </w:rPr>
              <w:t xml:space="preserve">2022 год - 1033071,48 тыс. рублей;</w:t>
            </w:r>
          </w:p>
          <w:p>
            <w:pPr>
              <w:pStyle w:val="0"/>
              <w:jc w:val="both"/>
            </w:pPr>
            <w:r>
              <w:rPr>
                <w:sz w:val="20"/>
              </w:rPr>
              <w:t xml:space="preserve">2023 год - 692815,60 тыс. рублей;</w:t>
            </w:r>
          </w:p>
          <w:p>
            <w:pPr>
              <w:pStyle w:val="0"/>
              <w:jc w:val="both"/>
            </w:pPr>
            <w:r>
              <w:rPr>
                <w:sz w:val="20"/>
              </w:rPr>
              <w:t xml:space="preserve">2024 год - 692751,60 тыс. рублей;</w:t>
            </w:r>
          </w:p>
          <w:p>
            <w:pPr>
              <w:pStyle w:val="0"/>
              <w:jc w:val="both"/>
            </w:pPr>
            <w:r>
              <w:rPr>
                <w:sz w:val="20"/>
              </w:rPr>
              <w:t xml:space="preserve">2025 год - 673869,80 тыс. рублей,</w:t>
            </w:r>
          </w:p>
          <w:p>
            <w:pPr>
              <w:pStyle w:val="0"/>
              <w:jc w:val="both"/>
            </w:pPr>
            <w:r>
              <w:rPr>
                <w:sz w:val="20"/>
              </w:rPr>
              <w:t xml:space="preserve">из них:</w:t>
            </w:r>
          </w:p>
          <w:p>
            <w:pPr>
              <w:pStyle w:val="0"/>
              <w:jc w:val="both"/>
            </w:pPr>
            <w:r>
              <w:rPr>
                <w:sz w:val="20"/>
              </w:rPr>
              <w:t xml:space="preserve">за счет средств федерального бюджета - 1144285,63 тыс. рублей (оценка), в том числе:</w:t>
            </w:r>
          </w:p>
          <w:p>
            <w:pPr>
              <w:pStyle w:val="0"/>
              <w:jc w:val="both"/>
            </w:pPr>
            <w:r>
              <w:rPr>
                <w:sz w:val="20"/>
              </w:rPr>
              <w:t xml:space="preserve">2021 год - 413244,00 тыс. рублей;</w:t>
            </w:r>
          </w:p>
          <w:p>
            <w:pPr>
              <w:pStyle w:val="0"/>
              <w:jc w:val="both"/>
            </w:pPr>
            <w:r>
              <w:rPr>
                <w:sz w:val="20"/>
              </w:rPr>
              <w:t xml:space="preserve">2022 год - 417249,83 тыс. рублей;</w:t>
            </w:r>
          </w:p>
          <w:p>
            <w:pPr>
              <w:pStyle w:val="0"/>
              <w:jc w:val="both"/>
            </w:pPr>
            <w:r>
              <w:rPr>
                <w:sz w:val="20"/>
              </w:rPr>
              <w:t xml:space="preserve">2023 год - 32247,00 тыс. рублей;</w:t>
            </w:r>
          </w:p>
          <w:p>
            <w:pPr>
              <w:pStyle w:val="0"/>
              <w:jc w:val="both"/>
            </w:pPr>
            <w:r>
              <w:rPr>
                <w:sz w:val="20"/>
              </w:rPr>
              <w:t xml:space="preserve">2024 год - 151544,80 тыс. рублей;</w:t>
            </w:r>
          </w:p>
          <w:p>
            <w:pPr>
              <w:pStyle w:val="0"/>
              <w:jc w:val="both"/>
            </w:pPr>
            <w:r>
              <w:rPr>
                <w:sz w:val="20"/>
              </w:rPr>
              <w:t xml:space="preserve">2025 год - 130000,00 тыс. рублей;</w:t>
            </w:r>
          </w:p>
          <w:p>
            <w:pPr>
              <w:pStyle w:val="0"/>
              <w:jc w:val="both"/>
            </w:pPr>
            <w:r>
              <w:rPr>
                <w:sz w:val="20"/>
              </w:rPr>
              <w:t xml:space="preserve">за счет средств республиканского бюджета Кабардино-Балкарской Республики - 2904458,73 тыс. рублей, в том числе:</w:t>
            </w:r>
          </w:p>
          <w:p>
            <w:pPr>
              <w:pStyle w:val="0"/>
              <w:jc w:val="both"/>
            </w:pPr>
            <w:r>
              <w:rPr>
                <w:sz w:val="20"/>
              </w:rPr>
              <w:t xml:space="preserve">2021 год - 532991,88 тыс. рублей;</w:t>
            </w:r>
          </w:p>
          <w:p>
            <w:pPr>
              <w:pStyle w:val="0"/>
              <w:jc w:val="both"/>
            </w:pPr>
            <w:r>
              <w:rPr>
                <w:sz w:val="20"/>
              </w:rPr>
              <w:t xml:space="preserve">2022 год - 625821,65 тыс. рублей;</w:t>
            </w:r>
          </w:p>
          <w:p>
            <w:pPr>
              <w:pStyle w:val="0"/>
              <w:jc w:val="both"/>
            </w:pPr>
            <w:r>
              <w:rPr>
                <w:sz w:val="20"/>
              </w:rPr>
              <w:t xml:space="preserve">2023 год - 660568,60 тыс. рублей;</w:t>
            </w:r>
          </w:p>
          <w:p>
            <w:pPr>
              <w:pStyle w:val="0"/>
              <w:jc w:val="both"/>
            </w:pPr>
            <w:r>
              <w:rPr>
                <w:sz w:val="20"/>
              </w:rPr>
              <w:t xml:space="preserve">2024 год - 541206,80 тыс. рублей;</w:t>
            </w:r>
          </w:p>
          <w:p>
            <w:pPr>
              <w:pStyle w:val="0"/>
              <w:jc w:val="both"/>
            </w:pPr>
            <w:r>
              <w:rPr>
                <w:sz w:val="20"/>
              </w:rPr>
              <w:t xml:space="preserve">2025 год - 543869,80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40" w:tooltip="Постановление Правительства КБР от 07.08.2023 N 158-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07.08.2023 N 158-ПП)</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7030" w:type="dxa"/>
            <w:tcBorders>
              <w:top w:val="nil"/>
              <w:left w:val="nil"/>
              <w:bottom w:val="nil"/>
              <w:right w:val="nil"/>
            </w:tcBorders>
          </w:tcPr>
          <w:p>
            <w:pPr>
              <w:pStyle w:val="0"/>
              <w:jc w:val="both"/>
            </w:pPr>
            <w:r>
              <w:rPr>
                <w:sz w:val="20"/>
              </w:rPr>
              <w:t xml:space="preserve">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pPr>
              <w:pStyle w:val="0"/>
              <w:jc w:val="both"/>
            </w:pPr>
            <w:r>
              <w:rPr>
                <w:sz w:val="20"/>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влияние на улучшение качества жизни граждан в Кабардино-Балкарской Республике;</w:t>
            </w:r>
          </w:p>
          <w:p>
            <w:pPr>
              <w:pStyle w:val="0"/>
              <w:jc w:val="both"/>
            </w:pPr>
            <w:r>
              <w:rPr>
                <w:sz w:val="20"/>
              </w:rPr>
              <w:t xml:space="preserve">достижение следующих показателей (индикаторов):</w:t>
            </w:r>
          </w:p>
          <w:p>
            <w:pPr>
              <w:pStyle w:val="0"/>
              <w:jc w:val="both"/>
            </w:pPr>
            <w:r>
              <w:rPr>
                <w:sz w:val="20"/>
              </w:rPr>
              <w:t xml:space="preserve">увеличение доли граждан, систематически занимающихся физической культурой и спортом, до 60%;</w:t>
            </w:r>
          </w:p>
          <w:p>
            <w:pPr>
              <w:pStyle w:val="0"/>
              <w:jc w:val="both"/>
            </w:pPr>
            <w:r>
              <w:rPr>
                <w:sz w:val="20"/>
              </w:rPr>
              <w:t xml:space="preserve">увеличение доли граждан в возрасте 3 - 29 лет, систематически занимающихся физической культурой и спортом, в общей численности граждан данной возрастной категории до 87,3%;</w:t>
            </w:r>
          </w:p>
          <w:p>
            <w:pPr>
              <w:pStyle w:val="0"/>
              <w:jc w:val="both"/>
            </w:pPr>
            <w:r>
              <w:rPr>
                <w:sz w:val="20"/>
              </w:rPr>
              <w:t xml:space="preserve">увеличение доли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до 57,5;</w:t>
            </w:r>
          </w:p>
          <w:p>
            <w:pPr>
              <w:pStyle w:val="0"/>
              <w:jc w:val="both"/>
            </w:pPr>
            <w:r>
              <w:rPr>
                <w:sz w:val="20"/>
              </w:rPr>
              <w:t xml:space="preserve">увеличение доли граждан в возрасте от 55 лет (женщины) и от 60 лет (мужчины), систематически занимающихся физической культурой и спортом, в общей численности граждан данной возрастной категории до 24,5%;</w:t>
            </w:r>
          </w:p>
          <w:p>
            <w:pPr>
              <w:pStyle w:val="0"/>
              <w:jc w:val="both"/>
            </w:pPr>
            <w:r>
              <w:rPr>
                <w:sz w:val="20"/>
              </w:rPr>
              <w:t xml:space="preserve">доведение уровня обеспеченности граждан спортивными сооружениями исходя из единовременной пропускной способности объектов до 62%;</w:t>
            </w:r>
          </w:p>
          <w:p>
            <w:pPr>
              <w:pStyle w:val="0"/>
              <w:jc w:val="both"/>
            </w:pPr>
            <w:r>
              <w:rPr>
                <w:sz w:val="20"/>
              </w:rPr>
              <w:t xml:space="preserve">доведение доли населения Кабардино-Балкарской Республики,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65%, в том числе учащихся и студентов - до 80%;</w:t>
            </w:r>
          </w:p>
          <w:p>
            <w:pPr>
              <w:pStyle w:val="0"/>
              <w:jc w:val="both"/>
            </w:pPr>
            <w:r>
              <w:rPr>
                <w:sz w:val="20"/>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до 28%;</w:t>
            </w:r>
          </w:p>
          <w:p>
            <w:pPr>
              <w:pStyle w:val="0"/>
              <w:jc w:val="both"/>
            </w:pPr>
            <w:r>
              <w:rPr>
                <w:sz w:val="20"/>
              </w:rPr>
              <w:t xml:space="preserve">увеличение доли сельского населения, систематически занимающегося физической культурой и спортом, до 47,1%;</w:t>
            </w:r>
          </w:p>
          <w:p>
            <w:pPr>
              <w:pStyle w:val="0"/>
              <w:jc w:val="both"/>
            </w:pPr>
            <w:r>
              <w:rPr>
                <w:sz w:val="20"/>
              </w:rPr>
              <w:t xml:space="preserve">увеличение доли граждан трудоспособного возраста, систематически занимающихся физической культурой и спортом, до 58%;</w:t>
            </w:r>
          </w:p>
          <w:p>
            <w:pPr>
              <w:pStyle w:val="0"/>
              <w:jc w:val="both"/>
            </w:pPr>
            <w:r>
              <w:rPr>
                <w:sz w:val="20"/>
              </w:rPr>
              <w:t xml:space="preserve">увеличение доли занимающихся по дополнительным образовательным программам спортивной подготовки в организациях ведомственной принадлежности физической культуры и спорта, реализующих дополнительные образовательные программы спортивной подготовки, до 100%;</w:t>
            </w:r>
          </w:p>
          <w:p>
            <w:pPr>
              <w:pStyle w:val="0"/>
              <w:jc w:val="both"/>
            </w:pPr>
            <w:r>
              <w:rPr>
                <w:sz w:val="20"/>
              </w:rPr>
              <w:t xml:space="preserve">увеличение доли спортсменов-разрядников в общей численности лиц, занимающихся в системе спортивных школ олимпийского резерва и училищ олимпийского резерва, реализующих дополнительные образовательные программы спортивной подготовки, до 50%;</w:t>
            </w:r>
          </w:p>
          <w:p>
            <w:pPr>
              <w:pStyle w:val="0"/>
              <w:jc w:val="both"/>
            </w:pPr>
            <w:r>
              <w:rPr>
                <w:sz w:val="20"/>
              </w:rPr>
              <w:t xml:space="preserve">увеличение доли спортсменов-разрядников, имеющих разряды и звания (от I разряда до спортивного звания "Заслуженный мастер спорта"), в общей численности спортсменов-разрядников в системе спортивных школ олимпийского резерва и училищ олимпийского резерва до 26,5%;</w:t>
            </w:r>
          </w:p>
          <w:p>
            <w:pPr>
              <w:pStyle w:val="0"/>
              <w:jc w:val="both"/>
            </w:pPr>
            <w:r>
              <w:rPr>
                <w:sz w:val="20"/>
              </w:rPr>
              <w:t xml:space="preserve">строительство спортивных сооружений для занятий хоккеем;</w:t>
            </w:r>
          </w:p>
          <w:p>
            <w:pPr>
              <w:pStyle w:val="0"/>
              <w:jc w:val="both"/>
            </w:pPr>
            <w:r>
              <w:rPr>
                <w:sz w:val="20"/>
              </w:rPr>
              <w:t xml:space="preserve">увеличение доли лиц, имеющих спортивные разряды и звания, занимающихся футболом в организациях, реализующих дополнительные образовательные программы спортивной подготовки, в общей численности лиц, занимающихся в организациях, реализующих дополнительные образовательные программы спортивной подготовки, по виду спорта "футбол", до 35,7%;</w:t>
            </w:r>
          </w:p>
          <w:p>
            <w:pPr>
              <w:pStyle w:val="0"/>
              <w:jc w:val="both"/>
            </w:pPr>
            <w:r>
              <w:rPr>
                <w:sz w:val="20"/>
              </w:rPr>
              <w:t xml:space="preserve">увеличение численности квалифицированных тренеров-преподавателей физкультурно-спортивных организаций, работающих по специальности (нарастающим итогом), до 700 человек</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41"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bl>
    <w:p>
      <w:pPr>
        <w:pStyle w:val="0"/>
        <w:jc w:val="both"/>
      </w:pPr>
      <w:r>
        <w:rPr>
          <w:sz w:val="20"/>
        </w:rPr>
      </w:r>
    </w:p>
    <w:bookmarkStart w:id="140" w:name="P140"/>
    <w:bookmarkEnd w:id="140"/>
    <w:p>
      <w:pPr>
        <w:pStyle w:val="2"/>
        <w:outlineLvl w:val="1"/>
        <w:jc w:val="center"/>
      </w:pPr>
      <w:r>
        <w:rPr>
          <w:sz w:val="20"/>
        </w:rPr>
        <w:t xml:space="preserve">ПАСПОРТ ПОДПРОГРАММЫ</w:t>
      </w:r>
    </w:p>
    <w:p>
      <w:pPr>
        <w:pStyle w:val="2"/>
        <w:jc w:val="center"/>
      </w:pPr>
      <w:r>
        <w:rPr>
          <w:sz w:val="20"/>
        </w:rPr>
        <w:t xml:space="preserve">"Развитие физической культуры и массового спорта"</w:t>
      </w:r>
    </w:p>
    <w:p>
      <w:pPr>
        <w:pStyle w:val="0"/>
        <w:jc w:val="center"/>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24.09.2020 </w:t>
      </w:r>
      <w:hyperlink w:history="0" r:id="rId42"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219-ПП</w:t>
        </w:r>
      </w:hyperlink>
      <w:r>
        <w:rPr>
          <w:sz w:val="20"/>
        </w:rPr>
        <w:t xml:space="preserve">, от 29.03.2021 </w:t>
      </w:r>
      <w:hyperlink w:history="0" r:id="rId43" w:tooltip="Постановление Правительства КБР от 29.03.2021 N 6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66-ПП</w:t>
        </w:r>
      </w:hyperlink>
      <w:r>
        <w:rPr>
          <w:sz w:val="20"/>
        </w:rPr>
        <w:t xml:space="preserve">,</w:t>
      </w:r>
    </w:p>
    <w:p>
      <w:pPr>
        <w:pStyle w:val="0"/>
        <w:jc w:val="center"/>
      </w:pPr>
      <w:r>
        <w:rPr>
          <w:sz w:val="20"/>
        </w:rPr>
        <w:t xml:space="preserve">от 11.10.2021 </w:t>
      </w:r>
      <w:hyperlink w:history="0" r:id="rId44"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203-ПП</w:t>
        </w:r>
      </w:hyperlink>
      <w:r>
        <w:rPr>
          <w:sz w:val="20"/>
        </w:rPr>
        <w:t xml:space="preserve">, от 05.03.2022 </w:t>
      </w:r>
      <w:hyperlink w:history="0" r:id="rId45" w:tooltip="Постановление Правительства КБР от 05.03.2022 N 4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43-ПП</w:t>
        </w:r>
      </w:hyperlink>
      <w:r>
        <w:rPr>
          <w:sz w:val="20"/>
        </w:rPr>
        <w:t xml:space="preserve">,</w:t>
      </w:r>
    </w:p>
    <w:p>
      <w:pPr>
        <w:pStyle w:val="0"/>
        <w:jc w:val="center"/>
      </w:pPr>
      <w:r>
        <w:rPr>
          <w:sz w:val="20"/>
        </w:rPr>
        <w:t xml:space="preserve">от 06.06.2022 </w:t>
      </w:r>
      <w:hyperlink w:history="0" r:id="rId46" w:tooltip="Постановление Правительства КБР от 06.06.2022 N 134-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134-ПП</w:t>
        </w:r>
      </w:hyperlink>
      <w:r>
        <w:rPr>
          <w:sz w:val="20"/>
        </w:rPr>
        <w:t xml:space="preserve">, от 12.12.2022 </w:t>
      </w:r>
      <w:hyperlink w:history="0" r:id="rId47" w:tooltip="Постановление Правительства КБР от 12.12.2022 N 267-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267-ПП</w:t>
        </w:r>
      </w:hyperlink>
      <w:r>
        <w:rPr>
          <w:sz w:val="20"/>
        </w:rPr>
        <w:t xml:space="preserve">,</w:t>
      </w:r>
    </w:p>
    <w:p>
      <w:pPr>
        <w:pStyle w:val="0"/>
        <w:jc w:val="center"/>
      </w:pPr>
      <w:r>
        <w:rPr>
          <w:sz w:val="20"/>
        </w:rPr>
        <w:t xml:space="preserve">от 03.03.2023 </w:t>
      </w:r>
      <w:hyperlink w:history="0" r:id="rId48"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33-ПП</w:t>
        </w:r>
      </w:hyperlink>
      <w:r>
        <w:rPr>
          <w:sz w:val="20"/>
        </w:rPr>
        <w:t xml:space="preserve">, от 07.08.2023 </w:t>
      </w:r>
      <w:hyperlink w:history="0" r:id="rId49" w:tooltip="Постановление Правительства КБР от 07.08.2023 N 158-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158-ПП</w:t>
        </w:r>
      </w:hyperlink>
      <w:r>
        <w:rPr>
          <w:sz w:val="20"/>
        </w:rPr>
        <w:t xml:space="preserve">,</w:t>
      </w:r>
    </w:p>
    <w:p>
      <w:pPr>
        <w:pStyle w:val="0"/>
        <w:jc w:val="center"/>
      </w:pPr>
      <w:r>
        <w:rPr>
          <w:sz w:val="20"/>
        </w:rPr>
        <w:t xml:space="preserve">от 23.10.2023 </w:t>
      </w:r>
      <w:hyperlink w:history="0" r:id="rId50" w:tooltip="Постановление Правительства КБР от 23.10.2023 N 221-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221-ПП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7030"/>
      </w:tblGrid>
      <w:tr>
        <w:tc>
          <w:tcPr>
            <w:tcW w:w="2041" w:type="dxa"/>
            <w:tcBorders>
              <w:top w:val="nil"/>
              <w:left w:val="nil"/>
              <w:bottom w:val="nil"/>
              <w:right w:val="nil"/>
            </w:tcBorders>
          </w:tcPr>
          <w:p>
            <w:pPr>
              <w:pStyle w:val="0"/>
              <w:jc w:val="both"/>
            </w:pPr>
            <w:r>
              <w:rPr>
                <w:sz w:val="20"/>
              </w:rPr>
              <w:t xml:space="preserve">Координатор подпрограммы</w:t>
            </w:r>
          </w:p>
        </w:tc>
        <w:tc>
          <w:tcPr>
            <w:tcW w:w="7030" w:type="dxa"/>
            <w:tcBorders>
              <w:top w:val="nil"/>
              <w:left w:val="nil"/>
              <w:bottom w:val="nil"/>
              <w:right w:val="nil"/>
            </w:tcBorders>
          </w:tcPr>
          <w:p>
            <w:pPr>
              <w:pStyle w:val="0"/>
              <w:jc w:val="both"/>
            </w:pPr>
            <w:r>
              <w:rPr>
                <w:sz w:val="20"/>
              </w:rPr>
              <w:t xml:space="preserve">Министерство спорта Кабардино-Балкарской Республики</w:t>
            </w:r>
          </w:p>
        </w:tc>
      </w:tr>
      <w:tr>
        <w:tc>
          <w:tcPr>
            <w:tcW w:w="2041" w:type="dxa"/>
            <w:tcBorders>
              <w:top w:val="nil"/>
              <w:left w:val="nil"/>
              <w:bottom w:val="nil"/>
              <w:right w:val="nil"/>
            </w:tcBorders>
          </w:tcPr>
          <w:p>
            <w:pPr>
              <w:pStyle w:val="0"/>
              <w:jc w:val="both"/>
            </w:pPr>
            <w:r>
              <w:rPr>
                <w:sz w:val="20"/>
              </w:rPr>
              <w:t xml:space="preserve">Исполнители подпрограммы</w:t>
            </w:r>
          </w:p>
        </w:tc>
        <w:tc>
          <w:tcPr>
            <w:tcW w:w="7030" w:type="dxa"/>
            <w:tcBorders>
              <w:top w:val="nil"/>
              <w:left w:val="nil"/>
              <w:bottom w:val="nil"/>
              <w:right w:val="nil"/>
            </w:tcBorders>
          </w:tcPr>
          <w:p>
            <w:pPr>
              <w:pStyle w:val="0"/>
              <w:jc w:val="both"/>
            </w:pPr>
            <w:r>
              <w:rPr>
                <w:sz w:val="20"/>
              </w:rPr>
              <w:t xml:space="preserve">Министерство спорта Кабардино-Балкарской Республики,</w:t>
            </w:r>
          </w:p>
          <w:p>
            <w:pPr>
              <w:pStyle w:val="0"/>
              <w:jc w:val="both"/>
            </w:pPr>
            <w:r>
              <w:rPr>
                <w:sz w:val="20"/>
              </w:rPr>
              <w:t xml:space="preserve">Министерство строительства и жилищно-коммунального хозяйства Кабардино-Балкарской Республики</w:t>
            </w:r>
          </w:p>
        </w:tc>
      </w:tr>
      <w:tr>
        <w:tc>
          <w:tcPr>
            <w:tcW w:w="2041" w:type="dxa"/>
            <w:tcBorders>
              <w:top w:val="nil"/>
              <w:left w:val="nil"/>
              <w:bottom w:val="nil"/>
              <w:right w:val="nil"/>
            </w:tcBorders>
          </w:tcPr>
          <w:p>
            <w:pPr>
              <w:pStyle w:val="0"/>
              <w:jc w:val="both"/>
            </w:pPr>
            <w:r>
              <w:rPr>
                <w:sz w:val="20"/>
              </w:rPr>
              <w:t xml:space="preserve">Цели подпрограммы</w:t>
            </w:r>
          </w:p>
        </w:tc>
        <w:tc>
          <w:tcPr>
            <w:tcW w:w="7030" w:type="dxa"/>
            <w:tcBorders>
              <w:top w:val="nil"/>
              <w:left w:val="nil"/>
              <w:bottom w:val="nil"/>
              <w:right w:val="nil"/>
            </w:tcBorders>
          </w:tcPr>
          <w:p>
            <w:pPr>
              <w:pStyle w:val="0"/>
              <w:jc w:val="both"/>
            </w:pPr>
            <w:r>
              <w:rPr>
                <w:sz w:val="20"/>
              </w:rPr>
              <w:t xml:space="preserve">повышение уровня физической подготовленности населения Кабардино-Балкарской Республики;</w:t>
            </w:r>
          </w:p>
          <w:p>
            <w:pPr>
              <w:pStyle w:val="0"/>
              <w:jc w:val="both"/>
            </w:pPr>
            <w:r>
              <w:rPr>
                <w:sz w:val="20"/>
              </w:rPr>
              <w:t xml:space="preserve">обеспечение населения республики возможностью систематически заниматься физической культурой и спортом и вести здоровый образ жизни</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7030" w:type="dxa"/>
            <w:tcBorders>
              <w:top w:val="nil"/>
              <w:left w:val="nil"/>
              <w:bottom w:val="nil"/>
              <w:right w:val="nil"/>
            </w:tcBorders>
          </w:tcPr>
          <w:p>
            <w:pPr>
              <w:pStyle w:val="0"/>
              <w:jc w:val="both"/>
            </w:pPr>
            <w:r>
              <w:rPr>
                <w:sz w:val="20"/>
              </w:rPr>
              <w:t xml:space="preserve">совершенствование системы физического воспитания различных категорий и групп населения, в том числе в сельской местности и образовательных организациях;</w:t>
            </w:r>
          </w:p>
          <w:p>
            <w:pPr>
              <w:pStyle w:val="0"/>
              <w:jc w:val="both"/>
            </w:pPr>
            <w:r>
              <w:rPr>
                <w:sz w:val="20"/>
              </w:rPr>
              <w:t xml:space="preserve">развитие инфраструктуры физической культуры и спорта, в том числе для лиц с ограниченными возможностями здоровья и инвалидов;</w:t>
            </w:r>
          </w:p>
          <w:p>
            <w:pPr>
              <w:pStyle w:val="0"/>
              <w:jc w:val="both"/>
            </w:pPr>
            <w:r>
              <w:rPr>
                <w:sz w:val="20"/>
              </w:rPr>
              <w:t xml:space="preserve">поэтапное внедрение Всероссийского физкультурно-спортивного комплекса "Готов к труду и обороне" (ГТО);</w:t>
            </w:r>
          </w:p>
          <w:p>
            <w:pPr>
              <w:pStyle w:val="0"/>
              <w:jc w:val="both"/>
            </w:pPr>
            <w:r>
              <w:rPr>
                <w:sz w:val="20"/>
              </w:rPr>
              <w:t xml:space="preserve">развитие студенческого спорта на базе профессиональных образовательных организаций и образовательных организаций высшего образования;</w:t>
            </w:r>
          </w:p>
          <w:p>
            <w:pPr>
              <w:pStyle w:val="0"/>
              <w:jc w:val="both"/>
            </w:pPr>
            <w:r>
              <w:rPr>
                <w:sz w:val="20"/>
              </w:rPr>
              <w:t xml:space="preserve">повышение эффективности участия социально ориентированных некоммерческих организаций в реализации мероприятий в области физической культуры и спорта;</w:t>
            </w:r>
          </w:p>
          <w:p>
            <w:pPr>
              <w:pStyle w:val="0"/>
              <w:jc w:val="both"/>
            </w:pPr>
            <w:r>
              <w:rPr>
                <w:sz w:val="20"/>
              </w:rPr>
              <w:t xml:space="preserve">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51" w:tooltip="Постановление Правительства КБР от 29.03.2021 N 6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29.03.2021 N 66-ПП)</w:t>
            </w:r>
          </w:p>
        </w:tc>
      </w:tr>
      <w:tr>
        <w:tc>
          <w:tcPr>
            <w:tcW w:w="2041" w:type="dxa"/>
            <w:tcBorders>
              <w:top w:val="nil"/>
              <w:left w:val="nil"/>
              <w:bottom w:val="nil"/>
              <w:right w:val="nil"/>
            </w:tcBorders>
          </w:tcPr>
          <w:p>
            <w:pPr>
              <w:pStyle w:val="0"/>
            </w:pPr>
            <w:r>
              <w:rPr>
                <w:sz w:val="20"/>
              </w:rPr>
              <w:t xml:space="preserve">Целевые показатели (индикаторы) подпрограммы</w:t>
            </w:r>
          </w:p>
        </w:tc>
        <w:tc>
          <w:tcPr>
            <w:tcW w:w="7030" w:type="dxa"/>
            <w:tcBorders>
              <w:top w:val="nil"/>
              <w:left w:val="nil"/>
              <w:bottom w:val="nil"/>
              <w:right w:val="nil"/>
            </w:tcBorders>
          </w:tcPr>
          <w:p>
            <w:pPr>
              <w:pStyle w:val="0"/>
              <w:jc w:val="both"/>
            </w:pPr>
            <w:r>
              <w:rPr>
                <w:sz w:val="20"/>
              </w:rPr>
              <w:t xml:space="preserve">доля граждан, систематически занимающихся физической культурой и спортом;</w:t>
            </w:r>
          </w:p>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доля граждан в возрасте от 55 лет (женщины) и от 60 лет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p>
            <w:pPr>
              <w:pStyle w:val="0"/>
              <w:jc w:val="both"/>
            </w:pPr>
            <w:r>
              <w:rPr>
                <w:sz w:val="20"/>
              </w:rPr>
              <w:t xml:space="preserve">доля населения Кабардино-Балкарской Республики,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 всего, в том числе учащихся и студентов;</w:t>
            </w:r>
          </w:p>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pPr>
              <w:pStyle w:val="0"/>
              <w:jc w:val="both"/>
            </w:pPr>
            <w:r>
              <w:rPr>
                <w:sz w:val="20"/>
              </w:rPr>
              <w:t xml:space="preserve">доля сельского населения, систематически занимающегося физической культурой и спортом;</w:t>
            </w:r>
          </w:p>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52"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r>
        <w:tc>
          <w:tcPr>
            <w:tcW w:w="2041" w:type="dxa"/>
            <w:tcBorders>
              <w:top w:val="nil"/>
              <w:left w:val="nil"/>
              <w:bottom w:val="nil"/>
              <w:right w:val="nil"/>
            </w:tcBorders>
          </w:tcPr>
          <w:p>
            <w:pPr>
              <w:pStyle w:val="0"/>
              <w:jc w:val="both"/>
            </w:pPr>
            <w:r>
              <w:rPr>
                <w:sz w:val="20"/>
              </w:rPr>
              <w:t xml:space="preserve">Сроки реализации подпрограммы</w:t>
            </w:r>
          </w:p>
        </w:tc>
        <w:tc>
          <w:tcPr>
            <w:tcW w:w="7030" w:type="dxa"/>
            <w:tcBorders>
              <w:top w:val="nil"/>
              <w:left w:val="nil"/>
              <w:bottom w:val="nil"/>
              <w:right w:val="nil"/>
            </w:tcBorders>
          </w:tcPr>
          <w:p>
            <w:pPr>
              <w:pStyle w:val="0"/>
              <w:jc w:val="both"/>
            </w:pPr>
            <w:r>
              <w:rPr>
                <w:sz w:val="20"/>
              </w:rPr>
              <w:t xml:space="preserve">2021 - 2025 годы</w:t>
            </w:r>
          </w:p>
        </w:tc>
      </w:tr>
      <w:tr>
        <w:tc>
          <w:tcPr>
            <w:tcW w:w="2041" w:type="dxa"/>
            <w:tcBorders>
              <w:top w:val="nil"/>
              <w:left w:val="nil"/>
              <w:bottom w:val="nil"/>
              <w:right w:val="nil"/>
            </w:tcBorders>
          </w:tcPr>
          <w:p>
            <w:pPr>
              <w:pStyle w:val="0"/>
            </w:pPr>
            <w:r>
              <w:rPr>
                <w:sz w:val="20"/>
              </w:rPr>
              <w:t xml:space="preserve">Объем бюджетных ассигнований подпрограммы</w:t>
            </w:r>
          </w:p>
        </w:tc>
        <w:tc>
          <w:tcPr>
            <w:tcW w:w="7030" w:type="dxa"/>
            <w:tcBorders>
              <w:top w:val="nil"/>
              <w:left w:val="nil"/>
              <w:bottom w:val="nil"/>
              <w:right w:val="nil"/>
            </w:tcBorders>
          </w:tcPr>
          <w:p>
            <w:pPr>
              <w:pStyle w:val="0"/>
              <w:jc w:val="both"/>
            </w:pPr>
            <w:r>
              <w:rPr>
                <w:sz w:val="20"/>
              </w:rPr>
              <w:t xml:space="preserve">финансовое обеспечение подпрограммы осуществляется за счет средств федерального бюджета, республиканского бюджета Кабардино-Балкарской Республики и составляет в 2021 - 2025 годах 1494866,75 тыс. рублей, в том числе:</w:t>
            </w:r>
          </w:p>
          <w:p>
            <w:pPr>
              <w:pStyle w:val="0"/>
              <w:jc w:val="both"/>
            </w:pPr>
            <w:r>
              <w:rPr>
                <w:sz w:val="20"/>
              </w:rPr>
              <w:t xml:space="preserve">2021 год - 417765,80 тыс. рублей;</w:t>
            </w:r>
          </w:p>
          <w:p>
            <w:pPr>
              <w:pStyle w:val="0"/>
              <w:jc w:val="both"/>
            </w:pPr>
            <w:r>
              <w:rPr>
                <w:sz w:val="20"/>
              </w:rPr>
              <w:t xml:space="preserve">2022 год - 510026,85 тыс. рублей;</w:t>
            </w:r>
          </w:p>
          <w:p>
            <w:pPr>
              <w:pStyle w:val="0"/>
              <w:jc w:val="both"/>
            </w:pPr>
            <w:r>
              <w:rPr>
                <w:sz w:val="20"/>
              </w:rPr>
              <w:t xml:space="preserve">2023 год - 121554,40 тыс. рублей;</w:t>
            </w:r>
          </w:p>
          <w:p>
            <w:pPr>
              <w:pStyle w:val="0"/>
              <w:jc w:val="both"/>
            </w:pPr>
            <w:r>
              <w:rPr>
                <w:sz w:val="20"/>
              </w:rPr>
              <w:t xml:space="preserve">2024 год - 218989,20 тыс. рублей;</w:t>
            </w:r>
          </w:p>
          <w:p>
            <w:pPr>
              <w:pStyle w:val="0"/>
              <w:jc w:val="both"/>
            </w:pPr>
            <w:r>
              <w:rPr>
                <w:sz w:val="20"/>
              </w:rPr>
              <w:t xml:space="preserve">2025 год - 226530,50 тыс. рублей,</w:t>
            </w:r>
          </w:p>
          <w:p>
            <w:pPr>
              <w:pStyle w:val="0"/>
              <w:jc w:val="both"/>
            </w:pPr>
            <w:r>
              <w:rPr>
                <w:sz w:val="20"/>
              </w:rPr>
              <w:t xml:space="preserve">из них:</w:t>
            </w:r>
          </w:p>
          <w:p>
            <w:pPr>
              <w:pStyle w:val="0"/>
              <w:jc w:val="both"/>
            </w:pPr>
            <w:r>
              <w:rPr>
                <w:sz w:val="20"/>
              </w:rPr>
              <w:t xml:space="preserve">за счет средств федерального бюджета - 916937,43 тыс. рублей, в том числе:</w:t>
            </w:r>
          </w:p>
          <w:p>
            <w:pPr>
              <w:pStyle w:val="0"/>
              <w:jc w:val="both"/>
            </w:pPr>
            <w:r>
              <w:rPr>
                <w:sz w:val="20"/>
              </w:rPr>
              <w:t xml:space="preserve">2021 год - 312352,30 тыс. рублей;</w:t>
            </w:r>
          </w:p>
          <w:p>
            <w:pPr>
              <w:pStyle w:val="0"/>
              <w:jc w:val="both"/>
            </w:pPr>
            <w:r>
              <w:rPr>
                <w:sz w:val="20"/>
              </w:rPr>
              <w:t xml:space="preserve">2022 год - 394059,83 тыс. рублей;</w:t>
            </w:r>
          </w:p>
          <w:p>
            <w:pPr>
              <w:pStyle w:val="0"/>
              <w:jc w:val="both"/>
            </w:pPr>
            <w:r>
              <w:rPr>
                <w:sz w:val="20"/>
              </w:rPr>
              <w:t xml:space="preserve">2023 год - 4203,00 тыс. рублей;</w:t>
            </w:r>
          </w:p>
          <w:p>
            <w:pPr>
              <w:pStyle w:val="0"/>
              <w:jc w:val="both"/>
            </w:pPr>
            <w:r>
              <w:rPr>
                <w:sz w:val="20"/>
              </w:rPr>
              <w:t xml:space="preserve">2024 год - 122322,30 тыс. рублей;</w:t>
            </w:r>
          </w:p>
          <w:p>
            <w:pPr>
              <w:pStyle w:val="0"/>
              <w:jc w:val="both"/>
            </w:pPr>
            <w:r>
              <w:rPr>
                <w:sz w:val="20"/>
              </w:rPr>
              <w:t xml:space="preserve">2025 год - 130000,00 тыс. рублей;</w:t>
            </w:r>
          </w:p>
          <w:p>
            <w:pPr>
              <w:pStyle w:val="0"/>
              <w:jc w:val="both"/>
            </w:pPr>
            <w:r>
              <w:rPr>
                <w:sz w:val="20"/>
              </w:rPr>
              <w:t xml:space="preserve">за счет средств республиканского бюджета Кабардино-Балкарской Республики - 531929,32 тыс. рублей, в том числе:</w:t>
            </w:r>
          </w:p>
          <w:p>
            <w:pPr>
              <w:pStyle w:val="0"/>
              <w:jc w:val="both"/>
            </w:pPr>
            <w:r>
              <w:rPr>
                <w:sz w:val="20"/>
              </w:rPr>
              <w:t xml:space="preserve">2021 год - 105413,50 тыс. рублей;</w:t>
            </w:r>
          </w:p>
          <w:p>
            <w:pPr>
              <w:pStyle w:val="0"/>
              <w:jc w:val="both"/>
            </w:pPr>
            <w:r>
              <w:rPr>
                <w:sz w:val="20"/>
              </w:rPr>
              <w:t xml:space="preserve">2022 год - 115967,02 тыс. рублей;</w:t>
            </w:r>
          </w:p>
          <w:p>
            <w:pPr>
              <w:pStyle w:val="0"/>
              <w:jc w:val="both"/>
            </w:pPr>
            <w:r>
              <w:rPr>
                <w:sz w:val="20"/>
              </w:rPr>
              <w:t xml:space="preserve">2023 год - 117351,40 тыс. рублей;</w:t>
            </w:r>
          </w:p>
          <w:p>
            <w:pPr>
              <w:pStyle w:val="0"/>
              <w:jc w:val="both"/>
            </w:pPr>
            <w:r>
              <w:rPr>
                <w:sz w:val="20"/>
              </w:rPr>
              <w:t xml:space="preserve">2024 год - 96666,90 тыс. рублей;</w:t>
            </w:r>
          </w:p>
          <w:p>
            <w:pPr>
              <w:pStyle w:val="0"/>
              <w:jc w:val="both"/>
            </w:pPr>
            <w:r>
              <w:rPr>
                <w:sz w:val="20"/>
              </w:rPr>
              <w:t xml:space="preserve">2025 год - 96530,50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53" w:tooltip="Постановление Правительства КБР от 23.10.2023 N 221-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23.10.2023 N 221-ПП)</w:t>
            </w:r>
          </w:p>
        </w:tc>
      </w:tr>
      <w:tr>
        <w:tc>
          <w:tcPr>
            <w:tcW w:w="2041" w:type="dxa"/>
            <w:tcBorders>
              <w:top w:val="nil"/>
              <w:left w:val="nil"/>
              <w:bottom w:val="nil"/>
              <w:right w:val="nil"/>
            </w:tcBorders>
          </w:tcPr>
          <w:p>
            <w:pPr>
              <w:pStyle w:val="0"/>
              <w:ind w:left="80"/>
            </w:pPr>
            <w:r>
              <w:rPr>
                <w:sz w:val="20"/>
              </w:rPr>
              <w:t xml:space="preserve">Ожидаемые результаты реализации подпрограммы</w:t>
            </w:r>
          </w:p>
        </w:tc>
        <w:tc>
          <w:tcPr>
            <w:tcW w:w="7030" w:type="dxa"/>
            <w:tcBorders>
              <w:top w:val="nil"/>
              <w:left w:val="nil"/>
              <w:bottom w:val="nil"/>
              <w:right w:val="nil"/>
            </w:tcBorders>
          </w:tcPr>
          <w:p>
            <w:pPr>
              <w:pStyle w:val="0"/>
              <w:jc w:val="both"/>
            </w:pPr>
            <w:r>
              <w:rPr>
                <w:sz w:val="20"/>
              </w:rPr>
              <w:t xml:space="preserve">увеличение доли граждан, систематически занимающихся физической культурой и спортом, до 60%;</w:t>
            </w:r>
          </w:p>
          <w:p>
            <w:pPr>
              <w:pStyle w:val="0"/>
              <w:jc w:val="both"/>
            </w:pPr>
            <w:r>
              <w:rPr>
                <w:sz w:val="20"/>
              </w:rPr>
              <w:t xml:space="preserve">увеличение доли граждан, проживающих в Кабардино-Балкарской Республике, систематически занимающихся физической культурой и спортом, до 60%;</w:t>
            </w:r>
          </w:p>
          <w:p>
            <w:pPr>
              <w:pStyle w:val="0"/>
              <w:jc w:val="both"/>
            </w:pPr>
            <w:r>
              <w:rPr>
                <w:sz w:val="20"/>
              </w:rPr>
              <w:t xml:space="preserve">увеличение доли граждан в возрасте 3 - 29 лет, систематически занимающихся физической культурой и спортом, в общей численности граждан данной возрастной категории до 87,3%;</w:t>
            </w:r>
          </w:p>
          <w:p>
            <w:pPr>
              <w:pStyle w:val="0"/>
              <w:jc w:val="both"/>
            </w:pPr>
            <w:r>
              <w:rPr>
                <w:sz w:val="20"/>
              </w:rPr>
              <w:t xml:space="preserve">увеличение доли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до 57,5;</w:t>
            </w:r>
          </w:p>
          <w:p>
            <w:pPr>
              <w:pStyle w:val="0"/>
              <w:jc w:val="both"/>
            </w:pPr>
            <w:r>
              <w:rPr>
                <w:sz w:val="20"/>
              </w:rPr>
              <w:t xml:space="preserve">увеличение доли граждан в возрасте от 55 лет (женщины) и от 60 лет (мужчины), систематически занимающихся физической культурой и спортом, в общей численности граждан данной возрастной категории до 24,5%;</w:t>
            </w:r>
          </w:p>
          <w:p>
            <w:pPr>
              <w:pStyle w:val="0"/>
              <w:jc w:val="both"/>
            </w:pPr>
            <w:r>
              <w:rPr>
                <w:sz w:val="20"/>
              </w:rPr>
              <w:t xml:space="preserve">доведение уровня обеспеченности граждан спортивными сооружениями исходя из единовременной пропускной способности объектов до 62,5%;</w:t>
            </w:r>
          </w:p>
          <w:p>
            <w:pPr>
              <w:pStyle w:val="0"/>
              <w:jc w:val="both"/>
            </w:pPr>
            <w:r>
              <w:rPr>
                <w:sz w:val="20"/>
              </w:rPr>
              <w:t xml:space="preserve">доведение доли населения Кабардино-Балкарской Республики,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всего до 65%, в том числе учащихся и студентов - до 80%;</w:t>
            </w:r>
          </w:p>
          <w:p>
            <w:pPr>
              <w:pStyle w:val="0"/>
              <w:jc w:val="both"/>
            </w:pPr>
            <w:r>
              <w:rPr>
                <w:sz w:val="20"/>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до 28%;</w:t>
            </w:r>
          </w:p>
          <w:p>
            <w:pPr>
              <w:pStyle w:val="0"/>
              <w:jc w:val="both"/>
            </w:pPr>
            <w:r>
              <w:rPr>
                <w:sz w:val="20"/>
              </w:rPr>
              <w:t xml:space="preserve">увеличение доли сельского населения, систематически занимающегося физической культурой и спортом, до 47,1%;</w:t>
            </w:r>
          </w:p>
          <w:p>
            <w:pPr>
              <w:pStyle w:val="0"/>
              <w:jc w:val="both"/>
            </w:pPr>
            <w:r>
              <w:rPr>
                <w:sz w:val="20"/>
              </w:rPr>
              <w:t xml:space="preserve">увеличение доли граждан трудоспособного возраста, систематически занимающихся физической культурой и спортом, до 58%</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54"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bl>
    <w:p>
      <w:pPr>
        <w:pStyle w:val="0"/>
        <w:jc w:val="both"/>
      </w:pPr>
      <w:r>
        <w:rPr>
          <w:sz w:val="20"/>
        </w:rPr>
      </w:r>
    </w:p>
    <w:bookmarkStart w:id="213" w:name="P213"/>
    <w:bookmarkEnd w:id="213"/>
    <w:p>
      <w:pPr>
        <w:pStyle w:val="2"/>
        <w:outlineLvl w:val="1"/>
        <w:jc w:val="center"/>
      </w:pPr>
      <w:r>
        <w:rPr>
          <w:sz w:val="20"/>
        </w:rPr>
        <w:t xml:space="preserve">ПАСПОРТ ПОДПРОГРАММЫ</w:t>
      </w:r>
    </w:p>
    <w:p>
      <w:pPr>
        <w:pStyle w:val="2"/>
        <w:jc w:val="center"/>
      </w:pPr>
      <w:r>
        <w:rPr>
          <w:sz w:val="20"/>
        </w:rPr>
        <w:t xml:space="preserve">"Развитие спорта высших достижений</w:t>
      </w:r>
    </w:p>
    <w:p>
      <w:pPr>
        <w:pStyle w:val="2"/>
        <w:jc w:val="center"/>
      </w:pPr>
      <w:r>
        <w:rPr>
          <w:sz w:val="20"/>
        </w:rPr>
        <w:t xml:space="preserve">и системы подготовки спортивного резерва"</w:t>
      </w:r>
    </w:p>
    <w:p>
      <w:pPr>
        <w:pStyle w:val="0"/>
        <w:jc w:val="center"/>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24.09.2020 </w:t>
      </w:r>
      <w:hyperlink w:history="0" r:id="rId55"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219-ПП</w:t>
        </w:r>
      </w:hyperlink>
      <w:r>
        <w:rPr>
          <w:sz w:val="20"/>
        </w:rPr>
        <w:t xml:space="preserve">, от 29.03.2021 </w:t>
      </w:r>
      <w:hyperlink w:history="0" r:id="rId56" w:tooltip="Постановление Правительства КБР от 29.03.2021 N 6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66-ПП</w:t>
        </w:r>
      </w:hyperlink>
      <w:r>
        <w:rPr>
          <w:sz w:val="20"/>
        </w:rPr>
        <w:t xml:space="preserve">,</w:t>
      </w:r>
    </w:p>
    <w:p>
      <w:pPr>
        <w:pStyle w:val="0"/>
        <w:jc w:val="center"/>
      </w:pPr>
      <w:r>
        <w:rPr>
          <w:sz w:val="20"/>
        </w:rPr>
        <w:t xml:space="preserve">от 11.10.2021 </w:t>
      </w:r>
      <w:hyperlink w:history="0" r:id="rId57"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203-ПП</w:t>
        </w:r>
      </w:hyperlink>
      <w:r>
        <w:rPr>
          <w:sz w:val="20"/>
        </w:rPr>
        <w:t xml:space="preserve">, от 22.11.2021 </w:t>
      </w:r>
      <w:hyperlink w:history="0" r:id="rId58" w:tooltip="Постановление Правительства КБР от 22.11.2021 N 234-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234-ПП</w:t>
        </w:r>
      </w:hyperlink>
      <w:r>
        <w:rPr>
          <w:sz w:val="20"/>
        </w:rPr>
        <w:t xml:space="preserve">,</w:t>
      </w:r>
    </w:p>
    <w:p>
      <w:pPr>
        <w:pStyle w:val="0"/>
        <w:jc w:val="center"/>
      </w:pPr>
      <w:r>
        <w:rPr>
          <w:sz w:val="20"/>
        </w:rPr>
        <w:t xml:space="preserve">от 05.03.2022 </w:t>
      </w:r>
      <w:hyperlink w:history="0" r:id="rId59" w:tooltip="Постановление Правительства КБР от 05.03.2022 N 4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43-ПП</w:t>
        </w:r>
      </w:hyperlink>
      <w:r>
        <w:rPr>
          <w:sz w:val="20"/>
        </w:rPr>
        <w:t xml:space="preserve">, от 06.06.2022 </w:t>
      </w:r>
      <w:hyperlink w:history="0" r:id="rId60" w:tooltip="Постановление Правительства КБР от 06.06.2022 N 134-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134-ПП</w:t>
        </w:r>
      </w:hyperlink>
      <w:r>
        <w:rPr>
          <w:sz w:val="20"/>
        </w:rPr>
        <w:t xml:space="preserve">,</w:t>
      </w:r>
    </w:p>
    <w:p>
      <w:pPr>
        <w:pStyle w:val="0"/>
        <w:jc w:val="center"/>
      </w:pPr>
      <w:r>
        <w:rPr>
          <w:sz w:val="20"/>
        </w:rPr>
        <w:t xml:space="preserve">от 17.10.2022 </w:t>
      </w:r>
      <w:hyperlink w:history="0" r:id="rId61" w:tooltip="Постановление Правительства КБР от 17.10.2022 N 22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226-ПП</w:t>
        </w:r>
      </w:hyperlink>
      <w:r>
        <w:rPr>
          <w:sz w:val="20"/>
        </w:rPr>
        <w:t xml:space="preserve">, от 12.12.2022 </w:t>
      </w:r>
      <w:hyperlink w:history="0" r:id="rId62" w:tooltip="Постановление Правительства КБР от 12.12.2022 N 267-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267-ПП</w:t>
        </w:r>
      </w:hyperlink>
      <w:r>
        <w:rPr>
          <w:sz w:val="20"/>
        </w:rPr>
        <w:t xml:space="preserve">,</w:t>
      </w:r>
    </w:p>
    <w:p>
      <w:pPr>
        <w:pStyle w:val="0"/>
        <w:jc w:val="center"/>
      </w:pPr>
      <w:r>
        <w:rPr>
          <w:sz w:val="20"/>
        </w:rPr>
        <w:t xml:space="preserve">от 03.03.2023 </w:t>
      </w:r>
      <w:hyperlink w:history="0" r:id="rId63"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33-ПП</w:t>
        </w:r>
      </w:hyperlink>
      <w:r>
        <w:rPr>
          <w:sz w:val="20"/>
        </w:rPr>
        <w:t xml:space="preserve">, от 07.08.2023 </w:t>
      </w:r>
      <w:hyperlink w:history="0" r:id="rId64" w:tooltip="Постановление Правительства КБР от 07.08.2023 N 158-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158-ПП</w:t>
        </w:r>
      </w:hyperlink>
      <w:r>
        <w:rPr>
          <w:sz w:val="20"/>
        </w:rPr>
        <w:t xml:space="preserve">,</w:t>
      </w:r>
    </w:p>
    <w:p>
      <w:pPr>
        <w:pStyle w:val="0"/>
        <w:jc w:val="center"/>
      </w:pPr>
      <w:r>
        <w:rPr>
          <w:sz w:val="20"/>
        </w:rPr>
        <w:t xml:space="preserve">от 23.10.2023 </w:t>
      </w:r>
      <w:hyperlink w:history="0" r:id="rId65" w:tooltip="Постановление Правительства КБР от 23.10.2023 N 221-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221-ПП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7030"/>
      </w:tblGrid>
      <w:tr>
        <w:tc>
          <w:tcPr>
            <w:tcW w:w="2041" w:type="dxa"/>
            <w:tcBorders>
              <w:top w:val="nil"/>
              <w:left w:val="nil"/>
              <w:bottom w:val="nil"/>
              <w:right w:val="nil"/>
            </w:tcBorders>
          </w:tcPr>
          <w:p>
            <w:pPr>
              <w:pStyle w:val="0"/>
              <w:jc w:val="both"/>
            </w:pPr>
            <w:r>
              <w:rPr>
                <w:sz w:val="20"/>
              </w:rPr>
              <w:t xml:space="preserve">Координатор подпрограммы</w:t>
            </w:r>
          </w:p>
        </w:tc>
        <w:tc>
          <w:tcPr>
            <w:tcW w:w="7030" w:type="dxa"/>
            <w:tcBorders>
              <w:top w:val="nil"/>
              <w:left w:val="nil"/>
              <w:bottom w:val="nil"/>
              <w:right w:val="nil"/>
            </w:tcBorders>
          </w:tcPr>
          <w:p>
            <w:pPr>
              <w:pStyle w:val="0"/>
              <w:jc w:val="both"/>
            </w:pPr>
            <w:r>
              <w:rPr>
                <w:sz w:val="20"/>
              </w:rPr>
              <w:t xml:space="preserve">Министерство спорта Кабардино-Балкарской Республики</w:t>
            </w:r>
          </w:p>
        </w:tc>
      </w:tr>
      <w:tr>
        <w:tc>
          <w:tcPr>
            <w:tcW w:w="2041" w:type="dxa"/>
            <w:tcBorders>
              <w:top w:val="nil"/>
              <w:left w:val="nil"/>
              <w:bottom w:val="nil"/>
              <w:right w:val="nil"/>
            </w:tcBorders>
          </w:tcPr>
          <w:p>
            <w:pPr>
              <w:pStyle w:val="0"/>
              <w:jc w:val="both"/>
            </w:pPr>
            <w:r>
              <w:rPr>
                <w:sz w:val="20"/>
              </w:rPr>
              <w:t xml:space="preserve">Исполнитель подпрограммы</w:t>
            </w:r>
          </w:p>
        </w:tc>
        <w:tc>
          <w:tcPr>
            <w:tcW w:w="7030" w:type="dxa"/>
            <w:tcBorders>
              <w:top w:val="nil"/>
              <w:left w:val="nil"/>
              <w:bottom w:val="nil"/>
              <w:right w:val="nil"/>
            </w:tcBorders>
          </w:tcPr>
          <w:p>
            <w:pPr>
              <w:pStyle w:val="0"/>
              <w:jc w:val="both"/>
            </w:pPr>
            <w:r>
              <w:rPr>
                <w:sz w:val="20"/>
              </w:rPr>
              <w:t xml:space="preserve">Министерство спорта Кабардино-Балкарской Республики</w:t>
            </w:r>
          </w:p>
        </w:tc>
      </w:tr>
      <w:tr>
        <w:tc>
          <w:tcPr>
            <w:tcW w:w="2041" w:type="dxa"/>
            <w:tcBorders>
              <w:top w:val="nil"/>
              <w:left w:val="nil"/>
              <w:bottom w:val="nil"/>
              <w:right w:val="nil"/>
            </w:tcBorders>
          </w:tcPr>
          <w:p>
            <w:pPr>
              <w:pStyle w:val="0"/>
              <w:jc w:val="both"/>
            </w:pPr>
            <w:r>
              <w:rPr>
                <w:sz w:val="20"/>
              </w:rPr>
              <w:t xml:space="preserve">Цели подпрограммы</w:t>
            </w:r>
          </w:p>
        </w:tc>
        <w:tc>
          <w:tcPr>
            <w:tcW w:w="7030" w:type="dxa"/>
            <w:tcBorders>
              <w:top w:val="nil"/>
              <w:left w:val="nil"/>
              <w:bottom w:val="nil"/>
              <w:right w:val="nil"/>
            </w:tcBorders>
          </w:tcPr>
          <w:p>
            <w:pPr>
              <w:pStyle w:val="0"/>
              <w:jc w:val="both"/>
            </w:pPr>
            <w:r>
              <w:rPr>
                <w:sz w:val="20"/>
              </w:rPr>
              <w:t xml:space="preserve">обеспечение успешного выступления спортсменов Кабардино-Балкарской Республики на крупнейших международных спортивных соревнованиях и совершенствование системы подготовки спортивного резерва</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7030" w:type="dxa"/>
            <w:tcBorders>
              <w:top w:val="nil"/>
              <w:left w:val="nil"/>
              <w:bottom w:val="nil"/>
              <w:right w:val="nil"/>
            </w:tcBorders>
          </w:tcPr>
          <w:p>
            <w:pPr>
              <w:pStyle w:val="0"/>
              <w:jc w:val="both"/>
            </w:pPr>
            <w:r>
              <w:rPr>
                <w:sz w:val="20"/>
              </w:rPr>
              <w:t xml:space="preserve">создание условий, направленных на увеличение числа перспективных спортсменов, способных претендовать на завоевание золотых медалей и войти в тройку призеров;</w:t>
            </w:r>
          </w:p>
          <w:p>
            <w:pPr>
              <w:pStyle w:val="0"/>
              <w:jc w:val="both"/>
            </w:pPr>
            <w:r>
              <w:rPr>
                <w:sz w:val="20"/>
              </w:rPr>
              <w:t xml:space="preserve">совершенствование системы развития спорта высших достижений и подготовки спортивного резерва для спортивных сборных команд Российской Федерации;</w:t>
            </w:r>
          </w:p>
          <w:p>
            <w:pPr>
              <w:pStyle w:val="0"/>
              <w:jc w:val="both"/>
            </w:pPr>
            <w:r>
              <w:rPr>
                <w:sz w:val="20"/>
              </w:rPr>
              <w:t xml:space="preserve">усиление мер социальной защиты спортсменов и тренеров-преподавателей;</w:t>
            </w:r>
          </w:p>
          <w:p>
            <w:pPr>
              <w:pStyle w:val="0"/>
              <w:jc w:val="both"/>
            </w:pPr>
            <w:r>
              <w:rPr>
                <w:sz w:val="20"/>
              </w:rPr>
              <w:t xml:space="preserve">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p>
            <w:pPr>
              <w:pStyle w:val="0"/>
              <w:jc w:val="both"/>
            </w:pPr>
            <w:r>
              <w:rPr>
                <w:sz w:val="20"/>
              </w:rPr>
              <w:t xml:space="preserve">обеспечение уровня финансирования организаций,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w:t>
            </w:r>
          </w:p>
          <w:p>
            <w:pPr>
              <w:pStyle w:val="0"/>
              <w:jc w:val="both"/>
            </w:pPr>
            <w:r>
              <w:rPr>
                <w:sz w:val="20"/>
              </w:rPr>
              <w:t xml:space="preserve">финансовое обеспечение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w:t>
            </w:r>
          </w:p>
          <w:p>
            <w:pPr>
              <w:pStyle w:val="0"/>
              <w:jc w:val="both"/>
            </w:pPr>
            <w:r>
              <w:rPr>
                <w:sz w:val="20"/>
              </w:rPr>
              <w:t xml:space="preserve">повышение квалификации и переподготовка специалистов в сфере физической культуры и спорта;</w:t>
            </w:r>
          </w:p>
          <w:p>
            <w:pPr>
              <w:pStyle w:val="0"/>
              <w:jc w:val="both"/>
            </w:pPr>
            <w:r>
              <w:rPr>
                <w:sz w:val="20"/>
              </w:rPr>
              <w:t xml:space="preserve">приобретение автомобилей, не являющихся легковыми, массой более 3500 кг и с числом посадочных мест (без учета водительского места) более 8;</w:t>
            </w:r>
          </w:p>
          <w:p>
            <w:pPr>
              <w:pStyle w:val="0"/>
              <w:jc w:val="both"/>
            </w:pPr>
            <w:r>
              <w:rPr>
                <w:sz w:val="20"/>
              </w:rPr>
              <w:t xml:space="preserve">осуществление в соответствии с порядком, утвержденным Министерством спорта Российской Федерации, поддержки одаренных спортсменов, занимающихся в организациях, реализующих дополнительные образовательные программы спортивной подготовки, и образовательных организациях, реализующих федеральные стандарты спортивной подготовки;</w:t>
            </w:r>
          </w:p>
          <w:p>
            <w:pPr>
              <w:pStyle w:val="0"/>
              <w:jc w:val="both"/>
            </w:pPr>
            <w:r>
              <w:rPr>
                <w:sz w:val="20"/>
              </w:rPr>
              <w:t xml:space="preserve">предоставление субсидий социально ориентированным некоммерческим организациям на организацию и проведение республиканских и всероссийских спортивных соревнований, проводимых в Кабардино-Балкарской Республике;</w:t>
            </w:r>
          </w:p>
          <w:p>
            <w:pPr>
              <w:pStyle w:val="0"/>
              <w:jc w:val="both"/>
            </w:pPr>
            <w:r>
              <w:rPr>
                <w:sz w:val="20"/>
              </w:rPr>
              <w:t xml:space="preserve">создание условий, направленных на увеличение числа перспективных спортсменов, способных претендовать на завоевание золотых медалей и войти в тройку призеров на Олимпийских играх</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66"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r>
        <w:tc>
          <w:tcPr>
            <w:tcW w:w="2041" w:type="dxa"/>
            <w:tcBorders>
              <w:top w:val="nil"/>
              <w:left w:val="nil"/>
              <w:bottom w:val="nil"/>
              <w:right w:val="nil"/>
            </w:tcBorders>
          </w:tcPr>
          <w:p>
            <w:pPr>
              <w:pStyle w:val="0"/>
            </w:pPr>
            <w:r>
              <w:rPr>
                <w:sz w:val="20"/>
              </w:rPr>
              <w:t xml:space="preserve">Целевые показатели (индикаторы) подпрограммы</w:t>
            </w:r>
          </w:p>
        </w:tc>
        <w:tc>
          <w:tcPr>
            <w:tcW w:w="7030" w:type="dxa"/>
            <w:tcBorders>
              <w:top w:val="nil"/>
              <w:left w:val="nil"/>
              <w:bottom w:val="nil"/>
              <w:right w:val="nil"/>
            </w:tcBorders>
          </w:tcPr>
          <w:p>
            <w:pPr>
              <w:pStyle w:val="0"/>
              <w:jc w:val="both"/>
            </w:pPr>
            <w:r>
              <w:rPr>
                <w:sz w:val="20"/>
              </w:rPr>
              <w:t xml:space="preserve">доля занимающихся по дополнительным образовательным программам спортивной подготовки в организациях ведомственной принадлежности физической культуры и спорта, реализующих дополнительные образовательные программы спортивной подготовки;</w:t>
            </w:r>
          </w:p>
          <w:p>
            <w:pPr>
              <w:pStyle w:val="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 реализующих дополнительные образовательные программы спортивной подготовки;</w:t>
            </w:r>
          </w:p>
          <w:p>
            <w:pPr>
              <w:pStyle w:val="0"/>
              <w:jc w:val="both"/>
            </w:pPr>
            <w:r>
              <w:rPr>
                <w:sz w:val="20"/>
              </w:rPr>
              <w:t xml:space="preserve">доля спортсменов-разрядников, имеющих разряды и звания (от I разряда до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67"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r>
        <w:tc>
          <w:tcPr>
            <w:tcW w:w="2041" w:type="dxa"/>
            <w:tcBorders>
              <w:top w:val="nil"/>
              <w:left w:val="nil"/>
              <w:bottom w:val="nil"/>
              <w:right w:val="nil"/>
            </w:tcBorders>
          </w:tcPr>
          <w:p>
            <w:pPr>
              <w:pStyle w:val="0"/>
              <w:jc w:val="both"/>
            </w:pPr>
            <w:r>
              <w:rPr>
                <w:sz w:val="20"/>
              </w:rPr>
              <w:t xml:space="preserve">Сроки реализации подпрограммы</w:t>
            </w:r>
          </w:p>
        </w:tc>
        <w:tc>
          <w:tcPr>
            <w:tcW w:w="7030" w:type="dxa"/>
            <w:tcBorders>
              <w:top w:val="nil"/>
              <w:left w:val="nil"/>
              <w:bottom w:val="nil"/>
              <w:right w:val="nil"/>
            </w:tcBorders>
          </w:tcPr>
          <w:p>
            <w:pPr>
              <w:pStyle w:val="0"/>
              <w:jc w:val="both"/>
            </w:pPr>
            <w:r>
              <w:rPr>
                <w:sz w:val="20"/>
              </w:rPr>
              <w:t xml:space="preserve">2021 - 2025 годы</w:t>
            </w:r>
          </w:p>
        </w:tc>
      </w:tr>
      <w:tr>
        <w:tc>
          <w:tcPr>
            <w:tcW w:w="2041" w:type="dxa"/>
            <w:tcBorders>
              <w:top w:val="nil"/>
              <w:left w:val="nil"/>
              <w:bottom w:val="nil"/>
              <w:right w:val="nil"/>
            </w:tcBorders>
          </w:tcPr>
          <w:p>
            <w:pPr>
              <w:pStyle w:val="0"/>
            </w:pPr>
            <w:r>
              <w:rPr>
                <w:sz w:val="20"/>
              </w:rPr>
              <w:t xml:space="preserve">Объем бюджетных ассигнований подпрограммы</w:t>
            </w:r>
          </w:p>
        </w:tc>
        <w:tc>
          <w:tcPr>
            <w:tcW w:w="7030" w:type="dxa"/>
            <w:tcBorders>
              <w:top w:val="nil"/>
              <w:left w:val="nil"/>
              <w:bottom w:val="nil"/>
              <w:right w:val="nil"/>
            </w:tcBorders>
          </w:tcPr>
          <w:p>
            <w:pPr>
              <w:pStyle w:val="0"/>
              <w:jc w:val="both"/>
            </w:pPr>
            <w:r>
              <w:rPr>
                <w:sz w:val="20"/>
              </w:rPr>
              <w:t xml:space="preserve">финансовое обеспечение подпрограммы осуществляется за счет средств федерального бюджета, республиканского бюджета Кабардино-Балкарской Республики и составляет 2129256,02 тыс. рублей, в том числе:</w:t>
            </w:r>
          </w:p>
          <w:p>
            <w:pPr>
              <w:pStyle w:val="0"/>
              <w:jc w:val="both"/>
            </w:pPr>
            <w:r>
              <w:rPr>
                <w:sz w:val="20"/>
              </w:rPr>
              <w:t xml:space="preserve">2021 год - 380100,52 тыс. рублей;</w:t>
            </w:r>
          </w:p>
          <w:p>
            <w:pPr>
              <w:pStyle w:val="0"/>
              <w:jc w:val="both"/>
            </w:pPr>
            <w:r>
              <w:rPr>
                <w:sz w:val="20"/>
              </w:rPr>
              <w:t xml:space="preserve">2022 год - 450309,50 тыс. рублей;</w:t>
            </w:r>
          </w:p>
          <w:p>
            <w:pPr>
              <w:pStyle w:val="0"/>
              <w:jc w:val="both"/>
            </w:pPr>
            <w:r>
              <w:rPr>
                <w:sz w:val="20"/>
              </w:rPr>
              <w:t xml:space="preserve">2023 год - 498268,60 тыс. рублей;</w:t>
            </w:r>
          </w:p>
          <w:p>
            <w:pPr>
              <w:pStyle w:val="0"/>
              <w:jc w:val="both"/>
            </w:pPr>
            <w:r>
              <w:rPr>
                <w:sz w:val="20"/>
              </w:rPr>
              <w:t xml:space="preserve">2024 год - 415163,50 тыс. рублей;</w:t>
            </w:r>
          </w:p>
          <w:p>
            <w:pPr>
              <w:pStyle w:val="0"/>
              <w:jc w:val="both"/>
            </w:pPr>
            <w:r>
              <w:rPr>
                <w:sz w:val="20"/>
              </w:rPr>
              <w:t xml:space="preserve">2025 год - 385413,90 тыс. рублей,</w:t>
            </w:r>
          </w:p>
          <w:p>
            <w:pPr>
              <w:pStyle w:val="0"/>
              <w:jc w:val="both"/>
            </w:pPr>
            <w:r>
              <w:rPr>
                <w:sz w:val="20"/>
              </w:rPr>
              <w:t xml:space="preserve">из них:</w:t>
            </w:r>
          </w:p>
          <w:p>
            <w:pPr>
              <w:pStyle w:val="0"/>
              <w:jc w:val="both"/>
            </w:pPr>
            <w:r>
              <w:rPr>
                <w:sz w:val="20"/>
              </w:rPr>
              <w:t xml:space="preserve">за счет средств федерального бюджета - 100647,30 тыс. рублей, в том числе:</w:t>
            </w:r>
          </w:p>
          <w:p>
            <w:pPr>
              <w:pStyle w:val="0"/>
            </w:pPr>
            <w:r>
              <w:rPr>
                <w:sz w:val="20"/>
              </w:rPr>
              <w:t xml:space="preserve">2021 год - 20190,80 тыс. рублей;</w:t>
            </w:r>
          </w:p>
          <w:p>
            <w:pPr>
              <w:pStyle w:val="0"/>
            </w:pPr>
            <w:r>
              <w:rPr>
                <w:sz w:val="20"/>
              </w:rPr>
              <w:t xml:space="preserve">2022 год - 23190,00 тыс. рублей;</w:t>
            </w:r>
          </w:p>
          <w:p>
            <w:pPr>
              <w:pStyle w:val="0"/>
            </w:pPr>
            <w:r>
              <w:rPr>
                <w:sz w:val="20"/>
              </w:rPr>
              <w:t xml:space="preserve">2023 год - 28044,00 тыс. рублей;</w:t>
            </w:r>
          </w:p>
          <w:p>
            <w:pPr>
              <w:pStyle w:val="0"/>
            </w:pPr>
            <w:r>
              <w:rPr>
                <w:sz w:val="20"/>
              </w:rPr>
              <w:t xml:space="preserve">2024 год - 29222,50 тыс. рублей;</w:t>
            </w:r>
          </w:p>
          <w:p>
            <w:pPr>
              <w:pStyle w:val="0"/>
            </w:pPr>
            <w:r>
              <w:rPr>
                <w:sz w:val="20"/>
              </w:rPr>
              <w:t xml:space="preserve">2025 год - средства не предусмотрены;</w:t>
            </w:r>
          </w:p>
          <w:p>
            <w:pPr>
              <w:pStyle w:val="0"/>
              <w:jc w:val="both"/>
            </w:pPr>
            <w:r>
              <w:rPr>
                <w:sz w:val="20"/>
              </w:rPr>
              <w:t xml:space="preserve">за счет средств республиканского бюджета Кабардино-Балкарской Республики - 2028608,72 тыс. рублей, в том числе:</w:t>
            </w:r>
          </w:p>
          <w:p>
            <w:pPr>
              <w:pStyle w:val="0"/>
            </w:pPr>
            <w:r>
              <w:rPr>
                <w:sz w:val="20"/>
              </w:rPr>
              <w:t xml:space="preserve">2021 год - 359909,72 тыс. рублей;</w:t>
            </w:r>
          </w:p>
          <w:p>
            <w:pPr>
              <w:pStyle w:val="0"/>
            </w:pPr>
            <w:r>
              <w:rPr>
                <w:sz w:val="20"/>
              </w:rPr>
              <w:t xml:space="preserve">2022 год - 427119,50 тыс. рублей;</w:t>
            </w:r>
          </w:p>
          <w:p>
            <w:pPr>
              <w:pStyle w:val="0"/>
            </w:pPr>
            <w:r>
              <w:rPr>
                <w:sz w:val="20"/>
              </w:rPr>
              <w:t xml:space="preserve">2023 год - 470224,60 тыс. рублей;</w:t>
            </w:r>
          </w:p>
          <w:p>
            <w:pPr>
              <w:pStyle w:val="0"/>
            </w:pPr>
            <w:r>
              <w:rPr>
                <w:sz w:val="20"/>
              </w:rPr>
              <w:t xml:space="preserve">2024 год - 385941,00 тыс. рублей;</w:t>
            </w:r>
          </w:p>
          <w:p>
            <w:pPr>
              <w:pStyle w:val="0"/>
              <w:jc w:val="both"/>
            </w:pPr>
            <w:r>
              <w:rPr>
                <w:sz w:val="20"/>
              </w:rPr>
              <w:t xml:space="preserve">2025 год - 385413,90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68" w:tooltip="Постановление Правительства КБР от 23.10.2023 N 221-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23.10.2023 N 221-ПП)</w:t>
            </w:r>
          </w:p>
        </w:tc>
      </w:tr>
      <w:tr>
        <w:tc>
          <w:tcPr>
            <w:tcW w:w="2041"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7030" w:type="dxa"/>
            <w:tcBorders>
              <w:top w:val="nil"/>
              <w:left w:val="nil"/>
              <w:bottom w:val="nil"/>
              <w:right w:val="nil"/>
            </w:tcBorders>
          </w:tcPr>
          <w:p>
            <w:pPr>
              <w:pStyle w:val="0"/>
              <w:jc w:val="both"/>
            </w:pPr>
            <w:r>
              <w:rPr>
                <w:sz w:val="20"/>
              </w:rPr>
              <w:t xml:space="preserve">увеличение доли лиц, занимающихся по дополнительным образовательным программам спортивной подготовки, в организациях ведомственной принадлежности физической культуры и спорта, реализующих дополнительные образовательные программы спортивной подготовки, до 100%;</w:t>
            </w:r>
          </w:p>
          <w:p>
            <w:pPr>
              <w:pStyle w:val="0"/>
              <w:jc w:val="both"/>
            </w:pPr>
            <w:r>
              <w:rPr>
                <w:sz w:val="20"/>
              </w:rPr>
              <w:t xml:space="preserve">увеличение доли спортсменов-разрядников в общей численности лиц, занимающихся в системе спортивных школ олимпийского резерва и училищ олимпийского резерва, реализующих дополнительные образовательные программы спортивной подготовки, до 50%;</w:t>
            </w:r>
          </w:p>
          <w:p>
            <w:pPr>
              <w:pStyle w:val="0"/>
              <w:jc w:val="both"/>
            </w:pPr>
            <w:r>
              <w:rPr>
                <w:sz w:val="20"/>
              </w:rPr>
              <w:t xml:space="preserve">увеличение доли спортсменов-разрядников, имеющих спортивные разряды и звания от I спортивного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до 26,5%</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69"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bl>
    <w:p>
      <w:pPr>
        <w:pStyle w:val="0"/>
        <w:jc w:val="both"/>
      </w:pPr>
      <w:r>
        <w:rPr>
          <w:sz w:val="20"/>
        </w:rPr>
      </w:r>
    </w:p>
    <w:bookmarkStart w:id="278" w:name="P278"/>
    <w:bookmarkEnd w:id="278"/>
    <w:p>
      <w:pPr>
        <w:pStyle w:val="2"/>
        <w:outlineLvl w:val="1"/>
        <w:jc w:val="center"/>
      </w:pPr>
      <w:r>
        <w:rPr>
          <w:sz w:val="20"/>
        </w:rPr>
        <w:t xml:space="preserve">ПАСПОРТ ПОДПРОГРАММЫ</w:t>
      </w:r>
    </w:p>
    <w:p>
      <w:pPr>
        <w:pStyle w:val="2"/>
        <w:jc w:val="center"/>
      </w:pPr>
      <w:r>
        <w:rPr>
          <w:sz w:val="20"/>
        </w:rPr>
        <w:t xml:space="preserve">"Развитие футбола в Кабардино-Балкарской Республике"</w:t>
      </w:r>
    </w:p>
    <w:p>
      <w:pPr>
        <w:pStyle w:val="0"/>
        <w:jc w:val="both"/>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29.03.2021 </w:t>
      </w:r>
      <w:hyperlink w:history="0" r:id="rId70" w:tooltip="Постановление Правительства КБР от 29.03.2021 N 6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66-ПП</w:t>
        </w:r>
      </w:hyperlink>
      <w:r>
        <w:rPr>
          <w:sz w:val="20"/>
        </w:rPr>
        <w:t xml:space="preserve">, от 11.10.2021 </w:t>
      </w:r>
      <w:hyperlink w:history="0" r:id="rId71"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203-ПП</w:t>
        </w:r>
      </w:hyperlink>
      <w:r>
        <w:rPr>
          <w:sz w:val="20"/>
        </w:rPr>
        <w:t xml:space="preserve">,</w:t>
      </w:r>
    </w:p>
    <w:p>
      <w:pPr>
        <w:pStyle w:val="0"/>
        <w:jc w:val="center"/>
      </w:pPr>
      <w:r>
        <w:rPr>
          <w:sz w:val="20"/>
        </w:rPr>
        <w:t xml:space="preserve">от 05.03.2022 </w:t>
      </w:r>
      <w:hyperlink w:history="0" r:id="rId72" w:tooltip="Постановление Правительства КБР от 05.03.2022 N 4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43-ПП</w:t>
        </w:r>
      </w:hyperlink>
      <w:r>
        <w:rPr>
          <w:sz w:val="20"/>
        </w:rPr>
        <w:t xml:space="preserve">, от 03.03.2023 </w:t>
      </w:r>
      <w:hyperlink w:history="0" r:id="rId73"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33-ПП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7030"/>
      </w:tblGrid>
      <w:tr>
        <w:tc>
          <w:tcPr>
            <w:tcW w:w="2041" w:type="dxa"/>
            <w:tcBorders>
              <w:top w:val="nil"/>
              <w:left w:val="nil"/>
              <w:bottom w:val="nil"/>
              <w:right w:val="nil"/>
            </w:tcBorders>
          </w:tcPr>
          <w:p>
            <w:pPr>
              <w:pStyle w:val="0"/>
              <w:jc w:val="both"/>
            </w:pPr>
            <w:r>
              <w:rPr>
                <w:sz w:val="20"/>
              </w:rPr>
              <w:t xml:space="preserve">Координатор подпрограммы</w:t>
            </w:r>
          </w:p>
        </w:tc>
        <w:tc>
          <w:tcPr>
            <w:tcW w:w="7030" w:type="dxa"/>
            <w:tcBorders>
              <w:top w:val="nil"/>
              <w:left w:val="nil"/>
              <w:bottom w:val="nil"/>
              <w:right w:val="nil"/>
            </w:tcBorders>
          </w:tcPr>
          <w:p>
            <w:pPr>
              <w:pStyle w:val="0"/>
              <w:jc w:val="both"/>
            </w:pPr>
            <w:r>
              <w:rPr>
                <w:sz w:val="20"/>
              </w:rPr>
              <w:t xml:space="preserve">Министерство спорта Кабардино-Балкарской Республики</w:t>
            </w:r>
          </w:p>
        </w:tc>
      </w:tr>
      <w:tr>
        <w:tc>
          <w:tcPr>
            <w:tcW w:w="2041" w:type="dxa"/>
            <w:tcBorders>
              <w:top w:val="nil"/>
              <w:left w:val="nil"/>
              <w:bottom w:val="nil"/>
              <w:right w:val="nil"/>
            </w:tcBorders>
          </w:tcPr>
          <w:p>
            <w:pPr>
              <w:pStyle w:val="0"/>
              <w:jc w:val="both"/>
            </w:pPr>
            <w:r>
              <w:rPr>
                <w:sz w:val="20"/>
              </w:rPr>
              <w:t xml:space="preserve">Исполнители подпрограммы</w:t>
            </w:r>
          </w:p>
        </w:tc>
        <w:tc>
          <w:tcPr>
            <w:tcW w:w="7030" w:type="dxa"/>
            <w:tcBorders>
              <w:top w:val="nil"/>
              <w:left w:val="nil"/>
              <w:bottom w:val="nil"/>
              <w:right w:val="nil"/>
            </w:tcBorders>
          </w:tcPr>
          <w:p>
            <w:pPr>
              <w:pStyle w:val="0"/>
              <w:jc w:val="both"/>
            </w:pPr>
            <w:r>
              <w:rPr>
                <w:sz w:val="20"/>
              </w:rPr>
              <w:t xml:space="preserve">Министерство спорта Кабардино-Балкарской Республики</w:t>
            </w:r>
          </w:p>
        </w:tc>
      </w:tr>
      <w:tr>
        <w:tc>
          <w:tcPr>
            <w:tcW w:w="2041" w:type="dxa"/>
            <w:tcBorders>
              <w:top w:val="nil"/>
              <w:left w:val="nil"/>
              <w:bottom w:val="nil"/>
              <w:right w:val="nil"/>
            </w:tcBorders>
          </w:tcPr>
          <w:p>
            <w:pPr>
              <w:pStyle w:val="0"/>
              <w:jc w:val="both"/>
            </w:pPr>
            <w:r>
              <w:rPr>
                <w:sz w:val="20"/>
              </w:rPr>
              <w:t xml:space="preserve">Цели подпрограммы</w:t>
            </w:r>
          </w:p>
        </w:tc>
        <w:tc>
          <w:tcPr>
            <w:tcW w:w="7030" w:type="dxa"/>
            <w:tcBorders>
              <w:top w:val="nil"/>
              <w:left w:val="nil"/>
              <w:bottom w:val="nil"/>
              <w:right w:val="nil"/>
            </w:tcBorders>
          </w:tcPr>
          <w:p>
            <w:pPr>
              <w:pStyle w:val="0"/>
              <w:jc w:val="both"/>
            </w:pPr>
            <w:r>
              <w:rPr>
                <w:sz w:val="20"/>
              </w:rPr>
              <w:t xml:space="preserve">создание условий для удовлетворения потребностей населения в занятиях футболом в Кабардино-Балкарской Республике и обеспечение развития детско-юношеского футбола, а также успешного участия профессионального футбольного клуба Кабардино-Балкарской Республики в чемпионатах (первенствах) России по футболу (все дивизионы), кубках России по футболу</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7030" w:type="dxa"/>
            <w:tcBorders>
              <w:top w:val="nil"/>
              <w:left w:val="nil"/>
              <w:bottom w:val="nil"/>
              <w:right w:val="nil"/>
            </w:tcBorders>
          </w:tcPr>
          <w:p>
            <w:pPr>
              <w:pStyle w:val="0"/>
              <w:jc w:val="both"/>
            </w:pPr>
            <w:r>
              <w:rPr>
                <w:sz w:val="20"/>
              </w:rPr>
              <w:t xml:space="preserve">укрепление и модернизация материально-технической базы для занятий футболом;</w:t>
            </w:r>
          </w:p>
          <w:p>
            <w:pPr>
              <w:pStyle w:val="0"/>
              <w:jc w:val="both"/>
            </w:pPr>
            <w:r>
              <w:rPr>
                <w:sz w:val="20"/>
              </w:rPr>
              <w:t xml:space="preserve">совершенствование условий для развития детского, юношеского футбола;</w:t>
            </w:r>
          </w:p>
          <w:p>
            <w:pPr>
              <w:pStyle w:val="0"/>
              <w:jc w:val="both"/>
            </w:pPr>
            <w:r>
              <w:rPr>
                <w:sz w:val="20"/>
              </w:rPr>
              <w:t xml:space="preserve">создание условий для проведения тренировочного процесса;</w:t>
            </w:r>
          </w:p>
          <w:p>
            <w:pPr>
              <w:pStyle w:val="0"/>
              <w:jc w:val="both"/>
            </w:pPr>
            <w:r>
              <w:rPr>
                <w:sz w:val="20"/>
              </w:rPr>
              <w:t xml:space="preserve">проведение запланированных мероприятий в полном объеме и в установленные сроки для успешного участия профессионального футбольного клуба Кабардино-Балкарской Республики в чемпионатах (первенствах) России по футболу (все дивизионы), кубках России по футболу;</w:t>
            </w:r>
          </w:p>
          <w:p>
            <w:pPr>
              <w:pStyle w:val="0"/>
              <w:jc w:val="both"/>
            </w:pPr>
            <w:r>
              <w:rPr>
                <w:sz w:val="20"/>
              </w:rPr>
              <w:t xml:space="preserve">организация подготовки, переподготовки и повышения квалификации специалистов по различным направлениям деятельности, включая организацию их стажировок по тематике подпрограммы</w:t>
            </w:r>
          </w:p>
        </w:tc>
      </w:tr>
      <w:tr>
        <w:tc>
          <w:tcPr>
            <w:tcW w:w="204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7030" w:type="dxa"/>
            <w:tcBorders>
              <w:top w:val="nil"/>
              <w:left w:val="nil"/>
              <w:bottom w:val="nil"/>
              <w:right w:val="nil"/>
            </w:tcBorders>
          </w:tcPr>
          <w:p>
            <w:pPr>
              <w:pStyle w:val="0"/>
              <w:jc w:val="both"/>
            </w:pPr>
            <w:r>
              <w:rPr>
                <w:sz w:val="20"/>
              </w:rPr>
              <w:t xml:space="preserve">доля лиц, имеющих спортивные разряды и звания, занимающихся футболом в организациях, реализующих дополнительные образовательные программы спортивной подготовки, в общей численности лиц, занимающихся в организациях, осуществляющих спортивную подготовку по виду спорта "футбол"</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74"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r>
        <w:tc>
          <w:tcPr>
            <w:tcW w:w="2041" w:type="dxa"/>
            <w:tcBorders>
              <w:top w:val="nil"/>
              <w:left w:val="nil"/>
              <w:bottom w:val="nil"/>
              <w:right w:val="nil"/>
            </w:tcBorders>
          </w:tcPr>
          <w:p>
            <w:pPr>
              <w:pStyle w:val="0"/>
              <w:jc w:val="both"/>
            </w:pPr>
            <w:r>
              <w:rPr>
                <w:sz w:val="20"/>
              </w:rPr>
              <w:t xml:space="preserve">Сроки реализации подпрограммы</w:t>
            </w:r>
          </w:p>
        </w:tc>
        <w:tc>
          <w:tcPr>
            <w:tcW w:w="7030" w:type="dxa"/>
            <w:tcBorders>
              <w:top w:val="nil"/>
              <w:left w:val="nil"/>
              <w:bottom w:val="nil"/>
              <w:right w:val="nil"/>
            </w:tcBorders>
          </w:tcPr>
          <w:p>
            <w:pPr>
              <w:pStyle w:val="0"/>
              <w:jc w:val="both"/>
            </w:pPr>
            <w:r>
              <w:rPr>
                <w:sz w:val="20"/>
              </w:rPr>
              <w:t xml:space="preserve">2021 - 2025 годы</w:t>
            </w:r>
          </w:p>
        </w:tc>
      </w:tr>
      <w:tr>
        <w:tc>
          <w:tcPr>
            <w:tcW w:w="2041" w:type="dxa"/>
            <w:tcBorders>
              <w:top w:val="nil"/>
              <w:left w:val="nil"/>
              <w:bottom w:val="nil"/>
              <w:right w:val="nil"/>
            </w:tcBorders>
          </w:tcPr>
          <w:p>
            <w:pPr>
              <w:pStyle w:val="0"/>
            </w:pPr>
            <w:r>
              <w:rPr>
                <w:sz w:val="20"/>
              </w:rPr>
              <w:t xml:space="preserve">Объем бюджетных ассигнований подпрограммы</w:t>
            </w:r>
          </w:p>
        </w:tc>
        <w:tc>
          <w:tcPr>
            <w:tcW w:w="7030" w:type="dxa"/>
            <w:tcBorders>
              <w:top w:val="nil"/>
              <w:left w:val="nil"/>
              <w:bottom w:val="nil"/>
              <w:right w:val="nil"/>
            </w:tcBorders>
          </w:tcPr>
          <w:p>
            <w:pPr>
              <w:pStyle w:val="0"/>
              <w:jc w:val="both"/>
            </w:pPr>
            <w:r>
              <w:rPr>
                <w:sz w:val="20"/>
              </w:rPr>
              <w:t xml:space="preserve">финансовое обеспечение подпрограммы осуществляется за счет средств федерального бюджета, республиканского бюджета Кабардино-Балкарской Республики и составляет 289935,28 тыс. рублей, в том числе:</w:t>
            </w:r>
          </w:p>
          <w:p>
            <w:pPr>
              <w:pStyle w:val="0"/>
              <w:jc w:val="both"/>
            </w:pPr>
            <w:r>
              <w:rPr>
                <w:sz w:val="20"/>
              </w:rPr>
              <w:t xml:space="preserve">2021 год - 88026,55 тыс. рублей;</w:t>
            </w:r>
          </w:p>
          <w:p>
            <w:pPr>
              <w:pStyle w:val="0"/>
              <w:jc w:val="both"/>
            </w:pPr>
            <w:r>
              <w:rPr>
                <w:sz w:val="20"/>
              </w:rPr>
              <w:t xml:space="preserve">2022 год - 54846,43 тыс. рублей;</w:t>
            </w:r>
          </w:p>
          <w:p>
            <w:pPr>
              <w:pStyle w:val="0"/>
              <w:jc w:val="both"/>
            </w:pPr>
            <w:r>
              <w:rPr>
                <w:sz w:val="20"/>
              </w:rPr>
              <w:t xml:space="preserve">2023 год - 55883,30 тыс. рублей;</w:t>
            </w:r>
          </w:p>
          <w:p>
            <w:pPr>
              <w:pStyle w:val="0"/>
              <w:jc w:val="both"/>
            </w:pPr>
            <w:r>
              <w:rPr>
                <w:sz w:val="20"/>
              </w:rPr>
              <w:t xml:space="preserve">2024 год - 43845,80 тыс. рублей;</w:t>
            </w:r>
          </w:p>
          <w:p>
            <w:pPr>
              <w:pStyle w:val="0"/>
              <w:jc w:val="both"/>
            </w:pPr>
            <w:r>
              <w:rPr>
                <w:sz w:val="20"/>
              </w:rPr>
              <w:t xml:space="preserve">2025 год - 47333,20 тыс. рублей,</w:t>
            </w:r>
          </w:p>
          <w:p>
            <w:pPr>
              <w:pStyle w:val="0"/>
              <w:jc w:val="both"/>
            </w:pPr>
            <w:r>
              <w:rPr>
                <w:sz w:val="20"/>
              </w:rPr>
              <w:t xml:space="preserve">из них:</w:t>
            </w:r>
          </w:p>
          <w:p>
            <w:pPr>
              <w:pStyle w:val="0"/>
              <w:jc w:val="both"/>
            </w:pPr>
            <w:r>
              <w:rPr>
                <w:sz w:val="20"/>
              </w:rPr>
              <w:t xml:space="preserve">за счет средств федерального бюджета - 39997,00 тыс. рублей, в том числе:</w:t>
            </w:r>
          </w:p>
          <w:p>
            <w:pPr>
              <w:pStyle w:val="0"/>
            </w:pPr>
            <w:r>
              <w:rPr>
                <w:sz w:val="20"/>
              </w:rPr>
              <w:t xml:space="preserve">2021 год - 39997,00 тыс. рублей;</w:t>
            </w:r>
          </w:p>
          <w:p>
            <w:pPr>
              <w:pStyle w:val="0"/>
            </w:pPr>
            <w:r>
              <w:rPr>
                <w:sz w:val="20"/>
              </w:rPr>
              <w:t xml:space="preserve">2022 год - средства не предусмотрены;</w:t>
            </w:r>
          </w:p>
          <w:p>
            <w:pPr>
              <w:pStyle w:val="0"/>
            </w:pPr>
            <w:r>
              <w:rPr>
                <w:sz w:val="20"/>
              </w:rPr>
              <w:t xml:space="preserve">2023 год - средства не предусмотрены;</w:t>
            </w:r>
          </w:p>
          <w:p>
            <w:pPr>
              <w:pStyle w:val="0"/>
            </w:pPr>
            <w:r>
              <w:rPr>
                <w:sz w:val="20"/>
              </w:rPr>
              <w:t xml:space="preserve">2024 год - средства не предусмотрены;</w:t>
            </w:r>
          </w:p>
          <w:p>
            <w:pPr>
              <w:pStyle w:val="0"/>
            </w:pPr>
            <w:r>
              <w:rPr>
                <w:sz w:val="20"/>
              </w:rPr>
              <w:t xml:space="preserve">2025 год - средства не предусмотрены;</w:t>
            </w:r>
          </w:p>
          <w:p>
            <w:pPr>
              <w:pStyle w:val="0"/>
              <w:jc w:val="both"/>
            </w:pPr>
            <w:r>
              <w:rPr>
                <w:sz w:val="20"/>
              </w:rPr>
              <w:t xml:space="preserve">за счет средств республиканского бюджета Кабардино-Балкарской Республики - 249938,28 тыс. рублей, в том числе:</w:t>
            </w:r>
          </w:p>
          <w:p>
            <w:pPr>
              <w:pStyle w:val="0"/>
              <w:jc w:val="both"/>
            </w:pPr>
            <w:r>
              <w:rPr>
                <w:sz w:val="20"/>
              </w:rPr>
              <w:t xml:space="preserve">2021 год - 48029,55 тыс. рублей;</w:t>
            </w:r>
          </w:p>
          <w:p>
            <w:pPr>
              <w:pStyle w:val="0"/>
              <w:jc w:val="both"/>
            </w:pPr>
            <w:r>
              <w:rPr>
                <w:sz w:val="20"/>
              </w:rPr>
              <w:t xml:space="preserve">2022 год - 54846,43 тыс. рублей;</w:t>
            </w:r>
          </w:p>
          <w:p>
            <w:pPr>
              <w:pStyle w:val="0"/>
              <w:jc w:val="both"/>
            </w:pPr>
            <w:r>
              <w:rPr>
                <w:sz w:val="20"/>
              </w:rPr>
              <w:t xml:space="preserve">2023 год - 55883,30 тыс. рублей;</w:t>
            </w:r>
          </w:p>
          <w:p>
            <w:pPr>
              <w:pStyle w:val="0"/>
              <w:jc w:val="both"/>
            </w:pPr>
            <w:r>
              <w:rPr>
                <w:sz w:val="20"/>
              </w:rPr>
              <w:t xml:space="preserve">2024 год - 43845,80 тыс. рублей;</w:t>
            </w:r>
          </w:p>
          <w:p>
            <w:pPr>
              <w:pStyle w:val="0"/>
              <w:jc w:val="both"/>
            </w:pPr>
            <w:r>
              <w:rPr>
                <w:sz w:val="20"/>
              </w:rPr>
              <w:t xml:space="preserve">2025 год - 47333,20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75"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7030" w:type="dxa"/>
            <w:tcBorders>
              <w:top w:val="nil"/>
              <w:left w:val="nil"/>
              <w:bottom w:val="nil"/>
              <w:right w:val="nil"/>
            </w:tcBorders>
          </w:tcPr>
          <w:p>
            <w:pPr>
              <w:pStyle w:val="0"/>
              <w:jc w:val="both"/>
            </w:pPr>
            <w:r>
              <w:rPr>
                <w:sz w:val="20"/>
              </w:rPr>
              <w:t xml:space="preserve">увеличение доли лиц, имеющих спортивные разряды и звания, занимающихся футболом в организациях, реализующих дополнительные образовательные программы спортивной подготовки, в общей численности лиц, занимающихся в организациях, реализующих дополнительные образовательные программы спортивной подготовки, по виду спорта "футбол", до 35,7%</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76"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bl>
    <w:p>
      <w:pPr>
        <w:pStyle w:val="0"/>
        <w:jc w:val="both"/>
      </w:pPr>
      <w:r>
        <w:rPr>
          <w:sz w:val="20"/>
        </w:rPr>
      </w:r>
    </w:p>
    <w:bookmarkStart w:id="327" w:name="P327"/>
    <w:bookmarkEnd w:id="327"/>
    <w:p>
      <w:pPr>
        <w:pStyle w:val="2"/>
        <w:outlineLvl w:val="1"/>
        <w:jc w:val="center"/>
      </w:pPr>
      <w:r>
        <w:rPr>
          <w:sz w:val="20"/>
        </w:rPr>
        <w:t xml:space="preserve">ПАСПОРТ ПОДПРОГРАММЫ</w:t>
      </w:r>
    </w:p>
    <w:p>
      <w:pPr>
        <w:pStyle w:val="2"/>
        <w:jc w:val="center"/>
      </w:pPr>
      <w:r>
        <w:rPr>
          <w:sz w:val="20"/>
        </w:rPr>
        <w:t xml:space="preserve">"Развитие хоккея в Кабардино-Балкарской Республике"</w:t>
      </w:r>
    </w:p>
    <w:p>
      <w:pPr>
        <w:pStyle w:val="0"/>
        <w:jc w:val="center"/>
      </w:pPr>
      <w:r>
        <w:rPr>
          <w:sz w:val="20"/>
        </w:rPr>
      </w:r>
    </w:p>
    <w:p>
      <w:pPr>
        <w:pStyle w:val="0"/>
        <w:jc w:val="center"/>
      </w:pPr>
      <w:r>
        <w:rPr>
          <w:sz w:val="20"/>
        </w:rPr>
        <w:t xml:space="preserve">(введен </w:t>
      </w:r>
      <w:hyperlink w:history="0" r:id="rId77"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w:t>
      </w:r>
    </w:p>
    <w:p>
      <w:pPr>
        <w:pStyle w:val="0"/>
        <w:jc w:val="center"/>
      </w:pPr>
      <w:r>
        <w:rPr>
          <w:sz w:val="20"/>
        </w:rPr>
        <w:t xml:space="preserve">от 24.09.2020 N 219-ПП;</w:t>
      </w:r>
    </w:p>
    <w:p>
      <w:pPr>
        <w:pStyle w:val="0"/>
        <w:jc w:val="center"/>
      </w:pPr>
      <w:r>
        <w:rPr>
          <w:sz w:val="20"/>
        </w:rPr>
        <w:t xml:space="preserve">в ред. </w:t>
      </w:r>
      <w:hyperlink w:history="0" r:id="rId78" w:tooltip="Постановление Правительства КБР от 05.03.2022 N 4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05.03.2022 N 43-ПП)</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7030"/>
      </w:tblGrid>
      <w:tr>
        <w:tc>
          <w:tcPr>
            <w:tcW w:w="2041" w:type="dxa"/>
            <w:tcBorders>
              <w:top w:val="nil"/>
              <w:left w:val="nil"/>
              <w:bottom w:val="nil"/>
              <w:right w:val="nil"/>
            </w:tcBorders>
          </w:tcPr>
          <w:p>
            <w:pPr>
              <w:pStyle w:val="0"/>
              <w:ind w:left="79"/>
            </w:pPr>
            <w:r>
              <w:rPr>
                <w:sz w:val="20"/>
              </w:rPr>
              <w:t xml:space="preserve">Координатор подпрограммы</w:t>
            </w:r>
          </w:p>
        </w:tc>
        <w:tc>
          <w:tcPr>
            <w:tcW w:w="7030" w:type="dxa"/>
            <w:tcBorders>
              <w:top w:val="nil"/>
              <w:left w:val="nil"/>
              <w:bottom w:val="nil"/>
              <w:right w:val="nil"/>
            </w:tcBorders>
          </w:tcPr>
          <w:p>
            <w:pPr>
              <w:pStyle w:val="0"/>
              <w:ind w:left="80"/>
              <w:jc w:val="both"/>
            </w:pPr>
            <w:r>
              <w:rPr>
                <w:sz w:val="20"/>
              </w:rPr>
              <w:t xml:space="preserve">Министерство спорта Кабардино-Балкарской Республики</w:t>
            </w:r>
          </w:p>
        </w:tc>
      </w:tr>
      <w:tr>
        <w:tc>
          <w:tcPr>
            <w:tcW w:w="2041" w:type="dxa"/>
            <w:tcBorders>
              <w:top w:val="nil"/>
              <w:left w:val="nil"/>
              <w:bottom w:val="nil"/>
              <w:right w:val="nil"/>
            </w:tcBorders>
          </w:tcPr>
          <w:p>
            <w:pPr>
              <w:pStyle w:val="0"/>
              <w:ind w:left="79"/>
            </w:pPr>
            <w:r>
              <w:rPr>
                <w:sz w:val="20"/>
              </w:rPr>
              <w:t xml:space="preserve">Исполнители подпрограммы</w:t>
            </w:r>
          </w:p>
        </w:tc>
        <w:tc>
          <w:tcPr>
            <w:tcW w:w="7030" w:type="dxa"/>
            <w:tcBorders>
              <w:top w:val="nil"/>
              <w:left w:val="nil"/>
              <w:bottom w:val="nil"/>
              <w:right w:val="nil"/>
            </w:tcBorders>
          </w:tcPr>
          <w:p>
            <w:pPr>
              <w:pStyle w:val="0"/>
              <w:ind w:left="80"/>
              <w:jc w:val="both"/>
            </w:pPr>
            <w:r>
              <w:rPr>
                <w:sz w:val="20"/>
              </w:rPr>
              <w:t xml:space="preserve">Министерство спорта Кабардино-Балкарской Республики</w:t>
            </w:r>
          </w:p>
          <w:p>
            <w:pPr>
              <w:pStyle w:val="0"/>
              <w:ind w:left="80"/>
              <w:jc w:val="both"/>
            </w:pPr>
            <w:r>
              <w:rPr>
                <w:sz w:val="20"/>
              </w:rPr>
              <w:t xml:space="preserve">Министерство строительства и жилищно-коммунального хозяйства Кабардино-Балкарской Республики</w:t>
            </w:r>
          </w:p>
        </w:tc>
      </w:tr>
      <w:tr>
        <w:tc>
          <w:tcPr>
            <w:tcW w:w="2041" w:type="dxa"/>
            <w:tcBorders>
              <w:top w:val="nil"/>
              <w:left w:val="nil"/>
              <w:bottom w:val="nil"/>
              <w:right w:val="nil"/>
            </w:tcBorders>
          </w:tcPr>
          <w:p>
            <w:pPr>
              <w:pStyle w:val="0"/>
              <w:ind w:left="79"/>
            </w:pPr>
            <w:r>
              <w:rPr>
                <w:sz w:val="20"/>
              </w:rPr>
              <w:t xml:space="preserve">Цели подпрограммы</w:t>
            </w:r>
          </w:p>
        </w:tc>
        <w:tc>
          <w:tcPr>
            <w:tcW w:w="7030" w:type="dxa"/>
            <w:tcBorders>
              <w:top w:val="nil"/>
              <w:left w:val="nil"/>
              <w:bottom w:val="nil"/>
              <w:right w:val="nil"/>
            </w:tcBorders>
          </w:tcPr>
          <w:p>
            <w:pPr>
              <w:pStyle w:val="0"/>
              <w:ind w:left="80"/>
              <w:jc w:val="both"/>
            </w:pPr>
            <w:r>
              <w:rPr>
                <w:sz w:val="20"/>
              </w:rPr>
              <w:t xml:space="preserve">создание условий для удовлетворения потребностей населения в занятиях хоккеем в Кабардино-Балкарской Республике и обеспечение развития детско-юношеского хоккея</w:t>
            </w:r>
          </w:p>
        </w:tc>
      </w:tr>
      <w:tr>
        <w:tc>
          <w:tcPr>
            <w:tcW w:w="2041" w:type="dxa"/>
            <w:tcBorders>
              <w:top w:val="nil"/>
              <w:left w:val="nil"/>
              <w:bottom w:val="nil"/>
              <w:right w:val="nil"/>
            </w:tcBorders>
          </w:tcPr>
          <w:p>
            <w:pPr>
              <w:pStyle w:val="0"/>
              <w:ind w:left="79"/>
            </w:pPr>
            <w:r>
              <w:rPr>
                <w:sz w:val="20"/>
              </w:rPr>
              <w:t xml:space="preserve">Задачи подпрограммы</w:t>
            </w:r>
          </w:p>
        </w:tc>
        <w:tc>
          <w:tcPr>
            <w:tcW w:w="7030" w:type="dxa"/>
            <w:tcBorders>
              <w:top w:val="nil"/>
              <w:left w:val="nil"/>
              <w:bottom w:val="nil"/>
              <w:right w:val="nil"/>
            </w:tcBorders>
          </w:tcPr>
          <w:p>
            <w:pPr>
              <w:pStyle w:val="0"/>
              <w:ind w:left="80"/>
              <w:jc w:val="both"/>
            </w:pPr>
            <w:r>
              <w:rPr>
                <w:sz w:val="20"/>
              </w:rPr>
              <w:t xml:space="preserve">обеспечение населения спортивными сооружениями для занятий хоккеем;</w:t>
            </w:r>
          </w:p>
          <w:p>
            <w:pPr>
              <w:pStyle w:val="0"/>
              <w:ind w:left="80"/>
              <w:jc w:val="both"/>
            </w:pPr>
            <w:r>
              <w:rPr>
                <w:sz w:val="20"/>
              </w:rPr>
              <w:t xml:space="preserve">создание условий для проведения тренировочного процесса;</w:t>
            </w:r>
          </w:p>
          <w:p>
            <w:pPr>
              <w:pStyle w:val="0"/>
              <w:ind w:left="80"/>
              <w:jc w:val="both"/>
            </w:pPr>
            <w:r>
              <w:rPr>
                <w:sz w:val="20"/>
              </w:rPr>
              <w:t xml:space="preserve">закупка нового спортивного оборудования и инвентаря для обеспечения занятий хоккеем и поддержания спортивной школы</w:t>
            </w:r>
          </w:p>
        </w:tc>
      </w:tr>
      <w:tr>
        <w:tc>
          <w:tcPr>
            <w:tcW w:w="2041" w:type="dxa"/>
            <w:tcBorders>
              <w:top w:val="nil"/>
              <w:left w:val="nil"/>
              <w:bottom w:val="nil"/>
              <w:right w:val="nil"/>
            </w:tcBorders>
          </w:tcPr>
          <w:p>
            <w:pPr>
              <w:pStyle w:val="0"/>
              <w:ind w:left="79"/>
            </w:pPr>
            <w:r>
              <w:rPr>
                <w:sz w:val="20"/>
              </w:rPr>
              <w:t xml:space="preserve">Целевые показатели (индикаторы) подпрограммы</w:t>
            </w:r>
          </w:p>
        </w:tc>
        <w:tc>
          <w:tcPr>
            <w:tcW w:w="7030" w:type="dxa"/>
            <w:tcBorders>
              <w:top w:val="nil"/>
              <w:left w:val="nil"/>
              <w:bottom w:val="nil"/>
              <w:right w:val="nil"/>
            </w:tcBorders>
          </w:tcPr>
          <w:p>
            <w:pPr>
              <w:pStyle w:val="0"/>
              <w:ind w:left="80"/>
              <w:jc w:val="both"/>
            </w:pPr>
            <w:r>
              <w:rPr>
                <w:sz w:val="20"/>
              </w:rPr>
              <w:t xml:space="preserve">строительство спортивного сооружения для занятий хоккеем населения Кабардино-Балкарской Республики</w:t>
            </w:r>
          </w:p>
        </w:tc>
      </w:tr>
      <w:tr>
        <w:tc>
          <w:tcPr>
            <w:tcW w:w="2041" w:type="dxa"/>
            <w:tcBorders>
              <w:top w:val="nil"/>
              <w:left w:val="nil"/>
              <w:bottom w:val="nil"/>
              <w:right w:val="nil"/>
            </w:tcBorders>
          </w:tcPr>
          <w:p>
            <w:pPr>
              <w:pStyle w:val="0"/>
              <w:ind w:left="79"/>
            </w:pPr>
            <w:r>
              <w:rPr>
                <w:sz w:val="20"/>
              </w:rPr>
              <w:t xml:space="preserve">Сроки реализации подпрограммы</w:t>
            </w:r>
          </w:p>
        </w:tc>
        <w:tc>
          <w:tcPr>
            <w:tcW w:w="7030" w:type="dxa"/>
            <w:tcBorders>
              <w:top w:val="nil"/>
              <w:left w:val="nil"/>
              <w:bottom w:val="nil"/>
              <w:right w:val="nil"/>
            </w:tcBorders>
          </w:tcPr>
          <w:p>
            <w:pPr>
              <w:pStyle w:val="0"/>
              <w:ind w:left="80"/>
              <w:jc w:val="both"/>
            </w:pPr>
            <w:r>
              <w:rPr>
                <w:sz w:val="20"/>
              </w:rPr>
              <w:t xml:space="preserve">2021 - 2025 годы</w:t>
            </w:r>
          </w:p>
        </w:tc>
      </w:tr>
      <w:tr>
        <w:tc>
          <w:tcPr>
            <w:tcW w:w="2041" w:type="dxa"/>
            <w:tcBorders>
              <w:top w:val="nil"/>
              <w:left w:val="nil"/>
              <w:bottom w:val="nil"/>
              <w:right w:val="nil"/>
            </w:tcBorders>
          </w:tcPr>
          <w:p>
            <w:pPr>
              <w:pStyle w:val="0"/>
              <w:ind w:left="79"/>
            </w:pPr>
            <w:r>
              <w:rPr>
                <w:sz w:val="20"/>
              </w:rPr>
              <w:t xml:space="preserve">Объем бюджетных ассигнований подпрограммы</w:t>
            </w:r>
          </w:p>
        </w:tc>
        <w:tc>
          <w:tcPr>
            <w:tcW w:w="7030" w:type="dxa"/>
            <w:tcBorders>
              <w:top w:val="nil"/>
              <w:left w:val="nil"/>
              <w:bottom w:val="nil"/>
              <w:right w:val="nil"/>
            </w:tcBorders>
          </w:tcPr>
          <w:p>
            <w:pPr>
              <w:pStyle w:val="0"/>
              <w:jc w:val="both"/>
            </w:pPr>
            <w:r>
              <w:rPr>
                <w:sz w:val="20"/>
              </w:rPr>
              <w:t xml:space="preserve">финансовое обеспечение подпрограммы в 2021 - 2025 годах за счет средств федерального бюджета и республиканского бюджета Кабардино-Балкарской Республики не предусмотрено</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79" w:tooltip="Постановление Правительства КБР от 05.03.2022 N 4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05.03.2022 N 43-ПП)</w:t>
            </w:r>
          </w:p>
        </w:tc>
      </w:tr>
      <w:tr>
        <w:tc>
          <w:tcPr>
            <w:tcW w:w="2041" w:type="dxa"/>
            <w:tcBorders>
              <w:top w:val="nil"/>
              <w:left w:val="nil"/>
              <w:bottom w:val="nil"/>
              <w:right w:val="nil"/>
            </w:tcBorders>
          </w:tcPr>
          <w:p>
            <w:pPr>
              <w:pStyle w:val="0"/>
              <w:ind w:left="79"/>
            </w:pPr>
            <w:r>
              <w:rPr>
                <w:sz w:val="20"/>
              </w:rPr>
              <w:t xml:space="preserve">Ожидаемые результаты реализации подпрограммы</w:t>
            </w:r>
          </w:p>
        </w:tc>
        <w:tc>
          <w:tcPr>
            <w:tcW w:w="7030" w:type="dxa"/>
            <w:tcBorders>
              <w:top w:val="nil"/>
              <w:left w:val="nil"/>
              <w:bottom w:val="nil"/>
              <w:right w:val="nil"/>
            </w:tcBorders>
          </w:tcPr>
          <w:p>
            <w:pPr>
              <w:pStyle w:val="0"/>
              <w:ind w:left="80"/>
              <w:jc w:val="both"/>
            </w:pPr>
            <w:r>
              <w:rPr>
                <w:sz w:val="20"/>
              </w:rPr>
              <w:t xml:space="preserve">строительство крытого катка с искусственным льдом в городе Нальчике по ул. 2-й Таманской дивизии, б/н;</w:t>
            </w:r>
          </w:p>
          <w:p>
            <w:pPr>
              <w:pStyle w:val="0"/>
              <w:ind w:left="80"/>
              <w:jc w:val="both"/>
            </w:pPr>
            <w:r>
              <w:rPr>
                <w:sz w:val="20"/>
              </w:rPr>
              <w:t xml:space="preserve">обеспечение спортивной школы, имеющей отделение по занятиям зимними видами спорта новым спортивным оборудованием и инвентарем для обеспечения занятий хоккеем</w:t>
            </w:r>
          </w:p>
        </w:tc>
      </w:tr>
    </w:tbl>
    <w:p>
      <w:pPr>
        <w:pStyle w:val="0"/>
        <w:jc w:val="both"/>
      </w:pPr>
      <w:r>
        <w:rPr>
          <w:sz w:val="20"/>
        </w:rPr>
      </w:r>
    </w:p>
    <w:bookmarkStart w:id="357" w:name="P357"/>
    <w:bookmarkEnd w:id="357"/>
    <w:p>
      <w:pPr>
        <w:pStyle w:val="2"/>
        <w:outlineLvl w:val="1"/>
        <w:jc w:val="center"/>
      </w:pPr>
      <w:r>
        <w:rPr>
          <w:sz w:val="20"/>
        </w:rPr>
        <w:t xml:space="preserve">ПАСПОРТ ПОДПРОГРАММЫ</w:t>
      </w:r>
    </w:p>
    <w:p>
      <w:pPr>
        <w:pStyle w:val="2"/>
        <w:jc w:val="center"/>
      </w:pPr>
      <w:r>
        <w:rPr>
          <w:sz w:val="20"/>
        </w:rPr>
        <w:t xml:space="preserve">"Управление развитием отрасли физической культуры и спорта"</w:t>
      </w:r>
    </w:p>
    <w:p>
      <w:pPr>
        <w:pStyle w:val="0"/>
        <w:jc w:val="center"/>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29.03.2021 </w:t>
      </w:r>
      <w:hyperlink w:history="0" r:id="rId80" w:tooltip="Постановление Правительства КБР от 29.03.2021 N 6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66-ПП</w:t>
        </w:r>
      </w:hyperlink>
      <w:r>
        <w:rPr>
          <w:sz w:val="20"/>
        </w:rPr>
        <w:t xml:space="preserve">, от 11.10.2021 </w:t>
      </w:r>
      <w:hyperlink w:history="0" r:id="rId81"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203-ПП</w:t>
        </w:r>
      </w:hyperlink>
      <w:r>
        <w:rPr>
          <w:sz w:val="20"/>
        </w:rPr>
        <w:t xml:space="preserve">,</w:t>
      </w:r>
    </w:p>
    <w:p>
      <w:pPr>
        <w:pStyle w:val="0"/>
        <w:jc w:val="center"/>
      </w:pPr>
      <w:r>
        <w:rPr>
          <w:sz w:val="20"/>
        </w:rPr>
        <w:t xml:space="preserve">от 05.03.2022 </w:t>
      </w:r>
      <w:hyperlink w:history="0" r:id="rId82" w:tooltip="Постановление Правительства КБР от 05.03.2022 N 4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43-ПП</w:t>
        </w:r>
      </w:hyperlink>
      <w:r>
        <w:rPr>
          <w:sz w:val="20"/>
        </w:rPr>
        <w:t xml:space="preserve">, от 03.03.2023 </w:t>
      </w:r>
      <w:hyperlink w:history="0" r:id="rId83"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33-ПП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7030"/>
      </w:tblGrid>
      <w:tr>
        <w:tc>
          <w:tcPr>
            <w:tcW w:w="2041" w:type="dxa"/>
            <w:tcBorders>
              <w:top w:val="nil"/>
              <w:left w:val="nil"/>
              <w:bottom w:val="nil"/>
              <w:right w:val="nil"/>
            </w:tcBorders>
          </w:tcPr>
          <w:p>
            <w:pPr>
              <w:pStyle w:val="0"/>
              <w:jc w:val="both"/>
            </w:pPr>
            <w:r>
              <w:rPr>
                <w:sz w:val="20"/>
              </w:rPr>
              <w:t xml:space="preserve">Координатор подпрограммы</w:t>
            </w:r>
          </w:p>
        </w:tc>
        <w:tc>
          <w:tcPr>
            <w:tcW w:w="7030" w:type="dxa"/>
            <w:tcBorders>
              <w:top w:val="nil"/>
              <w:left w:val="nil"/>
              <w:bottom w:val="nil"/>
              <w:right w:val="nil"/>
            </w:tcBorders>
          </w:tcPr>
          <w:p>
            <w:pPr>
              <w:pStyle w:val="0"/>
              <w:jc w:val="both"/>
            </w:pPr>
            <w:r>
              <w:rPr>
                <w:sz w:val="20"/>
              </w:rPr>
              <w:t xml:space="preserve">Министерство спорта Кабардино-Балкарской Республики</w:t>
            </w:r>
          </w:p>
        </w:tc>
      </w:tr>
      <w:tr>
        <w:tc>
          <w:tcPr>
            <w:tcW w:w="2041" w:type="dxa"/>
            <w:tcBorders>
              <w:top w:val="nil"/>
              <w:left w:val="nil"/>
              <w:bottom w:val="nil"/>
              <w:right w:val="nil"/>
            </w:tcBorders>
          </w:tcPr>
          <w:p>
            <w:pPr>
              <w:pStyle w:val="0"/>
              <w:jc w:val="both"/>
            </w:pPr>
            <w:r>
              <w:rPr>
                <w:sz w:val="20"/>
              </w:rPr>
              <w:t xml:space="preserve">Исполнители подпрограммы</w:t>
            </w:r>
          </w:p>
        </w:tc>
        <w:tc>
          <w:tcPr>
            <w:tcW w:w="7030" w:type="dxa"/>
            <w:tcBorders>
              <w:top w:val="nil"/>
              <w:left w:val="nil"/>
              <w:bottom w:val="nil"/>
              <w:right w:val="nil"/>
            </w:tcBorders>
          </w:tcPr>
          <w:p>
            <w:pPr>
              <w:pStyle w:val="0"/>
              <w:jc w:val="both"/>
            </w:pPr>
            <w:r>
              <w:rPr>
                <w:sz w:val="20"/>
              </w:rPr>
              <w:t xml:space="preserve">Министерство спорта Кабардино-Балкарской Республики</w:t>
            </w:r>
          </w:p>
        </w:tc>
      </w:tr>
      <w:tr>
        <w:tc>
          <w:tcPr>
            <w:tcW w:w="2041" w:type="dxa"/>
            <w:tcBorders>
              <w:top w:val="nil"/>
              <w:left w:val="nil"/>
              <w:bottom w:val="nil"/>
              <w:right w:val="nil"/>
            </w:tcBorders>
          </w:tcPr>
          <w:p>
            <w:pPr>
              <w:pStyle w:val="0"/>
              <w:jc w:val="both"/>
            </w:pPr>
            <w:r>
              <w:rPr>
                <w:sz w:val="20"/>
              </w:rPr>
              <w:t xml:space="preserve">Цели подпрограммы</w:t>
            </w:r>
          </w:p>
        </w:tc>
        <w:tc>
          <w:tcPr>
            <w:tcW w:w="7030" w:type="dxa"/>
            <w:tcBorders>
              <w:top w:val="nil"/>
              <w:left w:val="nil"/>
              <w:bottom w:val="nil"/>
              <w:right w:val="nil"/>
            </w:tcBorders>
          </w:tcPr>
          <w:p>
            <w:pPr>
              <w:pStyle w:val="0"/>
              <w:jc w:val="both"/>
            </w:pPr>
            <w:r>
              <w:rPr>
                <w:sz w:val="20"/>
              </w:rPr>
              <w:t xml:space="preserve">повышение эффективности управления развитием отрасли физической культуры и спорта</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7030" w:type="dxa"/>
            <w:tcBorders>
              <w:top w:val="nil"/>
              <w:left w:val="nil"/>
              <w:bottom w:val="nil"/>
              <w:right w:val="nil"/>
            </w:tcBorders>
          </w:tcPr>
          <w:p>
            <w:pPr>
              <w:pStyle w:val="0"/>
              <w:jc w:val="both"/>
            </w:pPr>
            <w:r>
              <w:rPr>
                <w:sz w:val="20"/>
              </w:rPr>
              <w:t xml:space="preserve">повышение качества оказания государственных услуг и исполнения государственных функций в установленной сфере деятельности;</w:t>
            </w:r>
          </w:p>
          <w:p>
            <w:pPr>
              <w:pStyle w:val="0"/>
              <w:jc w:val="both"/>
            </w:pPr>
            <w:r>
              <w:rPr>
                <w:sz w:val="20"/>
              </w:rPr>
              <w:t xml:space="preserve">обеспечение эффективного и качественного управления государственными финансами и использования государственного имущества;</w:t>
            </w:r>
          </w:p>
          <w:p>
            <w:pPr>
              <w:pStyle w:val="0"/>
              <w:jc w:val="both"/>
            </w:pPr>
            <w:r>
              <w:rPr>
                <w:sz w:val="20"/>
              </w:rPr>
              <w:t xml:space="preserve">улучшение кадрового обеспечения сферы физической культуры и спорта, включая разработку мер по кадровому обеспечению физкультурно-спортивной работы среди лиц с ограниченными возможностями здоровья и инвалидов;</w:t>
            </w:r>
          </w:p>
          <w:p>
            <w:pPr>
              <w:pStyle w:val="0"/>
              <w:jc w:val="both"/>
            </w:pPr>
            <w:r>
              <w:rPr>
                <w:sz w:val="20"/>
              </w:rPr>
              <w:t xml:space="preserve">совершенствование кадрового обеспечения физкультурной и массовой спортивной работы на предприятиях и в учреждениях, а также по месту жительства населения;</w:t>
            </w:r>
          </w:p>
          <w:p>
            <w:pPr>
              <w:pStyle w:val="0"/>
              <w:jc w:val="both"/>
            </w:pPr>
            <w:r>
              <w:rPr>
                <w:sz w:val="20"/>
              </w:rPr>
              <w:t xml:space="preserve">развитие волонтерства для целей физической культуры и спорта;</w:t>
            </w:r>
          </w:p>
          <w:p>
            <w:pPr>
              <w:pStyle w:val="0"/>
              <w:jc w:val="both"/>
            </w:pPr>
            <w:r>
              <w:rPr>
                <w:sz w:val="20"/>
              </w:rPr>
              <w:t xml:space="preserve">совершенствование системы оплаты труда работников учреждений, оказывающих услуги в сфере физической культуры и спорта, и мер социальной поддержки;</w:t>
            </w:r>
          </w:p>
          <w:p>
            <w:pPr>
              <w:pStyle w:val="0"/>
              <w:jc w:val="both"/>
            </w:pPr>
            <w:r>
              <w:rPr>
                <w:sz w:val="20"/>
              </w:rPr>
              <w:t xml:space="preserve">совершенствование форм взаимодействия с общественными объединениями и организациями, осуществляющими деятельность в сфере физической культуры и спорта</w:t>
            </w:r>
          </w:p>
        </w:tc>
      </w:tr>
      <w:tr>
        <w:tc>
          <w:tcPr>
            <w:tcW w:w="204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7030" w:type="dxa"/>
            <w:tcBorders>
              <w:top w:val="nil"/>
              <w:left w:val="nil"/>
              <w:bottom w:val="nil"/>
              <w:right w:val="nil"/>
            </w:tcBorders>
          </w:tcPr>
          <w:p>
            <w:pPr>
              <w:pStyle w:val="0"/>
              <w:jc w:val="both"/>
            </w:pPr>
            <w:r>
              <w:rPr>
                <w:sz w:val="20"/>
              </w:rPr>
              <w:t xml:space="preserve">численность квалифицированных тренеров-преподавателей физкультурно-спортивных организаций, работающих по специальности (нарастающим итогом)</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84"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r>
        <w:tc>
          <w:tcPr>
            <w:tcW w:w="2041" w:type="dxa"/>
            <w:tcBorders>
              <w:top w:val="nil"/>
              <w:left w:val="nil"/>
              <w:bottom w:val="nil"/>
              <w:right w:val="nil"/>
            </w:tcBorders>
          </w:tcPr>
          <w:p>
            <w:pPr>
              <w:pStyle w:val="0"/>
              <w:jc w:val="both"/>
            </w:pPr>
            <w:r>
              <w:rPr>
                <w:sz w:val="20"/>
              </w:rPr>
              <w:t xml:space="preserve">Сроки реализации подпрограммы</w:t>
            </w:r>
          </w:p>
        </w:tc>
        <w:tc>
          <w:tcPr>
            <w:tcW w:w="7030" w:type="dxa"/>
            <w:tcBorders>
              <w:top w:val="nil"/>
              <w:left w:val="nil"/>
              <w:bottom w:val="nil"/>
              <w:right w:val="nil"/>
            </w:tcBorders>
          </w:tcPr>
          <w:p>
            <w:pPr>
              <w:pStyle w:val="0"/>
              <w:jc w:val="both"/>
            </w:pPr>
            <w:r>
              <w:rPr>
                <w:sz w:val="20"/>
              </w:rPr>
              <w:t xml:space="preserve">2021 - 2025 годы</w:t>
            </w:r>
          </w:p>
        </w:tc>
      </w:tr>
      <w:tr>
        <w:tc>
          <w:tcPr>
            <w:tcW w:w="2041" w:type="dxa"/>
            <w:tcBorders>
              <w:top w:val="nil"/>
              <w:left w:val="nil"/>
              <w:bottom w:val="nil"/>
              <w:right w:val="nil"/>
            </w:tcBorders>
          </w:tcPr>
          <w:p>
            <w:pPr>
              <w:pStyle w:val="0"/>
            </w:pPr>
            <w:r>
              <w:rPr>
                <w:sz w:val="20"/>
              </w:rPr>
              <w:t xml:space="preserve">Объем бюджетных ассигнований подпрограммы</w:t>
            </w:r>
          </w:p>
        </w:tc>
        <w:tc>
          <w:tcPr>
            <w:tcW w:w="7030" w:type="dxa"/>
            <w:tcBorders>
              <w:top w:val="nil"/>
              <w:left w:val="nil"/>
              <w:bottom w:val="nil"/>
              <w:right w:val="nil"/>
            </w:tcBorders>
          </w:tcPr>
          <w:p>
            <w:pPr>
              <w:pStyle w:val="0"/>
              <w:jc w:val="both"/>
            </w:pPr>
            <w:r>
              <w:rPr>
                <w:sz w:val="20"/>
              </w:rPr>
              <w:t xml:space="preserve">объем бюджетных ассигнований на реализацию подпрограммы за счет средств республиканского бюджета Кабардино-Балкарской Республики составляет (в текущих ценах) 80918,61 тыс. рублей, в том числе:</w:t>
            </w:r>
          </w:p>
          <w:p>
            <w:pPr>
              <w:pStyle w:val="0"/>
              <w:jc w:val="both"/>
            </w:pPr>
            <w:r>
              <w:rPr>
                <w:sz w:val="20"/>
              </w:rPr>
              <w:t xml:space="preserve">2021 год - 16575,31 тыс. рублей;</w:t>
            </w:r>
          </w:p>
          <w:p>
            <w:pPr>
              <w:pStyle w:val="0"/>
              <w:jc w:val="both"/>
            </w:pPr>
            <w:r>
              <w:rPr>
                <w:sz w:val="20"/>
              </w:rPr>
              <w:t xml:space="preserve">2022 год - 17888,70 тыс. рублей;</w:t>
            </w:r>
          </w:p>
          <w:p>
            <w:pPr>
              <w:pStyle w:val="0"/>
              <w:jc w:val="both"/>
            </w:pPr>
            <w:r>
              <w:rPr>
                <w:sz w:val="20"/>
              </w:rPr>
              <w:t xml:space="preserve">2023 год - 17109,30 тыс. рублей;</w:t>
            </w:r>
          </w:p>
          <w:p>
            <w:pPr>
              <w:pStyle w:val="0"/>
              <w:jc w:val="both"/>
            </w:pPr>
            <w:r>
              <w:rPr>
                <w:sz w:val="20"/>
              </w:rPr>
              <w:t xml:space="preserve">2024 год - 14753,10 тыс. рублей;</w:t>
            </w:r>
          </w:p>
          <w:p>
            <w:pPr>
              <w:pStyle w:val="0"/>
              <w:jc w:val="both"/>
            </w:pPr>
            <w:r>
              <w:rPr>
                <w:sz w:val="20"/>
              </w:rPr>
              <w:t xml:space="preserve">2025 год - 14592,20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85"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7030" w:type="dxa"/>
            <w:tcBorders>
              <w:top w:val="nil"/>
              <w:left w:val="nil"/>
              <w:bottom w:val="nil"/>
              <w:right w:val="nil"/>
            </w:tcBorders>
          </w:tcPr>
          <w:p>
            <w:pPr>
              <w:pStyle w:val="0"/>
              <w:jc w:val="both"/>
            </w:pPr>
            <w:r>
              <w:rPr>
                <w:sz w:val="20"/>
              </w:rPr>
              <w:t xml:space="preserve">повышение эффективности управления отраслью физической культуры и спорта;</w:t>
            </w:r>
          </w:p>
          <w:p>
            <w:pPr>
              <w:pStyle w:val="0"/>
              <w:jc w:val="both"/>
            </w:pPr>
            <w:r>
              <w:rPr>
                <w:sz w:val="20"/>
              </w:rPr>
              <w:t xml:space="preserve">повышение качества межведомственного и межуровневого взаимодействия;</w:t>
            </w:r>
          </w:p>
          <w:p>
            <w:pPr>
              <w:pStyle w:val="0"/>
              <w:jc w:val="both"/>
            </w:pPr>
            <w:r>
              <w:rPr>
                <w:sz w:val="20"/>
              </w:rPr>
              <w:t xml:space="preserve">переход к взаимодействию в электронном виде;</w:t>
            </w:r>
          </w:p>
          <w:p>
            <w:pPr>
              <w:pStyle w:val="0"/>
              <w:jc w:val="both"/>
            </w:pPr>
            <w:r>
              <w:rPr>
                <w:sz w:val="20"/>
              </w:rPr>
              <w:t xml:space="preserve">совершенствование системы оплаты труда, а также мер социальной защиты и поддержки;</w:t>
            </w:r>
          </w:p>
          <w:p>
            <w:pPr>
              <w:pStyle w:val="0"/>
              <w:jc w:val="both"/>
            </w:pPr>
            <w:r>
              <w:rPr>
                <w:sz w:val="20"/>
              </w:rPr>
              <w:t xml:space="preserve">увеличение численности квалифицированных тренеров-преподавателей физкультурно-спортивных организаций, работающих по специальности (нарастающим итогом), до 700 человек</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86"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tc>
      </w:tr>
    </w:tbl>
    <w:p>
      <w:pPr>
        <w:pStyle w:val="0"/>
        <w:jc w:val="both"/>
      </w:pPr>
      <w:r>
        <w:rPr>
          <w:sz w:val="20"/>
        </w:rPr>
      </w:r>
    </w:p>
    <w:p>
      <w:pPr>
        <w:pStyle w:val="2"/>
        <w:outlineLvl w:val="1"/>
        <w:jc w:val="center"/>
      </w:pPr>
      <w:r>
        <w:rPr>
          <w:sz w:val="20"/>
        </w:rPr>
        <w:t xml:space="preserve">ПРИОРИТЕТЫ ГОСУДАРСТВЕННОЙ ПОЛИТИКИ</w:t>
      </w:r>
    </w:p>
    <w:p>
      <w:pPr>
        <w:pStyle w:val="0"/>
        <w:jc w:val="both"/>
      </w:pPr>
      <w:r>
        <w:rPr>
          <w:sz w:val="20"/>
        </w:rPr>
      </w:r>
    </w:p>
    <w:p>
      <w:pPr>
        <w:pStyle w:val="0"/>
        <w:ind w:firstLine="540"/>
        <w:jc w:val="both"/>
      </w:pPr>
      <w:r>
        <w:rPr>
          <w:sz w:val="20"/>
        </w:rPr>
        <w:t xml:space="preserve">Цели государственной политики в сфере физической культуры и спорта определены в </w:t>
      </w:r>
      <w:hyperlink w:history="0" r:id="rId8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Вопросы физической культуры и спорта включены в Основные </w:t>
      </w:r>
      <w:hyperlink w:history="0" r:id="rId88" w:tooltip="&quot;Основные направления деятельности Правительства Российской Федерации на период до 2024 года&quot; (утв. Правительством РФ 29.09.2018 N 8028п-П13) {КонсультантПлюс}">
        <w:r>
          <w:rPr>
            <w:sz w:val="20"/>
            <w:color w:val="0000ff"/>
          </w:rPr>
          <w:t xml:space="preserve">направления</w:t>
        </w:r>
      </w:hyperlink>
      <w:r>
        <w:rPr>
          <w:sz w:val="20"/>
        </w:rPr>
        <w:t xml:space="preserve"> деятельности Правительства Российской Федерации на период до 2024 года, утвержденные Председателем Правительства Российской Федерации 29 сентября 2018 г.</w:t>
      </w:r>
    </w:p>
    <w:p>
      <w:pPr>
        <w:pStyle w:val="0"/>
        <w:spacing w:before="200" w:line-rule="auto"/>
        <w:ind w:firstLine="540"/>
        <w:jc w:val="both"/>
      </w:pPr>
      <w:r>
        <w:rPr>
          <w:sz w:val="20"/>
        </w:rPr>
        <w:t xml:space="preserve">Государственная программа Кабардино-Балкарской Республики "Развитие физической культуры и спорта в Кабардино-Балкарской Республике" (далее - Программа) базируется на положениях Федерального </w:t>
      </w:r>
      <w:hyperlink w:history="0" r:id="rId89" w:tooltip="Федеральный закон от 04.12.2007 N 329-ФЗ (ред. от 24.06.2023) &quot;О физической культуре и спорте в Российской Федерации&quot; ------------ Недействующая редакция {КонсультантПлюс}">
        <w:r>
          <w:rPr>
            <w:sz w:val="20"/>
            <w:color w:val="0000ff"/>
          </w:rPr>
          <w:t xml:space="preserve">закона</w:t>
        </w:r>
      </w:hyperlink>
      <w:r>
        <w:rPr>
          <w:sz w:val="20"/>
        </w:rPr>
        <w:t xml:space="preserve"> от 4 декабря 2007 г. N 329-ФЗ "О физической культуре и спорте в Российской Федерации", государственной </w:t>
      </w:r>
      <w:hyperlink w:history="0" r:id="rId90"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"Развитие физической культуры и спорта", утвержденной постановлением Правительства Российской Федерации от 30 сентября 2021 г. N 1661, </w:t>
      </w:r>
      <w:hyperlink w:history="0" r:id="rId91"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N 3081-р, </w:t>
      </w:r>
      <w:hyperlink w:history="0" r:id="rId92" w:tooltip="Закон Кабардино-Балкарской Республики от 26.07.2010 N 60-РЗ (ред. от 29.12.2022) &quot;О регулировании отношений в сфере физической культуры и спорта в Кабардино-Балкарской Республике&quot; (принят Парламентом КБР 24.06.2010) {КонсультантПлюс}">
        <w:r>
          <w:rPr>
            <w:sz w:val="20"/>
            <w:color w:val="0000ff"/>
          </w:rPr>
          <w:t xml:space="preserve">Закона</w:t>
        </w:r>
      </w:hyperlink>
      <w:r>
        <w:rPr>
          <w:sz w:val="20"/>
        </w:rPr>
        <w:t xml:space="preserve"> Кабардино-Балкарской Республики от 26 июля 2010 г. N 60-РЗ "О регулировании отношений в сфере физической культуры и спорта в Кабардино-Балкарской Республике".</w:t>
      </w:r>
    </w:p>
    <w:p>
      <w:pPr>
        <w:pStyle w:val="0"/>
        <w:jc w:val="both"/>
      </w:pPr>
      <w:r>
        <w:rPr>
          <w:sz w:val="20"/>
        </w:rPr>
        <w:t xml:space="preserve">(в ред. </w:t>
      </w:r>
      <w:hyperlink w:history="0" r:id="rId93"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p>
      <w:pPr>
        <w:pStyle w:val="0"/>
        <w:spacing w:before="200" w:line-rule="auto"/>
        <w:ind w:firstLine="540"/>
        <w:jc w:val="both"/>
      </w:pPr>
      <w:r>
        <w:rPr>
          <w:sz w:val="20"/>
        </w:rPr>
        <w:t xml:space="preserve">В соответствии с указанными программными документами к числу приоритетных направлений развития физической культуры и спорта относятся:</w:t>
      </w:r>
    </w:p>
    <w:p>
      <w:pPr>
        <w:pStyle w:val="0"/>
        <w:spacing w:before="200" w:line-rule="auto"/>
        <w:ind w:firstLine="540"/>
        <w:jc w:val="both"/>
      </w:pPr>
      <w:r>
        <w:rPr>
          <w:sz w:val="20"/>
        </w:rPr>
        <w:t xml:space="preserve">вовлечение в систематические занятия физической культурой и спортом всех категорий граждан Кабардино-Балкарской Республики;</w:t>
      </w:r>
    </w:p>
    <w:p>
      <w:pPr>
        <w:pStyle w:val="0"/>
        <w:spacing w:before="200" w:line-rule="auto"/>
        <w:ind w:firstLine="540"/>
        <w:jc w:val="both"/>
      </w:pPr>
      <w:r>
        <w:rPr>
          <w:sz w:val="20"/>
        </w:rPr>
        <w:t xml:space="preserve">укрепление здоровья жителей республики, вне зависимости от возраста, материального и социального положения путем создания условий для занятий физической культурой и спортом;</w:t>
      </w:r>
    </w:p>
    <w:p>
      <w:pPr>
        <w:pStyle w:val="0"/>
        <w:spacing w:before="200" w:line-rule="auto"/>
        <w:ind w:firstLine="540"/>
        <w:jc w:val="both"/>
      </w:pPr>
      <w:r>
        <w:rPr>
          <w:sz w:val="20"/>
        </w:rPr>
        <w:t xml:space="preserve">рост спортивных результатов воспитанников Кабардино-Балкарии на всероссийской и международной спортивных аренах;</w:t>
      </w:r>
    </w:p>
    <w:p>
      <w:pPr>
        <w:pStyle w:val="0"/>
        <w:spacing w:before="200" w:line-rule="auto"/>
        <w:ind w:firstLine="540"/>
        <w:jc w:val="both"/>
      </w:pPr>
      <w:r>
        <w:rPr>
          <w:sz w:val="20"/>
        </w:rPr>
        <w:t xml:space="preserve">совершенствование системы подготовки спортивного резерва.</w:t>
      </w:r>
    </w:p>
    <w:p>
      <w:pPr>
        <w:pStyle w:val="0"/>
        <w:spacing w:before="200" w:line-rule="auto"/>
        <w:ind w:firstLine="540"/>
        <w:jc w:val="both"/>
      </w:pPr>
      <w:r>
        <w:rPr>
          <w:sz w:val="20"/>
        </w:rPr>
        <w:t xml:space="preserve">К приоритетным направлениям реализации Программы относятся:</w:t>
      </w:r>
    </w:p>
    <w:p>
      <w:pPr>
        <w:pStyle w:val="0"/>
        <w:jc w:val="both"/>
      </w:pPr>
      <w:r>
        <w:rPr>
          <w:sz w:val="20"/>
        </w:rPr>
        <w:t xml:space="preserve">(в ред. </w:t>
      </w:r>
      <w:hyperlink w:history="0" r:id="rId94"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24.09.2020 N 219-ПП)</w:t>
      </w:r>
    </w:p>
    <w:p>
      <w:pPr>
        <w:pStyle w:val="0"/>
        <w:spacing w:before="200" w:line-rule="auto"/>
        <w:ind w:firstLine="540"/>
        <w:jc w:val="both"/>
      </w:pPr>
      <w:r>
        <w:rPr>
          <w:sz w:val="20"/>
        </w:rPr>
        <w:t xml:space="preserve">развитие физической культуры и массового спорта;</w:t>
      </w:r>
    </w:p>
    <w:p>
      <w:pPr>
        <w:pStyle w:val="0"/>
        <w:jc w:val="both"/>
      </w:pPr>
      <w:r>
        <w:rPr>
          <w:sz w:val="20"/>
        </w:rPr>
        <w:t xml:space="preserve">(в ред. </w:t>
      </w:r>
      <w:hyperlink w:history="0" r:id="rId95"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24.09.2020 N 219-ПП)</w:t>
      </w:r>
    </w:p>
    <w:p>
      <w:pPr>
        <w:pStyle w:val="0"/>
        <w:spacing w:before="200" w:line-rule="auto"/>
        <w:ind w:firstLine="540"/>
        <w:jc w:val="both"/>
      </w:pPr>
      <w:r>
        <w:rPr>
          <w:sz w:val="20"/>
        </w:rPr>
        <w:t xml:space="preserve">развитие спорта высших достижений и системы подготовки спортивного резерва;</w:t>
      </w:r>
    </w:p>
    <w:p>
      <w:pPr>
        <w:pStyle w:val="0"/>
        <w:jc w:val="both"/>
      </w:pPr>
      <w:r>
        <w:rPr>
          <w:sz w:val="20"/>
        </w:rPr>
        <w:t xml:space="preserve">(в ред. </w:t>
      </w:r>
      <w:hyperlink w:history="0" r:id="rId96"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24.09.2020 N 219-ПП)</w:t>
      </w:r>
    </w:p>
    <w:p>
      <w:pPr>
        <w:pStyle w:val="0"/>
        <w:spacing w:before="200" w:line-rule="auto"/>
        <w:ind w:firstLine="540"/>
        <w:jc w:val="both"/>
      </w:pPr>
      <w:r>
        <w:rPr>
          <w:sz w:val="20"/>
        </w:rPr>
        <w:t xml:space="preserve">создание условий для удовлетворения потребностей населения в занятиях футболом;</w:t>
      </w:r>
    </w:p>
    <w:p>
      <w:pPr>
        <w:pStyle w:val="0"/>
        <w:jc w:val="both"/>
      </w:pPr>
      <w:r>
        <w:rPr>
          <w:sz w:val="20"/>
        </w:rPr>
        <w:t xml:space="preserve">(в ред. </w:t>
      </w:r>
      <w:hyperlink w:history="0" r:id="rId97"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24.09.2020 N 219-ПП)</w:t>
      </w:r>
    </w:p>
    <w:p>
      <w:pPr>
        <w:pStyle w:val="0"/>
        <w:spacing w:before="200" w:line-rule="auto"/>
        <w:ind w:firstLine="540"/>
        <w:jc w:val="both"/>
      </w:pPr>
      <w:r>
        <w:rPr>
          <w:sz w:val="20"/>
        </w:rPr>
        <w:t xml:space="preserve">создание условий для удовлетворения потребностей населения в занятиях зимними видами спорта, в том числе хоккеем и фигурным катанием;</w:t>
      </w:r>
    </w:p>
    <w:p>
      <w:pPr>
        <w:pStyle w:val="0"/>
        <w:jc w:val="both"/>
      </w:pPr>
      <w:r>
        <w:rPr>
          <w:sz w:val="20"/>
        </w:rPr>
        <w:t xml:space="preserve">(абзац введен </w:t>
      </w:r>
      <w:hyperlink w:history="0" r:id="rId98"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Постановлением</w:t>
        </w:r>
      </w:hyperlink>
      <w:r>
        <w:rPr>
          <w:sz w:val="20"/>
        </w:rPr>
        <w:t xml:space="preserve"> Правительства КБР от 24.09.2020 N 219-ПП)</w:t>
      </w:r>
    </w:p>
    <w:p>
      <w:pPr>
        <w:pStyle w:val="0"/>
        <w:spacing w:before="200" w:line-rule="auto"/>
        <w:ind w:firstLine="540"/>
        <w:jc w:val="both"/>
      </w:pPr>
      <w:r>
        <w:rPr>
          <w:sz w:val="20"/>
        </w:rPr>
        <w:t xml:space="preserve">повышение эффективности управления развитием отрасли физической культуры и спорта.</w:t>
      </w:r>
    </w:p>
    <w:p>
      <w:pPr>
        <w:pStyle w:val="0"/>
        <w:jc w:val="both"/>
      </w:pPr>
      <w:r>
        <w:rPr>
          <w:sz w:val="20"/>
        </w:rPr>
        <w:t xml:space="preserve">(в ред. </w:t>
      </w:r>
      <w:hyperlink w:history="0" r:id="rId99"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24.09.2020 N 219-ПП)</w:t>
      </w:r>
    </w:p>
    <w:p>
      <w:pPr>
        <w:pStyle w:val="0"/>
        <w:spacing w:before="200" w:line-rule="auto"/>
        <w:ind w:firstLine="540"/>
        <w:jc w:val="both"/>
      </w:pPr>
      <w:r>
        <w:rPr>
          <w:sz w:val="20"/>
        </w:rPr>
        <w:t xml:space="preserve">Целями Программы являются:</w:t>
      </w:r>
    </w:p>
    <w:p>
      <w:pPr>
        <w:pStyle w:val="0"/>
        <w:spacing w:before="200" w:line-rule="auto"/>
        <w:ind w:firstLine="540"/>
        <w:jc w:val="both"/>
      </w:pPr>
      <w:r>
        <w:rPr>
          <w:sz w:val="20"/>
        </w:rPr>
        <w:t xml:space="preserve">пропаганда физической культуры и спорта среди населения;</w:t>
      </w:r>
    </w:p>
    <w:p>
      <w:pPr>
        <w:pStyle w:val="0"/>
        <w:spacing w:before="200" w:line-rule="auto"/>
        <w:ind w:firstLine="540"/>
        <w:jc w:val="both"/>
      </w:pPr>
      <w:r>
        <w:rPr>
          <w:sz w:val="20"/>
        </w:rPr>
        <w:t xml:space="preserve">создание условий, обеспечивающих возможность гражданам систематически заниматься физической культурой и спортом;</w:t>
      </w:r>
    </w:p>
    <w:p>
      <w:pPr>
        <w:pStyle w:val="0"/>
        <w:spacing w:before="200" w:line-rule="auto"/>
        <w:ind w:firstLine="540"/>
        <w:jc w:val="both"/>
      </w:pPr>
      <w:r>
        <w:rPr>
          <w:sz w:val="20"/>
        </w:rPr>
        <w:t xml:space="preserve">совершенствование системы подготовки спортивного резерва и спортсменов высокого класса;</w:t>
      </w:r>
    </w:p>
    <w:p>
      <w:pPr>
        <w:pStyle w:val="0"/>
        <w:spacing w:before="200" w:line-rule="auto"/>
        <w:ind w:firstLine="540"/>
        <w:jc w:val="both"/>
      </w:pPr>
      <w:r>
        <w:rPr>
          <w:sz w:val="20"/>
        </w:rPr>
        <w:t xml:space="preserve">оказание адресной финансовой поддержки спортивным организациям, реализующим дополнительные образовательные программы спортивной подготовки спортивного резерва для сборных команд Российской Федерации;</w:t>
      </w:r>
    </w:p>
    <w:p>
      <w:pPr>
        <w:pStyle w:val="0"/>
        <w:jc w:val="both"/>
      </w:pPr>
      <w:r>
        <w:rPr>
          <w:sz w:val="20"/>
        </w:rPr>
        <w:t xml:space="preserve">(в ред. </w:t>
      </w:r>
      <w:hyperlink w:history="0" r:id="rId100"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p>
      <w:pPr>
        <w:pStyle w:val="0"/>
        <w:spacing w:before="200" w:line-rule="auto"/>
        <w:ind w:firstLine="540"/>
        <w:jc w:val="both"/>
      </w:pPr>
      <w:r>
        <w:rPr>
          <w:sz w:val="20"/>
        </w:rPr>
        <w:t xml:space="preserve">обеспечение уровня финансирования организаций,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w:t>
      </w:r>
    </w:p>
    <w:p>
      <w:pPr>
        <w:pStyle w:val="0"/>
        <w:jc w:val="both"/>
      </w:pPr>
      <w:r>
        <w:rPr>
          <w:sz w:val="20"/>
        </w:rPr>
        <w:t xml:space="preserve">(в ред. </w:t>
      </w:r>
      <w:hyperlink w:history="0" r:id="rId101"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p>
      <w:pPr>
        <w:pStyle w:val="0"/>
        <w:spacing w:before="200" w:line-rule="auto"/>
        <w:ind w:firstLine="540"/>
        <w:jc w:val="both"/>
      </w:pPr>
      <w:r>
        <w:rPr>
          <w:sz w:val="20"/>
        </w:rPr>
        <w:t xml:space="preserve">развитие инфраструктуры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обустройство рекреационных зон спортивными площадками с уличными тренажерами;</w:t>
      </w:r>
    </w:p>
    <w:p>
      <w:pPr>
        <w:pStyle w:val="0"/>
        <w:spacing w:before="200" w:line-rule="auto"/>
        <w:ind w:firstLine="540"/>
        <w:jc w:val="both"/>
      </w:pPr>
      <w:r>
        <w:rPr>
          <w:sz w:val="20"/>
        </w:rPr>
        <w:t xml:space="preserve">подготовка и успешное проведение физкультурных и спортивно-массовых мероприятий.</w:t>
      </w:r>
    </w:p>
    <w:p>
      <w:pPr>
        <w:pStyle w:val="0"/>
        <w:spacing w:before="200" w:line-rule="auto"/>
        <w:ind w:firstLine="540"/>
        <w:jc w:val="both"/>
      </w:pPr>
      <w:r>
        <w:rPr>
          <w:sz w:val="20"/>
        </w:rPr>
        <w:t xml:space="preserve">Задачи Программы:</w:t>
      </w:r>
    </w:p>
    <w:p>
      <w:pPr>
        <w:pStyle w:val="0"/>
        <w:spacing w:before="200" w:line-rule="auto"/>
        <w:ind w:firstLine="540"/>
        <w:jc w:val="both"/>
      </w:pPr>
      <w:r>
        <w:rPr>
          <w:sz w:val="20"/>
        </w:rPr>
        <w:t xml:space="preserve">повышение мотивации граждан к регулярным занятиям физической культурой и спортом и ведению здорового образа жизни;</w:t>
      </w:r>
    </w:p>
    <w:p>
      <w:pPr>
        <w:pStyle w:val="0"/>
        <w:spacing w:before="200" w:line-rule="auto"/>
        <w:ind w:firstLine="540"/>
        <w:jc w:val="both"/>
      </w:pPr>
      <w:r>
        <w:rPr>
          <w:sz w:val="20"/>
        </w:rPr>
        <w:t xml:space="preserve">обеспечение успешного выступления спортсменов Кабардино-Балкарской Республики на крупнейших международных спортивных соревнованиях и совершенствование системы подготовки спортивного резерва;</w:t>
      </w:r>
    </w:p>
    <w:p>
      <w:pPr>
        <w:pStyle w:val="0"/>
        <w:spacing w:before="200" w:line-rule="auto"/>
        <w:ind w:firstLine="540"/>
        <w:jc w:val="both"/>
      </w:pPr>
      <w:r>
        <w:rPr>
          <w:sz w:val="20"/>
        </w:rPr>
        <w:t xml:space="preserve">развитие инфраструктуры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В рамках Программы реализуются мероприятия регионального проекта "Спорт - норма жизни" национального проекта "Демография" и федеральные проекты, не включенные в национальные проекты, "Развитие физической культуры и массового спорта" и "Бизнес-спринт (Я выбираю спорт)".</w:t>
      </w:r>
    </w:p>
    <w:p>
      <w:pPr>
        <w:pStyle w:val="0"/>
        <w:jc w:val="both"/>
      </w:pPr>
      <w:r>
        <w:rPr>
          <w:sz w:val="20"/>
        </w:rPr>
        <w:t xml:space="preserve">(в ред. </w:t>
      </w:r>
      <w:hyperlink w:history="0" r:id="rId102"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p>
      <w:pPr>
        <w:pStyle w:val="0"/>
        <w:jc w:val="both"/>
      </w:pPr>
      <w:r>
        <w:rPr>
          <w:sz w:val="20"/>
        </w:rPr>
      </w:r>
    </w:p>
    <w:p>
      <w:pPr>
        <w:pStyle w:val="2"/>
        <w:outlineLvl w:val="1"/>
        <w:jc w:val="center"/>
      </w:pPr>
      <w:r>
        <w:rPr>
          <w:sz w:val="20"/>
        </w:rPr>
        <w:t xml:space="preserve">Методика эффективности государственной программы</w:t>
      </w:r>
    </w:p>
    <w:p>
      <w:pPr>
        <w:pStyle w:val="0"/>
        <w:jc w:val="center"/>
      </w:pPr>
      <w:r>
        <w:rPr>
          <w:sz w:val="20"/>
        </w:rPr>
      </w:r>
    </w:p>
    <w:p>
      <w:pPr>
        <w:pStyle w:val="0"/>
        <w:jc w:val="center"/>
      </w:pPr>
      <w:r>
        <w:rPr>
          <w:sz w:val="20"/>
        </w:rPr>
        <w:t xml:space="preserve">(в ред. </w:t>
      </w:r>
      <w:hyperlink w:history="0" r:id="rId103" w:tooltip="Постановление Правительства КБР от 24.09.2020 N 219-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24.09.2020 N 219-ПП)</w:t>
      </w:r>
    </w:p>
    <w:p>
      <w:pPr>
        <w:pStyle w:val="0"/>
        <w:jc w:val="both"/>
      </w:pPr>
      <w:r>
        <w:rPr>
          <w:sz w:val="20"/>
        </w:rPr>
      </w:r>
    </w:p>
    <w:p>
      <w:pPr>
        <w:pStyle w:val="0"/>
        <w:ind w:firstLine="540"/>
        <w:jc w:val="both"/>
      </w:pPr>
      <w:r>
        <w:rPr>
          <w:sz w:val="20"/>
        </w:rPr>
        <w:t xml:space="preserve">Для оценки хода реализации Программы и характеристики состояния установленной сферы деятельности предусмотрена система целевых показателей (индикаторов) как для Программы, так и для подпрограмм Программы.</w:t>
      </w:r>
    </w:p>
    <w:p>
      <w:pPr>
        <w:pStyle w:val="0"/>
        <w:spacing w:before="200" w:line-rule="auto"/>
        <w:ind w:firstLine="540"/>
        <w:jc w:val="both"/>
      </w:pPr>
      <w:r>
        <w:rPr>
          <w:sz w:val="20"/>
        </w:rPr>
        <w:t xml:space="preserve">Основным ожидаемым конечным результатом реализации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pPr>
        <w:pStyle w:val="0"/>
        <w:spacing w:before="200" w:line-rule="auto"/>
        <w:ind w:firstLine="540"/>
        <w:jc w:val="both"/>
      </w:pPr>
      <w:r>
        <w:rPr>
          <w:sz w:val="20"/>
        </w:rPr>
        <w:t xml:space="preserve">Оценка эффективности реализации Программы производится с использованием показателей (индикаторов) выполнения Программы, позволяющих анализировать ход ее реализации и принимать правильные управленческие решения.</w:t>
      </w:r>
    </w:p>
    <w:p>
      <w:pPr>
        <w:pStyle w:val="0"/>
        <w:spacing w:before="200" w:line-rule="auto"/>
        <w:ind w:firstLine="540"/>
        <w:jc w:val="both"/>
      </w:pPr>
      <w:r>
        <w:rPr>
          <w:sz w:val="20"/>
        </w:rPr>
        <w:t xml:space="preserve">Методика оценки эффективности Программы включает проведение оценок:</w:t>
      </w:r>
    </w:p>
    <w:p>
      <w:pPr>
        <w:pStyle w:val="0"/>
        <w:spacing w:before="200" w:line-rule="auto"/>
        <w:ind w:firstLine="540"/>
        <w:jc w:val="both"/>
      </w:pPr>
      <w:r>
        <w:rPr>
          <w:sz w:val="20"/>
        </w:rPr>
        <w:t xml:space="preserve">оценку планируемой эффективности;</w:t>
      </w:r>
    </w:p>
    <w:p>
      <w:pPr>
        <w:pStyle w:val="0"/>
        <w:spacing w:before="200" w:line-rule="auto"/>
        <w:ind w:firstLine="540"/>
        <w:jc w:val="both"/>
      </w:pPr>
      <w:r>
        <w:rPr>
          <w:sz w:val="20"/>
        </w:rPr>
        <w:t xml:space="preserve">оценку фактической эффективности.</w:t>
      </w:r>
    </w:p>
    <w:p>
      <w:pPr>
        <w:pStyle w:val="0"/>
        <w:spacing w:before="200" w:line-rule="auto"/>
        <w:ind w:firstLine="540"/>
        <w:jc w:val="both"/>
      </w:pPr>
      <w:r>
        <w:rPr>
          <w:sz w:val="20"/>
        </w:rPr>
        <w:t xml:space="preserve">Планируемая эффективность определяется на этапе разработки государственной программы, фактическая - в ходе и по итогам ее выполнения.</w:t>
      </w:r>
    </w:p>
    <w:p>
      <w:pPr>
        <w:pStyle w:val="0"/>
        <w:spacing w:before="200" w:line-rule="auto"/>
        <w:ind w:firstLine="540"/>
        <w:jc w:val="both"/>
      </w:pPr>
      <w:r>
        <w:rPr>
          <w:sz w:val="20"/>
        </w:rPr>
        <w:t xml:space="preserve">Эффективность реализации Программы определяется по следующим направлениям:</w:t>
      </w:r>
    </w:p>
    <w:p>
      <w:pPr>
        <w:pStyle w:val="0"/>
        <w:spacing w:before="200" w:line-rule="auto"/>
        <w:ind w:firstLine="540"/>
        <w:jc w:val="both"/>
      </w:pPr>
      <w:r>
        <w:rPr>
          <w:sz w:val="20"/>
        </w:rPr>
        <w:t xml:space="preserve">оценка степени достижения целей и решения задач Программы в целом;</w:t>
      </w:r>
    </w:p>
    <w:p>
      <w:pPr>
        <w:pStyle w:val="0"/>
        <w:spacing w:before="200" w:line-rule="auto"/>
        <w:ind w:firstLine="540"/>
        <w:jc w:val="both"/>
      </w:pPr>
      <w:r>
        <w:rPr>
          <w:sz w:val="20"/>
        </w:rPr>
        <w:t xml:space="preserve">оценка степени исполнения запланированного уровня расходов республиканского бюджета Кабардино-Балкарской Республики;</w:t>
      </w:r>
    </w:p>
    <w:p>
      <w:pPr>
        <w:pStyle w:val="0"/>
        <w:spacing w:before="200" w:line-rule="auto"/>
        <w:ind w:firstLine="540"/>
        <w:jc w:val="both"/>
      </w:pPr>
      <w:r>
        <w:rPr>
          <w:sz w:val="20"/>
        </w:rPr>
        <w:t xml:space="preserve">оценка эффективности использования средств республиканского бюджета Кабардино-Балкарской Республики;</w:t>
      </w:r>
    </w:p>
    <w:p>
      <w:pPr>
        <w:pStyle w:val="0"/>
        <w:spacing w:before="200" w:line-rule="auto"/>
        <w:ind w:firstLine="540"/>
        <w:jc w:val="both"/>
      </w:pPr>
      <w:r>
        <w:rPr>
          <w:sz w:val="20"/>
        </w:rPr>
        <w:t xml:space="preserve">оценка степени своевременности реализации мероприятий.</w:t>
      </w:r>
    </w:p>
    <w:p>
      <w:pPr>
        <w:pStyle w:val="0"/>
        <w:spacing w:before="200" w:line-rule="auto"/>
        <w:ind w:firstLine="540"/>
        <w:jc w:val="both"/>
      </w:pPr>
      <w:r>
        <w:rPr>
          <w:sz w:val="20"/>
        </w:rPr>
        <w:t xml:space="preserve">Оценка осуществляется ежеквартально, ежегодно, а также по итогам завершения реализации Программы.</w:t>
      </w:r>
    </w:p>
    <w:p>
      <w:pPr>
        <w:pStyle w:val="0"/>
        <w:spacing w:before="200" w:line-rule="auto"/>
        <w:ind w:firstLine="540"/>
        <w:jc w:val="both"/>
      </w:pPr>
      <w:r>
        <w:rPr>
          <w:sz w:val="20"/>
        </w:rPr>
        <w:t xml:space="preserve">Оценка степени достижения целей и решения задач Программы осуществляется на основании следующей формулы:</w:t>
      </w:r>
    </w:p>
    <w:p>
      <w:pPr>
        <w:pStyle w:val="0"/>
        <w:jc w:val="both"/>
      </w:pPr>
      <w:r>
        <w:rPr>
          <w:sz w:val="20"/>
        </w:rPr>
      </w:r>
    </w:p>
    <w:p>
      <w:pPr>
        <w:pStyle w:val="0"/>
        <w:jc w:val="center"/>
      </w:pPr>
      <w:r>
        <w:rPr>
          <w:position w:val="-23"/>
        </w:rPr>
        <w:drawing>
          <wp:inline distT="0" distB="0" distL="0" distR="0">
            <wp:extent cx="26003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26003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ДИ - показатель достижения плановых значений целевых показателей (индикаторов) Программы;</w:t>
      </w:r>
    </w:p>
    <w:p>
      <w:pPr>
        <w:pStyle w:val="0"/>
        <w:spacing w:before="200" w:line-rule="auto"/>
        <w:ind w:firstLine="540"/>
        <w:jc w:val="both"/>
      </w:pPr>
      <w:r>
        <w:rPr>
          <w:sz w:val="20"/>
        </w:rPr>
        <w:t xml:space="preserve">к - количество целевых показателей (индикаторов) Программы;</w:t>
      </w:r>
    </w:p>
    <w:p>
      <w:pPr>
        <w:pStyle w:val="0"/>
        <w:spacing w:before="200" w:line-rule="auto"/>
        <w:ind w:firstLine="540"/>
        <w:jc w:val="both"/>
      </w:pPr>
      <w:r>
        <w:rPr>
          <w:sz w:val="20"/>
        </w:rPr>
        <w:t xml:space="preserve">Ф - фактическое значение целевого показателя (индикатора) Программы за рассматриваемый период;</w:t>
      </w:r>
    </w:p>
    <w:p>
      <w:pPr>
        <w:pStyle w:val="0"/>
        <w:spacing w:before="200" w:line-rule="auto"/>
        <w:ind w:firstLine="540"/>
        <w:jc w:val="both"/>
      </w:pPr>
      <w:r>
        <w:rPr>
          <w:sz w:val="20"/>
        </w:rPr>
        <w:t xml:space="preserve">П - планируемое значение достижения целевого показателя (индикатора) Программы за рассматриваемый период.</w:t>
      </w:r>
    </w:p>
    <w:p>
      <w:pPr>
        <w:pStyle w:val="0"/>
        <w:spacing w:before="200" w:line-rule="auto"/>
        <w:ind w:firstLine="540"/>
        <w:jc w:val="both"/>
      </w:pPr>
      <w:r>
        <w:rPr>
          <w:sz w:val="20"/>
        </w:rPr>
        <w:t xml:space="preserve">В случае, когда уменьшение значения целевого показателя (индикатора) является положительной динамикой, показатели Ф и П в формуле меняются местами (например, П</w:t>
      </w:r>
      <w:r>
        <w:rPr>
          <w:sz w:val="20"/>
          <w:vertAlign w:val="subscript"/>
        </w:rPr>
        <w:t xml:space="preserve">1</w:t>
      </w:r>
      <w:r>
        <w:rPr>
          <w:sz w:val="20"/>
        </w:rPr>
        <w:t xml:space="preserve"> / Ф</w:t>
      </w:r>
      <w:r>
        <w:rPr>
          <w:sz w:val="20"/>
          <w:vertAlign w:val="subscript"/>
        </w:rPr>
        <w:t xml:space="preserve">1</w:t>
      </w:r>
      <w:r>
        <w:rPr>
          <w:sz w:val="20"/>
        </w:rPr>
        <w:t xml:space="preserve"> + П</w:t>
      </w:r>
      <w:r>
        <w:rPr>
          <w:sz w:val="20"/>
          <w:vertAlign w:val="subscript"/>
        </w:rPr>
        <w:t xml:space="preserve">2</w:t>
      </w:r>
      <w:r>
        <w:rPr>
          <w:sz w:val="20"/>
        </w:rPr>
        <w:t xml:space="preserve"> / Ф</w:t>
      </w:r>
      <w:r>
        <w:rPr>
          <w:sz w:val="20"/>
          <w:vertAlign w:val="subscript"/>
        </w:rPr>
        <w:t xml:space="preserve">2</w:t>
      </w:r>
      <w:r>
        <w:rPr>
          <w:sz w:val="20"/>
        </w:rPr>
        <w:t xml:space="preserve"> +...).</w:t>
      </w:r>
    </w:p>
    <w:p>
      <w:pPr>
        <w:pStyle w:val="0"/>
        <w:spacing w:before="200" w:line-rule="auto"/>
        <w:ind w:firstLine="540"/>
        <w:jc w:val="both"/>
      </w:pPr>
      <w:r>
        <w:rPr>
          <w:sz w:val="20"/>
        </w:rPr>
        <w:t xml:space="preserve">Оценка степени исполнения запланированного уровня расходов республиканского бюджета Кабардино-Балкарской Республики рассчитывается по формуле:</w:t>
      </w:r>
    </w:p>
    <w:p>
      <w:pPr>
        <w:pStyle w:val="0"/>
        <w:jc w:val="both"/>
      </w:pPr>
      <w:r>
        <w:rPr>
          <w:sz w:val="20"/>
        </w:rPr>
      </w:r>
    </w:p>
    <w:p>
      <w:pPr>
        <w:pStyle w:val="0"/>
        <w:jc w:val="center"/>
      </w:pPr>
      <w:r>
        <w:rPr>
          <w:sz w:val="20"/>
        </w:rPr>
        <w:t xml:space="preserve">БЛ = О / Л,</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 - фактическое освоение средств республиканского бюджета Кабардино-Балкарской Республики по государственной программе в рассматриваемом периоде;</w:t>
      </w:r>
    </w:p>
    <w:p>
      <w:pPr>
        <w:pStyle w:val="0"/>
        <w:spacing w:before="200" w:line-rule="auto"/>
        <w:ind w:firstLine="540"/>
        <w:jc w:val="both"/>
      </w:pPr>
      <w:r>
        <w:rPr>
          <w:sz w:val="20"/>
        </w:rPr>
        <w:t xml:space="preserve">Л - лимиты бюджетных обязательств на реализацию Программы в рассматриваемом периоде.</w:t>
      </w:r>
    </w:p>
    <w:p>
      <w:pPr>
        <w:pStyle w:val="0"/>
        <w:spacing w:before="200" w:line-rule="auto"/>
        <w:ind w:firstLine="540"/>
        <w:jc w:val="both"/>
      </w:pPr>
      <w:r>
        <w:rPr>
          <w:sz w:val="20"/>
        </w:rPr>
        <w:t xml:space="preserve">Оценка эффективности использования средств республиканского бюджета Кабардино-Балкарской Республики (ЭИ) в рассматриваемом периоде рассчитывается как</w:t>
      </w:r>
    </w:p>
    <w:p>
      <w:pPr>
        <w:pStyle w:val="0"/>
      </w:pPr>
      <w:r>
        <w:rPr>
          <w:sz w:val="20"/>
        </w:rPr>
      </w:r>
    </w:p>
    <w:p>
      <w:pPr>
        <w:pStyle w:val="0"/>
        <w:jc w:val="center"/>
      </w:pPr>
      <w:r>
        <w:rPr>
          <w:sz w:val="20"/>
        </w:rPr>
        <w:t xml:space="preserve">ЭИ = ДИ / БЛ.</w:t>
      </w:r>
    </w:p>
    <w:p>
      <w:pPr>
        <w:pStyle w:val="0"/>
        <w:jc w:val="both"/>
      </w:pPr>
      <w:r>
        <w:rPr>
          <w:sz w:val="20"/>
        </w:rPr>
      </w:r>
    </w:p>
    <w:p>
      <w:pPr>
        <w:pStyle w:val="0"/>
        <w:ind w:firstLine="540"/>
        <w:jc w:val="both"/>
      </w:pPr>
      <w:r>
        <w:rPr>
          <w:sz w:val="20"/>
        </w:rPr>
        <w:t xml:space="preserve">Оценка эффективности будет тем выше, чем выше уровень достижения плановых значений целевых показателей (индикаторов) и меньше уровень использования средств республиканского бюджета Кабардино-Балкарской Республики.</w:t>
      </w:r>
    </w:p>
    <w:p>
      <w:pPr>
        <w:pStyle w:val="0"/>
        <w:spacing w:before="200" w:line-rule="auto"/>
        <w:ind w:firstLine="540"/>
        <w:jc w:val="both"/>
      </w:pPr>
      <w:r>
        <w:rPr>
          <w:sz w:val="20"/>
        </w:rPr>
        <w:t xml:space="preserve">Оценка степени своевременности реализации мероприятий осуществляется на основе показателей соблюдения установленных сроков начала и завершения реализации мероприятий Программы.</w:t>
      </w:r>
    </w:p>
    <w:p>
      <w:pPr>
        <w:pStyle w:val="0"/>
        <w:spacing w:before="200" w:line-rule="auto"/>
        <w:ind w:firstLine="540"/>
        <w:jc w:val="both"/>
      </w:pPr>
      <w:r>
        <w:rPr>
          <w:sz w:val="20"/>
        </w:rPr>
        <w:t xml:space="preserve">Оценка степени своевременности реализации мероприятий Программы (ССм) производится по формуле:</w:t>
      </w:r>
    </w:p>
    <w:p>
      <w:pPr>
        <w:pStyle w:val="0"/>
        <w:jc w:val="both"/>
      </w:pPr>
      <w:r>
        <w:rPr>
          <w:sz w:val="20"/>
        </w:rPr>
      </w:r>
    </w:p>
    <w:p>
      <w:pPr>
        <w:pStyle w:val="0"/>
        <w:jc w:val="center"/>
      </w:pPr>
      <w:r>
        <w:rPr>
          <w:position w:val="-23"/>
        </w:rPr>
        <w:drawing>
          <wp:inline distT="0" distB="0" distL="0" distR="0">
            <wp:extent cx="2371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ССНфакт - количество мероприятий Программы, выполненных с соблюдением установленных сроков начала реализации;</w:t>
      </w:r>
    </w:p>
    <w:p>
      <w:pPr>
        <w:pStyle w:val="0"/>
        <w:spacing w:before="200" w:line-rule="auto"/>
        <w:ind w:firstLine="540"/>
        <w:jc w:val="both"/>
      </w:pPr>
      <w:r>
        <w:rPr>
          <w:sz w:val="20"/>
        </w:rPr>
        <w:t xml:space="preserve">ССЗфакт - количество мероприятий Программы, завершенных с соблюдением установленных сроков;</w:t>
      </w:r>
    </w:p>
    <w:p>
      <w:pPr>
        <w:pStyle w:val="0"/>
        <w:spacing w:before="200" w:line-rule="auto"/>
        <w:ind w:firstLine="540"/>
        <w:jc w:val="both"/>
      </w:pPr>
      <w:r>
        <w:rPr>
          <w:sz w:val="20"/>
        </w:rPr>
        <w:t xml:space="preserve">м - количество мероприятий Программы.</w:t>
      </w:r>
    </w:p>
    <w:p>
      <w:pPr>
        <w:pStyle w:val="0"/>
        <w:spacing w:before="200" w:line-rule="auto"/>
        <w:ind w:firstLine="540"/>
        <w:jc w:val="both"/>
      </w:pPr>
      <w:r>
        <w:rPr>
          <w:sz w:val="20"/>
        </w:rPr>
        <w:t xml:space="preserve">Уровень интегральной оценки эффективности в целом по Программе определяется по формуле:</w:t>
      </w:r>
    </w:p>
    <w:p>
      <w:pPr>
        <w:pStyle w:val="0"/>
        <w:jc w:val="both"/>
      </w:pPr>
      <w:r>
        <w:rPr>
          <w:sz w:val="20"/>
        </w:rPr>
      </w:r>
    </w:p>
    <w:p>
      <w:pPr>
        <w:pStyle w:val="0"/>
        <w:jc w:val="center"/>
      </w:pPr>
      <w:r>
        <w:rPr>
          <w:sz w:val="20"/>
        </w:rPr>
        <w:t xml:space="preserve">Оп = 0,5 x ДИ + 0,2 x БЛ + 0,3 x СС</w:t>
      </w:r>
      <w:r>
        <w:rPr>
          <w:sz w:val="20"/>
          <w:vertAlign w:val="subscript"/>
        </w:rPr>
        <w:t xml:space="preserve">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ДИ - показатель достижения плановых значений целевых показателей (индикаторов) Программы;</w:t>
      </w:r>
    </w:p>
    <w:p>
      <w:pPr>
        <w:pStyle w:val="0"/>
        <w:spacing w:before="200" w:line-rule="auto"/>
        <w:ind w:firstLine="540"/>
        <w:jc w:val="both"/>
      </w:pPr>
      <w:r>
        <w:rPr>
          <w:sz w:val="20"/>
        </w:rPr>
        <w:t xml:space="preserve">БЛ - оценка степени исполнения запланированного уровня расходов республиканского бюджета Кабардино-Балкарской Республики;</w:t>
      </w:r>
    </w:p>
    <w:p>
      <w:pPr>
        <w:pStyle w:val="0"/>
        <w:spacing w:before="200" w:line-rule="auto"/>
        <w:ind w:firstLine="540"/>
        <w:jc w:val="both"/>
      </w:pPr>
      <w:r>
        <w:rPr>
          <w:sz w:val="20"/>
        </w:rPr>
        <w:t xml:space="preserve">СС</w:t>
      </w:r>
      <w:r>
        <w:rPr>
          <w:sz w:val="20"/>
          <w:vertAlign w:val="subscript"/>
        </w:rPr>
        <w:t xml:space="preserve">М</w:t>
      </w:r>
      <w:r>
        <w:rPr>
          <w:sz w:val="20"/>
        </w:rPr>
        <w:t xml:space="preserve"> - оценка степени своевременности реализации мероприятий Программы.</w:t>
      </w:r>
    </w:p>
    <w:p>
      <w:pPr>
        <w:pStyle w:val="0"/>
        <w:jc w:val="both"/>
      </w:pPr>
      <w:r>
        <w:rPr>
          <w:sz w:val="20"/>
        </w:rPr>
        <w:t xml:space="preserve">(в ред. </w:t>
      </w:r>
      <w:hyperlink w:history="0" r:id="rId106" w:tooltip="Постановление Правительства КБР от 25.07.2022 N 170-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25.07.2022 N 170-ПП)</w:t>
      </w:r>
    </w:p>
    <w:p>
      <w:pPr>
        <w:pStyle w:val="0"/>
        <w:spacing w:before="200" w:line-rule="auto"/>
        <w:ind w:firstLine="540"/>
        <w:jc w:val="both"/>
      </w:pPr>
      <w:r>
        <w:rPr>
          <w:sz w:val="20"/>
        </w:rPr>
        <w:t xml:space="preserve">Эффективность реализации Программы признается:</w:t>
      </w:r>
    </w:p>
    <w:p>
      <w:pPr>
        <w:pStyle w:val="0"/>
        <w:spacing w:before="200" w:line-rule="auto"/>
        <w:ind w:firstLine="540"/>
        <w:jc w:val="both"/>
      </w:pPr>
      <w:r>
        <w:rPr>
          <w:sz w:val="20"/>
        </w:rPr>
        <w:t xml:space="preserve">высокой, если значение Оп составляет не менее 0,9;</w:t>
      </w:r>
    </w:p>
    <w:p>
      <w:pPr>
        <w:pStyle w:val="0"/>
        <w:spacing w:before="200" w:line-rule="auto"/>
        <w:ind w:firstLine="540"/>
        <w:jc w:val="both"/>
      </w:pPr>
      <w:r>
        <w:rPr>
          <w:sz w:val="20"/>
        </w:rPr>
        <w:t xml:space="preserve">средней, если значение Оп составляет не менее 0,8;</w:t>
      </w:r>
    </w:p>
    <w:p>
      <w:pPr>
        <w:pStyle w:val="0"/>
        <w:spacing w:before="200" w:line-rule="auto"/>
        <w:ind w:firstLine="540"/>
        <w:jc w:val="both"/>
      </w:pPr>
      <w:r>
        <w:rPr>
          <w:sz w:val="20"/>
        </w:rPr>
        <w:t xml:space="preserve">удовлетворительной, если значение Оп составляет не менее 0,7;</w:t>
      </w:r>
    </w:p>
    <w:p>
      <w:pPr>
        <w:pStyle w:val="0"/>
        <w:spacing w:before="200" w:line-rule="auto"/>
        <w:ind w:firstLine="540"/>
        <w:jc w:val="both"/>
      </w:pPr>
      <w:r>
        <w:rPr>
          <w:sz w:val="20"/>
        </w:rPr>
        <w:t xml:space="preserve">в остальных случаях эффективность реализации государственной программы признается неудовлетворительной.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ПОДПРОГРАММ ГОСУДАРСТВЕННОЙ ПРОГРАММЫ КАБАРДИНО-БАЛКАРСКОЙ</w:t>
      </w:r>
    </w:p>
    <w:p>
      <w:pPr>
        <w:pStyle w:val="2"/>
        <w:jc w:val="center"/>
      </w:pPr>
      <w:r>
        <w:rPr>
          <w:sz w:val="20"/>
        </w:rPr>
        <w:t xml:space="preserve">РЕСПУБЛИКИ "РАЗВИТИЕ ФИЗИЧЕСКОЙ КУЛЬТУРЫ И СПОРТА</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7"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03.03.2023 N 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Координатор государственной программы - Министерство спорта Кабардино-Балкарской Республики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794"/>
        <w:gridCol w:w="1296"/>
        <w:gridCol w:w="1296"/>
        <w:gridCol w:w="1296"/>
        <w:gridCol w:w="1296"/>
        <w:gridCol w:w="1296"/>
        <w:gridCol w:w="1296"/>
        <w:gridCol w:w="1296"/>
      </w:tblGrid>
      <w:tr>
        <w:tc>
          <w:tcPr>
            <w:tcW w:w="567" w:type="dxa"/>
            <w:vAlign w:val="center"/>
            <w:vMerge w:val="restart"/>
          </w:tcPr>
          <w:p>
            <w:pPr>
              <w:pStyle w:val="0"/>
              <w:jc w:val="center"/>
            </w:pPr>
            <w:r>
              <w:rPr>
                <w:sz w:val="20"/>
              </w:rPr>
              <w:t xml:space="preserve">N</w:t>
            </w:r>
          </w:p>
          <w:p>
            <w:pPr>
              <w:pStyle w:val="0"/>
              <w:jc w:val="center"/>
            </w:pPr>
            <w:r>
              <w:rPr>
                <w:sz w:val="20"/>
              </w:rPr>
              <w:t xml:space="preserve">п/п</w:t>
            </w:r>
          </w:p>
        </w:tc>
        <w:tc>
          <w:tcPr>
            <w:tcW w:w="3175" w:type="dxa"/>
            <w:vAlign w:val="center"/>
            <w:vMerge w:val="restart"/>
          </w:tcPr>
          <w:p>
            <w:pPr>
              <w:pStyle w:val="0"/>
              <w:jc w:val="center"/>
            </w:pPr>
            <w:r>
              <w:rPr>
                <w:sz w:val="20"/>
              </w:rPr>
              <w:t xml:space="preserve">Наименование показателя (индикатора)</w:t>
            </w:r>
          </w:p>
        </w:tc>
        <w:tc>
          <w:tcPr>
            <w:tcW w:w="794" w:type="dxa"/>
            <w:vAlign w:val="center"/>
            <w:vMerge w:val="restart"/>
          </w:tcPr>
          <w:p>
            <w:pPr>
              <w:pStyle w:val="0"/>
              <w:jc w:val="center"/>
            </w:pPr>
            <w:r>
              <w:rPr>
                <w:sz w:val="20"/>
              </w:rPr>
              <w:t xml:space="preserve">Ед. изм.</w:t>
            </w:r>
          </w:p>
        </w:tc>
        <w:tc>
          <w:tcPr>
            <w:gridSpan w:val="7"/>
            <w:tcW w:w="9072"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tcW w:w="1296" w:type="dxa"/>
          </w:tcPr>
          <w:p>
            <w:pPr>
              <w:pStyle w:val="0"/>
              <w:jc w:val="center"/>
            </w:pPr>
            <w:r>
              <w:rPr>
                <w:sz w:val="20"/>
              </w:rPr>
              <w:t xml:space="preserve">2021 год (прогноз)</w:t>
            </w:r>
          </w:p>
        </w:tc>
        <w:tc>
          <w:tcPr>
            <w:tcW w:w="1296" w:type="dxa"/>
            <w:vAlign w:val="center"/>
          </w:tcPr>
          <w:p>
            <w:pPr>
              <w:pStyle w:val="0"/>
              <w:jc w:val="center"/>
            </w:pPr>
            <w:r>
              <w:rPr>
                <w:sz w:val="20"/>
              </w:rPr>
              <w:t xml:space="preserve">2021 год (факт)</w:t>
            </w:r>
          </w:p>
        </w:tc>
        <w:tc>
          <w:tcPr>
            <w:tcW w:w="1296" w:type="dxa"/>
            <w:vAlign w:val="center"/>
          </w:tcPr>
          <w:p>
            <w:pPr>
              <w:pStyle w:val="0"/>
              <w:jc w:val="center"/>
            </w:pPr>
            <w:r>
              <w:rPr>
                <w:sz w:val="20"/>
              </w:rPr>
              <w:t xml:space="preserve">2022 год (прогноз)</w:t>
            </w:r>
          </w:p>
        </w:tc>
        <w:tc>
          <w:tcPr>
            <w:tcW w:w="1296" w:type="dxa"/>
          </w:tcPr>
          <w:p>
            <w:pPr>
              <w:pStyle w:val="0"/>
              <w:jc w:val="center"/>
            </w:pPr>
            <w:r>
              <w:rPr>
                <w:sz w:val="20"/>
              </w:rPr>
              <w:t xml:space="preserve">2022 год (факт)</w:t>
            </w:r>
          </w:p>
        </w:tc>
        <w:tc>
          <w:tcPr>
            <w:tcW w:w="1296" w:type="dxa"/>
            <w:vAlign w:val="center"/>
          </w:tcPr>
          <w:p>
            <w:pPr>
              <w:pStyle w:val="0"/>
              <w:jc w:val="center"/>
            </w:pPr>
            <w:r>
              <w:rPr>
                <w:sz w:val="20"/>
              </w:rPr>
              <w:t xml:space="preserve">2023 год (прогноз)</w:t>
            </w:r>
          </w:p>
        </w:tc>
        <w:tc>
          <w:tcPr>
            <w:tcW w:w="1296" w:type="dxa"/>
            <w:vAlign w:val="center"/>
          </w:tcPr>
          <w:p>
            <w:pPr>
              <w:pStyle w:val="0"/>
              <w:jc w:val="center"/>
            </w:pPr>
            <w:r>
              <w:rPr>
                <w:sz w:val="20"/>
              </w:rPr>
              <w:t xml:space="preserve">2024 год (прогноз)</w:t>
            </w:r>
          </w:p>
        </w:tc>
        <w:tc>
          <w:tcPr>
            <w:tcW w:w="1296" w:type="dxa"/>
            <w:vAlign w:val="center"/>
          </w:tcPr>
          <w:p>
            <w:pPr>
              <w:pStyle w:val="0"/>
              <w:jc w:val="center"/>
            </w:pPr>
            <w:r>
              <w:rPr>
                <w:sz w:val="20"/>
              </w:rPr>
              <w:t xml:space="preserve">2025 год (прогноз)</w:t>
            </w:r>
          </w:p>
        </w:tc>
      </w:tr>
      <w:tr>
        <w:tc>
          <w:tcPr>
            <w:gridSpan w:val="10"/>
            <w:tcW w:w="13608" w:type="dxa"/>
            <w:vAlign w:val="center"/>
          </w:tcPr>
          <w:p>
            <w:pPr>
              <w:pStyle w:val="0"/>
              <w:outlineLvl w:val="2"/>
              <w:jc w:val="center"/>
            </w:pPr>
            <w:hyperlink w:history="0" w:anchor="P140" w:tooltip="ПАСПОРТ ПОДПРОГРАММЫ">
              <w:r>
                <w:rPr>
                  <w:sz w:val="20"/>
                  <w:color w:val="0000ff"/>
                </w:rPr>
                <w:t xml:space="preserve">Подпрограмма</w:t>
              </w:r>
            </w:hyperlink>
            <w:r>
              <w:rPr>
                <w:sz w:val="20"/>
              </w:rPr>
              <w:t xml:space="preserve"> "Развитие физической культуры и массового спорта"</w:t>
            </w:r>
          </w:p>
        </w:tc>
      </w:tr>
      <w:tr>
        <w:tc>
          <w:tcPr>
            <w:tcW w:w="567" w:type="dxa"/>
          </w:tcPr>
          <w:p>
            <w:pPr>
              <w:pStyle w:val="0"/>
              <w:jc w:val="center"/>
            </w:pPr>
            <w:r>
              <w:rPr>
                <w:sz w:val="20"/>
              </w:rPr>
              <w:t xml:space="preserve">1.</w:t>
            </w:r>
          </w:p>
        </w:tc>
        <w:tc>
          <w:tcPr>
            <w:tcW w:w="3175" w:type="dxa"/>
          </w:tcPr>
          <w:p>
            <w:pPr>
              <w:pStyle w:val="0"/>
              <w:jc w:val="both"/>
            </w:pPr>
            <w:r>
              <w:rPr>
                <w:sz w:val="20"/>
              </w:rPr>
              <w:t xml:space="preserve">Доля граждан, систематически занимающихся физической культурой и спортом</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48,1</w:t>
            </w:r>
          </w:p>
        </w:tc>
        <w:tc>
          <w:tcPr>
            <w:tcW w:w="1296" w:type="dxa"/>
            <w:vAlign w:val="center"/>
          </w:tcPr>
          <w:p>
            <w:pPr>
              <w:pStyle w:val="0"/>
              <w:jc w:val="center"/>
            </w:pPr>
            <w:r>
              <w:rPr>
                <w:sz w:val="20"/>
              </w:rPr>
              <w:t xml:space="preserve">48,1</w:t>
            </w:r>
          </w:p>
        </w:tc>
        <w:tc>
          <w:tcPr>
            <w:tcW w:w="1296" w:type="dxa"/>
            <w:vAlign w:val="center"/>
          </w:tcPr>
          <w:p>
            <w:pPr>
              <w:pStyle w:val="0"/>
              <w:jc w:val="center"/>
            </w:pPr>
            <w:r>
              <w:rPr>
                <w:sz w:val="20"/>
              </w:rPr>
              <w:t xml:space="preserve">50,6</w:t>
            </w:r>
          </w:p>
        </w:tc>
        <w:tc>
          <w:tcPr>
            <w:tcW w:w="1296" w:type="dxa"/>
            <w:vAlign w:val="center"/>
          </w:tcPr>
          <w:p>
            <w:pPr>
              <w:pStyle w:val="0"/>
              <w:jc w:val="center"/>
            </w:pPr>
            <w:r>
              <w:rPr>
                <w:sz w:val="20"/>
              </w:rPr>
              <w:t xml:space="preserve">51,0</w:t>
            </w:r>
          </w:p>
        </w:tc>
        <w:tc>
          <w:tcPr>
            <w:tcW w:w="1296" w:type="dxa"/>
            <w:vAlign w:val="center"/>
          </w:tcPr>
          <w:p>
            <w:pPr>
              <w:pStyle w:val="0"/>
              <w:jc w:val="center"/>
            </w:pPr>
            <w:r>
              <w:rPr>
                <w:sz w:val="20"/>
              </w:rPr>
              <w:t xml:space="preserve">54,6</w:t>
            </w:r>
          </w:p>
        </w:tc>
        <w:tc>
          <w:tcPr>
            <w:tcW w:w="1296" w:type="dxa"/>
            <w:vAlign w:val="center"/>
          </w:tcPr>
          <w:p>
            <w:pPr>
              <w:pStyle w:val="0"/>
              <w:jc w:val="center"/>
            </w:pPr>
            <w:r>
              <w:rPr>
                <w:sz w:val="20"/>
              </w:rPr>
              <w:t xml:space="preserve">58,4</w:t>
            </w:r>
          </w:p>
        </w:tc>
        <w:tc>
          <w:tcPr>
            <w:tcW w:w="1296" w:type="dxa"/>
            <w:vAlign w:val="center"/>
          </w:tcPr>
          <w:p>
            <w:pPr>
              <w:pStyle w:val="0"/>
              <w:jc w:val="center"/>
            </w:pPr>
            <w:r>
              <w:rPr>
                <w:sz w:val="20"/>
              </w:rPr>
              <w:t xml:space="preserve">60,0</w:t>
            </w:r>
          </w:p>
        </w:tc>
      </w:tr>
      <w:tr>
        <w:tc>
          <w:tcPr>
            <w:tcW w:w="567" w:type="dxa"/>
          </w:tcPr>
          <w:p>
            <w:pPr>
              <w:pStyle w:val="0"/>
              <w:jc w:val="center"/>
            </w:pPr>
            <w:r>
              <w:rPr>
                <w:sz w:val="20"/>
              </w:rPr>
              <w:t xml:space="preserve">2.</w:t>
            </w:r>
          </w:p>
        </w:tc>
        <w:tc>
          <w:tcPr>
            <w:tcW w:w="3175" w:type="dxa"/>
          </w:tcPr>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84,1</w:t>
            </w:r>
          </w:p>
        </w:tc>
        <w:tc>
          <w:tcPr>
            <w:tcW w:w="1296" w:type="dxa"/>
            <w:vAlign w:val="center"/>
          </w:tcPr>
          <w:p>
            <w:pPr>
              <w:pStyle w:val="0"/>
              <w:jc w:val="center"/>
            </w:pPr>
            <w:r>
              <w:rPr>
                <w:sz w:val="20"/>
              </w:rPr>
              <w:t xml:space="preserve">84,1</w:t>
            </w:r>
          </w:p>
        </w:tc>
        <w:tc>
          <w:tcPr>
            <w:tcW w:w="1296" w:type="dxa"/>
            <w:vAlign w:val="center"/>
          </w:tcPr>
          <w:p>
            <w:pPr>
              <w:pStyle w:val="0"/>
              <w:jc w:val="center"/>
            </w:pPr>
            <w:r>
              <w:rPr>
                <w:sz w:val="20"/>
              </w:rPr>
              <w:t xml:space="preserve">85,5</w:t>
            </w:r>
          </w:p>
        </w:tc>
        <w:tc>
          <w:tcPr>
            <w:tcW w:w="1296" w:type="dxa"/>
            <w:vAlign w:val="center"/>
          </w:tcPr>
          <w:p>
            <w:pPr>
              <w:pStyle w:val="0"/>
              <w:jc w:val="center"/>
            </w:pPr>
            <w:r>
              <w:rPr>
                <w:sz w:val="20"/>
              </w:rPr>
              <w:t xml:space="preserve">85,6</w:t>
            </w:r>
          </w:p>
        </w:tc>
        <w:tc>
          <w:tcPr>
            <w:tcW w:w="1296" w:type="dxa"/>
            <w:vAlign w:val="center"/>
          </w:tcPr>
          <w:p>
            <w:pPr>
              <w:pStyle w:val="0"/>
              <w:jc w:val="center"/>
            </w:pPr>
            <w:r>
              <w:rPr>
                <w:sz w:val="20"/>
              </w:rPr>
              <w:t xml:space="preserve">86,3</w:t>
            </w:r>
          </w:p>
        </w:tc>
        <w:tc>
          <w:tcPr>
            <w:tcW w:w="1296" w:type="dxa"/>
            <w:vAlign w:val="center"/>
          </w:tcPr>
          <w:p>
            <w:pPr>
              <w:pStyle w:val="0"/>
              <w:jc w:val="center"/>
            </w:pPr>
            <w:r>
              <w:rPr>
                <w:sz w:val="20"/>
              </w:rPr>
              <w:t xml:space="preserve">87,0</w:t>
            </w:r>
          </w:p>
        </w:tc>
        <w:tc>
          <w:tcPr>
            <w:tcW w:w="1296" w:type="dxa"/>
            <w:vAlign w:val="center"/>
          </w:tcPr>
          <w:p>
            <w:pPr>
              <w:pStyle w:val="0"/>
              <w:jc w:val="center"/>
            </w:pPr>
            <w:r>
              <w:rPr>
                <w:sz w:val="20"/>
              </w:rPr>
              <w:t xml:space="preserve">87,3</w:t>
            </w:r>
          </w:p>
        </w:tc>
      </w:tr>
      <w:tr>
        <w:tc>
          <w:tcPr>
            <w:tcW w:w="567" w:type="dxa"/>
          </w:tcPr>
          <w:p>
            <w:pPr>
              <w:pStyle w:val="0"/>
              <w:jc w:val="center"/>
            </w:pPr>
            <w:r>
              <w:rPr>
                <w:sz w:val="20"/>
              </w:rPr>
              <w:t xml:space="preserve">3.</w:t>
            </w:r>
          </w:p>
        </w:tc>
        <w:tc>
          <w:tcPr>
            <w:tcW w:w="3175" w:type="dxa"/>
          </w:tcPr>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35,7</w:t>
            </w:r>
          </w:p>
        </w:tc>
        <w:tc>
          <w:tcPr>
            <w:tcW w:w="1296" w:type="dxa"/>
            <w:vAlign w:val="center"/>
          </w:tcPr>
          <w:p>
            <w:pPr>
              <w:pStyle w:val="0"/>
              <w:jc w:val="center"/>
            </w:pPr>
            <w:r>
              <w:rPr>
                <w:sz w:val="20"/>
              </w:rPr>
              <w:t xml:space="preserve">35,7</w:t>
            </w:r>
          </w:p>
        </w:tc>
        <w:tc>
          <w:tcPr>
            <w:tcW w:w="1296" w:type="dxa"/>
            <w:vAlign w:val="center"/>
          </w:tcPr>
          <w:p>
            <w:pPr>
              <w:pStyle w:val="0"/>
              <w:jc w:val="center"/>
            </w:pPr>
            <w:r>
              <w:rPr>
                <w:sz w:val="20"/>
              </w:rPr>
              <w:t xml:space="preserve">40,1</w:t>
            </w:r>
          </w:p>
        </w:tc>
        <w:tc>
          <w:tcPr>
            <w:tcW w:w="1296" w:type="dxa"/>
            <w:vAlign w:val="center"/>
          </w:tcPr>
          <w:p>
            <w:pPr>
              <w:pStyle w:val="0"/>
              <w:jc w:val="center"/>
            </w:pPr>
            <w:r>
              <w:rPr>
                <w:sz w:val="20"/>
              </w:rPr>
              <w:t xml:space="preserve">40,2</w:t>
            </w:r>
          </w:p>
        </w:tc>
        <w:tc>
          <w:tcPr>
            <w:tcW w:w="1296" w:type="dxa"/>
            <w:vAlign w:val="center"/>
          </w:tcPr>
          <w:p>
            <w:pPr>
              <w:pStyle w:val="0"/>
              <w:jc w:val="center"/>
            </w:pPr>
            <w:r>
              <w:rPr>
                <w:sz w:val="20"/>
              </w:rPr>
              <w:t xml:space="preserve">47,6</w:t>
            </w:r>
          </w:p>
        </w:tc>
        <w:tc>
          <w:tcPr>
            <w:tcW w:w="1296" w:type="dxa"/>
            <w:vAlign w:val="center"/>
          </w:tcPr>
          <w:p>
            <w:pPr>
              <w:pStyle w:val="0"/>
              <w:jc w:val="center"/>
            </w:pPr>
            <w:r>
              <w:rPr>
                <w:sz w:val="20"/>
              </w:rPr>
              <w:t xml:space="preserve">55,0</w:t>
            </w:r>
          </w:p>
        </w:tc>
        <w:tc>
          <w:tcPr>
            <w:tcW w:w="1296" w:type="dxa"/>
            <w:vAlign w:val="center"/>
          </w:tcPr>
          <w:p>
            <w:pPr>
              <w:pStyle w:val="0"/>
              <w:jc w:val="center"/>
            </w:pPr>
            <w:r>
              <w:rPr>
                <w:sz w:val="20"/>
              </w:rPr>
              <w:t xml:space="preserve">57,5</w:t>
            </w:r>
          </w:p>
        </w:tc>
      </w:tr>
      <w:tr>
        <w:tc>
          <w:tcPr>
            <w:tcW w:w="567" w:type="dxa"/>
          </w:tcPr>
          <w:p>
            <w:pPr>
              <w:pStyle w:val="0"/>
              <w:jc w:val="center"/>
            </w:pPr>
            <w:r>
              <w:rPr>
                <w:sz w:val="20"/>
              </w:rPr>
              <w:t xml:space="preserve">4.</w:t>
            </w:r>
          </w:p>
        </w:tc>
        <w:tc>
          <w:tcPr>
            <w:tcW w:w="3175" w:type="dxa"/>
          </w:tcPr>
          <w:p>
            <w:pPr>
              <w:pStyle w:val="0"/>
              <w:jc w:val="both"/>
            </w:pPr>
            <w:r>
              <w:rPr>
                <w:sz w:val="20"/>
              </w:rPr>
              <w:t xml:space="preserve">Доля граждан в возрасте от 55 лет (женщины) и от 60 лет (мужчины), систематически занимающихся физической культурой и спортом, в общей численности граждан данной возрастной категории</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7,5</w:t>
            </w:r>
          </w:p>
        </w:tc>
        <w:tc>
          <w:tcPr>
            <w:tcW w:w="1296" w:type="dxa"/>
            <w:vAlign w:val="center"/>
          </w:tcPr>
          <w:p>
            <w:pPr>
              <w:pStyle w:val="0"/>
              <w:jc w:val="center"/>
            </w:pPr>
            <w:r>
              <w:rPr>
                <w:sz w:val="20"/>
              </w:rPr>
              <w:t xml:space="preserve">7,5</w:t>
            </w:r>
          </w:p>
        </w:tc>
        <w:tc>
          <w:tcPr>
            <w:tcW w:w="1296" w:type="dxa"/>
            <w:vAlign w:val="center"/>
          </w:tcPr>
          <w:p>
            <w:pPr>
              <w:pStyle w:val="0"/>
              <w:jc w:val="center"/>
            </w:pPr>
            <w:r>
              <w:rPr>
                <w:sz w:val="20"/>
              </w:rPr>
              <w:t xml:space="preserve">14,9</w:t>
            </w:r>
          </w:p>
        </w:tc>
        <w:tc>
          <w:tcPr>
            <w:tcW w:w="1296" w:type="dxa"/>
            <w:vAlign w:val="center"/>
          </w:tcPr>
          <w:p>
            <w:pPr>
              <w:pStyle w:val="0"/>
              <w:jc w:val="center"/>
            </w:pPr>
            <w:r>
              <w:rPr>
                <w:sz w:val="20"/>
              </w:rPr>
              <w:t xml:space="preserve">15,5</w:t>
            </w:r>
          </w:p>
        </w:tc>
        <w:tc>
          <w:tcPr>
            <w:tcW w:w="1296" w:type="dxa"/>
            <w:vAlign w:val="center"/>
          </w:tcPr>
          <w:p>
            <w:pPr>
              <w:pStyle w:val="0"/>
              <w:jc w:val="center"/>
            </w:pPr>
            <w:r>
              <w:rPr>
                <w:sz w:val="20"/>
              </w:rPr>
              <w:t xml:space="preserve">18,6</w:t>
            </w:r>
          </w:p>
        </w:tc>
        <w:tc>
          <w:tcPr>
            <w:tcW w:w="1296" w:type="dxa"/>
            <w:vAlign w:val="center"/>
          </w:tcPr>
          <w:p>
            <w:pPr>
              <w:pStyle w:val="0"/>
              <w:jc w:val="center"/>
            </w:pPr>
            <w:r>
              <w:rPr>
                <w:sz w:val="20"/>
              </w:rPr>
              <w:t xml:space="preserve">22,5</w:t>
            </w:r>
          </w:p>
        </w:tc>
        <w:tc>
          <w:tcPr>
            <w:tcW w:w="1296" w:type="dxa"/>
            <w:vAlign w:val="center"/>
          </w:tcPr>
          <w:p>
            <w:pPr>
              <w:pStyle w:val="0"/>
              <w:jc w:val="center"/>
            </w:pPr>
            <w:r>
              <w:rPr>
                <w:sz w:val="20"/>
              </w:rPr>
              <w:t xml:space="preserve">24,5</w:t>
            </w:r>
          </w:p>
        </w:tc>
      </w:tr>
      <w:tr>
        <w:tc>
          <w:tcPr>
            <w:tcW w:w="567" w:type="dxa"/>
          </w:tcPr>
          <w:p>
            <w:pPr>
              <w:pStyle w:val="0"/>
              <w:jc w:val="center"/>
            </w:pPr>
            <w:r>
              <w:rPr>
                <w:sz w:val="20"/>
              </w:rPr>
              <w:t xml:space="preserve">5.</w:t>
            </w:r>
          </w:p>
        </w:tc>
        <w:tc>
          <w:tcPr>
            <w:tcW w:w="3175" w:type="dxa"/>
          </w:tcPr>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56,0</w:t>
            </w:r>
          </w:p>
        </w:tc>
        <w:tc>
          <w:tcPr>
            <w:tcW w:w="1296" w:type="dxa"/>
            <w:vAlign w:val="center"/>
          </w:tcPr>
          <w:p>
            <w:pPr>
              <w:pStyle w:val="0"/>
              <w:jc w:val="center"/>
            </w:pPr>
            <w:r>
              <w:rPr>
                <w:sz w:val="20"/>
              </w:rPr>
              <w:t xml:space="preserve">56,0</w:t>
            </w:r>
          </w:p>
        </w:tc>
        <w:tc>
          <w:tcPr>
            <w:tcW w:w="1296" w:type="dxa"/>
            <w:vAlign w:val="center"/>
          </w:tcPr>
          <w:p>
            <w:pPr>
              <w:pStyle w:val="0"/>
              <w:jc w:val="center"/>
            </w:pPr>
            <w:r>
              <w:rPr>
                <w:sz w:val="20"/>
              </w:rPr>
              <w:t xml:space="preserve">57,0</w:t>
            </w:r>
          </w:p>
        </w:tc>
        <w:tc>
          <w:tcPr>
            <w:tcW w:w="1296" w:type="dxa"/>
            <w:vAlign w:val="center"/>
          </w:tcPr>
          <w:p>
            <w:pPr>
              <w:pStyle w:val="0"/>
              <w:jc w:val="center"/>
            </w:pPr>
            <w:r>
              <w:rPr>
                <w:sz w:val="20"/>
              </w:rPr>
              <w:t xml:space="preserve">57,0</w:t>
            </w:r>
          </w:p>
        </w:tc>
        <w:tc>
          <w:tcPr>
            <w:tcW w:w="1296" w:type="dxa"/>
            <w:vAlign w:val="center"/>
          </w:tcPr>
          <w:p>
            <w:pPr>
              <w:pStyle w:val="0"/>
              <w:jc w:val="center"/>
            </w:pPr>
            <w:r>
              <w:rPr>
                <w:sz w:val="20"/>
              </w:rPr>
              <w:t xml:space="preserve">58,0</w:t>
            </w:r>
          </w:p>
        </w:tc>
        <w:tc>
          <w:tcPr>
            <w:tcW w:w="1296" w:type="dxa"/>
            <w:vAlign w:val="center"/>
          </w:tcPr>
          <w:p>
            <w:pPr>
              <w:pStyle w:val="0"/>
              <w:jc w:val="center"/>
            </w:pPr>
            <w:r>
              <w:rPr>
                <w:sz w:val="20"/>
              </w:rPr>
              <w:t xml:space="preserve">62,1</w:t>
            </w:r>
          </w:p>
        </w:tc>
        <w:tc>
          <w:tcPr>
            <w:tcW w:w="1296" w:type="dxa"/>
            <w:vAlign w:val="center"/>
          </w:tcPr>
          <w:p>
            <w:pPr>
              <w:pStyle w:val="0"/>
              <w:jc w:val="center"/>
            </w:pPr>
            <w:r>
              <w:rPr>
                <w:sz w:val="20"/>
              </w:rPr>
              <w:t xml:space="preserve">62,5</w:t>
            </w:r>
          </w:p>
        </w:tc>
      </w:tr>
      <w:tr>
        <w:tc>
          <w:tcPr>
            <w:tcW w:w="567" w:type="dxa"/>
            <w:vMerge w:val="restart"/>
          </w:tcPr>
          <w:p>
            <w:pPr>
              <w:pStyle w:val="0"/>
              <w:jc w:val="center"/>
            </w:pPr>
            <w:r>
              <w:rPr>
                <w:sz w:val="20"/>
              </w:rPr>
              <w:t xml:space="preserve">6.</w:t>
            </w:r>
          </w:p>
        </w:tc>
        <w:tc>
          <w:tcPr>
            <w:tcW w:w="3175" w:type="dxa"/>
          </w:tcPr>
          <w:p>
            <w:pPr>
              <w:pStyle w:val="0"/>
              <w:jc w:val="both"/>
            </w:pPr>
            <w:r>
              <w:rPr>
                <w:sz w:val="20"/>
              </w:rPr>
              <w:t xml:space="preserve">Доля населения Кабардино-Балкарской Республики,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всего</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50,0</w:t>
            </w:r>
          </w:p>
        </w:tc>
        <w:tc>
          <w:tcPr>
            <w:tcW w:w="1296" w:type="dxa"/>
            <w:vAlign w:val="center"/>
          </w:tcPr>
          <w:p>
            <w:pPr>
              <w:pStyle w:val="0"/>
              <w:jc w:val="center"/>
            </w:pPr>
            <w:r>
              <w:rPr>
                <w:sz w:val="20"/>
              </w:rPr>
              <w:t xml:space="preserve">50,0</w:t>
            </w:r>
          </w:p>
        </w:tc>
        <w:tc>
          <w:tcPr>
            <w:tcW w:w="1296" w:type="dxa"/>
            <w:vAlign w:val="center"/>
          </w:tcPr>
          <w:p>
            <w:pPr>
              <w:pStyle w:val="0"/>
              <w:jc w:val="center"/>
            </w:pPr>
            <w:r>
              <w:rPr>
                <w:sz w:val="20"/>
              </w:rPr>
              <w:t xml:space="preserve">53,0</w:t>
            </w:r>
          </w:p>
        </w:tc>
        <w:tc>
          <w:tcPr>
            <w:tcW w:w="1296" w:type="dxa"/>
            <w:vAlign w:val="center"/>
          </w:tcPr>
          <w:p>
            <w:pPr>
              <w:pStyle w:val="0"/>
              <w:jc w:val="center"/>
            </w:pPr>
            <w:r>
              <w:rPr>
                <w:sz w:val="20"/>
              </w:rPr>
              <w:t xml:space="preserve">62,6</w:t>
            </w:r>
          </w:p>
        </w:tc>
        <w:tc>
          <w:tcPr>
            <w:tcW w:w="1296" w:type="dxa"/>
            <w:vAlign w:val="center"/>
          </w:tcPr>
          <w:p>
            <w:pPr>
              <w:pStyle w:val="0"/>
              <w:jc w:val="center"/>
            </w:pPr>
            <w:r>
              <w:rPr>
                <w:sz w:val="20"/>
              </w:rPr>
              <w:t xml:space="preserve">57,0</w:t>
            </w:r>
          </w:p>
        </w:tc>
        <w:tc>
          <w:tcPr>
            <w:tcW w:w="1296" w:type="dxa"/>
            <w:vAlign w:val="center"/>
          </w:tcPr>
          <w:p>
            <w:pPr>
              <w:pStyle w:val="0"/>
              <w:jc w:val="center"/>
            </w:pPr>
            <w:r>
              <w:rPr>
                <w:sz w:val="20"/>
              </w:rPr>
              <w:t xml:space="preserve">60,0</w:t>
            </w:r>
          </w:p>
        </w:tc>
        <w:tc>
          <w:tcPr>
            <w:tcW w:w="1296" w:type="dxa"/>
            <w:vAlign w:val="center"/>
          </w:tcPr>
          <w:p>
            <w:pPr>
              <w:pStyle w:val="0"/>
              <w:jc w:val="center"/>
            </w:pPr>
            <w:r>
              <w:rPr>
                <w:sz w:val="20"/>
              </w:rPr>
              <w:t xml:space="preserve">65,0</w:t>
            </w:r>
          </w:p>
        </w:tc>
      </w:tr>
      <w:tr>
        <w:tc>
          <w:tcPr>
            <w:vMerge w:val="continue"/>
          </w:tcPr>
          <w:p/>
        </w:tc>
        <w:tc>
          <w:tcPr>
            <w:tcW w:w="3175" w:type="dxa"/>
          </w:tcPr>
          <w:p>
            <w:pPr>
              <w:pStyle w:val="0"/>
              <w:jc w:val="both"/>
            </w:pPr>
            <w:r>
              <w:rPr>
                <w:sz w:val="20"/>
              </w:rPr>
              <w:t xml:space="preserve">в том числе учащихся и студентов</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75,0</w:t>
            </w:r>
          </w:p>
        </w:tc>
        <w:tc>
          <w:tcPr>
            <w:tcW w:w="1296" w:type="dxa"/>
            <w:vAlign w:val="center"/>
          </w:tcPr>
          <w:p>
            <w:pPr>
              <w:pStyle w:val="0"/>
              <w:jc w:val="center"/>
            </w:pPr>
            <w:r>
              <w:rPr>
                <w:sz w:val="20"/>
              </w:rPr>
              <w:t xml:space="preserve">75,0</w:t>
            </w:r>
          </w:p>
        </w:tc>
        <w:tc>
          <w:tcPr>
            <w:tcW w:w="1296" w:type="dxa"/>
            <w:vAlign w:val="center"/>
          </w:tcPr>
          <w:p>
            <w:pPr>
              <w:pStyle w:val="0"/>
              <w:jc w:val="center"/>
            </w:pPr>
            <w:r>
              <w:rPr>
                <w:sz w:val="20"/>
              </w:rPr>
              <w:t xml:space="preserve">76,0</w:t>
            </w:r>
          </w:p>
        </w:tc>
        <w:tc>
          <w:tcPr>
            <w:tcW w:w="1296" w:type="dxa"/>
            <w:vAlign w:val="center"/>
          </w:tcPr>
          <w:p>
            <w:pPr>
              <w:pStyle w:val="0"/>
              <w:jc w:val="center"/>
            </w:pPr>
            <w:r>
              <w:rPr>
                <w:sz w:val="20"/>
              </w:rPr>
              <w:t xml:space="preserve">76,2</w:t>
            </w:r>
          </w:p>
        </w:tc>
        <w:tc>
          <w:tcPr>
            <w:tcW w:w="1296" w:type="dxa"/>
            <w:vAlign w:val="center"/>
          </w:tcPr>
          <w:p>
            <w:pPr>
              <w:pStyle w:val="0"/>
              <w:jc w:val="center"/>
            </w:pPr>
            <w:r>
              <w:rPr>
                <w:sz w:val="20"/>
              </w:rPr>
              <w:t xml:space="preserve">77,0</w:t>
            </w:r>
          </w:p>
        </w:tc>
        <w:tc>
          <w:tcPr>
            <w:tcW w:w="1296" w:type="dxa"/>
            <w:vAlign w:val="center"/>
          </w:tcPr>
          <w:p>
            <w:pPr>
              <w:pStyle w:val="0"/>
              <w:jc w:val="center"/>
            </w:pPr>
            <w:r>
              <w:rPr>
                <w:sz w:val="20"/>
              </w:rPr>
              <w:t xml:space="preserve">78,0</w:t>
            </w:r>
          </w:p>
        </w:tc>
        <w:tc>
          <w:tcPr>
            <w:tcW w:w="1296" w:type="dxa"/>
            <w:vAlign w:val="center"/>
          </w:tcPr>
          <w:p>
            <w:pPr>
              <w:pStyle w:val="0"/>
              <w:jc w:val="center"/>
            </w:pPr>
            <w:r>
              <w:rPr>
                <w:sz w:val="20"/>
              </w:rPr>
              <w:t xml:space="preserve">80,0</w:t>
            </w:r>
          </w:p>
        </w:tc>
      </w:tr>
      <w:tr>
        <w:tc>
          <w:tcPr>
            <w:tcW w:w="567" w:type="dxa"/>
          </w:tcPr>
          <w:p>
            <w:pPr>
              <w:pStyle w:val="0"/>
              <w:jc w:val="center"/>
            </w:pPr>
            <w:r>
              <w:rPr>
                <w:sz w:val="20"/>
              </w:rPr>
              <w:t xml:space="preserve">7.</w:t>
            </w:r>
          </w:p>
        </w:tc>
        <w:tc>
          <w:tcPr>
            <w:tcW w:w="3175"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24,0</w:t>
            </w:r>
          </w:p>
        </w:tc>
        <w:tc>
          <w:tcPr>
            <w:tcW w:w="1296" w:type="dxa"/>
            <w:vAlign w:val="center"/>
          </w:tcPr>
          <w:p>
            <w:pPr>
              <w:pStyle w:val="0"/>
              <w:jc w:val="center"/>
            </w:pPr>
            <w:r>
              <w:rPr>
                <w:sz w:val="20"/>
              </w:rPr>
              <w:t xml:space="preserve">24,0</w:t>
            </w:r>
          </w:p>
        </w:tc>
        <w:tc>
          <w:tcPr>
            <w:tcW w:w="1296" w:type="dxa"/>
            <w:vAlign w:val="center"/>
          </w:tcPr>
          <w:p>
            <w:pPr>
              <w:pStyle w:val="0"/>
              <w:jc w:val="center"/>
            </w:pPr>
            <w:r>
              <w:rPr>
                <w:sz w:val="20"/>
              </w:rPr>
              <w:t xml:space="preserve">25,0</w:t>
            </w:r>
          </w:p>
        </w:tc>
        <w:tc>
          <w:tcPr>
            <w:tcW w:w="1296" w:type="dxa"/>
            <w:vAlign w:val="center"/>
          </w:tcPr>
          <w:p>
            <w:pPr>
              <w:pStyle w:val="0"/>
              <w:jc w:val="center"/>
            </w:pPr>
            <w:r>
              <w:rPr>
                <w:sz w:val="20"/>
              </w:rPr>
              <w:t xml:space="preserve">25,2</w:t>
            </w:r>
          </w:p>
        </w:tc>
        <w:tc>
          <w:tcPr>
            <w:tcW w:w="1296" w:type="dxa"/>
            <w:vAlign w:val="center"/>
          </w:tcPr>
          <w:p>
            <w:pPr>
              <w:pStyle w:val="0"/>
              <w:jc w:val="center"/>
            </w:pPr>
            <w:r>
              <w:rPr>
                <w:sz w:val="20"/>
              </w:rPr>
              <w:t xml:space="preserve">26,0</w:t>
            </w:r>
          </w:p>
        </w:tc>
        <w:tc>
          <w:tcPr>
            <w:tcW w:w="1296" w:type="dxa"/>
            <w:vAlign w:val="center"/>
          </w:tcPr>
          <w:p>
            <w:pPr>
              <w:pStyle w:val="0"/>
              <w:jc w:val="center"/>
            </w:pPr>
            <w:r>
              <w:rPr>
                <w:sz w:val="20"/>
              </w:rPr>
              <w:t xml:space="preserve">27,0</w:t>
            </w:r>
          </w:p>
        </w:tc>
        <w:tc>
          <w:tcPr>
            <w:tcW w:w="1296" w:type="dxa"/>
            <w:vAlign w:val="center"/>
          </w:tcPr>
          <w:p>
            <w:pPr>
              <w:pStyle w:val="0"/>
              <w:jc w:val="center"/>
            </w:pPr>
            <w:r>
              <w:rPr>
                <w:sz w:val="20"/>
              </w:rPr>
              <w:t xml:space="preserve">28,0</w:t>
            </w:r>
          </w:p>
        </w:tc>
      </w:tr>
      <w:tr>
        <w:tc>
          <w:tcPr>
            <w:tcW w:w="567" w:type="dxa"/>
          </w:tcPr>
          <w:p>
            <w:pPr>
              <w:pStyle w:val="0"/>
              <w:jc w:val="center"/>
            </w:pPr>
            <w:r>
              <w:rPr>
                <w:sz w:val="20"/>
              </w:rPr>
              <w:t xml:space="preserve">8.</w:t>
            </w:r>
          </w:p>
        </w:tc>
        <w:tc>
          <w:tcPr>
            <w:tcW w:w="3175" w:type="dxa"/>
          </w:tcPr>
          <w:p>
            <w:pPr>
              <w:pStyle w:val="0"/>
              <w:jc w:val="both"/>
            </w:pPr>
            <w:r>
              <w:rPr>
                <w:sz w:val="20"/>
              </w:rPr>
              <w:t xml:space="preserve">Доля сельского населения, систематически занимающегося физической культурой и спортом</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30,0</w:t>
            </w:r>
          </w:p>
        </w:tc>
        <w:tc>
          <w:tcPr>
            <w:tcW w:w="1296" w:type="dxa"/>
            <w:vAlign w:val="center"/>
          </w:tcPr>
          <w:p>
            <w:pPr>
              <w:pStyle w:val="0"/>
              <w:jc w:val="center"/>
            </w:pPr>
            <w:r>
              <w:rPr>
                <w:sz w:val="20"/>
              </w:rPr>
              <w:t xml:space="preserve">35,3</w:t>
            </w:r>
          </w:p>
        </w:tc>
        <w:tc>
          <w:tcPr>
            <w:tcW w:w="1296" w:type="dxa"/>
            <w:vAlign w:val="center"/>
          </w:tcPr>
          <w:p>
            <w:pPr>
              <w:pStyle w:val="0"/>
              <w:jc w:val="center"/>
            </w:pPr>
            <w:r>
              <w:rPr>
                <w:sz w:val="20"/>
              </w:rPr>
              <w:t xml:space="preserve">40,7</w:t>
            </w:r>
          </w:p>
        </w:tc>
        <w:tc>
          <w:tcPr>
            <w:tcW w:w="1296" w:type="dxa"/>
            <w:vAlign w:val="center"/>
          </w:tcPr>
          <w:p>
            <w:pPr>
              <w:pStyle w:val="0"/>
              <w:jc w:val="center"/>
            </w:pPr>
            <w:r>
              <w:rPr>
                <w:sz w:val="20"/>
              </w:rPr>
              <w:t xml:space="preserve">40,7</w:t>
            </w:r>
          </w:p>
        </w:tc>
        <w:tc>
          <w:tcPr>
            <w:tcW w:w="1296" w:type="dxa"/>
            <w:vAlign w:val="center"/>
          </w:tcPr>
          <w:p>
            <w:pPr>
              <w:pStyle w:val="0"/>
              <w:jc w:val="center"/>
            </w:pPr>
            <w:r>
              <w:rPr>
                <w:sz w:val="20"/>
              </w:rPr>
              <w:t xml:space="preserve">43,4</w:t>
            </w:r>
          </w:p>
        </w:tc>
        <w:tc>
          <w:tcPr>
            <w:tcW w:w="1296" w:type="dxa"/>
            <w:vAlign w:val="center"/>
          </w:tcPr>
          <w:p>
            <w:pPr>
              <w:pStyle w:val="0"/>
              <w:jc w:val="center"/>
            </w:pPr>
            <w:r>
              <w:rPr>
                <w:sz w:val="20"/>
              </w:rPr>
              <w:t xml:space="preserve">46,0</w:t>
            </w:r>
          </w:p>
        </w:tc>
        <w:tc>
          <w:tcPr>
            <w:tcW w:w="1296" w:type="dxa"/>
            <w:vAlign w:val="center"/>
          </w:tcPr>
          <w:p>
            <w:pPr>
              <w:pStyle w:val="0"/>
              <w:jc w:val="center"/>
            </w:pPr>
            <w:r>
              <w:rPr>
                <w:sz w:val="20"/>
              </w:rPr>
              <w:t xml:space="preserve">47,1</w:t>
            </w:r>
          </w:p>
        </w:tc>
      </w:tr>
      <w:tr>
        <w:tc>
          <w:tcPr>
            <w:tcW w:w="567" w:type="dxa"/>
          </w:tcPr>
          <w:p>
            <w:pPr>
              <w:pStyle w:val="0"/>
              <w:jc w:val="center"/>
            </w:pPr>
            <w:r>
              <w:rPr>
                <w:sz w:val="20"/>
              </w:rPr>
              <w:t xml:space="preserve">9.</w:t>
            </w:r>
          </w:p>
        </w:tc>
        <w:tc>
          <w:tcPr>
            <w:tcW w:w="3175" w:type="dxa"/>
          </w:tcPr>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w:t>
            </w:r>
          </w:p>
        </w:tc>
        <w:tc>
          <w:tcPr>
            <w:tcW w:w="1296" w:type="dxa"/>
            <w:vAlign w:val="center"/>
          </w:tcPr>
          <w:p>
            <w:pPr>
              <w:pStyle w:val="0"/>
              <w:jc w:val="center"/>
            </w:pPr>
            <w:r>
              <w:rPr>
                <w:sz w:val="20"/>
              </w:rPr>
              <w:t xml:space="preserve">-</w:t>
            </w:r>
          </w:p>
        </w:tc>
        <w:tc>
          <w:tcPr>
            <w:tcW w:w="1296" w:type="dxa"/>
            <w:vAlign w:val="center"/>
          </w:tcPr>
          <w:p>
            <w:pPr>
              <w:pStyle w:val="0"/>
              <w:jc w:val="center"/>
            </w:pPr>
            <w:r>
              <w:rPr>
                <w:sz w:val="20"/>
              </w:rPr>
              <w:t xml:space="preserve">-</w:t>
            </w:r>
          </w:p>
        </w:tc>
        <w:tc>
          <w:tcPr>
            <w:tcW w:w="1296" w:type="dxa"/>
            <w:vAlign w:val="center"/>
          </w:tcPr>
          <w:p>
            <w:pPr>
              <w:pStyle w:val="0"/>
              <w:jc w:val="center"/>
            </w:pPr>
            <w:r>
              <w:rPr>
                <w:sz w:val="20"/>
              </w:rPr>
              <w:t xml:space="preserve">-</w:t>
            </w:r>
          </w:p>
        </w:tc>
        <w:tc>
          <w:tcPr>
            <w:tcW w:w="1296" w:type="dxa"/>
            <w:vAlign w:val="center"/>
          </w:tcPr>
          <w:p>
            <w:pPr>
              <w:pStyle w:val="0"/>
              <w:jc w:val="center"/>
            </w:pPr>
            <w:r>
              <w:rPr>
                <w:sz w:val="20"/>
              </w:rPr>
              <w:t xml:space="preserve">52,0</w:t>
            </w:r>
          </w:p>
        </w:tc>
        <w:tc>
          <w:tcPr>
            <w:tcW w:w="1296" w:type="dxa"/>
            <w:vAlign w:val="center"/>
          </w:tcPr>
          <w:p>
            <w:pPr>
              <w:pStyle w:val="0"/>
              <w:jc w:val="center"/>
            </w:pPr>
            <w:r>
              <w:rPr>
                <w:sz w:val="20"/>
              </w:rPr>
              <w:t xml:space="preserve">53,0</w:t>
            </w:r>
          </w:p>
        </w:tc>
        <w:tc>
          <w:tcPr>
            <w:tcW w:w="1296" w:type="dxa"/>
            <w:vAlign w:val="center"/>
          </w:tcPr>
          <w:p>
            <w:pPr>
              <w:pStyle w:val="0"/>
              <w:jc w:val="center"/>
            </w:pPr>
            <w:r>
              <w:rPr>
                <w:sz w:val="20"/>
              </w:rPr>
              <w:t xml:space="preserve">58,0</w:t>
            </w:r>
          </w:p>
        </w:tc>
      </w:tr>
      <w:tr>
        <w:tc>
          <w:tcPr>
            <w:gridSpan w:val="10"/>
            <w:tcW w:w="13608" w:type="dxa"/>
            <w:vAlign w:val="center"/>
          </w:tcPr>
          <w:p>
            <w:pPr>
              <w:pStyle w:val="0"/>
              <w:outlineLvl w:val="2"/>
              <w:jc w:val="center"/>
            </w:pPr>
            <w:hyperlink w:history="0" w:anchor="P213" w:tooltip="ПАСПОРТ ПОДПРОГРАММЫ">
              <w:r>
                <w:rPr>
                  <w:sz w:val="20"/>
                  <w:color w:val="0000ff"/>
                </w:rPr>
                <w:t xml:space="preserve">Подпрограмма</w:t>
              </w:r>
            </w:hyperlink>
            <w:r>
              <w:rPr>
                <w:sz w:val="20"/>
              </w:rPr>
              <w:t xml:space="preserve"> "Развитие спорта высших достижений и системы подготовки спортивного резерва"</w:t>
            </w:r>
          </w:p>
        </w:tc>
      </w:tr>
      <w:tr>
        <w:tc>
          <w:tcPr>
            <w:tcW w:w="567" w:type="dxa"/>
          </w:tcPr>
          <w:p>
            <w:pPr>
              <w:pStyle w:val="0"/>
              <w:jc w:val="center"/>
            </w:pPr>
            <w:r>
              <w:rPr>
                <w:sz w:val="20"/>
              </w:rPr>
              <w:t xml:space="preserve">10.</w:t>
            </w:r>
          </w:p>
        </w:tc>
        <w:tc>
          <w:tcPr>
            <w:tcW w:w="3175" w:type="dxa"/>
          </w:tcPr>
          <w:p>
            <w:pPr>
              <w:pStyle w:val="0"/>
              <w:jc w:val="both"/>
            </w:pPr>
            <w:r>
              <w:rPr>
                <w:sz w:val="20"/>
              </w:rPr>
              <w:t xml:space="preserve">Доля занимающихся по программам спортивной подготовки в организациях ведомственной принадлежности физической культуры и спорта, реализующих дополнительные образовательные программы спортивной подготовки</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74,4</w:t>
            </w:r>
          </w:p>
        </w:tc>
        <w:tc>
          <w:tcPr>
            <w:tcW w:w="1296" w:type="dxa"/>
            <w:vAlign w:val="center"/>
          </w:tcPr>
          <w:p>
            <w:pPr>
              <w:pStyle w:val="0"/>
              <w:jc w:val="center"/>
            </w:pPr>
            <w:r>
              <w:rPr>
                <w:sz w:val="20"/>
              </w:rPr>
              <w:t xml:space="preserve">74,4</w:t>
            </w:r>
          </w:p>
        </w:tc>
        <w:tc>
          <w:tcPr>
            <w:tcW w:w="1296" w:type="dxa"/>
            <w:vAlign w:val="center"/>
          </w:tcPr>
          <w:p>
            <w:pPr>
              <w:pStyle w:val="0"/>
              <w:jc w:val="center"/>
            </w:pPr>
            <w:r>
              <w:rPr>
                <w:sz w:val="20"/>
              </w:rPr>
              <w:t xml:space="preserve">82,9</w:t>
            </w:r>
          </w:p>
        </w:tc>
        <w:tc>
          <w:tcPr>
            <w:tcW w:w="1296" w:type="dxa"/>
            <w:vAlign w:val="center"/>
          </w:tcPr>
          <w:p>
            <w:pPr>
              <w:pStyle w:val="0"/>
              <w:jc w:val="center"/>
            </w:pPr>
            <w:r>
              <w:rPr>
                <w:sz w:val="20"/>
              </w:rPr>
              <w:t xml:space="preserve">82,9</w:t>
            </w:r>
          </w:p>
        </w:tc>
        <w:tc>
          <w:tcPr>
            <w:tcW w:w="1296" w:type="dxa"/>
            <w:vAlign w:val="center"/>
          </w:tcPr>
          <w:p>
            <w:pPr>
              <w:pStyle w:val="0"/>
              <w:jc w:val="center"/>
            </w:pPr>
            <w:r>
              <w:rPr>
                <w:sz w:val="20"/>
              </w:rPr>
              <w:t xml:space="preserve">91,4</w:t>
            </w:r>
          </w:p>
        </w:tc>
        <w:tc>
          <w:tcPr>
            <w:tcW w:w="1296" w:type="dxa"/>
            <w:vAlign w:val="center"/>
          </w:tcPr>
          <w:p>
            <w:pPr>
              <w:pStyle w:val="0"/>
              <w:jc w:val="center"/>
            </w:pPr>
            <w:r>
              <w:rPr>
                <w:sz w:val="20"/>
              </w:rPr>
              <w:t xml:space="preserve">100,0</w:t>
            </w:r>
          </w:p>
        </w:tc>
        <w:tc>
          <w:tcPr>
            <w:tcW w:w="1296" w:type="dxa"/>
            <w:vAlign w:val="center"/>
          </w:tcPr>
          <w:p>
            <w:pPr>
              <w:pStyle w:val="0"/>
              <w:jc w:val="center"/>
            </w:pPr>
            <w:r>
              <w:rPr>
                <w:sz w:val="20"/>
              </w:rPr>
              <w:t xml:space="preserve">-</w:t>
            </w:r>
          </w:p>
        </w:tc>
      </w:tr>
      <w:tr>
        <w:tc>
          <w:tcPr>
            <w:tcW w:w="567" w:type="dxa"/>
          </w:tcPr>
          <w:p>
            <w:pPr>
              <w:pStyle w:val="0"/>
              <w:jc w:val="center"/>
            </w:pPr>
            <w:r>
              <w:rPr>
                <w:sz w:val="20"/>
              </w:rPr>
              <w:t xml:space="preserve">11.</w:t>
            </w:r>
          </w:p>
        </w:tc>
        <w:tc>
          <w:tcPr>
            <w:tcW w:w="3175" w:type="dxa"/>
          </w:tcPr>
          <w:p>
            <w:pPr>
              <w:pStyle w:val="0"/>
              <w:jc w:val="both"/>
            </w:pPr>
            <w:r>
              <w:rPr>
                <w:sz w:val="20"/>
              </w:rPr>
              <w:t xml:space="preserve">Доля спортсменов-разрядников в общей численности лиц, занимающихся в системе спортивных школ олимпийского резерва и училищ олимпийского резерва</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49,0</w:t>
            </w:r>
          </w:p>
        </w:tc>
        <w:tc>
          <w:tcPr>
            <w:tcW w:w="1296" w:type="dxa"/>
            <w:vAlign w:val="center"/>
          </w:tcPr>
          <w:p>
            <w:pPr>
              <w:pStyle w:val="0"/>
              <w:jc w:val="center"/>
            </w:pPr>
            <w:r>
              <w:rPr>
                <w:sz w:val="20"/>
              </w:rPr>
              <w:t xml:space="preserve">49,0</w:t>
            </w:r>
          </w:p>
        </w:tc>
        <w:tc>
          <w:tcPr>
            <w:tcW w:w="1296" w:type="dxa"/>
            <w:vAlign w:val="center"/>
          </w:tcPr>
          <w:p>
            <w:pPr>
              <w:pStyle w:val="0"/>
              <w:jc w:val="center"/>
            </w:pPr>
            <w:r>
              <w:rPr>
                <w:sz w:val="20"/>
              </w:rPr>
              <w:t xml:space="preserve">49,2</w:t>
            </w:r>
          </w:p>
        </w:tc>
        <w:tc>
          <w:tcPr>
            <w:tcW w:w="1296" w:type="dxa"/>
            <w:vAlign w:val="center"/>
          </w:tcPr>
          <w:p>
            <w:pPr>
              <w:pStyle w:val="0"/>
              <w:jc w:val="center"/>
            </w:pPr>
            <w:r>
              <w:rPr>
                <w:sz w:val="20"/>
              </w:rPr>
              <w:t xml:space="preserve">49,2</w:t>
            </w:r>
          </w:p>
        </w:tc>
        <w:tc>
          <w:tcPr>
            <w:tcW w:w="1296" w:type="dxa"/>
            <w:vAlign w:val="center"/>
          </w:tcPr>
          <w:p>
            <w:pPr>
              <w:pStyle w:val="0"/>
              <w:jc w:val="center"/>
            </w:pPr>
            <w:r>
              <w:rPr>
                <w:sz w:val="20"/>
              </w:rPr>
              <w:t xml:space="preserve">49,4</w:t>
            </w:r>
          </w:p>
        </w:tc>
        <w:tc>
          <w:tcPr>
            <w:tcW w:w="1296" w:type="dxa"/>
            <w:vAlign w:val="center"/>
          </w:tcPr>
          <w:p>
            <w:pPr>
              <w:pStyle w:val="0"/>
              <w:jc w:val="center"/>
            </w:pPr>
            <w:r>
              <w:rPr>
                <w:sz w:val="20"/>
              </w:rPr>
              <w:t xml:space="preserve">49,7</w:t>
            </w:r>
          </w:p>
        </w:tc>
        <w:tc>
          <w:tcPr>
            <w:tcW w:w="1296" w:type="dxa"/>
            <w:vAlign w:val="center"/>
          </w:tcPr>
          <w:p>
            <w:pPr>
              <w:pStyle w:val="0"/>
              <w:jc w:val="center"/>
            </w:pPr>
            <w:r>
              <w:rPr>
                <w:sz w:val="20"/>
              </w:rPr>
              <w:t xml:space="preserve">50,0</w:t>
            </w:r>
          </w:p>
        </w:tc>
      </w:tr>
      <w:tr>
        <w:tc>
          <w:tcPr>
            <w:tcW w:w="567" w:type="dxa"/>
          </w:tcPr>
          <w:p>
            <w:pPr>
              <w:pStyle w:val="0"/>
              <w:jc w:val="center"/>
            </w:pPr>
            <w:r>
              <w:rPr>
                <w:sz w:val="20"/>
              </w:rPr>
              <w:t xml:space="preserve">12.</w:t>
            </w:r>
          </w:p>
        </w:tc>
        <w:tc>
          <w:tcPr>
            <w:tcW w:w="3175" w:type="dxa"/>
          </w:tcPr>
          <w:p>
            <w:pPr>
              <w:pStyle w:val="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общей численности спортсменов-разрядников в системе спортивных школ олимпийского резерва и училищ олимпийского резерва</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25,3</w:t>
            </w:r>
          </w:p>
        </w:tc>
        <w:tc>
          <w:tcPr>
            <w:tcW w:w="1296" w:type="dxa"/>
            <w:vAlign w:val="center"/>
          </w:tcPr>
          <w:p>
            <w:pPr>
              <w:pStyle w:val="0"/>
              <w:jc w:val="center"/>
            </w:pPr>
            <w:r>
              <w:rPr>
                <w:sz w:val="20"/>
              </w:rPr>
              <w:t xml:space="preserve">25,3</w:t>
            </w:r>
          </w:p>
        </w:tc>
        <w:tc>
          <w:tcPr>
            <w:tcW w:w="1296" w:type="dxa"/>
            <w:vAlign w:val="center"/>
          </w:tcPr>
          <w:p>
            <w:pPr>
              <w:pStyle w:val="0"/>
              <w:jc w:val="center"/>
            </w:pPr>
            <w:r>
              <w:rPr>
                <w:sz w:val="20"/>
              </w:rPr>
              <w:t xml:space="preserve">25,6</w:t>
            </w:r>
          </w:p>
        </w:tc>
        <w:tc>
          <w:tcPr>
            <w:tcW w:w="1296" w:type="dxa"/>
            <w:vAlign w:val="center"/>
          </w:tcPr>
          <w:p>
            <w:pPr>
              <w:pStyle w:val="0"/>
              <w:jc w:val="center"/>
            </w:pPr>
            <w:r>
              <w:rPr>
                <w:sz w:val="20"/>
              </w:rPr>
              <w:t xml:space="preserve">25,6</w:t>
            </w:r>
          </w:p>
        </w:tc>
        <w:tc>
          <w:tcPr>
            <w:tcW w:w="1296" w:type="dxa"/>
            <w:vAlign w:val="center"/>
          </w:tcPr>
          <w:p>
            <w:pPr>
              <w:pStyle w:val="0"/>
              <w:jc w:val="center"/>
            </w:pPr>
            <w:r>
              <w:rPr>
                <w:sz w:val="20"/>
              </w:rPr>
              <w:t xml:space="preserve">26,0</w:t>
            </w:r>
          </w:p>
        </w:tc>
        <w:tc>
          <w:tcPr>
            <w:tcW w:w="1296" w:type="dxa"/>
            <w:vAlign w:val="center"/>
          </w:tcPr>
          <w:p>
            <w:pPr>
              <w:pStyle w:val="0"/>
              <w:jc w:val="center"/>
            </w:pPr>
            <w:r>
              <w:rPr>
                <w:sz w:val="20"/>
              </w:rPr>
              <w:t xml:space="preserve">26,3</w:t>
            </w:r>
          </w:p>
        </w:tc>
        <w:tc>
          <w:tcPr>
            <w:tcW w:w="1296" w:type="dxa"/>
            <w:vAlign w:val="center"/>
          </w:tcPr>
          <w:p>
            <w:pPr>
              <w:pStyle w:val="0"/>
              <w:jc w:val="center"/>
            </w:pPr>
            <w:r>
              <w:rPr>
                <w:sz w:val="20"/>
              </w:rPr>
              <w:t xml:space="preserve">26,5</w:t>
            </w:r>
          </w:p>
        </w:tc>
      </w:tr>
      <w:tr>
        <w:tc>
          <w:tcPr>
            <w:gridSpan w:val="10"/>
            <w:tcW w:w="13608" w:type="dxa"/>
            <w:vAlign w:val="center"/>
          </w:tcPr>
          <w:p>
            <w:pPr>
              <w:pStyle w:val="0"/>
              <w:outlineLvl w:val="2"/>
              <w:jc w:val="center"/>
            </w:pPr>
            <w:hyperlink w:history="0" w:anchor="P278" w:tooltip="ПАСПОРТ ПОДПРОГРАММЫ">
              <w:r>
                <w:rPr>
                  <w:sz w:val="20"/>
                  <w:color w:val="0000ff"/>
                </w:rPr>
                <w:t xml:space="preserve">Подпрограмма</w:t>
              </w:r>
            </w:hyperlink>
            <w:r>
              <w:rPr>
                <w:sz w:val="20"/>
              </w:rPr>
              <w:t xml:space="preserve"> "Развитие футбола в Кабардино-Балкарской Республике"</w:t>
            </w:r>
          </w:p>
        </w:tc>
      </w:tr>
      <w:tr>
        <w:tc>
          <w:tcPr>
            <w:tcW w:w="567" w:type="dxa"/>
          </w:tcPr>
          <w:p>
            <w:pPr>
              <w:pStyle w:val="0"/>
              <w:jc w:val="center"/>
            </w:pPr>
            <w:r>
              <w:rPr>
                <w:sz w:val="20"/>
              </w:rPr>
              <w:t xml:space="preserve">13.</w:t>
            </w:r>
          </w:p>
        </w:tc>
        <w:tc>
          <w:tcPr>
            <w:tcW w:w="3175" w:type="dxa"/>
          </w:tcPr>
          <w:p>
            <w:pPr>
              <w:pStyle w:val="0"/>
              <w:jc w:val="both"/>
            </w:pPr>
            <w:r>
              <w:rPr>
                <w:sz w:val="20"/>
              </w:rPr>
              <w:t xml:space="preserve">Доля лиц, имеющих спортивные разряды и звания, занимающихся футболом в организациях, реализующих дополнительные образовательные программы спортивной подготовки, в общей численности лиц, занимающихся в организациях, осуществляющих спортивную подготовку по виду спорта "футбол"</w:t>
            </w:r>
          </w:p>
        </w:tc>
        <w:tc>
          <w:tcPr>
            <w:tcW w:w="794" w:type="dxa"/>
            <w:vAlign w:val="center"/>
          </w:tcPr>
          <w:p>
            <w:pPr>
              <w:pStyle w:val="0"/>
              <w:jc w:val="center"/>
            </w:pPr>
            <w:r>
              <w:rPr>
                <w:sz w:val="20"/>
              </w:rPr>
              <w:t xml:space="preserve">%</w:t>
            </w:r>
          </w:p>
        </w:tc>
        <w:tc>
          <w:tcPr>
            <w:tcW w:w="1296" w:type="dxa"/>
            <w:vAlign w:val="center"/>
          </w:tcPr>
          <w:p>
            <w:pPr>
              <w:pStyle w:val="0"/>
              <w:jc w:val="center"/>
            </w:pPr>
            <w:r>
              <w:rPr>
                <w:sz w:val="20"/>
              </w:rPr>
              <w:t xml:space="preserve">32,0</w:t>
            </w:r>
          </w:p>
        </w:tc>
        <w:tc>
          <w:tcPr>
            <w:tcW w:w="1296" w:type="dxa"/>
            <w:vAlign w:val="center"/>
          </w:tcPr>
          <w:p>
            <w:pPr>
              <w:pStyle w:val="0"/>
              <w:jc w:val="center"/>
            </w:pPr>
            <w:r>
              <w:rPr>
                <w:sz w:val="20"/>
              </w:rPr>
              <w:t xml:space="preserve">32,0</w:t>
            </w:r>
          </w:p>
        </w:tc>
        <w:tc>
          <w:tcPr>
            <w:tcW w:w="1296" w:type="dxa"/>
            <w:vAlign w:val="center"/>
          </w:tcPr>
          <w:p>
            <w:pPr>
              <w:pStyle w:val="0"/>
              <w:jc w:val="center"/>
            </w:pPr>
            <w:r>
              <w:rPr>
                <w:sz w:val="20"/>
              </w:rPr>
              <w:t xml:space="preserve">32,8</w:t>
            </w:r>
          </w:p>
        </w:tc>
        <w:tc>
          <w:tcPr>
            <w:tcW w:w="1296" w:type="dxa"/>
            <w:vAlign w:val="center"/>
          </w:tcPr>
          <w:p>
            <w:pPr>
              <w:pStyle w:val="0"/>
              <w:jc w:val="center"/>
            </w:pPr>
            <w:r>
              <w:rPr>
                <w:sz w:val="20"/>
              </w:rPr>
              <w:t xml:space="preserve">32,8</w:t>
            </w:r>
          </w:p>
        </w:tc>
        <w:tc>
          <w:tcPr>
            <w:tcW w:w="1296" w:type="dxa"/>
            <w:vAlign w:val="center"/>
          </w:tcPr>
          <w:p>
            <w:pPr>
              <w:pStyle w:val="0"/>
              <w:jc w:val="center"/>
            </w:pPr>
            <w:r>
              <w:rPr>
                <w:sz w:val="20"/>
              </w:rPr>
              <w:t xml:space="preserve">33,7</w:t>
            </w:r>
          </w:p>
        </w:tc>
        <w:tc>
          <w:tcPr>
            <w:tcW w:w="1296" w:type="dxa"/>
            <w:vAlign w:val="center"/>
          </w:tcPr>
          <w:p>
            <w:pPr>
              <w:pStyle w:val="0"/>
              <w:jc w:val="center"/>
            </w:pPr>
            <w:r>
              <w:rPr>
                <w:sz w:val="20"/>
              </w:rPr>
              <w:t xml:space="preserve">34,7</w:t>
            </w:r>
          </w:p>
        </w:tc>
        <w:tc>
          <w:tcPr>
            <w:tcW w:w="1296" w:type="dxa"/>
            <w:vAlign w:val="center"/>
          </w:tcPr>
          <w:p>
            <w:pPr>
              <w:pStyle w:val="0"/>
              <w:jc w:val="center"/>
            </w:pPr>
            <w:r>
              <w:rPr>
                <w:sz w:val="20"/>
              </w:rPr>
              <w:t xml:space="preserve">35,7</w:t>
            </w:r>
          </w:p>
        </w:tc>
      </w:tr>
      <w:tr>
        <w:tc>
          <w:tcPr>
            <w:gridSpan w:val="10"/>
            <w:tcW w:w="13608" w:type="dxa"/>
            <w:vAlign w:val="center"/>
          </w:tcPr>
          <w:p>
            <w:pPr>
              <w:pStyle w:val="0"/>
              <w:outlineLvl w:val="2"/>
              <w:jc w:val="center"/>
            </w:pPr>
            <w:hyperlink w:history="0" w:anchor="P327" w:tooltip="ПАСПОРТ ПОДПРОГРАММЫ">
              <w:r>
                <w:rPr>
                  <w:sz w:val="20"/>
                  <w:color w:val="0000ff"/>
                </w:rPr>
                <w:t xml:space="preserve">Подпрограмма</w:t>
              </w:r>
            </w:hyperlink>
            <w:r>
              <w:rPr>
                <w:sz w:val="20"/>
              </w:rPr>
              <w:t xml:space="preserve"> "Развитие хоккея в Кабардино-Балкарской Республике"</w:t>
            </w:r>
          </w:p>
        </w:tc>
      </w:tr>
      <w:tr>
        <w:tc>
          <w:tcPr>
            <w:tcW w:w="567" w:type="dxa"/>
          </w:tcPr>
          <w:p>
            <w:pPr>
              <w:pStyle w:val="0"/>
            </w:pPr>
            <w:r>
              <w:rPr>
                <w:sz w:val="20"/>
              </w:rPr>
              <w:t xml:space="preserve">14.</w:t>
            </w:r>
          </w:p>
        </w:tc>
        <w:tc>
          <w:tcPr>
            <w:tcW w:w="3175" w:type="dxa"/>
            <w:vAlign w:val="center"/>
          </w:tcPr>
          <w:p>
            <w:pPr>
              <w:pStyle w:val="0"/>
            </w:pPr>
            <w:r>
              <w:rPr>
                <w:sz w:val="20"/>
              </w:rPr>
              <w:t xml:space="preserve">Обеспечение населения спортивными сооружениями для занятий хоккеем (нарастающим итогом)</w:t>
            </w:r>
          </w:p>
        </w:tc>
        <w:tc>
          <w:tcPr>
            <w:tcW w:w="794" w:type="dxa"/>
            <w:vAlign w:val="center"/>
          </w:tcPr>
          <w:p>
            <w:pPr>
              <w:pStyle w:val="0"/>
              <w:jc w:val="center"/>
            </w:pPr>
            <w:r>
              <w:rPr>
                <w:sz w:val="20"/>
              </w:rPr>
              <w:t xml:space="preserve">кол.</w:t>
            </w:r>
          </w:p>
        </w:tc>
        <w:tc>
          <w:tcPr>
            <w:tcW w:w="1296" w:type="dxa"/>
            <w:vAlign w:val="center"/>
          </w:tcPr>
          <w:p>
            <w:pPr>
              <w:pStyle w:val="0"/>
              <w:jc w:val="center"/>
            </w:pPr>
            <w:r>
              <w:rPr>
                <w:sz w:val="20"/>
              </w:rPr>
              <w:t xml:space="preserve">0</w:t>
            </w:r>
          </w:p>
        </w:tc>
        <w:tc>
          <w:tcPr>
            <w:tcW w:w="1296" w:type="dxa"/>
            <w:vAlign w:val="center"/>
          </w:tcPr>
          <w:p>
            <w:pPr>
              <w:pStyle w:val="0"/>
              <w:jc w:val="center"/>
            </w:pPr>
            <w:r>
              <w:rPr>
                <w:sz w:val="20"/>
              </w:rPr>
              <w:t xml:space="preserve">0</w:t>
            </w:r>
          </w:p>
        </w:tc>
        <w:tc>
          <w:tcPr>
            <w:tcW w:w="1296" w:type="dxa"/>
            <w:vAlign w:val="center"/>
          </w:tcPr>
          <w:p>
            <w:pPr>
              <w:pStyle w:val="0"/>
              <w:jc w:val="center"/>
            </w:pPr>
            <w:r>
              <w:rPr>
                <w:sz w:val="20"/>
              </w:rPr>
              <w:t xml:space="preserve">0</w:t>
            </w:r>
          </w:p>
        </w:tc>
        <w:tc>
          <w:tcPr>
            <w:tcW w:w="1296" w:type="dxa"/>
            <w:vAlign w:val="center"/>
          </w:tcPr>
          <w:p>
            <w:pPr>
              <w:pStyle w:val="0"/>
              <w:jc w:val="center"/>
            </w:pPr>
            <w:r>
              <w:rPr>
                <w:sz w:val="20"/>
              </w:rPr>
              <w:t xml:space="preserve">0</w:t>
            </w:r>
          </w:p>
        </w:tc>
        <w:tc>
          <w:tcPr>
            <w:tcW w:w="1296" w:type="dxa"/>
            <w:vAlign w:val="center"/>
          </w:tcPr>
          <w:p>
            <w:pPr>
              <w:pStyle w:val="0"/>
              <w:jc w:val="center"/>
            </w:pPr>
            <w:r>
              <w:rPr>
                <w:sz w:val="20"/>
              </w:rPr>
              <w:t xml:space="preserve">0</w:t>
            </w:r>
          </w:p>
        </w:tc>
        <w:tc>
          <w:tcPr>
            <w:tcW w:w="1296" w:type="dxa"/>
            <w:vAlign w:val="center"/>
          </w:tcPr>
          <w:p>
            <w:pPr>
              <w:pStyle w:val="0"/>
              <w:jc w:val="center"/>
            </w:pPr>
            <w:r>
              <w:rPr>
                <w:sz w:val="20"/>
              </w:rPr>
              <w:t xml:space="preserve">1</w:t>
            </w:r>
          </w:p>
        </w:tc>
        <w:tc>
          <w:tcPr>
            <w:tcW w:w="1296" w:type="dxa"/>
            <w:vAlign w:val="center"/>
          </w:tcPr>
          <w:p>
            <w:pPr>
              <w:pStyle w:val="0"/>
              <w:jc w:val="center"/>
            </w:pPr>
            <w:r>
              <w:rPr>
                <w:sz w:val="20"/>
              </w:rPr>
              <w:t xml:space="preserve">1</w:t>
            </w:r>
          </w:p>
        </w:tc>
      </w:tr>
      <w:tr>
        <w:tc>
          <w:tcPr>
            <w:gridSpan w:val="10"/>
            <w:tcW w:w="13608" w:type="dxa"/>
            <w:vAlign w:val="center"/>
          </w:tcPr>
          <w:p>
            <w:pPr>
              <w:pStyle w:val="0"/>
              <w:outlineLvl w:val="2"/>
              <w:jc w:val="center"/>
            </w:pPr>
            <w:hyperlink w:history="0" w:anchor="P357" w:tooltip="ПАСПОРТ ПОДПРОГРАММЫ">
              <w:r>
                <w:rPr>
                  <w:sz w:val="20"/>
                  <w:color w:val="0000ff"/>
                </w:rPr>
                <w:t xml:space="preserve">Подпрограмма</w:t>
              </w:r>
            </w:hyperlink>
            <w:r>
              <w:rPr>
                <w:sz w:val="20"/>
              </w:rPr>
              <w:t xml:space="preserve"> "Управление развитием физической культуры и спорта"</w:t>
            </w:r>
          </w:p>
        </w:tc>
      </w:tr>
      <w:tr>
        <w:tc>
          <w:tcPr>
            <w:tcW w:w="567" w:type="dxa"/>
          </w:tcPr>
          <w:p>
            <w:pPr>
              <w:pStyle w:val="0"/>
              <w:jc w:val="center"/>
            </w:pPr>
            <w:r>
              <w:rPr>
                <w:sz w:val="20"/>
              </w:rPr>
              <w:t xml:space="preserve">15.</w:t>
            </w:r>
          </w:p>
        </w:tc>
        <w:tc>
          <w:tcPr>
            <w:tcW w:w="3175" w:type="dxa"/>
          </w:tcPr>
          <w:p>
            <w:pPr>
              <w:pStyle w:val="0"/>
              <w:jc w:val="both"/>
            </w:pPr>
            <w:r>
              <w:rPr>
                <w:sz w:val="20"/>
              </w:rPr>
              <w:t xml:space="preserve">Численность квалифицированных тренеров-преподавателей физкультурно-спортивных организаций, работающих по специальности (нарастающим итогом)</w:t>
            </w:r>
          </w:p>
        </w:tc>
        <w:tc>
          <w:tcPr>
            <w:tcW w:w="794" w:type="dxa"/>
            <w:vAlign w:val="center"/>
          </w:tcPr>
          <w:p>
            <w:pPr>
              <w:pStyle w:val="0"/>
              <w:jc w:val="center"/>
            </w:pPr>
            <w:r>
              <w:rPr>
                <w:sz w:val="20"/>
              </w:rPr>
              <w:t xml:space="preserve">чел.</w:t>
            </w:r>
          </w:p>
        </w:tc>
        <w:tc>
          <w:tcPr>
            <w:tcW w:w="1296" w:type="dxa"/>
            <w:vAlign w:val="center"/>
          </w:tcPr>
          <w:p>
            <w:pPr>
              <w:pStyle w:val="0"/>
              <w:jc w:val="center"/>
            </w:pPr>
            <w:r>
              <w:rPr>
                <w:sz w:val="20"/>
              </w:rPr>
              <w:t xml:space="preserve">620</w:t>
            </w:r>
          </w:p>
        </w:tc>
        <w:tc>
          <w:tcPr>
            <w:tcW w:w="1296" w:type="dxa"/>
            <w:vAlign w:val="center"/>
          </w:tcPr>
          <w:p>
            <w:pPr>
              <w:pStyle w:val="0"/>
              <w:jc w:val="center"/>
            </w:pPr>
            <w:r>
              <w:rPr>
                <w:sz w:val="20"/>
              </w:rPr>
              <w:t xml:space="preserve">620</w:t>
            </w:r>
          </w:p>
        </w:tc>
        <w:tc>
          <w:tcPr>
            <w:tcW w:w="1296" w:type="dxa"/>
            <w:vAlign w:val="center"/>
          </w:tcPr>
          <w:p>
            <w:pPr>
              <w:pStyle w:val="0"/>
              <w:jc w:val="center"/>
            </w:pPr>
            <w:r>
              <w:rPr>
                <w:sz w:val="20"/>
              </w:rPr>
              <w:t xml:space="preserve">630</w:t>
            </w:r>
          </w:p>
        </w:tc>
        <w:tc>
          <w:tcPr>
            <w:tcW w:w="1296" w:type="dxa"/>
            <w:vAlign w:val="center"/>
          </w:tcPr>
          <w:p>
            <w:pPr>
              <w:pStyle w:val="0"/>
              <w:jc w:val="center"/>
            </w:pPr>
            <w:r>
              <w:rPr>
                <w:sz w:val="20"/>
              </w:rPr>
              <w:t xml:space="preserve">630</w:t>
            </w:r>
          </w:p>
        </w:tc>
        <w:tc>
          <w:tcPr>
            <w:tcW w:w="1296" w:type="dxa"/>
            <w:vAlign w:val="center"/>
          </w:tcPr>
          <w:p>
            <w:pPr>
              <w:pStyle w:val="0"/>
              <w:jc w:val="center"/>
            </w:pPr>
            <w:r>
              <w:rPr>
                <w:sz w:val="20"/>
              </w:rPr>
              <w:t xml:space="preserve">650</w:t>
            </w:r>
          </w:p>
        </w:tc>
        <w:tc>
          <w:tcPr>
            <w:tcW w:w="1296" w:type="dxa"/>
            <w:vAlign w:val="center"/>
          </w:tcPr>
          <w:p>
            <w:pPr>
              <w:pStyle w:val="0"/>
              <w:jc w:val="center"/>
            </w:pPr>
            <w:r>
              <w:rPr>
                <w:sz w:val="20"/>
              </w:rPr>
              <w:t xml:space="preserve">670</w:t>
            </w:r>
          </w:p>
        </w:tc>
        <w:tc>
          <w:tcPr>
            <w:tcW w:w="1296" w:type="dxa"/>
            <w:vAlign w:val="center"/>
          </w:tcPr>
          <w:p>
            <w:pPr>
              <w:pStyle w:val="0"/>
              <w:jc w:val="center"/>
            </w:pPr>
            <w:r>
              <w:rPr>
                <w:sz w:val="20"/>
              </w:rPr>
              <w:t xml:space="preserve">700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w:t>
      </w:r>
    </w:p>
    <w:p>
      <w:pPr>
        <w:pStyle w:val="2"/>
        <w:jc w:val="center"/>
      </w:pPr>
      <w:r>
        <w:rPr>
          <w:sz w:val="20"/>
        </w:rPr>
        <w:t xml:space="preserve">КАБАРДИНО-БАЛКАРСКОЙ РЕСПУБЛИКИ</w:t>
      </w:r>
    </w:p>
    <w:p>
      <w:pPr>
        <w:pStyle w:val="2"/>
        <w:jc w:val="center"/>
      </w:pPr>
      <w:r>
        <w:rPr>
          <w:sz w:val="20"/>
        </w:rPr>
        <w:t xml:space="preserve">"РАЗВИТИЕ ФИЗИЧЕСКОЙ КУЛЬТУРЫ И СПОРТА</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03.03.2023 N 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Координатор государственной программы - Министерство спорта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2551"/>
        <w:gridCol w:w="2665"/>
        <w:gridCol w:w="1361"/>
        <w:gridCol w:w="1361"/>
        <w:gridCol w:w="2778"/>
        <w:gridCol w:w="3231"/>
        <w:gridCol w:w="2324"/>
      </w:tblGrid>
      <w:tr>
        <w:tc>
          <w:tcPr>
            <w:tcW w:w="534" w:type="dxa"/>
            <w:vAlign w:val="center"/>
            <w:vMerge w:val="restart"/>
          </w:tcPr>
          <w:p>
            <w:pPr>
              <w:pStyle w:val="0"/>
              <w:jc w:val="center"/>
            </w:pPr>
            <w:r>
              <w:rPr>
                <w:sz w:val="20"/>
              </w:rPr>
              <w:t xml:space="preserve">N п/п</w:t>
            </w:r>
          </w:p>
        </w:tc>
        <w:tc>
          <w:tcPr>
            <w:tcW w:w="2551" w:type="dxa"/>
            <w:vAlign w:val="center"/>
            <w:vMerge w:val="restart"/>
          </w:tcPr>
          <w:p>
            <w:pPr>
              <w:pStyle w:val="0"/>
              <w:jc w:val="center"/>
            </w:pPr>
            <w:r>
              <w:rPr>
                <w:sz w:val="20"/>
              </w:rPr>
              <w:t xml:space="preserve">Номер и наименование основного мероприятия</w:t>
            </w:r>
          </w:p>
        </w:tc>
        <w:tc>
          <w:tcPr>
            <w:tcW w:w="2665" w:type="dxa"/>
            <w:vAlign w:val="center"/>
            <w:vMerge w:val="restart"/>
          </w:tcPr>
          <w:p>
            <w:pPr>
              <w:pStyle w:val="0"/>
              <w:jc w:val="center"/>
            </w:pPr>
            <w:r>
              <w:rPr>
                <w:sz w:val="20"/>
              </w:rPr>
              <w:t xml:space="preserve">Исполнитель</w:t>
            </w:r>
          </w:p>
        </w:tc>
        <w:tc>
          <w:tcPr>
            <w:gridSpan w:val="2"/>
            <w:tcW w:w="2722" w:type="dxa"/>
            <w:vAlign w:val="center"/>
          </w:tcPr>
          <w:p>
            <w:pPr>
              <w:pStyle w:val="0"/>
              <w:jc w:val="center"/>
            </w:pPr>
            <w:r>
              <w:rPr>
                <w:sz w:val="20"/>
              </w:rPr>
              <w:t xml:space="preserve">Срок</w:t>
            </w:r>
          </w:p>
        </w:tc>
        <w:tc>
          <w:tcPr>
            <w:tcW w:w="2778" w:type="dxa"/>
            <w:vAlign w:val="center"/>
            <w:vMerge w:val="restart"/>
          </w:tcPr>
          <w:p>
            <w:pPr>
              <w:pStyle w:val="0"/>
              <w:jc w:val="center"/>
            </w:pPr>
            <w:r>
              <w:rPr>
                <w:sz w:val="20"/>
              </w:rPr>
              <w:t xml:space="preserve">Ожидаемый непосредственный результат (краткое описание)</w:t>
            </w:r>
          </w:p>
        </w:tc>
        <w:tc>
          <w:tcPr>
            <w:tcW w:w="3231" w:type="dxa"/>
            <w:vAlign w:val="center"/>
            <w:vMerge w:val="restart"/>
          </w:tcPr>
          <w:p>
            <w:pPr>
              <w:pStyle w:val="0"/>
              <w:jc w:val="center"/>
            </w:pPr>
            <w:r>
              <w:rPr>
                <w:sz w:val="20"/>
              </w:rPr>
              <w:t xml:space="preserve">Основные направления реализации</w:t>
            </w:r>
          </w:p>
        </w:tc>
        <w:tc>
          <w:tcPr>
            <w:tcW w:w="2324" w:type="dxa"/>
            <w:vAlign w:val="center"/>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361" w:type="dxa"/>
            <w:vAlign w:val="center"/>
          </w:tcPr>
          <w:p>
            <w:pPr>
              <w:pStyle w:val="0"/>
              <w:jc w:val="center"/>
            </w:pPr>
            <w:r>
              <w:rPr>
                <w:sz w:val="20"/>
              </w:rPr>
              <w:t xml:space="preserve">начала реализации</w:t>
            </w:r>
          </w:p>
          <w:p>
            <w:pPr>
              <w:pStyle w:val="0"/>
              <w:jc w:val="center"/>
            </w:pPr>
            <w:r>
              <w:rPr>
                <w:sz w:val="20"/>
              </w:rPr>
              <w:t xml:space="preserve">(год)</w:t>
            </w:r>
          </w:p>
        </w:tc>
        <w:tc>
          <w:tcPr>
            <w:tcW w:w="1361" w:type="dxa"/>
            <w:vAlign w:val="center"/>
          </w:tcPr>
          <w:p>
            <w:pPr>
              <w:pStyle w:val="0"/>
              <w:jc w:val="center"/>
            </w:pPr>
            <w:r>
              <w:rPr>
                <w:sz w:val="20"/>
              </w:rPr>
              <w:t xml:space="preserve">окончания реализации</w:t>
            </w:r>
          </w:p>
          <w:p>
            <w:pPr>
              <w:pStyle w:val="0"/>
              <w:jc w:val="center"/>
            </w:pPr>
            <w:r>
              <w:rPr>
                <w:sz w:val="20"/>
              </w:rPr>
              <w:t xml:space="preserve">(год)</w:t>
            </w:r>
          </w:p>
        </w:tc>
        <w:tc>
          <w:tcPr>
            <w:vMerge w:val="continue"/>
          </w:tcPr>
          <w:p/>
        </w:tc>
        <w:tc>
          <w:tcPr>
            <w:vMerge w:val="continue"/>
          </w:tcPr>
          <w:p/>
        </w:tc>
        <w:tc>
          <w:tcPr>
            <w:vMerge w:val="continue"/>
          </w:tcPr>
          <w:p/>
        </w:tc>
      </w:tr>
      <w:tr>
        <w:tc>
          <w:tcPr>
            <w:gridSpan w:val="8"/>
            <w:tcW w:w="16805" w:type="dxa"/>
            <w:vAlign w:val="center"/>
          </w:tcPr>
          <w:p>
            <w:pPr>
              <w:pStyle w:val="0"/>
              <w:outlineLvl w:val="2"/>
              <w:jc w:val="center"/>
            </w:pPr>
            <w:hyperlink w:history="0" w:anchor="P140" w:tooltip="ПАСПОРТ ПОДПРОГРАММЫ">
              <w:r>
                <w:rPr>
                  <w:sz w:val="20"/>
                  <w:color w:val="0000ff"/>
                </w:rPr>
                <w:t xml:space="preserve">Подпрограмма</w:t>
              </w:r>
            </w:hyperlink>
            <w:r>
              <w:rPr>
                <w:sz w:val="20"/>
              </w:rPr>
              <w:t xml:space="preserve"> "Развитие физической культуры и массового спорта"</w:t>
            </w:r>
          </w:p>
        </w:tc>
      </w:tr>
      <w:tr>
        <w:tc>
          <w:tcPr>
            <w:tcW w:w="534" w:type="dxa"/>
          </w:tcPr>
          <w:p>
            <w:pPr>
              <w:pStyle w:val="0"/>
              <w:jc w:val="center"/>
            </w:pPr>
            <w:r>
              <w:rPr>
                <w:sz w:val="20"/>
              </w:rPr>
              <w:t xml:space="preserve">1.</w:t>
            </w:r>
          </w:p>
        </w:tc>
        <w:tc>
          <w:tcPr>
            <w:tcW w:w="2551" w:type="dxa"/>
          </w:tcPr>
          <w:p>
            <w:pPr>
              <w:pStyle w:val="0"/>
            </w:pPr>
            <w:r>
              <w:rPr>
                <w:sz w:val="20"/>
              </w:rPr>
              <w:t xml:space="preserve">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2665" w:type="dxa"/>
          </w:tcPr>
          <w:p>
            <w:pPr>
              <w:pStyle w:val="0"/>
            </w:pPr>
            <w:r>
              <w:rPr>
                <w:sz w:val="20"/>
              </w:rPr>
              <w:t xml:space="preserve">Министерство спорта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увеличение доли населения Кабардино-Балкарской Республики, занимающегося физической культурой и спортом, в общей численности населения</w:t>
            </w:r>
          </w:p>
        </w:tc>
        <w:tc>
          <w:tcPr>
            <w:tcW w:w="3231" w:type="dxa"/>
          </w:tcPr>
          <w:p>
            <w:pPr>
              <w:pStyle w:val="0"/>
            </w:pPr>
            <w:r>
              <w:rPr>
                <w:sz w:val="20"/>
              </w:rPr>
              <w:t xml:space="preserve">проведение мероприятий по физическому воспитанию населения, в том числе проживающего в сельской местности:</w:t>
            </w:r>
          </w:p>
          <w:p>
            <w:pPr>
              <w:pStyle w:val="0"/>
            </w:pPr>
            <w:r>
              <w:rPr>
                <w:sz w:val="20"/>
              </w:rPr>
              <w:t xml:space="preserve">учащихся, студентов, взрослого населения, лиц с ограниченными возможностями здоровья и инвалидов, и привлечению их к систематическим занятиям физической культурой и спортом;</w:t>
            </w:r>
          </w:p>
          <w:p>
            <w:pPr>
              <w:pStyle w:val="0"/>
            </w:pPr>
            <w:r>
              <w:rPr>
                <w:sz w:val="20"/>
              </w:rPr>
              <w:t xml:space="preserve">организация и проведение межрегиональных, всероссийских и международных массовых спортивных и физкультурных мероприятий среди различных категорий и групп населения;</w:t>
            </w:r>
          </w:p>
          <w:p>
            <w:pPr>
              <w:pStyle w:val="0"/>
            </w:pPr>
            <w:r>
              <w:rPr>
                <w:sz w:val="20"/>
              </w:rPr>
              <w:t xml:space="preserve">обеспечение физкультурных и массовых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tc>
        <w:tc>
          <w:tcPr>
            <w:tcW w:w="2324" w:type="dxa"/>
          </w:tcPr>
          <w:p>
            <w:pPr>
              <w:pStyle w:val="0"/>
            </w:pPr>
            <w:r>
              <w:rPr>
                <w:sz w:val="20"/>
              </w:rPr>
              <w:t xml:space="preserve">целевые показатели (индикаторы)</w:t>
            </w:r>
          </w:p>
          <w:p>
            <w:pPr>
              <w:pStyle w:val="0"/>
            </w:pPr>
            <w:r>
              <w:rPr>
                <w:sz w:val="20"/>
              </w:rPr>
              <w:t xml:space="preserve">N 1 - 4, 7, 8</w:t>
            </w:r>
          </w:p>
        </w:tc>
      </w:tr>
      <w:tr>
        <w:tc>
          <w:tcPr>
            <w:tcW w:w="534" w:type="dxa"/>
          </w:tcPr>
          <w:p>
            <w:pPr>
              <w:pStyle w:val="0"/>
              <w:jc w:val="center"/>
            </w:pPr>
            <w:r>
              <w:rPr>
                <w:sz w:val="20"/>
              </w:rPr>
              <w:t xml:space="preserve">2.</w:t>
            </w:r>
          </w:p>
        </w:tc>
        <w:tc>
          <w:tcPr>
            <w:tcW w:w="2551" w:type="dxa"/>
          </w:tcPr>
          <w:p>
            <w:pPr>
              <w:pStyle w:val="0"/>
            </w:pPr>
            <w:r>
              <w:rPr>
                <w:sz w:val="20"/>
              </w:rPr>
              <w:t xml:space="preserve">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2665" w:type="dxa"/>
          </w:tcPr>
          <w:p>
            <w:pPr>
              <w:pStyle w:val="0"/>
            </w:pPr>
            <w:r>
              <w:rPr>
                <w:sz w:val="20"/>
              </w:rPr>
              <w:t xml:space="preserve">Министерство спорта Кабардино-Балкарской Республики, Министерство строительства и жилищно-коммунального хозяйства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повышение уровня обеспеченности населения спортивными сооружениями исходя из единовременной пропускной способности объектов спорта</w:t>
            </w:r>
          </w:p>
        </w:tc>
        <w:tc>
          <w:tcPr>
            <w:tcW w:w="3231" w:type="dxa"/>
          </w:tcPr>
          <w:p>
            <w:pPr>
              <w:pStyle w:val="0"/>
            </w:pPr>
            <w:r>
              <w:rPr>
                <w:sz w:val="20"/>
              </w:rPr>
              <w:t xml:space="preserve">создание материально-технических условий для проведения физкультурно-оздоровительных и зрелищных мероприятий и оказание физкультурно-оздоровительных услуг населению;</w:t>
            </w:r>
          </w:p>
          <w:p>
            <w:pPr>
              <w:pStyle w:val="0"/>
            </w:pPr>
            <w:r>
              <w:rPr>
                <w:sz w:val="20"/>
              </w:rPr>
              <w:t xml:space="preserve">оснащение физкультурно-оздоровительных объектов спортивно-технологическим оборудованием для занятий физической культурой и спортом;</w:t>
            </w:r>
          </w:p>
          <w:p>
            <w:pPr>
              <w:pStyle w:val="0"/>
            </w:pPr>
            <w:r>
              <w:rPr>
                <w:sz w:val="20"/>
              </w:rPr>
              <w:t xml:space="preserve">расширение сети физкультурно-спортивных сооружений и объектов;</w:t>
            </w:r>
          </w:p>
          <w:p>
            <w:pPr>
              <w:pStyle w:val="0"/>
            </w:pPr>
            <w:r>
              <w:rPr>
                <w:sz w:val="20"/>
              </w:rPr>
              <w:t xml:space="preserve">строительство малобюджетных спортивных сооружений;</w:t>
            </w:r>
          </w:p>
          <w:p>
            <w:pPr>
              <w:pStyle w:val="0"/>
            </w:pPr>
            <w:r>
              <w:rPr>
                <w:sz w:val="20"/>
              </w:rPr>
              <w:t xml:space="preserve">обустройство многофункциональными спортивными площадками рекреационных зон;</w:t>
            </w:r>
          </w:p>
          <w:p>
            <w:pPr>
              <w:pStyle w:val="0"/>
            </w:pPr>
            <w:r>
              <w:rPr>
                <w:sz w:val="20"/>
              </w:rPr>
              <w:t xml:space="preserve">предоставление субсидий из республиканского бюджета Кабардино-Балкарской Республики местным бюджетам на развитие спортивной инфраструктуры в целях создания условий для занятий физической культурой и спортом</w:t>
            </w:r>
          </w:p>
        </w:tc>
        <w:tc>
          <w:tcPr>
            <w:tcW w:w="2324" w:type="dxa"/>
          </w:tcPr>
          <w:p>
            <w:pPr>
              <w:pStyle w:val="0"/>
            </w:pPr>
            <w:r>
              <w:rPr>
                <w:sz w:val="20"/>
              </w:rPr>
              <w:t xml:space="preserve">целевой показатель (индикатор)</w:t>
            </w:r>
          </w:p>
          <w:p>
            <w:pPr>
              <w:pStyle w:val="0"/>
            </w:pPr>
            <w:r>
              <w:rPr>
                <w:sz w:val="20"/>
              </w:rPr>
              <w:t xml:space="preserve">N 5</w:t>
            </w:r>
          </w:p>
        </w:tc>
      </w:tr>
      <w:tr>
        <w:tc>
          <w:tcPr>
            <w:tcW w:w="534" w:type="dxa"/>
          </w:tcPr>
          <w:p>
            <w:pPr>
              <w:pStyle w:val="0"/>
              <w:jc w:val="center"/>
            </w:pPr>
            <w:r>
              <w:rPr>
                <w:sz w:val="20"/>
              </w:rPr>
              <w:t xml:space="preserve">3.</w:t>
            </w:r>
          </w:p>
        </w:tc>
        <w:tc>
          <w:tcPr>
            <w:tcW w:w="2551" w:type="dxa"/>
          </w:tcPr>
          <w:p>
            <w:pPr>
              <w:pStyle w:val="0"/>
            </w:pPr>
            <w:r>
              <w:rPr>
                <w:sz w:val="20"/>
              </w:rPr>
              <w:t xml:space="preserve">Основное мероприятие "Внедрение и реализация Всероссийского физкультурно-спортивного комплекса "Готов к труду и обороне" (ГТО)"</w:t>
            </w:r>
          </w:p>
        </w:tc>
        <w:tc>
          <w:tcPr>
            <w:tcW w:w="2665" w:type="dxa"/>
          </w:tcPr>
          <w:p>
            <w:pPr>
              <w:pStyle w:val="0"/>
            </w:pPr>
            <w:r>
              <w:rPr>
                <w:sz w:val="20"/>
              </w:rPr>
              <w:t xml:space="preserve">Министерство спорта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увеличение доли населения Кабардино-Балкарской Республики,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3231" w:type="dxa"/>
          </w:tcPr>
          <w:p>
            <w:pPr>
              <w:pStyle w:val="0"/>
            </w:pPr>
            <w:r>
              <w:rPr>
                <w:sz w:val="20"/>
              </w:rPr>
              <w:t xml:space="preserve">поэтапное внедрение Всероссийского физкультурно-спортивного комплекса "Готов к труду и обороне" (ГТО);</w:t>
            </w:r>
          </w:p>
          <w:p>
            <w:pPr>
              <w:pStyle w:val="0"/>
            </w:pPr>
            <w:r>
              <w:rPr>
                <w:sz w:val="20"/>
              </w:rPr>
              <w:t xml:space="preserve">проведение мониторинга уровня физической подготовленности населения</w:t>
            </w:r>
          </w:p>
        </w:tc>
        <w:tc>
          <w:tcPr>
            <w:tcW w:w="2324" w:type="dxa"/>
          </w:tcPr>
          <w:p>
            <w:pPr>
              <w:pStyle w:val="0"/>
            </w:pPr>
            <w:r>
              <w:rPr>
                <w:sz w:val="20"/>
              </w:rPr>
              <w:t xml:space="preserve">целевые показатели (индикаторы)</w:t>
            </w:r>
          </w:p>
          <w:p>
            <w:pPr>
              <w:pStyle w:val="0"/>
            </w:pPr>
            <w:r>
              <w:rPr>
                <w:sz w:val="20"/>
              </w:rPr>
              <w:t xml:space="preserve">N 1, 6</w:t>
            </w:r>
          </w:p>
        </w:tc>
      </w:tr>
      <w:tr>
        <w:tc>
          <w:tcPr>
            <w:tcW w:w="534" w:type="dxa"/>
          </w:tcPr>
          <w:p>
            <w:pPr>
              <w:pStyle w:val="0"/>
              <w:jc w:val="center"/>
            </w:pPr>
            <w:r>
              <w:rPr>
                <w:sz w:val="20"/>
              </w:rPr>
              <w:t xml:space="preserve">4.</w:t>
            </w:r>
          </w:p>
        </w:tc>
        <w:tc>
          <w:tcPr>
            <w:tcW w:w="2551" w:type="dxa"/>
          </w:tcPr>
          <w:p>
            <w:pPr>
              <w:pStyle w:val="0"/>
            </w:pPr>
            <w:r>
              <w:rPr>
                <w:sz w:val="20"/>
              </w:rPr>
              <w:t xml:space="preserve">Основное мероприятие "Реализация мероприятий регионального проекта "Спорт - норма жизни"</w:t>
            </w:r>
          </w:p>
        </w:tc>
        <w:tc>
          <w:tcPr>
            <w:tcW w:w="2665" w:type="dxa"/>
          </w:tcPr>
          <w:p>
            <w:pPr>
              <w:pStyle w:val="0"/>
            </w:pPr>
            <w:r>
              <w:rPr>
                <w:sz w:val="20"/>
              </w:rPr>
              <w:t xml:space="preserve">Министерство спорта Кабардино-Балкарской Республики, Министерство строительства и жилищно-коммунального хозяйства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к 2025 году осуществить комплекс мероприятий для увеличения до 60% доли граждан, систематически занимающихся физической культурой и спортом, в том числе среди детей и молодежи - не менее 87%, среди граждан среднего возраста - не менее 55,4%, среди граждан старшего возраста - не менее 23,2%</w:t>
            </w:r>
          </w:p>
        </w:tc>
        <w:tc>
          <w:tcPr>
            <w:tcW w:w="3231" w:type="dxa"/>
          </w:tcPr>
          <w:p>
            <w:pPr>
              <w:pStyle w:val="0"/>
            </w:pPr>
            <w:r>
              <w:rPr>
                <w:sz w:val="20"/>
              </w:rPr>
              <w:t xml:space="preserve">запуск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w:t>
            </w:r>
          </w:p>
          <w:p>
            <w:pPr>
              <w:pStyle w:val="0"/>
            </w:pPr>
            <w:r>
              <w:rPr>
                <w:sz w:val="20"/>
              </w:rPr>
              <w:t xml:space="preserve">создание в муниципальных районах центров тестирования Всероссийского физкультурно-спортивного комплекса "Готов к труду и обороне" (ГТО), оборудованных малыми спортивными площадками;</w:t>
            </w:r>
          </w:p>
          <w:p>
            <w:pPr>
              <w:pStyle w:val="0"/>
            </w:pPr>
            <w:r>
              <w:rPr>
                <w:sz w:val="20"/>
              </w:rPr>
              <w:t xml:space="preserve">развитие сети плоскостных спортивных сооружений в сельской местности;</w:t>
            </w:r>
          </w:p>
          <w:p>
            <w:pPr>
              <w:pStyle w:val="0"/>
            </w:pPr>
            <w:r>
              <w:rPr>
                <w:sz w:val="20"/>
              </w:rPr>
              <w:t xml:space="preserve">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2324" w:type="dxa"/>
          </w:tcPr>
          <w:p>
            <w:pPr>
              <w:pStyle w:val="0"/>
            </w:pPr>
            <w:r>
              <w:rPr>
                <w:sz w:val="20"/>
              </w:rPr>
              <w:t xml:space="preserve">целевые показатели (индикаторы)</w:t>
            </w:r>
          </w:p>
          <w:p>
            <w:pPr>
              <w:pStyle w:val="0"/>
            </w:pPr>
            <w:r>
              <w:rPr>
                <w:sz w:val="20"/>
              </w:rPr>
              <w:t xml:space="preserve">N 1 - 5</w:t>
            </w:r>
          </w:p>
        </w:tc>
      </w:tr>
      <w:tr>
        <w:tc>
          <w:tcPr>
            <w:tcW w:w="534" w:type="dxa"/>
          </w:tcPr>
          <w:p>
            <w:pPr>
              <w:pStyle w:val="0"/>
              <w:jc w:val="center"/>
            </w:pPr>
            <w:r>
              <w:rPr>
                <w:sz w:val="20"/>
              </w:rPr>
              <w:t xml:space="preserve">5.</w:t>
            </w:r>
          </w:p>
        </w:tc>
        <w:tc>
          <w:tcPr>
            <w:tcW w:w="2551" w:type="dxa"/>
          </w:tcPr>
          <w:p>
            <w:pPr>
              <w:pStyle w:val="0"/>
            </w:pPr>
            <w:r>
              <w:rPr>
                <w:sz w:val="20"/>
              </w:rPr>
              <w:t xml:space="preserve">Основное мероприятие "Реализация мероприятий федерального проекта "Бизнес-спринт (Я выбираю спорт)" государственной программы Российской Федерации "Развитие физической культуры и спорта"</w:t>
            </w:r>
          </w:p>
        </w:tc>
        <w:tc>
          <w:tcPr>
            <w:tcW w:w="2665" w:type="dxa"/>
          </w:tcPr>
          <w:p>
            <w:pPr>
              <w:pStyle w:val="0"/>
            </w:pPr>
            <w:r>
              <w:rPr>
                <w:sz w:val="20"/>
              </w:rPr>
              <w:t xml:space="preserve">Министерство спорта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к 2025 году осуществить комплекс мероприятий для увеличения до 60% доли граждан, систематически занимающихся физической культурой и спортом, в том числе среди детей и молодежи - не менее 87%, среди граждан среднего возраста - не менее 55,4%;</w:t>
            </w:r>
          </w:p>
          <w:p>
            <w:pPr>
              <w:pStyle w:val="0"/>
            </w:pPr>
            <w:r>
              <w:rPr>
                <w:sz w:val="20"/>
              </w:rPr>
              <w:t xml:space="preserve">увеличение доли граждан трудоспособного возраста, систематически занимающихся физической культурой и спортом, до 47,1%</w:t>
            </w:r>
          </w:p>
        </w:tc>
        <w:tc>
          <w:tcPr>
            <w:tcW w:w="3231" w:type="dxa"/>
          </w:tcPr>
          <w:p>
            <w:pPr>
              <w:pStyle w:val="0"/>
            </w:pPr>
            <w:r>
              <w:rPr>
                <w:sz w:val="20"/>
              </w:rPr>
              <w:t xml:space="preserve">закупка оборудования для создания "умных" спортивных площадок в рамках федерального проекта "Бизнес-спринт (Я выбираю спорт)" государственной программы Российской Федерации "Развитие физической культуры и спорта"</w:t>
            </w:r>
          </w:p>
        </w:tc>
        <w:tc>
          <w:tcPr>
            <w:tcW w:w="2324" w:type="dxa"/>
          </w:tcPr>
          <w:p>
            <w:pPr>
              <w:pStyle w:val="0"/>
            </w:pPr>
            <w:r>
              <w:rPr>
                <w:sz w:val="20"/>
              </w:rPr>
              <w:t xml:space="preserve">целевые показатели (индикаторы)</w:t>
            </w:r>
          </w:p>
          <w:p>
            <w:pPr>
              <w:pStyle w:val="0"/>
            </w:pPr>
            <w:r>
              <w:rPr>
                <w:sz w:val="20"/>
              </w:rPr>
              <w:t xml:space="preserve">N 1 - 4, 9</w:t>
            </w:r>
          </w:p>
        </w:tc>
      </w:tr>
      <w:tr>
        <w:tc>
          <w:tcPr>
            <w:gridSpan w:val="8"/>
            <w:tcW w:w="16805" w:type="dxa"/>
            <w:vAlign w:val="center"/>
          </w:tcPr>
          <w:p>
            <w:pPr>
              <w:pStyle w:val="0"/>
              <w:outlineLvl w:val="2"/>
              <w:jc w:val="center"/>
            </w:pPr>
            <w:hyperlink w:history="0" w:anchor="P213" w:tooltip="ПАСПОРТ ПОДПРОГРАММЫ">
              <w:r>
                <w:rPr>
                  <w:sz w:val="20"/>
                  <w:color w:val="0000ff"/>
                </w:rPr>
                <w:t xml:space="preserve">Подпрограмма</w:t>
              </w:r>
            </w:hyperlink>
            <w:r>
              <w:rPr>
                <w:sz w:val="20"/>
              </w:rPr>
              <w:t xml:space="preserve"> "Развитие спорта высших достижений и системы подготовки спортивного резерва"</w:t>
            </w:r>
          </w:p>
        </w:tc>
      </w:tr>
      <w:tr>
        <w:tc>
          <w:tcPr>
            <w:tcW w:w="534" w:type="dxa"/>
          </w:tcPr>
          <w:p>
            <w:pPr>
              <w:pStyle w:val="0"/>
              <w:jc w:val="center"/>
            </w:pPr>
            <w:r>
              <w:rPr>
                <w:sz w:val="20"/>
              </w:rPr>
              <w:t xml:space="preserve">6.</w:t>
            </w:r>
          </w:p>
        </w:tc>
        <w:tc>
          <w:tcPr>
            <w:tcW w:w="2551" w:type="dxa"/>
          </w:tcPr>
          <w:p>
            <w:pPr>
              <w:pStyle w:val="0"/>
            </w:pPr>
            <w:r>
              <w:rPr>
                <w:sz w:val="20"/>
              </w:rPr>
              <w:t xml:space="preserve">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w:t>
            </w:r>
          </w:p>
        </w:tc>
        <w:tc>
          <w:tcPr>
            <w:tcW w:w="2665" w:type="dxa"/>
          </w:tcPr>
          <w:p>
            <w:pPr>
              <w:pStyle w:val="0"/>
            </w:pPr>
            <w:r>
              <w:rPr>
                <w:sz w:val="20"/>
              </w:rPr>
              <w:t xml:space="preserve">Министерство спорта Кабардино-Балкарской Республики, Министерство строительства и жилищно-коммунального хозяйства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рост количества спортсменов Кабардино-Балкарской Республики - членов сборных команд Российской Федерации;</w:t>
            </w:r>
          </w:p>
          <w:p>
            <w:pPr>
              <w:pStyle w:val="0"/>
            </w:pPr>
            <w:r>
              <w:rPr>
                <w:sz w:val="20"/>
              </w:rPr>
              <w:t xml:space="preserve">достижение стабильно высоких результатов спортсменами Кабардино-Балкарской Республики - членами спортивных сборных команд Российской Федерации на чемпионатах и кубках мира, чемпионатах и кубках Европы, первенствах мира и Европы и иных международных спортивных соревнованиях;</w:t>
            </w:r>
          </w:p>
          <w:p>
            <w:pPr>
              <w:pStyle w:val="0"/>
            </w:pPr>
            <w:r>
              <w:rPr>
                <w:sz w:val="20"/>
              </w:rPr>
              <w:t xml:space="preserve">вхождение спортсменов Кабардино-Балкарской Республики - членов сборных команд Российской Федерации в первую тройку призеров на международных спортивных соревнованиях</w:t>
            </w:r>
          </w:p>
        </w:tc>
        <w:tc>
          <w:tcPr>
            <w:tcW w:w="3231" w:type="dxa"/>
          </w:tcPr>
          <w:p>
            <w:pPr>
              <w:pStyle w:val="0"/>
            </w:pPr>
            <w:r>
              <w:rPr>
                <w:sz w:val="20"/>
              </w:rPr>
              <w:t xml:space="preserve">создание условий для членов спортивных сборных команд Российской Федерации, преимущественно по олимпийским, паралимпийским и сурдлимпийским видам спорта, и спортивного резерва на территории Кабардино-Балкарской Республики;</w:t>
            </w:r>
          </w:p>
          <w:p>
            <w:pPr>
              <w:pStyle w:val="0"/>
            </w:pPr>
            <w:r>
              <w:rPr>
                <w:sz w:val="20"/>
              </w:rPr>
              <w:t xml:space="preserve">обеспечение подготовки и участия спортсменов Кабардино-Балкарской Республики - членов спортивных сборных команд Российской Федерации по видам спорта, входящим в программы Олимпийских, Паралимпийских и Сурдлимпийских игр, в чемпионатах и кубках мира, чемпионатах и кубках Европы, первенствах мира и Европы и иных международных соревнованиях;</w:t>
            </w:r>
          </w:p>
          <w:p>
            <w:pPr>
              <w:pStyle w:val="0"/>
            </w:pPr>
            <w:r>
              <w:rPr>
                <w:sz w:val="20"/>
              </w:rPr>
              <w:t xml:space="preserve">обеспечение спортсменов Кабардино-Балкарской Республики - членов спортивных сборных команд Российской Федерации спортивной экипировкой, спортивным оборудованием и инвентарем;</w:t>
            </w:r>
          </w:p>
          <w:p>
            <w:pPr>
              <w:pStyle w:val="0"/>
            </w:pPr>
            <w:r>
              <w:rPr>
                <w:sz w:val="20"/>
              </w:rPr>
              <w:t xml:space="preserve">предоставление субсидий социально ориентированным некоммерческим организациям на организацию и проведение республиканских и всероссийских спортивных соревнований, проводимых в Кабардино-Балкарской Республике</w:t>
            </w:r>
          </w:p>
        </w:tc>
        <w:tc>
          <w:tcPr>
            <w:tcW w:w="2324" w:type="dxa"/>
          </w:tcPr>
          <w:p>
            <w:pPr>
              <w:pStyle w:val="0"/>
            </w:pPr>
            <w:r>
              <w:rPr>
                <w:sz w:val="20"/>
              </w:rPr>
              <w:t xml:space="preserve">целевые показатели (индикаторы)</w:t>
            </w:r>
          </w:p>
          <w:p>
            <w:pPr>
              <w:pStyle w:val="0"/>
            </w:pPr>
            <w:r>
              <w:rPr>
                <w:sz w:val="20"/>
              </w:rPr>
              <w:t xml:space="preserve">N 10, 12</w:t>
            </w:r>
          </w:p>
        </w:tc>
      </w:tr>
      <w:tr>
        <w:tc>
          <w:tcPr>
            <w:tcW w:w="534" w:type="dxa"/>
          </w:tcPr>
          <w:p>
            <w:pPr>
              <w:pStyle w:val="0"/>
              <w:jc w:val="center"/>
            </w:pPr>
            <w:r>
              <w:rPr>
                <w:sz w:val="20"/>
              </w:rPr>
              <w:t xml:space="preserve">7.</w:t>
            </w:r>
          </w:p>
        </w:tc>
        <w:tc>
          <w:tcPr>
            <w:tcW w:w="2551" w:type="dxa"/>
          </w:tcPr>
          <w:p>
            <w:pPr>
              <w:pStyle w:val="0"/>
            </w:pPr>
            <w:r>
              <w:rPr>
                <w:sz w:val="20"/>
              </w:rPr>
              <w:t xml:space="preserve">Основное мероприятие "Развитие системы подготовки спортивного резерва"</w:t>
            </w:r>
          </w:p>
        </w:tc>
        <w:tc>
          <w:tcPr>
            <w:tcW w:w="2665" w:type="dxa"/>
          </w:tcPr>
          <w:p>
            <w:pPr>
              <w:pStyle w:val="0"/>
            </w:pPr>
            <w:r>
              <w:rPr>
                <w:sz w:val="20"/>
              </w:rPr>
              <w:t xml:space="preserve">Министерство спорта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совершенствование системы отбора и подготовки спортивного резерва для спортсменов Кабардино-Балкарской Республики - членов спортивных сборных команд Российской Федерации, преимущественно по олимпийским, паралимпийским и сурдлимпийским видам спорта;</w:t>
            </w:r>
          </w:p>
          <w:p>
            <w:pPr>
              <w:pStyle w:val="0"/>
            </w:pPr>
            <w:r>
              <w:rPr>
                <w:sz w:val="20"/>
              </w:rPr>
              <w:t xml:space="preserve">обеспечение постоянного притока спортивного резерва в составы спортивных сборных команд Российской Федерации из числа спортсменов Кабардино-Балкарской Республики, проходящих спортивную подготовку в образовательных организациях высшего образования и профессиональных образовательных организациях и обучающихся в образовательных организациях физкультурно-спортивной направленности</w:t>
            </w:r>
          </w:p>
        </w:tc>
        <w:tc>
          <w:tcPr>
            <w:tcW w:w="3231" w:type="dxa"/>
          </w:tcPr>
          <w:p>
            <w:pPr>
              <w:pStyle w:val="0"/>
            </w:pPr>
            <w:r>
              <w:rPr>
                <w:sz w:val="20"/>
              </w:rPr>
              <w:t xml:space="preserve">реализация мер по совершенствованию деятельности и развитию сети спортивных школ, спортивных школ олимпийского резерва, спортивно-адаптивных школ;</w:t>
            </w:r>
          </w:p>
          <w:p>
            <w:pPr>
              <w:pStyle w:val="0"/>
            </w:pPr>
            <w:r>
              <w:rPr>
                <w:sz w:val="20"/>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tc>
        <w:tc>
          <w:tcPr>
            <w:tcW w:w="2324" w:type="dxa"/>
          </w:tcPr>
          <w:p>
            <w:pPr>
              <w:pStyle w:val="0"/>
            </w:pPr>
            <w:r>
              <w:rPr>
                <w:sz w:val="20"/>
              </w:rPr>
              <w:t xml:space="preserve">целевые показатели (индикаторы)</w:t>
            </w:r>
          </w:p>
          <w:p>
            <w:pPr>
              <w:pStyle w:val="0"/>
            </w:pPr>
            <w:r>
              <w:rPr>
                <w:sz w:val="20"/>
              </w:rPr>
              <w:t xml:space="preserve">N 10 - 13</w:t>
            </w:r>
          </w:p>
        </w:tc>
      </w:tr>
      <w:tr>
        <w:tc>
          <w:tcPr>
            <w:tcW w:w="534" w:type="dxa"/>
          </w:tcPr>
          <w:p>
            <w:pPr>
              <w:pStyle w:val="0"/>
              <w:jc w:val="center"/>
            </w:pPr>
            <w:r>
              <w:rPr>
                <w:sz w:val="20"/>
              </w:rPr>
              <w:t xml:space="preserve">8.</w:t>
            </w:r>
          </w:p>
        </w:tc>
        <w:tc>
          <w:tcPr>
            <w:tcW w:w="2551" w:type="dxa"/>
          </w:tcPr>
          <w:p>
            <w:pPr>
              <w:pStyle w:val="0"/>
            </w:pPr>
            <w:r>
              <w:rPr>
                <w:sz w:val="20"/>
              </w:rPr>
              <w:t xml:space="preserve">Основное мероприятие "Реализация мероприятий регионального проекта "Спорт - норма жизни"</w:t>
            </w:r>
          </w:p>
        </w:tc>
        <w:tc>
          <w:tcPr>
            <w:tcW w:w="2665" w:type="dxa"/>
          </w:tcPr>
          <w:p>
            <w:pPr>
              <w:pStyle w:val="0"/>
            </w:pPr>
            <w:r>
              <w:rPr>
                <w:sz w:val="20"/>
              </w:rPr>
              <w:t xml:space="preserve">Министерство спорта Кабардино-Балкарской Республики, Министерство строительства и жилищно-коммунального хозяйства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осуществить комплекс мероприятий по приведению организаций спортивной подготовки в нормативное состояние и созданию устойчивой системы спортивного резерва для сборных команд</w:t>
            </w:r>
          </w:p>
        </w:tc>
        <w:tc>
          <w:tcPr>
            <w:tcW w:w="3231" w:type="dxa"/>
          </w:tcPr>
          <w:p>
            <w:pPr>
              <w:pStyle w:val="0"/>
            </w:pPr>
            <w:r>
              <w:rPr>
                <w:sz w:val="20"/>
              </w:rPr>
              <w:t xml:space="preserve">создание материально-технических условий для приведения организаций спортивной подготовки в нормативное состояние;</w:t>
            </w:r>
          </w:p>
          <w:p>
            <w:pPr>
              <w:pStyle w:val="0"/>
            </w:pPr>
            <w:r>
              <w:rPr>
                <w:sz w:val="20"/>
              </w:rPr>
              <w:t xml:space="preserve">приобретение спортивного оборудования и инвентаря для приведения организаций спортивной подготовки в нормативное состояние;</w:t>
            </w:r>
          </w:p>
          <w:p>
            <w:pPr>
              <w:pStyle w:val="0"/>
            </w:pPr>
            <w:r>
              <w:rPr>
                <w:sz w:val="20"/>
              </w:rPr>
              <w:t xml:space="preserve">строительство спортивных комплексов для развития спортивных школ олимпийского резерва;</w:t>
            </w:r>
          </w:p>
          <w:p>
            <w:pPr>
              <w:pStyle w:val="0"/>
            </w:pPr>
            <w:r>
              <w:rPr>
                <w:sz w:val="20"/>
              </w:rPr>
              <w:t xml:space="preserve">проведение спортивных соревнований в системе подготовки спортивного резерва;</w:t>
            </w:r>
          </w:p>
          <w:p>
            <w:pPr>
              <w:pStyle w:val="0"/>
            </w:pPr>
            <w:r>
              <w:rPr>
                <w:sz w:val="20"/>
              </w:rPr>
              <w:t xml:space="preserve">перевод организаций, реализующих дополнительные образовательные программы спортивной подготовки, на оказание услуг в соответствии с федеральными стандартами спортивной подготовки</w:t>
            </w:r>
          </w:p>
        </w:tc>
        <w:tc>
          <w:tcPr>
            <w:tcW w:w="2324" w:type="dxa"/>
          </w:tcPr>
          <w:p>
            <w:pPr>
              <w:pStyle w:val="0"/>
            </w:pPr>
            <w:r>
              <w:rPr>
                <w:sz w:val="20"/>
              </w:rPr>
              <w:t xml:space="preserve">целевые показатели (индикаторы)</w:t>
            </w:r>
          </w:p>
          <w:p>
            <w:pPr>
              <w:pStyle w:val="0"/>
            </w:pPr>
            <w:r>
              <w:rPr>
                <w:sz w:val="20"/>
              </w:rPr>
              <w:t xml:space="preserve">N 10 - 12</w:t>
            </w:r>
          </w:p>
        </w:tc>
      </w:tr>
      <w:tr>
        <w:tc>
          <w:tcPr>
            <w:gridSpan w:val="8"/>
            <w:tcW w:w="16805" w:type="dxa"/>
            <w:vAlign w:val="center"/>
          </w:tcPr>
          <w:p>
            <w:pPr>
              <w:pStyle w:val="0"/>
              <w:outlineLvl w:val="2"/>
              <w:jc w:val="center"/>
            </w:pPr>
            <w:hyperlink w:history="0" w:anchor="P278" w:tooltip="ПАСПОРТ ПОДПРОГРАММЫ">
              <w:r>
                <w:rPr>
                  <w:sz w:val="20"/>
                  <w:color w:val="0000ff"/>
                </w:rPr>
                <w:t xml:space="preserve">Подпрограмма</w:t>
              </w:r>
            </w:hyperlink>
            <w:r>
              <w:rPr>
                <w:sz w:val="20"/>
              </w:rPr>
              <w:t xml:space="preserve"> "Развитие футбола в Кабардино-Балкарской Республике"</w:t>
            </w:r>
          </w:p>
        </w:tc>
      </w:tr>
      <w:tr>
        <w:tc>
          <w:tcPr>
            <w:tcW w:w="534" w:type="dxa"/>
          </w:tcPr>
          <w:p>
            <w:pPr>
              <w:pStyle w:val="0"/>
              <w:jc w:val="center"/>
            </w:pPr>
            <w:r>
              <w:rPr>
                <w:sz w:val="20"/>
              </w:rPr>
              <w:t xml:space="preserve">9.</w:t>
            </w:r>
          </w:p>
        </w:tc>
        <w:tc>
          <w:tcPr>
            <w:tcW w:w="2551" w:type="dxa"/>
          </w:tcPr>
          <w:p>
            <w:pPr>
              <w:pStyle w:val="0"/>
            </w:pPr>
            <w:r>
              <w:rPr>
                <w:sz w:val="20"/>
              </w:rPr>
              <w:t xml:space="preserve">Основное мероприятие "Развитие и модернизация инфраструктуры и материально-технической базы для развития футбола"</w:t>
            </w:r>
          </w:p>
        </w:tc>
        <w:tc>
          <w:tcPr>
            <w:tcW w:w="2665" w:type="dxa"/>
          </w:tcPr>
          <w:p>
            <w:pPr>
              <w:pStyle w:val="0"/>
            </w:pPr>
            <w:r>
              <w:rPr>
                <w:sz w:val="20"/>
              </w:rPr>
              <w:t xml:space="preserve">Министерство спорта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развитие и модернизация инфраструктуры и материально-технической базы для развития футбола</w:t>
            </w:r>
          </w:p>
        </w:tc>
        <w:tc>
          <w:tcPr>
            <w:tcW w:w="3231" w:type="dxa"/>
          </w:tcPr>
          <w:p>
            <w:pPr>
              <w:pStyle w:val="0"/>
            </w:pPr>
            <w:r>
              <w:rPr>
                <w:sz w:val="20"/>
              </w:rPr>
              <w:t xml:space="preserve">создание материально-технических условий для развития футбола;</w:t>
            </w:r>
          </w:p>
          <w:p>
            <w:pPr>
              <w:pStyle w:val="0"/>
            </w:pPr>
            <w:r>
              <w:rPr>
                <w:sz w:val="20"/>
              </w:rPr>
              <w:t xml:space="preserve">организация подготовки, переподготовки и повышения квалификации специалистов по различным направлениям деятельности, включая организацию их стажировок по тематике подпрограммы</w:t>
            </w:r>
          </w:p>
        </w:tc>
        <w:tc>
          <w:tcPr>
            <w:tcW w:w="2324" w:type="dxa"/>
          </w:tcPr>
          <w:p>
            <w:pPr>
              <w:pStyle w:val="0"/>
            </w:pPr>
            <w:r>
              <w:rPr>
                <w:sz w:val="20"/>
              </w:rPr>
              <w:t xml:space="preserve">целевые показатели (индикаторы)</w:t>
            </w:r>
          </w:p>
          <w:p>
            <w:pPr>
              <w:pStyle w:val="0"/>
            </w:pPr>
            <w:r>
              <w:rPr>
                <w:sz w:val="20"/>
              </w:rPr>
              <w:t xml:space="preserve">N 10, 13</w:t>
            </w:r>
          </w:p>
        </w:tc>
      </w:tr>
      <w:tr>
        <w:tc>
          <w:tcPr>
            <w:tcW w:w="534" w:type="dxa"/>
          </w:tcPr>
          <w:p>
            <w:pPr>
              <w:pStyle w:val="0"/>
              <w:jc w:val="center"/>
            </w:pPr>
            <w:r>
              <w:rPr>
                <w:sz w:val="20"/>
              </w:rPr>
              <w:t xml:space="preserve">10.</w:t>
            </w:r>
          </w:p>
        </w:tc>
        <w:tc>
          <w:tcPr>
            <w:tcW w:w="2551" w:type="dxa"/>
          </w:tcPr>
          <w:p>
            <w:pPr>
              <w:pStyle w:val="0"/>
            </w:pPr>
            <w:r>
              <w:rPr>
                <w:sz w:val="20"/>
              </w:rPr>
              <w:t xml:space="preserve">Основное мероприятие "Развитие детско-юношеского футбола"</w:t>
            </w:r>
          </w:p>
        </w:tc>
        <w:tc>
          <w:tcPr>
            <w:tcW w:w="2665" w:type="dxa"/>
          </w:tcPr>
          <w:p>
            <w:pPr>
              <w:pStyle w:val="0"/>
            </w:pPr>
            <w:r>
              <w:rPr>
                <w:sz w:val="20"/>
              </w:rPr>
              <w:t xml:space="preserve">Министерство спорта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развитие детско-юношеского футбола</w:t>
            </w:r>
          </w:p>
        </w:tc>
        <w:tc>
          <w:tcPr>
            <w:tcW w:w="3231" w:type="dxa"/>
          </w:tcPr>
          <w:p>
            <w:pPr>
              <w:pStyle w:val="0"/>
            </w:pPr>
            <w:r>
              <w:rPr>
                <w:sz w:val="20"/>
              </w:rPr>
              <w:t xml:space="preserve">создание условий для развития детско-юношеского футбола в Кабардино-Балкарской Республике;</w:t>
            </w:r>
          </w:p>
          <w:p>
            <w:pPr>
              <w:pStyle w:val="0"/>
            </w:pPr>
            <w:r>
              <w:rPr>
                <w:sz w:val="20"/>
              </w:rPr>
              <w:t xml:space="preserve">поддержка, в том числе материально-технической базы, детско-юношеских спортивных школ по футболу</w:t>
            </w:r>
          </w:p>
        </w:tc>
        <w:tc>
          <w:tcPr>
            <w:tcW w:w="2324" w:type="dxa"/>
          </w:tcPr>
          <w:p>
            <w:pPr>
              <w:pStyle w:val="0"/>
            </w:pPr>
            <w:r>
              <w:rPr>
                <w:sz w:val="20"/>
              </w:rPr>
              <w:t xml:space="preserve">целевые показатели (индикаторы)</w:t>
            </w:r>
          </w:p>
          <w:p>
            <w:pPr>
              <w:pStyle w:val="0"/>
            </w:pPr>
            <w:r>
              <w:rPr>
                <w:sz w:val="20"/>
              </w:rPr>
              <w:t xml:space="preserve">N 10 - 13</w:t>
            </w:r>
          </w:p>
        </w:tc>
      </w:tr>
      <w:tr>
        <w:tc>
          <w:tcPr>
            <w:tcW w:w="534" w:type="dxa"/>
          </w:tcPr>
          <w:p>
            <w:pPr>
              <w:pStyle w:val="0"/>
              <w:jc w:val="center"/>
            </w:pPr>
            <w:r>
              <w:rPr>
                <w:sz w:val="20"/>
              </w:rPr>
              <w:t xml:space="preserve">11.</w:t>
            </w:r>
          </w:p>
        </w:tc>
        <w:tc>
          <w:tcPr>
            <w:tcW w:w="2551" w:type="dxa"/>
          </w:tcPr>
          <w:p>
            <w:pPr>
              <w:pStyle w:val="0"/>
            </w:pPr>
            <w:r>
              <w:rPr>
                <w:sz w:val="20"/>
              </w:rPr>
              <w:t xml:space="preserve">Основное мероприятие "Реализация мероприятий регионального проекта "Спорт - норма жизни"</w:t>
            </w:r>
          </w:p>
        </w:tc>
        <w:tc>
          <w:tcPr>
            <w:tcW w:w="2665" w:type="dxa"/>
          </w:tcPr>
          <w:p>
            <w:pPr>
              <w:pStyle w:val="0"/>
            </w:pPr>
            <w:r>
              <w:rPr>
                <w:sz w:val="20"/>
              </w:rPr>
              <w:t xml:space="preserve">Министерство спорта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повышение уровня обеспеченности населения спортивными сооружениями для занятий футболом</w:t>
            </w:r>
          </w:p>
        </w:tc>
        <w:tc>
          <w:tcPr>
            <w:tcW w:w="3231" w:type="dxa"/>
          </w:tcPr>
          <w:p>
            <w:pPr>
              <w:pStyle w:val="0"/>
            </w:pPr>
            <w:r>
              <w:rPr>
                <w:sz w:val="20"/>
              </w:rPr>
              <w:t xml:space="preserve">создание футбольных манежей;</w:t>
            </w:r>
          </w:p>
          <w:p>
            <w:pPr>
              <w:pStyle w:val="0"/>
            </w:pPr>
            <w:r>
              <w:rPr>
                <w:sz w:val="20"/>
              </w:rPr>
              <w:t xml:space="preserve">закупка искусственных покрытий для футбольных полей;</w:t>
            </w:r>
          </w:p>
          <w:p>
            <w:pPr>
              <w:pStyle w:val="0"/>
            </w:pPr>
            <w:r>
              <w:rPr>
                <w:sz w:val="20"/>
              </w:rPr>
              <w:t xml:space="preserve">переподготовка тренеров по футболу</w:t>
            </w:r>
          </w:p>
        </w:tc>
        <w:tc>
          <w:tcPr>
            <w:tcW w:w="2324" w:type="dxa"/>
          </w:tcPr>
          <w:p>
            <w:pPr>
              <w:pStyle w:val="0"/>
            </w:pPr>
            <w:r>
              <w:rPr>
                <w:sz w:val="20"/>
              </w:rPr>
              <w:t xml:space="preserve">целевые показатели (индикаторы)</w:t>
            </w:r>
          </w:p>
          <w:p>
            <w:pPr>
              <w:pStyle w:val="0"/>
            </w:pPr>
            <w:r>
              <w:rPr>
                <w:sz w:val="20"/>
              </w:rPr>
              <w:t xml:space="preserve">N 11 - 13</w:t>
            </w:r>
          </w:p>
        </w:tc>
      </w:tr>
      <w:tr>
        <w:tc>
          <w:tcPr>
            <w:gridSpan w:val="8"/>
            <w:tcW w:w="16805" w:type="dxa"/>
          </w:tcPr>
          <w:p>
            <w:pPr>
              <w:pStyle w:val="0"/>
              <w:outlineLvl w:val="2"/>
              <w:jc w:val="center"/>
            </w:pPr>
            <w:hyperlink w:history="0" w:anchor="P327" w:tooltip="ПАСПОРТ ПОДПРОГРАММЫ">
              <w:r>
                <w:rPr>
                  <w:sz w:val="20"/>
                  <w:color w:val="0000ff"/>
                </w:rPr>
                <w:t xml:space="preserve">Подпрограмма</w:t>
              </w:r>
            </w:hyperlink>
            <w:r>
              <w:rPr>
                <w:sz w:val="20"/>
              </w:rPr>
              <w:t xml:space="preserve"> "Развитие хоккея в Кабардино-Балкарской Республике"</w:t>
            </w:r>
          </w:p>
        </w:tc>
      </w:tr>
      <w:tr>
        <w:tc>
          <w:tcPr>
            <w:tcW w:w="534" w:type="dxa"/>
          </w:tcPr>
          <w:p>
            <w:pPr>
              <w:pStyle w:val="0"/>
              <w:jc w:val="center"/>
            </w:pPr>
            <w:r>
              <w:rPr>
                <w:sz w:val="20"/>
              </w:rPr>
              <w:t xml:space="preserve">12.</w:t>
            </w:r>
          </w:p>
        </w:tc>
        <w:tc>
          <w:tcPr>
            <w:tcW w:w="2551" w:type="dxa"/>
          </w:tcPr>
          <w:p>
            <w:pPr>
              <w:pStyle w:val="0"/>
            </w:pPr>
            <w:r>
              <w:rPr>
                <w:sz w:val="20"/>
              </w:rPr>
              <w:t xml:space="preserve">Основное мероприятие "Совершенствование спортивной инфраструктуры и материально-технической базы для развития хоккея"</w:t>
            </w:r>
          </w:p>
        </w:tc>
        <w:tc>
          <w:tcPr>
            <w:tcW w:w="2665"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1361" w:type="dxa"/>
          </w:tcPr>
          <w:p>
            <w:pPr>
              <w:pStyle w:val="0"/>
              <w:jc w:val="center"/>
            </w:pPr>
            <w:r>
              <w:rPr>
                <w:sz w:val="20"/>
              </w:rPr>
              <w:t xml:space="preserve">2022</w:t>
            </w:r>
          </w:p>
        </w:tc>
        <w:tc>
          <w:tcPr>
            <w:tcW w:w="1361" w:type="dxa"/>
          </w:tcPr>
          <w:p>
            <w:pPr>
              <w:pStyle w:val="0"/>
              <w:jc w:val="center"/>
            </w:pPr>
            <w:r>
              <w:rPr>
                <w:sz w:val="20"/>
              </w:rPr>
              <w:t xml:space="preserve">2024</w:t>
            </w:r>
          </w:p>
        </w:tc>
        <w:tc>
          <w:tcPr>
            <w:tcW w:w="2778" w:type="dxa"/>
          </w:tcPr>
          <w:p>
            <w:pPr>
              <w:pStyle w:val="0"/>
            </w:pPr>
            <w:r>
              <w:rPr>
                <w:sz w:val="20"/>
              </w:rPr>
              <w:t xml:space="preserve">повышение уровня обеспеченности населения спортивными сооружениями для занятий хоккеем;</w:t>
            </w:r>
          </w:p>
          <w:p>
            <w:pPr>
              <w:pStyle w:val="0"/>
            </w:pPr>
            <w:r>
              <w:rPr>
                <w:sz w:val="20"/>
              </w:rPr>
              <w:t xml:space="preserve">обеспечение предоставления услуг населению по организации занятий хоккеем</w:t>
            </w:r>
          </w:p>
        </w:tc>
        <w:tc>
          <w:tcPr>
            <w:tcW w:w="3231" w:type="dxa"/>
          </w:tcPr>
          <w:p>
            <w:pPr>
              <w:pStyle w:val="0"/>
            </w:pPr>
            <w:r>
              <w:rPr>
                <w:sz w:val="20"/>
              </w:rPr>
              <w:t xml:space="preserve">строительство спортивной инфраструктуры для занятий хоккеем;</w:t>
            </w:r>
          </w:p>
          <w:p>
            <w:pPr>
              <w:pStyle w:val="0"/>
            </w:pPr>
            <w:r>
              <w:rPr>
                <w:sz w:val="20"/>
              </w:rPr>
              <w:t xml:space="preserve">закупка специального оборудования для профильных спортивных школ по хоккею</w:t>
            </w:r>
          </w:p>
        </w:tc>
        <w:tc>
          <w:tcPr>
            <w:tcW w:w="2324" w:type="dxa"/>
          </w:tcPr>
          <w:p>
            <w:pPr>
              <w:pStyle w:val="0"/>
            </w:pPr>
            <w:r>
              <w:rPr>
                <w:sz w:val="20"/>
              </w:rPr>
              <w:t xml:space="preserve">целевые показатели (индикаторы)</w:t>
            </w:r>
          </w:p>
          <w:p>
            <w:pPr>
              <w:pStyle w:val="0"/>
            </w:pPr>
            <w:r>
              <w:rPr>
                <w:sz w:val="20"/>
              </w:rPr>
              <w:t xml:space="preserve">N 5, 14</w:t>
            </w:r>
          </w:p>
        </w:tc>
      </w:tr>
      <w:tr>
        <w:tc>
          <w:tcPr>
            <w:tcW w:w="534" w:type="dxa"/>
          </w:tcPr>
          <w:p>
            <w:pPr>
              <w:pStyle w:val="0"/>
              <w:jc w:val="center"/>
            </w:pPr>
            <w:r>
              <w:rPr>
                <w:sz w:val="20"/>
              </w:rPr>
              <w:t xml:space="preserve">13.</w:t>
            </w:r>
          </w:p>
        </w:tc>
        <w:tc>
          <w:tcPr>
            <w:tcW w:w="2551" w:type="dxa"/>
          </w:tcPr>
          <w:p>
            <w:pPr>
              <w:pStyle w:val="0"/>
            </w:pPr>
            <w:r>
              <w:rPr>
                <w:sz w:val="20"/>
              </w:rPr>
              <w:t xml:space="preserve">Основное мероприятие "Реализация мероприятий регионального проекта "Спорт - норма жизни"</w:t>
            </w:r>
          </w:p>
        </w:tc>
        <w:tc>
          <w:tcPr>
            <w:tcW w:w="2665"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1361" w:type="dxa"/>
          </w:tcPr>
          <w:p>
            <w:pPr>
              <w:pStyle w:val="0"/>
              <w:jc w:val="center"/>
            </w:pPr>
            <w:r>
              <w:rPr>
                <w:sz w:val="20"/>
              </w:rPr>
              <w:t xml:space="preserve">2022</w:t>
            </w:r>
          </w:p>
        </w:tc>
        <w:tc>
          <w:tcPr>
            <w:tcW w:w="1361" w:type="dxa"/>
          </w:tcPr>
          <w:p>
            <w:pPr>
              <w:pStyle w:val="0"/>
              <w:jc w:val="center"/>
            </w:pPr>
            <w:r>
              <w:rPr>
                <w:sz w:val="20"/>
              </w:rPr>
              <w:t xml:space="preserve">2024</w:t>
            </w:r>
          </w:p>
        </w:tc>
        <w:tc>
          <w:tcPr>
            <w:tcW w:w="2778" w:type="dxa"/>
          </w:tcPr>
          <w:p>
            <w:pPr>
              <w:pStyle w:val="0"/>
            </w:pPr>
            <w:r>
              <w:rPr>
                <w:sz w:val="20"/>
              </w:rPr>
              <w:t xml:space="preserve">повышение уровня обеспеченности населения спортивными сооружениями для занятий хоккеем</w:t>
            </w:r>
          </w:p>
        </w:tc>
        <w:tc>
          <w:tcPr>
            <w:tcW w:w="3231" w:type="dxa"/>
          </w:tcPr>
          <w:p>
            <w:pPr>
              <w:pStyle w:val="0"/>
            </w:pPr>
            <w:r>
              <w:rPr>
                <w:sz w:val="20"/>
              </w:rPr>
              <w:t xml:space="preserve">строительство спортивной инфраструктуры для занятий хоккеем;</w:t>
            </w:r>
          </w:p>
          <w:p>
            <w:pPr>
              <w:pStyle w:val="0"/>
            </w:pPr>
            <w:r>
              <w:rPr>
                <w:sz w:val="20"/>
              </w:rPr>
              <w:t xml:space="preserve">приобретение спортивного оборудования и инвентаря для приведения организаций спортивной подготовки в нормативное состояние;</w:t>
            </w:r>
          </w:p>
          <w:p>
            <w:pPr>
              <w:pStyle w:val="0"/>
            </w:pPr>
            <w:r>
              <w:rPr>
                <w:sz w:val="20"/>
              </w:rPr>
              <w:t xml:space="preserve">создание крытого катка с искусственным льдом для организации спортивной подготовки</w:t>
            </w:r>
          </w:p>
        </w:tc>
        <w:tc>
          <w:tcPr>
            <w:tcW w:w="2324" w:type="dxa"/>
          </w:tcPr>
          <w:p>
            <w:pPr>
              <w:pStyle w:val="0"/>
            </w:pPr>
            <w:r>
              <w:rPr>
                <w:sz w:val="20"/>
              </w:rPr>
              <w:t xml:space="preserve">целевые показатели (индикаторы)</w:t>
            </w:r>
          </w:p>
          <w:p>
            <w:pPr>
              <w:pStyle w:val="0"/>
            </w:pPr>
            <w:r>
              <w:rPr>
                <w:sz w:val="20"/>
              </w:rPr>
              <w:t xml:space="preserve">N 5, 14</w:t>
            </w:r>
          </w:p>
        </w:tc>
      </w:tr>
      <w:tr>
        <w:tc>
          <w:tcPr>
            <w:gridSpan w:val="8"/>
            <w:tcW w:w="16805" w:type="dxa"/>
            <w:vAlign w:val="center"/>
          </w:tcPr>
          <w:p>
            <w:pPr>
              <w:pStyle w:val="0"/>
              <w:outlineLvl w:val="2"/>
              <w:jc w:val="center"/>
            </w:pPr>
            <w:hyperlink w:history="0" w:anchor="P357" w:tooltip="ПАСПОРТ ПОДПРОГРАММЫ">
              <w:r>
                <w:rPr>
                  <w:sz w:val="20"/>
                  <w:color w:val="0000ff"/>
                </w:rPr>
                <w:t xml:space="preserve">Подпрограмма</w:t>
              </w:r>
            </w:hyperlink>
            <w:r>
              <w:rPr>
                <w:sz w:val="20"/>
              </w:rPr>
              <w:t xml:space="preserve"> "Управление развитием отрасли физической культуры и спорта"</w:t>
            </w:r>
          </w:p>
        </w:tc>
      </w:tr>
      <w:tr>
        <w:tc>
          <w:tcPr>
            <w:tcW w:w="534" w:type="dxa"/>
          </w:tcPr>
          <w:p>
            <w:pPr>
              <w:pStyle w:val="0"/>
              <w:jc w:val="center"/>
            </w:pPr>
            <w:r>
              <w:rPr>
                <w:sz w:val="20"/>
              </w:rPr>
              <w:t xml:space="preserve">14.</w:t>
            </w:r>
          </w:p>
        </w:tc>
        <w:tc>
          <w:tcPr>
            <w:tcW w:w="2551" w:type="dxa"/>
          </w:tcPr>
          <w:p>
            <w:pPr>
              <w:pStyle w:val="0"/>
            </w:pPr>
            <w:r>
              <w:rPr>
                <w:sz w:val="20"/>
              </w:rPr>
              <w:t xml:space="preserve">Основное мероприятие "Реализация государственной политики в сфере физической культуры и спорта"</w:t>
            </w:r>
          </w:p>
        </w:tc>
        <w:tc>
          <w:tcPr>
            <w:tcW w:w="2665" w:type="dxa"/>
          </w:tcPr>
          <w:p>
            <w:pPr>
              <w:pStyle w:val="0"/>
            </w:pPr>
            <w:r>
              <w:rPr>
                <w:sz w:val="20"/>
              </w:rPr>
              <w:t xml:space="preserve">Министерство спорта Кабардино-Балкарской Республики</w:t>
            </w:r>
          </w:p>
        </w:tc>
        <w:tc>
          <w:tcPr>
            <w:tcW w:w="1361" w:type="dxa"/>
          </w:tcPr>
          <w:p>
            <w:pPr>
              <w:pStyle w:val="0"/>
              <w:jc w:val="center"/>
            </w:pPr>
            <w:r>
              <w:rPr>
                <w:sz w:val="20"/>
              </w:rPr>
              <w:t xml:space="preserve">2021</w:t>
            </w:r>
          </w:p>
        </w:tc>
        <w:tc>
          <w:tcPr>
            <w:tcW w:w="1361" w:type="dxa"/>
          </w:tcPr>
          <w:p>
            <w:pPr>
              <w:pStyle w:val="0"/>
              <w:jc w:val="center"/>
            </w:pPr>
            <w:r>
              <w:rPr>
                <w:sz w:val="20"/>
              </w:rPr>
              <w:t xml:space="preserve">2025</w:t>
            </w:r>
          </w:p>
        </w:tc>
        <w:tc>
          <w:tcPr>
            <w:tcW w:w="2778" w:type="dxa"/>
          </w:tcPr>
          <w:p>
            <w:pPr>
              <w:pStyle w:val="0"/>
            </w:pPr>
            <w:r>
              <w:rPr>
                <w:sz w:val="20"/>
              </w:rPr>
              <w:t xml:space="preserve">повышение эффективности управления отраслью физической культуры и спорта</w:t>
            </w:r>
          </w:p>
        </w:tc>
        <w:tc>
          <w:tcPr>
            <w:tcW w:w="3231" w:type="dxa"/>
          </w:tcPr>
          <w:p>
            <w:pPr>
              <w:pStyle w:val="0"/>
            </w:pPr>
            <w:r>
              <w:rPr>
                <w:sz w:val="20"/>
              </w:rPr>
              <w:t xml:space="preserve">мероприятия по обеспечению деятельности и выполнению функций Министерства спорта Кабардино-Балкарской Республики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и управлению государственным имуществом в сфере физической культуры и спорта</w:t>
            </w:r>
          </w:p>
        </w:tc>
        <w:tc>
          <w:tcPr>
            <w:tcW w:w="2324" w:type="dxa"/>
          </w:tcPr>
          <w:p>
            <w:pPr>
              <w:pStyle w:val="0"/>
            </w:pPr>
            <w:r>
              <w:rPr>
                <w:sz w:val="20"/>
              </w:rPr>
              <w:t xml:space="preserve">целевой показатель (индикатор)</w:t>
            </w:r>
          </w:p>
          <w:p>
            <w:pPr>
              <w:pStyle w:val="0"/>
            </w:pPr>
            <w:r>
              <w:rPr>
                <w:sz w:val="20"/>
              </w:rPr>
              <w:t xml:space="preserve">N 15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ПРОГНОЗ</w:t>
      </w:r>
    </w:p>
    <w:p>
      <w:pPr>
        <w:pStyle w:val="2"/>
        <w:jc w:val="center"/>
      </w:pPr>
      <w:r>
        <w:rPr>
          <w:sz w:val="20"/>
        </w:rPr>
        <w:t xml:space="preserve">СВОДНЫХ ПОКАЗАТЕЛЕЙ ГОСУДАРСТВЕННЫХ ЗАДАНИЙ</w:t>
      </w:r>
    </w:p>
    <w:p>
      <w:pPr>
        <w:pStyle w:val="2"/>
        <w:jc w:val="center"/>
      </w:pPr>
      <w:r>
        <w:rPr>
          <w:sz w:val="20"/>
        </w:rPr>
        <w:t xml:space="preserve">НА ОКАЗАНИЕ ГОСУДАРСТВЕННЫХ УСЛУГ (ВЫПОЛНЕНИЕ РАБОТ)</w:t>
      </w:r>
    </w:p>
    <w:p>
      <w:pPr>
        <w:pStyle w:val="2"/>
        <w:jc w:val="center"/>
      </w:pPr>
      <w:r>
        <w:rPr>
          <w:sz w:val="20"/>
        </w:rPr>
        <w:t xml:space="preserve">ГОСУДАРСТВЕННЫМИ УЧРЕЖДЕНИЯМИ ПО ГОСУДАРСТВЕННОЙ</w:t>
      </w:r>
    </w:p>
    <w:p>
      <w:pPr>
        <w:pStyle w:val="2"/>
        <w:jc w:val="center"/>
      </w:pPr>
      <w:r>
        <w:rPr>
          <w:sz w:val="20"/>
        </w:rPr>
        <w:t xml:space="preserve">ПРОГРАММЕ КАБАРДИНО-БАЛКАРСКОЙ РЕСПУБЛИКИ</w:t>
      </w:r>
    </w:p>
    <w:p>
      <w:pPr>
        <w:pStyle w:val="2"/>
        <w:jc w:val="center"/>
      </w:pPr>
      <w:r>
        <w:rPr>
          <w:sz w:val="20"/>
        </w:rPr>
        <w:t xml:space="preserve">"РАЗВИТИЕ ФИЗИЧЕСКОЙ КУЛЬТУРЫ И СПОРТА</w:t>
      </w:r>
    </w:p>
    <w:p>
      <w:pPr>
        <w:pStyle w:val="2"/>
        <w:jc w:val="center"/>
      </w:pPr>
      <w:r>
        <w:rPr>
          <w:sz w:val="20"/>
        </w:rPr>
        <w:t xml:space="preserve">В КАБАРДИНО-БАЛКАРСКОЙ РЕСПУБЛИКЕ"</w:t>
      </w:r>
    </w:p>
    <w:p>
      <w:pPr>
        <w:pStyle w:val="2"/>
        <w:jc w:val="center"/>
      </w:pPr>
      <w:r>
        <w:rPr>
          <w:sz w:val="20"/>
        </w:rPr>
        <w:t xml:space="preserve">НА ОЧЕРЕДНОЙ ФИНАНСОВЫЙ ГОД И НА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03.03.2023 N 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Координатор государственной программы - Министерство спорта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721"/>
        <w:gridCol w:w="2381"/>
        <w:gridCol w:w="2041"/>
        <w:gridCol w:w="1305"/>
        <w:gridCol w:w="1275"/>
        <w:gridCol w:w="1134"/>
        <w:gridCol w:w="1247"/>
        <w:gridCol w:w="1276"/>
        <w:gridCol w:w="1361"/>
      </w:tblGrid>
      <w:tr>
        <w:tc>
          <w:tcPr>
            <w:tcW w:w="562" w:type="dxa"/>
            <w:vMerge w:val="restart"/>
          </w:tcPr>
          <w:p>
            <w:pPr>
              <w:pStyle w:val="0"/>
              <w:jc w:val="center"/>
            </w:pPr>
            <w:r>
              <w:rPr>
                <w:sz w:val="20"/>
              </w:rPr>
              <w:t xml:space="preserve">N</w:t>
            </w:r>
          </w:p>
          <w:p>
            <w:pPr>
              <w:pStyle w:val="0"/>
              <w:jc w:val="center"/>
            </w:pPr>
            <w:r>
              <w:rPr>
                <w:sz w:val="20"/>
              </w:rPr>
              <w:t xml:space="preserve">п/п</w:t>
            </w:r>
          </w:p>
        </w:tc>
        <w:tc>
          <w:tcPr>
            <w:tcW w:w="2721" w:type="dxa"/>
            <w:vMerge w:val="restart"/>
          </w:tcPr>
          <w:p>
            <w:pPr>
              <w:pStyle w:val="0"/>
              <w:jc w:val="center"/>
            </w:pPr>
            <w:r>
              <w:rPr>
                <w:sz w:val="20"/>
              </w:rPr>
              <w:t xml:space="preserve">Наименование государственной услуги (работы)</w:t>
            </w:r>
          </w:p>
        </w:tc>
        <w:tc>
          <w:tcPr>
            <w:tcW w:w="2381" w:type="dxa"/>
            <w:vMerge w:val="restart"/>
          </w:tcPr>
          <w:p>
            <w:pPr>
              <w:pStyle w:val="0"/>
              <w:jc w:val="center"/>
            </w:pPr>
            <w:r>
              <w:rPr>
                <w:sz w:val="20"/>
              </w:rPr>
              <w:t xml:space="preserve">Наименование показателя, характеризующего объем услуги (работы)</w:t>
            </w:r>
          </w:p>
        </w:tc>
        <w:tc>
          <w:tcPr>
            <w:tcW w:w="2041" w:type="dxa"/>
            <w:vMerge w:val="restart"/>
          </w:tcPr>
          <w:p>
            <w:pPr>
              <w:pStyle w:val="0"/>
              <w:jc w:val="center"/>
            </w:pPr>
            <w:r>
              <w:rPr>
                <w:sz w:val="20"/>
              </w:rPr>
              <w:t xml:space="preserve">Единица измерения объема государственной программы</w:t>
            </w:r>
          </w:p>
        </w:tc>
        <w:tc>
          <w:tcPr>
            <w:gridSpan w:val="3"/>
            <w:tcW w:w="3714" w:type="dxa"/>
          </w:tcPr>
          <w:p>
            <w:pPr>
              <w:pStyle w:val="0"/>
              <w:jc w:val="center"/>
            </w:pPr>
            <w:r>
              <w:rPr>
                <w:sz w:val="20"/>
              </w:rPr>
              <w:t xml:space="preserve">Значение показателя объема государственной услуги</w:t>
            </w:r>
          </w:p>
        </w:tc>
        <w:tc>
          <w:tcPr>
            <w:gridSpan w:val="3"/>
            <w:tcW w:w="3884" w:type="dxa"/>
          </w:tcPr>
          <w:p>
            <w:pPr>
              <w:pStyle w:val="0"/>
              <w:jc w:val="center"/>
            </w:pPr>
            <w:r>
              <w:rPr>
                <w:sz w:val="20"/>
              </w:rPr>
              <w:t xml:space="preserve">Расходы республиканского бюджета Кабардино-Балкарской Республики на оказание государственной услуги (выполнение работы), тыс. рублей</w:t>
            </w:r>
          </w:p>
        </w:tc>
      </w:tr>
      <w:tr>
        <w:tc>
          <w:tcPr>
            <w:vMerge w:val="continue"/>
          </w:tcPr>
          <w:p/>
        </w:tc>
        <w:tc>
          <w:tcPr>
            <w:vMerge w:val="continue"/>
          </w:tcPr>
          <w:p/>
        </w:tc>
        <w:tc>
          <w:tcPr>
            <w:vMerge w:val="continue"/>
          </w:tcPr>
          <w:p/>
        </w:tc>
        <w:tc>
          <w:tcPr>
            <w:vMerge w:val="continue"/>
          </w:tcPr>
          <w:p/>
        </w:tc>
        <w:tc>
          <w:tcPr>
            <w:tcW w:w="1305" w:type="dxa"/>
          </w:tcPr>
          <w:p>
            <w:pPr>
              <w:pStyle w:val="0"/>
              <w:jc w:val="center"/>
            </w:pPr>
            <w:r>
              <w:rPr>
                <w:sz w:val="20"/>
              </w:rPr>
              <w:t xml:space="preserve">2023 год</w:t>
            </w:r>
          </w:p>
        </w:tc>
        <w:tc>
          <w:tcPr>
            <w:tcW w:w="1275"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247" w:type="dxa"/>
          </w:tcPr>
          <w:p>
            <w:pPr>
              <w:pStyle w:val="0"/>
              <w:jc w:val="center"/>
            </w:pPr>
            <w:r>
              <w:rPr>
                <w:sz w:val="20"/>
              </w:rPr>
              <w:t xml:space="preserve">очередной год</w:t>
            </w:r>
          </w:p>
        </w:tc>
        <w:tc>
          <w:tcPr>
            <w:tcW w:w="1276" w:type="dxa"/>
          </w:tcPr>
          <w:p>
            <w:pPr>
              <w:pStyle w:val="0"/>
              <w:jc w:val="center"/>
            </w:pPr>
            <w:r>
              <w:rPr>
                <w:sz w:val="20"/>
              </w:rPr>
              <w:t xml:space="preserve">первый год планового периода</w:t>
            </w:r>
          </w:p>
        </w:tc>
        <w:tc>
          <w:tcPr>
            <w:tcW w:w="1361" w:type="dxa"/>
          </w:tcPr>
          <w:p>
            <w:pPr>
              <w:pStyle w:val="0"/>
              <w:jc w:val="center"/>
            </w:pPr>
            <w:r>
              <w:rPr>
                <w:sz w:val="20"/>
              </w:rPr>
              <w:t xml:space="preserve">второй год</w:t>
            </w:r>
          </w:p>
        </w:tc>
      </w:tr>
      <w:tr>
        <w:tc>
          <w:tcPr>
            <w:gridSpan w:val="10"/>
            <w:tcW w:w="15303" w:type="dxa"/>
            <w:vAlign w:val="center"/>
          </w:tcPr>
          <w:p>
            <w:pPr>
              <w:pStyle w:val="0"/>
              <w:outlineLvl w:val="2"/>
              <w:jc w:val="center"/>
            </w:pPr>
            <w:hyperlink w:history="0" w:anchor="P140" w:tooltip="ПАСПОРТ ПОДПРОГРАММЫ">
              <w:r>
                <w:rPr>
                  <w:sz w:val="20"/>
                  <w:color w:val="0000ff"/>
                </w:rPr>
                <w:t xml:space="preserve">Подпрограмма</w:t>
              </w:r>
            </w:hyperlink>
            <w:r>
              <w:rPr>
                <w:sz w:val="20"/>
              </w:rPr>
              <w:t xml:space="preserve"> "Развитие физической культуры и массового спорта"</w:t>
            </w:r>
          </w:p>
        </w:tc>
      </w:tr>
      <w:tr>
        <w:tc>
          <w:tcPr>
            <w:gridSpan w:val="10"/>
            <w:tcW w:w="15303" w:type="dxa"/>
            <w:vAlign w:val="center"/>
          </w:tcPr>
          <w:p>
            <w:pPr>
              <w:pStyle w:val="0"/>
              <w:jc w:val="center"/>
            </w:pPr>
            <w:r>
              <w:rPr>
                <w:sz w:val="20"/>
              </w:rPr>
              <w:t xml:space="preserve">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r>
      <w:tr>
        <w:tc>
          <w:tcPr>
            <w:tcW w:w="562" w:type="dxa"/>
            <w:vMerge w:val="restart"/>
          </w:tcPr>
          <w:p>
            <w:pPr>
              <w:pStyle w:val="0"/>
              <w:jc w:val="center"/>
            </w:pPr>
            <w:r>
              <w:rPr>
                <w:sz w:val="20"/>
              </w:rPr>
              <w:t xml:space="preserve">1.</w:t>
            </w:r>
          </w:p>
        </w:tc>
        <w:tc>
          <w:tcPr>
            <w:tcW w:w="2721" w:type="dxa"/>
            <w:vMerge w:val="restart"/>
          </w:tcPr>
          <w:p>
            <w:pPr>
              <w:pStyle w:val="0"/>
            </w:pPr>
            <w:r>
              <w:rPr>
                <w:sz w:val="20"/>
              </w:rPr>
              <w:t xml:space="preserve">Обеспечение доступа к закрытым спортивным объектам для обеспечения свободного пользования в течение ограниченного времени (государственное бюджетное учреждение Кабардино-Балкарской Республики "Детский стадион")</w:t>
            </w:r>
          </w:p>
        </w:tc>
        <w:tc>
          <w:tcPr>
            <w:tcW w:w="2381" w:type="dxa"/>
          </w:tcPr>
          <w:p>
            <w:pPr>
              <w:pStyle w:val="0"/>
            </w:pPr>
            <w:r>
              <w:rPr>
                <w:sz w:val="20"/>
              </w:rPr>
              <w:t xml:space="preserve">время обеспечения доступа к закрытым спортивным объектам для занятий спортом, в том числе:</w:t>
            </w:r>
          </w:p>
        </w:tc>
        <w:tc>
          <w:tcPr>
            <w:tcW w:w="2041" w:type="dxa"/>
          </w:tcPr>
          <w:p>
            <w:pPr>
              <w:pStyle w:val="0"/>
              <w:jc w:val="center"/>
            </w:pPr>
            <w:r>
              <w:rPr>
                <w:sz w:val="20"/>
              </w:rPr>
              <w:t xml:space="preserve">час</w:t>
            </w:r>
          </w:p>
        </w:tc>
        <w:tc>
          <w:tcPr>
            <w:tcW w:w="1305" w:type="dxa"/>
          </w:tcPr>
          <w:p>
            <w:pPr>
              <w:pStyle w:val="0"/>
              <w:jc w:val="center"/>
            </w:pPr>
            <w:r>
              <w:rPr>
                <w:sz w:val="20"/>
              </w:rPr>
              <w:t xml:space="preserve">13310</w:t>
            </w:r>
          </w:p>
        </w:tc>
        <w:tc>
          <w:tcPr>
            <w:tcW w:w="1275" w:type="dxa"/>
          </w:tcPr>
          <w:p>
            <w:pPr>
              <w:pStyle w:val="0"/>
              <w:jc w:val="center"/>
            </w:pPr>
            <w:r>
              <w:rPr>
                <w:sz w:val="20"/>
              </w:rPr>
              <w:t xml:space="preserve">13310</w:t>
            </w:r>
          </w:p>
        </w:tc>
        <w:tc>
          <w:tcPr>
            <w:tcW w:w="1134" w:type="dxa"/>
          </w:tcPr>
          <w:p>
            <w:pPr>
              <w:pStyle w:val="0"/>
              <w:jc w:val="center"/>
            </w:pPr>
            <w:r>
              <w:rPr>
                <w:sz w:val="20"/>
              </w:rPr>
              <w:t xml:space="preserve">13310</w:t>
            </w:r>
          </w:p>
        </w:tc>
        <w:tc>
          <w:tcPr>
            <w:tcW w:w="1247" w:type="dxa"/>
            <w:vMerge w:val="restart"/>
          </w:tcPr>
          <w:p>
            <w:pPr>
              <w:pStyle w:val="0"/>
              <w:jc w:val="center"/>
            </w:pPr>
            <w:r>
              <w:rPr>
                <w:sz w:val="20"/>
              </w:rPr>
              <w:t xml:space="preserve">32654,60</w:t>
            </w:r>
          </w:p>
        </w:tc>
        <w:tc>
          <w:tcPr>
            <w:tcW w:w="1276" w:type="dxa"/>
            <w:vMerge w:val="restart"/>
          </w:tcPr>
          <w:p>
            <w:pPr>
              <w:pStyle w:val="0"/>
              <w:jc w:val="center"/>
            </w:pPr>
            <w:r>
              <w:rPr>
                <w:sz w:val="20"/>
              </w:rPr>
              <w:t xml:space="preserve">32416,60</w:t>
            </w:r>
          </w:p>
        </w:tc>
        <w:tc>
          <w:tcPr>
            <w:tcW w:w="1361" w:type="dxa"/>
            <w:vMerge w:val="restart"/>
          </w:tcPr>
          <w:p>
            <w:pPr>
              <w:pStyle w:val="0"/>
              <w:jc w:val="center"/>
            </w:pPr>
            <w:r>
              <w:rPr>
                <w:sz w:val="20"/>
              </w:rPr>
              <w:t xml:space="preserve">32416,60</w:t>
            </w:r>
          </w:p>
        </w:tc>
      </w:tr>
      <w:tr>
        <w:tc>
          <w:tcPr>
            <w:vMerge w:val="continue"/>
          </w:tcPr>
          <w:p/>
        </w:tc>
        <w:tc>
          <w:tcPr>
            <w:vMerge w:val="continue"/>
          </w:tcPr>
          <w:p/>
        </w:tc>
        <w:tc>
          <w:tcPr>
            <w:tcW w:w="2381" w:type="dxa"/>
          </w:tcPr>
          <w:p>
            <w:pPr>
              <w:pStyle w:val="0"/>
            </w:pPr>
            <w:r>
              <w:rPr>
                <w:sz w:val="20"/>
              </w:rPr>
              <w:t xml:space="preserve">время предоставления спортивных залов юридическим лицам (спортивным школам олимпийского резерва (далее - СШОР), спортивным школам (далее - СШ) в рамках предоставляемой субсидии</w:t>
            </w:r>
          </w:p>
        </w:tc>
        <w:tc>
          <w:tcPr>
            <w:tcW w:w="2041" w:type="dxa"/>
          </w:tcPr>
          <w:p>
            <w:pPr>
              <w:pStyle w:val="0"/>
              <w:jc w:val="center"/>
            </w:pPr>
            <w:r>
              <w:rPr>
                <w:sz w:val="20"/>
              </w:rPr>
              <w:t xml:space="preserve">час</w:t>
            </w:r>
          </w:p>
        </w:tc>
        <w:tc>
          <w:tcPr>
            <w:tcW w:w="1305" w:type="dxa"/>
          </w:tcPr>
          <w:p>
            <w:pPr>
              <w:pStyle w:val="0"/>
              <w:jc w:val="center"/>
            </w:pPr>
            <w:r>
              <w:rPr>
                <w:sz w:val="20"/>
              </w:rPr>
              <w:t xml:space="preserve">6834</w:t>
            </w:r>
          </w:p>
        </w:tc>
        <w:tc>
          <w:tcPr>
            <w:tcW w:w="1275" w:type="dxa"/>
          </w:tcPr>
          <w:p>
            <w:pPr>
              <w:pStyle w:val="0"/>
              <w:jc w:val="center"/>
            </w:pPr>
            <w:r>
              <w:rPr>
                <w:sz w:val="20"/>
              </w:rPr>
              <w:t xml:space="preserve">6834</w:t>
            </w:r>
          </w:p>
        </w:tc>
        <w:tc>
          <w:tcPr>
            <w:tcW w:w="1134" w:type="dxa"/>
          </w:tcPr>
          <w:p>
            <w:pPr>
              <w:pStyle w:val="0"/>
              <w:jc w:val="center"/>
            </w:pPr>
            <w:r>
              <w:rPr>
                <w:sz w:val="20"/>
              </w:rPr>
              <w:t xml:space="preserve">6834</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стандартного футбольного поля, футбольных мини-полей и теннисных кортов юридическим лицам (СШОР, СШ) в рамках предоставляемой субсидии</w:t>
            </w:r>
          </w:p>
        </w:tc>
        <w:tc>
          <w:tcPr>
            <w:tcW w:w="2041" w:type="dxa"/>
          </w:tcPr>
          <w:p>
            <w:pPr>
              <w:pStyle w:val="0"/>
              <w:jc w:val="center"/>
            </w:pPr>
            <w:r>
              <w:rPr>
                <w:sz w:val="20"/>
              </w:rPr>
              <w:t xml:space="preserve">час</w:t>
            </w:r>
          </w:p>
        </w:tc>
        <w:tc>
          <w:tcPr>
            <w:tcW w:w="1305" w:type="dxa"/>
          </w:tcPr>
          <w:p>
            <w:pPr>
              <w:pStyle w:val="0"/>
              <w:jc w:val="center"/>
            </w:pPr>
            <w:r>
              <w:rPr>
                <w:sz w:val="20"/>
              </w:rPr>
              <w:t xml:space="preserve">6084</w:t>
            </w:r>
          </w:p>
        </w:tc>
        <w:tc>
          <w:tcPr>
            <w:tcW w:w="1275" w:type="dxa"/>
          </w:tcPr>
          <w:p>
            <w:pPr>
              <w:pStyle w:val="0"/>
              <w:jc w:val="center"/>
            </w:pPr>
            <w:r>
              <w:rPr>
                <w:sz w:val="20"/>
              </w:rPr>
              <w:t xml:space="preserve">6084</w:t>
            </w:r>
          </w:p>
        </w:tc>
        <w:tc>
          <w:tcPr>
            <w:tcW w:w="1134" w:type="dxa"/>
          </w:tcPr>
          <w:p>
            <w:pPr>
              <w:pStyle w:val="0"/>
              <w:jc w:val="center"/>
            </w:pPr>
            <w:r>
              <w:rPr>
                <w:sz w:val="20"/>
              </w:rPr>
              <w:t xml:space="preserve">6084</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стандартного футбольного поля физическим и юридическим лицам в рамках оказания платных услуг</w:t>
            </w:r>
          </w:p>
        </w:tc>
        <w:tc>
          <w:tcPr>
            <w:tcW w:w="2041" w:type="dxa"/>
          </w:tcPr>
          <w:p>
            <w:pPr>
              <w:pStyle w:val="0"/>
              <w:jc w:val="center"/>
            </w:pPr>
            <w:r>
              <w:rPr>
                <w:sz w:val="20"/>
              </w:rPr>
              <w:t xml:space="preserve">час</w:t>
            </w:r>
          </w:p>
        </w:tc>
        <w:tc>
          <w:tcPr>
            <w:tcW w:w="1305" w:type="dxa"/>
          </w:tcPr>
          <w:p>
            <w:pPr>
              <w:pStyle w:val="0"/>
              <w:jc w:val="center"/>
            </w:pPr>
            <w:r>
              <w:rPr>
                <w:sz w:val="20"/>
              </w:rPr>
              <w:t xml:space="preserve">29</w:t>
            </w:r>
          </w:p>
        </w:tc>
        <w:tc>
          <w:tcPr>
            <w:tcW w:w="1275" w:type="dxa"/>
          </w:tcPr>
          <w:p>
            <w:pPr>
              <w:pStyle w:val="0"/>
              <w:jc w:val="center"/>
            </w:pPr>
            <w:r>
              <w:rPr>
                <w:sz w:val="20"/>
              </w:rPr>
              <w:t xml:space="preserve">29</w:t>
            </w:r>
          </w:p>
        </w:tc>
        <w:tc>
          <w:tcPr>
            <w:tcW w:w="1134" w:type="dxa"/>
          </w:tcPr>
          <w:p>
            <w:pPr>
              <w:pStyle w:val="0"/>
              <w:jc w:val="center"/>
            </w:pPr>
            <w:r>
              <w:rPr>
                <w:sz w:val="20"/>
              </w:rPr>
              <w:t xml:space="preserve">29</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футбольных мини-полей физическим и юридическим лицам в рамках оказания платных услуг</w:t>
            </w:r>
          </w:p>
        </w:tc>
        <w:tc>
          <w:tcPr>
            <w:tcW w:w="2041" w:type="dxa"/>
          </w:tcPr>
          <w:p>
            <w:pPr>
              <w:pStyle w:val="0"/>
              <w:jc w:val="center"/>
            </w:pPr>
            <w:r>
              <w:rPr>
                <w:sz w:val="20"/>
              </w:rPr>
              <w:t xml:space="preserve">час</w:t>
            </w:r>
          </w:p>
        </w:tc>
        <w:tc>
          <w:tcPr>
            <w:tcW w:w="1305" w:type="dxa"/>
          </w:tcPr>
          <w:p>
            <w:pPr>
              <w:pStyle w:val="0"/>
              <w:jc w:val="center"/>
            </w:pPr>
            <w:r>
              <w:rPr>
                <w:sz w:val="20"/>
              </w:rPr>
              <w:t xml:space="preserve">325</w:t>
            </w:r>
          </w:p>
        </w:tc>
        <w:tc>
          <w:tcPr>
            <w:tcW w:w="1275" w:type="dxa"/>
          </w:tcPr>
          <w:p>
            <w:pPr>
              <w:pStyle w:val="0"/>
              <w:jc w:val="center"/>
            </w:pPr>
            <w:r>
              <w:rPr>
                <w:sz w:val="20"/>
              </w:rPr>
              <w:t xml:space="preserve">325</w:t>
            </w:r>
          </w:p>
        </w:tc>
        <w:tc>
          <w:tcPr>
            <w:tcW w:w="1134" w:type="dxa"/>
          </w:tcPr>
          <w:p>
            <w:pPr>
              <w:pStyle w:val="0"/>
              <w:jc w:val="center"/>
            </w:pPr>
            <w:r>
              <w:rPr>
                <w:sz w:val="20"/>
              </w:rPr>
              <w:t xml:space="preserve">325</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зала настольного тенниса физическим и юридическим лицам в рамках оказания платных услуг</w:t>
            </w:r>
          </w:p>
        </w:tc>
        <w:tc>
          <w:tcPr>
            <w:tcW w:w="2041" w:type="dxa"/>
          </w:tcPr>
          <w:p>
            <w:pPr>
              <w:pStyle w:val="0"/>
              <w:jc w:val="center"/>
            </w:pPr>
            <w:r>
              <w:rPr>
                <w:sz w:val="20"/>
              </w:rPr>
              <w:t xml:space="preserve">час</w:t>
            </w:r>
          </w:p>
        </w:tc>
        <w:tc>
          <w:tcPr>
            <w:tcW w:w="1305" w:type="dxa"/>
          </w:tcPr>
          <w:p>
            <w:pPr>
              <w:pStyle w:val="0"/>
              <w:jc w:val="center"/>
            </w:pPr>
            <w:r>
              <w:rPr>
                <w:sz w:val="20"/>
              </w:rPr>
              <w:t xml:space="preserve">26</w:t>
            </w:r>
          </w:p>
        </w:tc>
        <w:tc>
          <w:tcPr>
            <w:tcW w:w="1275" w:type="dxa"/>
          </w:tcPr>
          <w:p>
            <w:pPr>
              <w:pStyle w:val="0"/>
              <w:jc w:val="center"/>
            </w:pPr>
            <w:r>
              <w:rPr>
                <w:sz w:val="20"/>
              </w:rPr>
              <w:t xml:space="preserve">26</w:t>
            </w:r>
          </w:p>
        </w:tc>
        <w:tc>
          <w:tcPr>
            <w:tcW w:w="1134" w:type="dxa"/>
          </w:tcPr>
          <w:p>
            <w:pPr>
              <w:pStyle w:val="0"/>
              <w:jc w:val="center"/>
            </w:pPr>
            <w:r>
              <w:rPr>
                <w:sz w:val="20"/>
              </w:rPr>
              <w:t xml:space="preserve">26</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теннисных кортов физическим и юридическим лицам в рамках оказания платных услуг</w:t>
            </w:r>
          </w:p>
        </w:tc>
        <w:tc>
          <w:tcPr>
            <w:tcW w:w="2041" w:type="dxa"/>
          </w:tcPr>
          <w:p>
            <w:pPr>
              <w:pStyle w:val="0"/>
              <w:jc w:val="center"/>
            </w:pPr>
            <w:r>
              <w:rPr>
                <w:sz w:val="20"/>
              </w:rPr>
              <w:t xml:space="preserve">час</w:t>
            </w:r>
          </w:p>
        </w:tc>
        <w:tc>
          <w:tcPr>
            <w:tcW w:w="1305" w:type="dxa"/>
          </w:tcPr>
          <w:p>
            <w:pPr>
              <w:pStyle w:val="0"/>
              <w:jc w:val="center"/>
            </w:pPr>
            <w:r>
              <w:rPr>
                <w:sz w:val="20"/>
              </w:rPr>
              <w:t xml:space="preserve">12</w:t>
            </w:r>
          </w:p>
        </w:tc>
        <w:tc>
          <w:tcPr>
            <w:tcW w:w="1275" w:type="dxa"/>
          </w:tcPr>
          <w:p>
            <w:pPr>
              <w:pStyle w:val="0"/>
              <w:jc w:val="center"/>
            </w:pPr>
            <w:r>
              <w:rPr>
                <w:sz w:val="20"/>
              </w:rPr>
              <w:t xml:space="preserve">12</w:t>
            </w:r>
          </w:p>
        </w:tc>
        <w:tc>
          <w:tcPr>
            <w:tcW w:w="1134" w:type="dxa"/>
          </w:tcPr>
          <w:p>
            <w:pPr>
              <w:pStyle w:val="0"/>
              <w:jc w:val="center"/>
            </w:pPr>
            <w:r>
              <w:rPr>
                <w:sz w:val="20"/>
              </w:rPr>
              <w:t xml:space="preserve">12</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беговых дорожек физическим и юридическим лицам в рамках оказания платных услуг</w:t>
            </w:r>
          </w:p>
        </w:tc>
        <w:tc>
          <w:tcPr>
            <w:tcW w:w="2041" w:type="dxa"/>
          </w:tcPr>
          <w:p>
            <w:pPr>
              <w:pStyle w:val="0"/>
              <w:jc w:val="center"/>
            </w:pPr>
            <w:r>
              <w:rPr>
                <w:sz w:val="20"/>
              </w:rPr>
              <w:t xml:space="preserve">час</w:t>
            </w:r>
          </w:p>
        </w:tc>
        <w:tc>
          <w:tcPr>
            <w:tcW w:w="1305" w:type="dxa"/>
          </w:tcPr>
          <w:p>
            <w:pPr>
              <w:pStyle w:val="0"/>
              <w:jc w:val="center"/>
            </w:pPr>
            <w:r>
              <w:rPr>
                <w:sz w:val="20"/>
              </w:rPr>
              <w:t xml:space="preserve">5</w:t>
            </w:r>
          </w:p>
        </w:tc>
        <w:tc>
          <w:tcPr>
            <w:tcW w:w="1275" w:type="dxa"/>
          </w:tcPr>
          <w:p>
            <w:pPr>
              <w:pStyle w:val="0"/>
              <w:jc w:val="center"/>
            </w:pPr>
            <w:r>
              <w:rPr>
                <w:sz w:val="20"/>
              </w:rPr>
              <w:t xml:space="preserve">5</w:t>
            </w:r>
          </w:p>
        </w:tc>
        <w:tc>
          <w:tcPr>
            <w:tcW w:w="1134" w:type="dxa"/>
          </w:tcPr>
          <w:p>
            <w:pPr>
              <w:pStyle w:val="0"/>
              <w:jc w:val="center"/>
            </w:pPr>
            <w:r>
              <w:rPr>
                <w:sz w:val="20"/>
              </w:rPr>
              <w:t xml:space="preserve">5</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футбольного стандартного поля для проведения игр физическим и юридическим лицам в рамках оказания платных услуг</w:t>
            </w:r>
          </w:p>
        </w:tc>
        <w:tc>
          <w:tcPr>
            <w:tcW w:w="2041" w:type="dxa"/>
          </w:tcPr>
          <w:p>
            <w:pPr>
              <w:pStyle w:val="0"/>
              <w:jc w:val="center"/>
            </w:pPr>
            <w:r>
              <w:rPr>
                <w:sz w:val="20"/>
              </w:rPr>
              <w:t xml:space="preserve">игра</w:t>
            </w:r>
          </w:p>
        </w:tc>
        <w:tc>
          <w:tcPr>
            <w:tcW w:w="1305" w:type="dxa"/>
          </w:tcPr>
          <w:p>
            <w:pPr>
              <w:pStyle w:val="0"/>
              <w:jc w:val="center"/>
            </w:pPr>
            <w:r>
              <w:rPr>
                <w:sz w:val="20"/>
              </w:rPr>
              <w:t xml:space="preserve">5</w:t>
            </w:r>
          </w:p>
        </w:tc>
        <w:tc>
          <w:tcPr>
            <w:tcW w:w="1275" w:type="dxa"/>
          </w:tcPr>
          <w:p>
            <w:pPr>
              <w:pStyle w:val="0"/>
              <w:jc w:val="center"/>
            </w:pPr>
            <w:r>
              <w:rPr>
                <w:sz w:val="20"/>
              </w:rPr>
              <w:t xml:space="preserve">5</w:t>
            </w:r>
          </w:p>
        </w:tc>
        <w:tc>
          <w:tcPr>
            <w:tcW w:w="1134" w:type="dxa"/>
          </w:tcPr>
          <w:p>
            <w:pPr>
              <w:pStyle w:val="0"/>
              <w:jc w:val="center"/>
            </w:pPr>
            <w:r>
              <w:rPr>
                <w:sz w:val="20"/>
              </w:rPr>
              <w:t xml:space="preserve">5</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из числа обучающихся СШОР, СШ (спортивные залы)</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239800</w:t>
            </w:r>
          </w:p>
        </w:tc>
        <w:tc>
          <w:tcPr>
            <w:tcW w:w="1275" w:type="dxa"/>
          </w:tcPr>
          <w:p>
            <w:pPr>
              <w:pStyle w:val="0"/>
              <w:jc w:val="center"/>
            </w:pPr>
            <w:r>
              <w:rPr>
                <w:sz w:val="20"/>
              </w:rPr>
              <w:t xml:space="preserve">239800</w:t>
            </w:r>
          </w:p>
        </w:tc>
        <w:tc>
          <w:tcPr>
            <w:tcW w:w="1134" w:type="dxa"/>
          </w:tcPr>
          <w:p>
            <w:pPr>
              <w:pStyle w:val="0"/>
              <w:jc w:val="center"/>
            </w:pPr>
            <w:r>
              <w:rPr>
                <w:sz w:val="20"/>
              </w:rPr>
              <w:t xml:space="preserve">239800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из числа обучающихся СШОР, СШ (футбольные поля и теннисные корты)</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72307</w:t>
            </w:r>
          </w:p>
        </w:tc>
        <w:tc>
          <w:tcPr>
            <w:tcW w:w="1275" w:type="dxa"/>
          </w:tcPr>
          <w:p>
            <w:pPr>
              <w:pStyle w:val="0"/>
              <w:jc w:val="center"/>
            </w:pPr>
            <w:r>
              <w:rPr>
                <w:sz w:val="20"/>
              </w:rPr>
              <w:t xml:space="preserve">72307</w:t>
            </w:r>
          </w:p>
        </w:tc>
        <w:tc>
          <w:tcPr>
            <w:tcW w:w="1134" w:type="dxa"/>
          </w:tcPr>
          <w:p>
            <w:pPr>
              <w:pStyle w:val="0"/>
              <w:jc w:val="center"/>
            </w:pPr>
            <w:r>
              <w:rPr>
                <w:sz w:val="20"/>
              </w:rPr>
              <w:t xml:space="preserve">72307</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в рамках оказания платных услуг (футбольные поля и теннисные корты)</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3999</w:t>
            </w:r>
          </w:p>
        </w:tc>
        <w:tc>
          <w:tcPr>
            <w:tcW w:w="1275" w:type="dxa"/>
          </w:tcPr>
          <w:p>
            <w:pPr>
              <w:pStyle w:val="0"/>
              <w:jc w:val="center"/>
            </w:pPr>
            <w:r>
              <w:rPr>
                <w:sz w:val="20"/>
              </w:rPr>
              <w:t xml:space="preserve">3999</w:t>
            </w:r>
          </w:p>
        </w:tc>
        <w:tc>
          <w:tcPr>
            <w:tcW w:w="1134" w:type="dxa"/>
          </w:tcPr>
          <w:p>
            <w:pPr>
              <w:pStyle w:val="0"/>
              <w:jc w:val="center"/>
            </w:pPr>
            <w:r>
              <w:rPr>
                <w:sz w:val="20"/>
              </w:rPr>
              <w:t xml:space="preserve">3999</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проведенных спортивно-массовых мероприятий</w:t>
            </w:r>
          </w:p>
        </w:tc>
        <w:tc>
          <w:tcPr>
            <w:tcW w:w="2041" w:type="dxa"/>
          </w:tcPr>
          <w:p>
            <w:pPr>
              <w:pStyle w:val="0"/>
              <w:jc w:val="center"/>
            </w:pPr>
            <w:r>
              <w:rPr>
                <w:sz w:val="20"/>
              </w:rPr>
              <w:t xml:space="preserve">ед.</w:t>
            </w:r>
          </w:p>
        </w:tc>
        <w:tc>
          <w:tcPr>
            <w:tcW w:w="1305" w:type="dxa"/>
          </w:tcPr>
          <w:p>
            <w:pPr>
              <w:pStyle w:val="0"/>
              <w:jc w:val="center"/>
            </w:pPr>
            <w:r>
              <w:rPr>
                <w:sz w:val="20"/>
              </w:rPr>
              <w:t xml:space="preserve">21</w:t>
            </w:r>
          </w:p>
        </w:tc>
        <w:tc>
          <w:tcPr>
            <w:tcW w:w="1275" w:type="dxa"/>
          </w:tcPr>
          <w:p>
            <w:pPr>
              <w:pStyle w:val="0"/>
              <w:jc w:val="center"/>
            </w:pPr>
            <w:r>
              <w:rPr>
                <w:sz w:val="20"/>
              </w:rPr>
              <w:t xml:space="preserve">21</w:t>
            </w:r>
          </w:p>
        </w:tc>
        <w:tc>
          <w:tcPr>
            <w:tcW w:w="1134" w:type="dxa"/>
          </w:tcPr>
          <w:p>
            <w:pPr>
              <w:pStyle w:val="0"/>
              <w:jc w:val="center"/>
            </w:pPr>
            <w:r>
              <w:rPr>
                <w:sz w:val="20"/>
              </w:rPr>
              <w:t xml:space="preserve">21</w:t>
            </w:r>
          </w:p>
        </w:tc>
        <w:tc>
          <w:tcPr>
            <w:vMerge w:val="continue"/>
          </w:tcPr>
          <w:p/>
        </w:tc>
        <w:tc>
          <w:tcPr>
            <w:vMerge w:val="continue"/>
          </w:tcPr>
          <w:p/>
        </w:tc>
        <w:tc>
          <w:tcPr>
            <w:vMerge w:val="continue"/>
          </w:tcPr>
          <w:p/>
        </w:tc>
      </w:tr>
      <w:tr>
        <w:tc>
          <w:tcPr>
            <w:tcW w:w="562" w:type="dxa"/>
            <w:vMerge w:val="restart"/>
          </w:tcPr>
          <w:p>
            <w:pPr>
              <w:pStyle w:val="0"/>
              <w:jc w:val="center"/>
            </w:pPr>
            <w:r>
              <w:rPr>
                <w:sz w:val="20"/>
              </w:rPr>
              <w:t xml:space="preserve">2.</w:t>
            </w:r>
          </w:p>
        </w:tc>
        <w:tc>
          <w:tcPr>
            <w:tcW w:w="2721" w:type="dxa"/>
            <w:vMerge w:val="restart"/>
          </w:tcPr>
          <w:p>
            <w:pPr>
              <w:pStyle w:val="0"/>
            </w:pPr>
            <w:r>
              <w:rPr>
                <w:sz w:val="20"/>
              </w:rPr>
              <w:t xml:space="preserve">Обеспечение бесперебойной работы учреждения для обеспечения свободного пользования в течение ограниченного времени (государственное бюджетное учреждение Кабардино-Балкарской Республики "Спортивный комплекс "Нальчик")</w:t>
            </w:r>
          </w:p>
        </w:tc>
        <w:tc>
          <w:tcPr>
            <w:tcW w:w="2381" w:type="dxa"/>
          </w:tcPr>
          <w:p>
            <w:pPr>
              <w:pStyle w:val="0"/>
            </w:pPr>
            <w:r>
              <w:rPr>
                <w:sz w:val="20"/>
              </w:rPr>
              <w:t xml:space="preserve">время обеспечения доступа к закрытым спортивным объектам для занятий спортом, в том числе:</w:t>
            </w:r>
          </w:p>
        </w:tc>
        <w:tc>
          <w:tcPr>
            <w:tcW w:w="2041" w:type="dxa"/>
          </w:tcPr>
          <w:p>
            <w:pPr>
              <w:pStyle w:val="0"/>
              <w:jc w:val="center"/>
            </w:pPr>
            <w:r>
              <w:rPr>
                <w:sz w:val="20"/>
              </w:rPr>
              <w:t xml:space="preserve">час</w:t>
            </w:r>
          </w:p>
        </w:tc>
        <w:tc>
          <w:tcPr>
            <w:tcW w:w="1305" w:type="dxa"/>
          </w:tcPr>
          <w:p>
            <w:pPr>
              <w:pStyle w:val="0"/>
              <w:jc w:val="center"/>
            </w:pPr>
            <w:r>
              <w:rPr>
                <w:sz w:val="20"/>
              </w:rPr>
              <w:t xml:space="preserve">19884</w:t>
            </w:r>
          </w:p>
        </w:tc>
        <w:tc>
          <w:tcPr>
            <w:tcW w:w="1275" w:type="dxa"/>
          </w:tcPr>
          <w:p>
            <w:pPr>
              <w:pStyle w:val="0"/>
              <w:jc w:val="center"/>
            </w:pPr>
            <w:r>
              <w:rPr>
                <w:sz w:val="20"/>
              </w:rPr>
              <w:t xml:space="preserve">19884</w:t>
            </w:r>
          </w:p>
        </w:tc>
        <w:tc>
          <w:tcPr>
            <w:tcW w:w="1134" w:type="dxa"/>
          </w:tcPr>
          <w:p>
            <w:pPr>
              <w:pStyle w:val="0"/>
              <w:jc w:val="center"/>
            </w:pPr>
            <w:r>
              <w:rPr>
                <w:sz w:val="20"/>
              </w:rPr>
              <w:t xml:space="preserve">19884</w:t>
            </w:r>
          </w:p>
        </w:tc>
        <w:tc>
          <w:tcPr>
            <w:tcW w:w="1247" w:type="dxa"/>
            <w:vMerge w:val="restart"/>
          </w:tcPr>
          <w:p>
            <w:pPr>
              <w:pStyle w:val="0"/>
              <w:jc w:val="center"/>
            </w:pPr>
            <w:r>
              <w:rPr>
                <w:sz w:val="20"/>
              </w:rPr>
              <w:t xml:space="preserve">49591,30</w:t>
            </w:r>
          </w:p>
        </w:tc>
        <w:tc>
          <w:tcPr>
            <w:tcW w:w="1276" w:type="dxa"/>
            <w:vMerge w:val="restart"/>
          </w:tcPr>
          <w:p>
            <w:pPr>
              <w:pStyle w:val="0"/>
              <w:jc w:val="center"/>
            </w:pPr>
            <w:r>
              <w:rPr>
                <w:sz w:val="20"/>
              </w:rPr>
              <w:t xml:space="preserve">36205,10</w:t>
            </w:r>
          </w:p>
        </w:tc>
        <w:tc>
          <w:tcPr>
            <w:tcW w:w="1361" w:type="dxa"/>
            <w:vMerge w:val="restart"/>
          </w:tcPr>
          <w:p>
            <w:pPr>
              <w:pStyle w:val="0"/>
              <w:jc w:val="center"/>
            </w:pPr>
            <w:r>
              <w:rPr>
                <w:sz w:val="20"/>
              </w:rPr>
              <w:t xml:space="preserve">25449,10</w:t>
            </w:r>
          </w:p>
        </w:tc>
      </w:tr>
      <w:tr>
        <w:tc>
          <w:tcPr>
            <w:vMerge w:val="continue"/>
          </w:tcPr>
          <w:p/>
        </w:tc>
        <w:tc>
          <w:tcPr>
            <w:vMerge w:val="continue"/>
          </w:tcPr>
          <w:p/>
        </w:tc>
        <w:tc>
          <w:tcPr>
            <w:tcW w:w="2381" w:type="dxa"/>
          </w:tcPr>
          <w:p>
            <w:pPr>
              <w:pStyle w:val="0"/>
            </w:pPr>
            <w:r>
              <w:rPr>
                <w:sz w:val="20"/>
              </w:rPr>
              <w:t xml:space="preserve">время предоставления спортивных залов юридическим лицам (СШОР, СШ) в рамках предоставляемой субсидии</w:t>
            </w:r>
          </w:p>
        </w:tc>
        <w:tc>
          <w:tcPr>
            <w:tcW w:w="2041" w:type="dxa"/>
          </w:tcPr>
          <w:p>
            <w:pPr>
              <w:pStyle w:val="0"/>
              <w:jc w:val="center"/>
            </w:pPr>
            <w:r>
              <w:rPr>
                <w:sz w:val="20"/>
              </w:rPr>
              <w:t xml:space="preserve">час</w:t>
            </w:r>
          </w:p>
        </w:tc>
        <w:tc>
          <w:tcPr>
            <w:tcW w:w="1305" w:type="dxa"/>
          </w:tcPr>
          <w:p>
            <w:pPr>
              <w:pStyle w:val="0"/>
              <w:jc w:val="center"/>
            </w:pPr>
            <w:r>
              <w:rPr>
                <w:sz w:val="20"/>
              </w:rPr>
              <w:t xml:space="preserve">14784</w:t>
            </w:r>
          </w:p>
        </w:tc>
        <w:tc>
          <w:tcPr>
            <w:tcW w:w="1275" w:type="dxa"/>
          </w:tcPr>
          <w:p>
            <w:pPr>
              <w:pStyle w:val="0"/>
              <w:jc w:val="center"/>
            </w:pPr>
            <w:r>
              <w:rPr>
                <w:sz w:val="20"/>
              </w:rPr>
              <w:t xml:space="preserve">14784</w:t>
            </w:r>
          </w:p>
        </w:tc>
        <w:tc>
          <w:tcPr>
            <w:tcW w:w="1134" w:type="dxa"/>
          </w:tcPr>
          <w:p>
            <w:pPr>
              <w:pStyle w:val="0"/>
              <w:jc w:val="center"/>
            </w:pPr>
            <w:r>
              <w:rPr>
                <w:sz w:val="20"/>
              </w:rPr>
              <w:t xml:space="preserve">14784</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тренажерного зала юридическим лицам (СШОР, СШ) в рамках предоставляемой субсидии</w:t>
            </w:r>
          </w:p>
        </w:tc>
        <w:tc>
          <w:tcPr>
            <w:tcW w:w="2041" w:type="dxa"/>
          </w:tcPr>
          <w:p>
            <w:pPr>
              <w:pStyle w:val="0"/>
              <w:jc w:val="center"/>
            </w:pPr>
            <w:r>
              <w:rPr>
                <w:sz w:val="20"/>
              </w:rPr>
              <w:t xml:space="preserve">час</w:t>
            </w:r>
          </w:p>
        </w:tc>
        <w:tc>
          <w:tcPr>
            <w:tcW w:w="1305" w:type="dxa"/>
          </w:tcPr>
          <w:p>
            <w:pPr>
              <w:pStyle w:val="0"/>
              <w:jc w:val="center"/>
            </w:pPr>
            <w:r>
              <w:rPr>
                <w:sz w:val="20"/>
              </w:rPr>
              <w:t xml:space="preserve">1056</w:t>
            </w:r>
          </w:p>
        </w:tc>
        <w:tc>
          <w:tcPr>
            <w:tcW w:w="1275" w:type="dxa"/>
          </w:tcPr>
          <w:p>
            <w:pPr>
              <w:pStyle w:val="0"/>
              <w:jc w:val="center"/>
            </w:pPr>
            <w:r>
              <w:rPr>
                <w:sz w:val="20"/>
              </w:rPr>
              <w:t xml:space="preserve">1056</w:t>
            </w:r>
          </w:p>
        </w:tc>
        <w:tc>
          <w:tcPr>
            <w:tcW w:w="1134" w:type="dxa"/>
          </w:tcPr>
          <w:p>
            <w:pPr>
              <w:pStyle w:val="0"/>
              <w:jc w:val="center"/>
            </w:pPr>
            <w:r>
              <w:rPr>
                <w:sz w:val="20"/>
              </w:rPr>
              <w:t xml:space="preserve">1056</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плавательного бассейна юридическим лицам (СШОР, СШ) в рамках предоставляемой субсидии</w:t>
            </w:r>
          </w:p>
        </w:tc>
        <w:tc>
          <w:tcPr>
            <w:tcW w:w="2041" w:type="dxa"/>
          </w:tcPr>
          <w:p>
            <w:pPr>
              <w:pStyle w:val="0"/>
              <w:jc w:val="center"/>
            </w:pPr>
            <w:r>
              <w:rPr>
                <w:sz w:val="20"/>
              </w:rPr>
              <w:t xml:space="preserve">час</w:t>
            </w:r>
          </w:p>
        </w:tc>
        <w:tc>
          <w:tcPr>
            <w:tcW w:w="1305" w:type="dxa"/>
          </w:tcPr>
          <w:p>
            <w:pPr>
              <w:pStyle w:val="0"/>
              <w:jc w:val="center"/>
            </w:pPr>
            <w:r>
              <w:rPr>
                <w:sz w:val="20"/>
              </w:rPr>
              <w:t xml:space="preserve">1056</w:t>
            </w:r>
          </w:p>
        </w:tc>
        <w:tc>
          <w:tcPr>
            <w:tcW w:w="1275" w:type="dxa"/>
          </w:tcPr>
          <w:p>
            <w:pPr>
              <w:pStyle w:val="0"/>
              <w:jc w:val="center"/>
            </w:pPr>
            <w:r>
              <w:rPr>
                <w:sz w:val="20"/>
              </w:rPr>
              <w:t xml:space="preserve">1056</w:t>
            </w:r>
          </w:p>
        </w:tc>
        <w:tc>
          <w:tcPr>
            <w:tcW w:w="1134" w:type="dxa"/>
          </w:tcPr>
          <w:p>
            <w:pPr>
              <w:pStyle w:val="0"/>
              <w:jc w:val="center"/>
            </w:pPr>
            <w:r>
              <w:rPr>
                <w:sz w:val="20"/>
              </w:rPr>
              <w:t xml:space="preserve">1056</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спортивного зала физическим и юридическим лицам в рамках оказания платных услуг</w:t>
            </w:r>
          </w:p>
        </w:tc>
        <w:tc>
          <w:tcPr>
            <w:tcW w:w="2041" w:type="dxa"/>
          </w:tcPr>
          <w:p>
            <w:pPr>
              <w:pStyle w:val="0"/>
              <w:jc w:val="center"/>
            </w:pPr>
            <w:r>
              <w:rPr>
                <w:sz w:val="20"/>
              </w:rPr>
              <w:t xml:space="preserve">час</w:t>
            </w:r>
          </w:p>
        </w:tc>
        <w:tc>
          <w:tcPr>
            <w:tcW w:w="1305" w:type="dxa"/>
          </w:tcPr>
          <w:p>
            <w:pPr>
              <w:pStyle w:val="0"/>
              <w:jc w:val="center"/>
            </w:pPr>
            <w:r>
              <w:rPr>
                <w:sz w:val="20"/>
              </w:rPr>
              <w:t xml:space="preserve">84</w:t>
            </w:r>
          </w:p>
        </w:tc>
        <w:tc>
          <w:tcPr>
            <w:tcW w:w="1275" w:type="dxa"/>
          </w:tcPr>
          <w:p>
            <w:pPr>
              <w:pStyle w:val="0"/>
              <w:jc w:val="center"/>
            </w:pPr>
            <w:r>
              <w:rPr>
                <w:sz w:val="20"/>
              </w:rPr>
              <w:t xml:space="preserve">84</w:t>
            </w:r>
          </w:p>
        </w:tc>
        <w:tc>
          <w:tcPr>
            <w:tcW w:w="1134" w:type="dxa"/>
          </w:tcPr>
          <w:p>
            <w:pPr>
              <w:pStyle w:val="0"/>
              <w:jc w:val="center"/>
            </w:pPr>
            <w:r>
              <w:rPr>
                <w:sz w:val="20"/>
              </w:rPr>
              <w:t xml:space="preserve">84</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тренажерного зала физическим и юридическим лицам в рамках оказания платных услуг</w:t>
            </w:r>
          </w:p>
        </w:tc>
        <w:tc>
          <w:tcPr>
            <w:tcW w:w="2041" w:type="dxa"/>
          </w:tcPr>
          <w:p>
            <w:pPr>
              <w:pStyle w:val="0"/>
              <w:jc w:val="center"/>
            </w:pPr>
            <w:r>
              <w:rPr>
                <w:sz w:val="20"/>
              </w:rPr>
              <w:t xml:space="preserve">час</w:t>
            </w:r>
          </w:p>
        </w:tc>
        <w:tc>
          <w:tcPr>
            <w:tcW w:w="1305" w:type="dxa"/>
          </w:tcPr>
          <w:p>
            <w:pPr>
              <w:pStyle w:val="0"/>
              <w:jc w:val="center"/>
            </w:pPr>
            <w:r>
              <w:rPr>
                <w:sz w:val="20"/>
              </w:rPr>
              <w:t xml:space="preserve">264</w:t>
            </w:r>
          </w:p>
        </w:tc>
        <w:tc>
          <w:tcPr>
            <w:tcW w:w="1275" w:type="dxa"/>
          </w:tcPr>
          <w:p>
            <w:pPr>
              <w:pStyle w:val="0"/>
              <w:jc w:val="center"/>
            </w:pPr>
            <w:r>
              <w:rPr>
                <w:sz w:val="20"/>
              </w:rPr>
              <w:t xml:space="preserve">264</w:t>
            </w:r>
          </w:p>
        </w:tc>
        <w:tc>
          <w:tcPr>
            <w:tcW w:w="1134" w:type="dxa"/>
          </w:tcPr>
          <w:p>
            <w:pPr>
              <w:pStyle w:val="0"/>
              <w:jc w:val="center"/>
            </w:pPr>
            <w:r>
              <w:rPr>
                <w:sz w:val="20"/>
              </w:rPr>
              <w:t xml:space="preserve">264</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плавательного бассейна физическим и юридическим лицам в рамках оказания платных услуг</w:t>
            </w:r>
          </w:p>
        </w:tc>
        <w:tc>
          <w:tcPr>
            <w:tcW w:w="2041" w:type="dxa"/>
          </w:tcPr>
          <w:p>
            <w:pPr>
              <w:pStyle w:val="0"/>
              <w:jc w:val="center"/>
            </w:pPr>
            <w:r>
              <w:rPr>
                <w:sz w:val="20"/>
              </w:rPr>
              <w:t xml:space="preserve">час</w:t>
            </w:r>
          </w:p>
        </w:tc>
        <w:tc>
          <w:tcPr>
            <w:tcW w:w="1305" w:type="dxa"/>
          </w:tcPr>
          <w:p>
            <w:pPr>
              <w:pStyle w:val="0"/>
              <w:jc w:val="center"/>
            </w:pPr>
            <w:r>
              <w:rPr>
                <w:sz w:val="20"/>
              </w:rPr>
              <w:t xml:space="preserve">2640</w:t>
            </w:r>
          </w:p>
        </w:tc>
        <w:tc>
          <w:tcPr>
            <w:tcW w:w="1275" w:type="dxa"/>
          </w:tcPr>
          <w:p>
            <w:pPr>
              <w:pStyle w:val="0"/>
              <w:jc w:val="center"/>
            </w:pPr>
            <w:r>
              <w:rPr>
                <w:sz w:val="20"/>
              </w:rPr>
              <w:t xml:space="preserve">2640</w:t>
            </w:r>
          </w:p>
        </w:tc>
        <w:tc>
          <w:tcPr>
            <w:tcW w:w="1134" w:type="dxa"/>
          </w:tcPr>
          <w:p>
            <w:pPr>
              <w:pStyle w:val="0"/>
              <w:jc w:val="center"/>
            </w:pPr>
            <w:r>
              <w:rPr>
                <w:sz w:val="20"/>
              </w:rPr>
              <w:t xml:space="preserve">2640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из числа обучающихся СШОР, СШ (спортивные залы)</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287760</w:t>
            </w:r>
          </w:p>
        </w:tc>
        <w:tc>
          <w:tcPr>
            <w:tcW w:w="1275" w:type="dxa"/>
          </w:tcPr>
          <w:p>
            <w:pPr>
              <w:pStyle w:val="0"/>
              <w:jc w:val="center"/>
            </w:pPr>
            <w:r>
              <w:rPr>
                <w:sz w:val="20"/>
              </w:rPr>
              <w:t xml:space="preserve">287760</w:t>
            </w:r>
          </w:p>
        </w:tc>
        <w:tc>
          <w:tcPr>
            <w:tcW w:w="1134" w:type="dxa"/>
          </w:tcPr>
          <w:p>
            <w:pPr>
              <w:pStyle w:val="0"/>
              <w:jc w:val="center"/>
            </w:pPr>
            <w:r>
              <w:rPr>
                <w:sz w:val="20"/>
              </w:rPr>
              <w:t xml:space="preserve">287760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из числа обучающихся СШОР, СШ (тренажерный зал)</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4488</w:t>
            </w:r>
          </w:p>
        </w:tc>
        <w:tc>
          <w:tcPr>
            <w:tcW w:w="1275" w:type="dxa"/>
          </w:tcPr>
          <w:p>
            <w:pPr>
              <w:pStyle w:val="0"/>
              <w:jc w:val="center"/>
            </w:pPr>
            <w:r>
              <w:rPr>
                <w:sz w:val="20"/>
              </w:rPr>
              <w:t xml:space="preserve">4488</w:t>
            </w:r>
          </w:p>
        </w:tc>
        <w:tc>
          <w:tcPr>
            <w:tcW w:w="1134" w:type="dxa"/>
          </w:tcPr>
          <w:p>
            <w:pPr>
              <w:pStyle w:val="0"/>
              <w:jc w:val="center"/>
            </w:pPr>
            <w:r>
              <w:rPr>
                <w:sz w:val="20"/>
              </w:rPr>
              <w:t xml:space="preserve">4488</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из числа обучающихся СШОР, СШ (плавательный бассейн)</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10560</w:t>
            </w:r>
          </w:p>
        </w:tc>
        <w:tc>
          <w:tcPr>
            <w:tcW w:w="1275" w:type="dxa"/>
          </w:tcPr>
          <w:p>
            <w:pPr>
              <w:pStyle w:val="0"/>
              <w:jc w:val="center"/>
            </w:pPr>
            <w:r>
              <w:rPr>
                <w:sz w:val="20"/>
              </w:rPr>
              <w:t xml:space="preserve">10560</w:t>
            </w:r>
          </w:p>
        </w:tc>
        <w:tc>
          <w:tcPr>
            <w:tcW w:w="1134" w:type="dxa"/>
          </w:tcPr>
          <w:p>
            <w:pPr>
              <w:pStyle w:val="0"/>
              <w:jc w:val="center"/>
            </w:pPr>
            <w:r>
              <w:rPr>
                <w:sz w:val="20"/>
              </w:rPr>
              <w:t xml:space="preserve">10560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в рамках оказания платных услуг (спортивный зал)</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1260</w:t>
            </w:r>
          </w:p>
        </w:tc>
        <w:tc>
          <w:tcPr>
            <w:tcW w:w="1275" w:type="dxa"/>
          </w:tcPr>
          <w:p>
            <w:pPr>
              <w:pStyle w:val="0"/>
              <w:jc w:val="center"/>
            </w:pPr>
            <w:r>
              <w:rPr>
                <w:sz w:val="20"/>
              </w:rPr>
              <w:t xml:space="preserve">1260</w:t>
            </w:r>
          </w:p>
        </w:tc>
        <w:tc>
          <w:tcPr>
            <w:tcW w:w="1134" w:type="dxa"/>
          </w:tcPr>
          <w:p>
            <w:pPr>
              <w:pStyle w:val="0"/>
              <w:jc w:val="center"/>
            </w:pPr>
            <w:r>
              <w:rPr>
                <w:sz w:val="20"/>
              </w:rPr>
              <w:t xml:space="preserve">1260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в рамках оказания платных услуг (тренажерный зал)</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3960</w:t>
            </w:r>
          </w:p>
        </w:tc>
        <w:tc>
          <w:tcPr>
            <w:tcW w:w="1275" w:type="dxa"/>
          </w:tcPr>
          <w:p>
            <w:pPr>
              <w:pStyle w:val="0"/>
              <w:jc w:val="center"/>
            </w:pPr>
            <w:r>
              <w:rPr>
                <w:sz w:val="20"/>
              </w:rPr>
              <w:t xml:space="preserve">3960</w:t>
            </w:r>
          </w:p>
        </w:tc>
        <w:tc>
          <w:tcPr>
            <w:tcW w:w="1134" w:type="dxa"/>
          </w:tcPr>
          <w:p>
            <w:pPr>
              <w:pStyle w:val="0"/>
              <w:jc w:val="center"/>
            </w:pPr>
            <w:r>
              <w:rPr>
                <w:sz w:val="20"/>
              </w:rPr>
              <w:t xml:space="preserve">3960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в рамках оказания платных услуг (плавательный бассейн)</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21120</w:t>
            </w:r>
          </w:p>
        </w:tc>
        <w:tc>
          <w:tcPr>
            <w:tcW w:w="1275" w:type="dxa"/>
          </w:tcPr>
          <w:p>
            <w:pPr>
              <w:pStyle w:val="0"/>
              <w:jc w:val="center"/>
            </w:pPr>
            <w:r>
              <w:rPr>
                <w:sz w:val="20"/>
              </w:rPr>
              <w:t xml:space="preserve">21120</w:t>
            </w:r>
          </w:p>
        </w:tc>
        <w:tc>
          <w:tcPr>
            <w:tcW w:w="1134" w:type="dxa"/>
          </w:tcPr>
          <w:p>
            <w:pPr>
              <w:pStyle w:val="0"/>
              <w:jc w:val="center"/>
            </w:pPr>
            <w:r>
              <w:rPr>
                <w:sz w:val="20"/>
              </w:rPr>
              <w:t xml:space="preserve">21120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проведенных спортивно-массовых мероприятий</w:t>
            </w:r>
          </w:p>
        </w:tc>
        <w:tc>
          <w:tcPr>
            <w:tcW w:w="2041" w:type="dxa"/>
          </w:tcPr>
          <w:p>
            <w:pPr>
              <w:pStyle w:val="0"/>
              <w:jc w:val="center"/>
            </w:pPr>
            <w:r>
              <w:rPr>
                <w:sz w:val="20"/>
              </w:rPr>
              <w:t xml:space="preserve">ед.</w:t>
            </w:r>
          </w:p>
        </w:tc>
        <w:tc>
          <w:tcPr>
            <w:tcW w:w="1305" w:type="dxa"/>
          </w:tcPr>
          <w:p>
            <w:pPr>
              <w:pStyle w:val="0"/>
              <w:jc w:val="center"/>
            </w:pPr>
            <w:r>
              <w:rPr>
                <w:sz w:val="20"/>
              </w:rPr>
              <w:t xml:space="preserve">15</w:t>
            </w:r>
          </w:p>
        </w:tc>
        <w:tc>
          <w:tcPr>
            <w:tcW w:w="1275" w:type="dxa"/>
          </w:tcPr>
          <w:p>
            <w:pPr>
              <w:pStyle w:val="0"/>
              <w:jc w:val="center"/>
            </w:pPr>
            <w:r>
              <w:rPr>
                <w:sz w:val="20"/>
              </w:rPr>
              <w:t xml:space="preserve">15</w:t>
            </w:r>
          </w:p>
        </w:tc>
        <w:tc>
          <w:tcPr>
            <w:tcW w:w="1134" w:type="dxa"/>
          </w:tcPr>
          <w:p>
            <w:pPr>
              <w:pStyle w:val="0"/>
              <w:jc w:val="center"/>
            </w:pPr>
            <w:r>
              <w:rPr>
                <w:sz w:val="20"/>
              </w:rPr>
              <w:t xml:space="preserve">15</w:t>
            </w:r>
          </w:p>
        </w:tc>
        <w:tc>
          <w:tcPr>
            <w:vMerge w:val="continue"/>
          </w:tcPr>
          <w:p/>
        </w:tc>
        <w:tc>
          <w:tcPr>
            <w:vMerge w:val="continue"/>
          </w:tcPr>
          <w:p/>
        </w:tc>
        <w:tc>
          <w:tcPr>
            <w:vMerge w:val="continue"/>
          </w:tcPr>
          <w:p/>
        </w:tc>
      </w:tr>
      <w:tr>
        <w:tc>
          <w:tcPr>
            <w:tcW w:w="562" w:type="dxa"/>
            <w:vMerge w:val="restart"/>
          </w:tcPr>
          <w:p>
            <w:pPr>
              <w:pStyle w:val="0"/>
              <w:jc w:val="center"/>
            </w:pPr>
            <w:r>
              <w:rPr>
                <w:sz w:val="20"/>
              </w:rPr>
              <w:t xml:space="preserve">3.</w:t>
            </w:r>
          </w:p>
        </w:tc>
        <w:tc>
          <w:tcPr>
            <w:tcW w:w="2721" w:type="dxa"/>
            <w:vMerge w:val="restart"/>
          </w:tcPr>
          <w:p>
            <w:pPr>
              <w:pStyle w:val="0"/>
            </w:pPr>
            <w:r>
              <w:rPr>
                <w:sz w:val="20"/>
              </w:rPr>
              <w:t xml:space="preserve">Обеспечение доступа к закрытым спортивным объектам для обеспечения свободного пользования в течение ограниченного времени (государственное бюджетное учреждение Кабардино-Балкарской Республики "Стадион "Спартак")</w:t>
            </w:r>
          </w:p>
        </w:tc>
        <w:tc>
          <w:tcPr>
            <w:tcW w:w="2381" w:type="dxa"/>
          </w:tcPr>
          <w:p>
            <w:pPr>
              <w:pStyle w:val="0"/>
            </w:pPr>
            <w:r>
              <w:rPr>
                <w:sz w:val="20"/>
              </w:rPr>
              <w:t xml:space="preserve">время обеспечения доступа к закрытым спортивным объектам для занятий спортом, в том числе:</w:t>
            </w:r>
          </w:p>
        </w:tc>
        <w:tc>
          <w:tcPr>
            <w:tcW w:w="2041" w:type="dxa"/>
          </w:tcPr>
          <w:p>
            <w:pPr>
              <w:pStyle w:val="0"/>
              <w:jc w:val="center"/>
            </w:pPr>
            <w:r>
              <w:rPr>
                <w:sz w:val="20"/>
              </w:rPr>
              <w:t xml:space="preserve">час</w:t>
            </w:r>
          </w:p>
        </w:tc>
        <w:tc>
          <w:tcPr>
            <w:tcW w:w="1305" w:type="dxa"/>
          </w:tcPr>
          <w:p>
            <w:pPr>
              <w:pStyle w:val="0"/>
              <w:jc w:val="center"/>
            </w:pPr>
            <w:r>
              <w:rPr>
                <w:sz w:val="20"/>
              </w:rPr>
              <w:t xml:space="preserve">6396</w:t>
            </w:r>
          </w:p>
        </w:tc>
        <w:tc>
          <w:tcPr>
            <w:tcW w:w="1275" w:type="dxa"/>
          </w:tcPr>
          <w:p>
            <w:pPr>
              <w:pStyle w:val="0"/>
              <w:jc w:val="center"/>
            </w:pPr>
            <w:r>
              <w:rPr>
                <w:sz w:val="20"/>
              </w:rPr>
              <w:t xml:space="preserve">6396</w:t>
            </w:r>
          </w:p>
        </w:tc>
        <w:tc>
          <w:tcPr>
            <w:tcW w:w="1134" w:type="dxa"/>
          </w:tcPr>
          <w:p>
            <w:pPr>
              <w:pStyle w:val="0"/>
              <w:jc w:val="center"/>
            </w:pPr>
            <w:r>
              <w:rPr>
                <w:sz w:val="20"/>
              </w:rPr>
              <w:t xml:space="preserve">6396</w:t>
            </w:r>
          </w:p>
        </w:tc>
        <w:tc>
          <w:tcPr>
            <w:tcW w:w="1247" w:type="dxa"/>
            <w:vMerge w:val="restart"/>
          </w:tcPr>
          <w:p>
            <w:pPr>
              <w:pStyle w:val="0"/>
              <w:jc w:val="center"/>
            </w:pPr>
            <w:r>
              <w:rPr>
                <w:sz w:val="20"/>
              </w:rPr>
              <w:t xml:space="preserve">32678,50</w:t>
            </w:r>
          </w:p>
        </w:tc>
        <w:tc>
          <w:tcPr>
            <w:tcW w:w="1276" w:type="dxa"/>
            <w:vMerge w:val="restart"/>
          </w:tcPr>
          <w:p>
            <w:pPr>
              <w:pStyle w:val="0"/>
              <w:jc w:val="center"/>
            </w:pPr>
            <w:r>
              <w:rPr>
                <w:sz w:val="20"/>
              </w:rPr>
              <w:t xml:space="preserve">26639,20</w:t>
            </w:r>
          </w:p>
        </w:tc>
        <w:tc>
          <w:tcPr>
            <w:tcW w:w="1361" w:type="dxa"/>
            <w:vMerge w:val="restart"/>
          </w:tcPr>
          <w:p>
            <w:pPr>
              <w:pStyle w:val="0"/>
              <w:jc w:val="center"/>
            </w:pPr>
            <w:r>
              <w:rPr>
                <w:sz w:val="20"/>
              </w:rPr>
              <w:t xml:space="preserve">31147,60</w:t>
            </w:r>
          </w:p>
        </w:tc>
      </w:tr>
      <w:tr>
        <w:tc>
          <w:tcPr>
            <w:vMerge w:val="continue"/>
          </w:tcPr>
          <w:p/>
        </w:tc>
        <w:tc>
          <w:tcPr>
            <w:vMerge w:val="continue"/>
          </w:tcPr>
          <w:p/>
        </w:tc>
        <w:tc>
          <w:tcPr>
            <w:tcW w:w="2381" w:type="dxa"/>
          </w:tcPr>
          <w:p>
            <w:pPr>
              <w:pStyle w:val="0"/>
            </w:pPr>
            <w:r>
              <w:rPr>
                <w:sz w:val="20"/>
              </w:rPr>
              <w:t xml:space="preserve">время предоставления спортивного зала и чаши стадиона юридическим лицам (СШОР, СШ) в рамках предоставляемой субсидии</w:t>
            </w:r>
          </w:p>
        </w:tc>
        <w:tc>
          <w:tcPr>
            <w:tcW w:w="2041" w:type="dxa"/>
          </w:tcPr>
          <w:p>
            <w:pPr>
              <w:pStyle w:val="0"/>
              <w:jc w:val="center"/>
            </w:pPr>
            <w:r>
              <w:rPr>
                <w:sz w:val="20"/>
              </w:rPr>
              <w:t xml:space="preserve">час</w:t>
            </w:r>
          </w:p>
        </w:tc>
        <w:tc>
          <w:tcPr>
            <w:tcW w:w="1305" w:type="dxa"/>
          </w:tcPr>
          <w:p>
            <w:pPr>
              <w:pStyle w:val="0"/>
              <w:jc w:val="center"/>
            </w:pPr>
            <w:r>
              <w:rPr>
                <w:sz w:val="20"/>
              </w:rPr>
              <w:t xml:space="preserve">3600</w:t>
            </w:r>
          </w:p>
        </w:tc>
        <w:tc>
          <w:tcPr>
            <w:tcW w:w="1275" w:type="dxa"/>
          </w:tcPr>
          <w:p>
            <w:pPr>
              <w:pStyle w:val="0"/>
              <w:jc w:val="center"/>
            </w:pPr>
            <w:r>
              <w:rPr>
                <w:sz w:val="20"/>
              </w:rPr>
              <w:t xml:space="preserve">3600</w:t>
            </w:r>
          </w:p>
        </w:tc>
        <w:tc>
          <w:tcPr>
            <w:tcW w:w="1134" w:type="dxa"/>
          </w:tcPr>
          <w:p>
            <w:pPr>
              <w:pStyle w:val="0"/>
              <w:jc w:val="center"/>
            </w:pPr>
            <w:r>
              <w:rPr>
                <w:sz w:val="20"/>
              </w:rPr>
              <w:t xml:space="preserve">3600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стандартного футбольного поля и мини-поля юридическим лицам (государственное автономное учреждение "Профессиональный футбольный клуб "Спартак-Нальчик" (далее - ГАУ ПФК "Спартак-Нальчик") в рамках предоставляемой субсидии</w:t>
            </w:r>
          </w:p>
        </w:tc>
        <w:tc>
          <w:tcPr>
            <w:tcW w:w="2041" w:type="dxa"/>
          </w:tcPr>
          <w:p>
            <w:pPr>
              <w:pStyle w:val="0"/>
              <w:jc w:val="center"/>
            </w:pPr>
            <w:r>
              <w:rPr>
                <w:sz w:val="20"/>
              </w:rPr>
              <w:t xml:space="preserve">час</w:t>
            </w:r>
          </w:p>
        </w:tc>
        <w:tc>
          <w:tcPr>
            <w:tcW w:w="1305" w:type="dxa"/>
          </w:tcPr>
          <w:p>
            <w:pPr>
              <w:pStyle w:val="0"/>
              <w:jc w:val="center"/>
            </w:pPr>
            <w:r>
              <w:rPr>
                <w:sz w:val="20"/>
              </w:rPr>
              <w:t xml:space="preserve">2400</w:t>
            </w:r>
          </w:p>
        </w:tc>
        <w:tc>
          <w:tcPr>
            <w:tcW w:w="1275" w:type="dxa"/>
          </w:tcPr>
          <w:p>
            <w:pPr>
              <w:pStyle w:val="0"/>
              <w:jc w:val="center"/>
            </w:pPr>
            <w:r>
              <w:rPr>
                <w:sz w:val="20"/>
              </w:rPr>
              <w:t xml:space="preserve">2400</w:t>
            </w:r>
          </w:p>
        </w:tc>
        <w:tc>
          <w:tcPr>
            <w:tcW w:w="1134" w:type="dxa"/>
          </w:tcPr>
          <w:p>
            <w:pPr>
              <w:pStyle w:val="0"/>
              <w:jc w:val="center"/>
            </w:pPr>
            <w:r>
              <w:rPr>
                <w:sz w:val="20"/>
              </w:rPr>
              <w:t xml:space="preserve">2400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время предоставления футбольного мини-поля физическим и юридическим лицам в рамках оказания платных услуг</w:t>
            </w:r>
          </w:p>
        </w:tc>
        <w:tc>
          <w:tcPr>
            <w:tcW w:w="2041" w:type="dxa"/>
          </w:tcPr>
          <w:p>
            <w:pPr>
              <w:pStyle w:val="0"/>
              <w:jc w:val="center"/>
            </w:pPr>
            <w:r>
              <w:rPr>
                <w:sz w:val="20"/>
              </w:rPr>
              <w:t xml:space="preserve">час</w:t>
            </w:r>
          </w:p>
        </w:tc>
        <w:tc>
          <w:tcPr>
            <w:tcW w:w="1305" w:type="dxa"/>
          </w:tcPr>
          <w:p>
            <w:pPr>
              <w:pStyle w:val="0"/>
              <w:jc w:val="center"/>
            </w:pPr>
            <w:r>
              <w:rPr>
                <w:sz w:val="20"/>
              </w:rPr>
              <w:t xml:space="preserve">396</w:t>
            </w:r>
          </w:p>
        </w:tc>
        <w:tc>
          <w:tcPr>
            <w:tcW w:w="1275" w:type="dxa"/>
          </w:tcPr>
          <w:p>
            <w:pPr>
              <w:pStyle w:val="0"/>
              <w:jc w:val="center"/>
            </w:pPr>
            <w:r>
              <w:rPr>
                <w:sz w:val="20"/>
              </w:rPr>
              <w:t xml:space="preserve">396</w:t>
            </w:r>
          </w:p>
        </w:tc>
        <w:tc>
          <w:tcPr>
            <w:tcW w:w="1134" w:type="dxa"/>
          </w:tcPr>
          <w:p>
            <w:pPr>
              <w:pStyle w:val="0"/>
              <w:jc w:val="center"/>
            </w:pPr>
            <w:r>
              <w:rPr>
                <w:sz w:val="20"/>
              </w:rPr>
              <w:t xml:space="preserve">396</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из числа обучающихся СШОР, СШ (спортивный зал, чаша стадиона)</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110000</w:t>
            </w:r>
          </w:p>
        </w:tc>
        <w:tc>
          <w:tcPr>
            <w:tcW w:w="1275" w:type="dxa"/>
          </w:tcPr>
          <w:p>
            <w:pPr>
              <w:pStyle w:val="0"/>
              <w:jc w:val="center"/>
            </w:pPr>
            <w:r>
              <w:rPr>
                <w:sz w:val="20"/>
              </w:rPr>
              <w:t xml:space="preserve">110000</w:t>
            </w:r>
          </w:p>
        </w:tc>
        <w:tc>
          <w:tcPr>
            <w:tcW w:w="1134" w:type="dxa"/>
          </w:tcPr>
          <w:p>
            <w:pPr>
              <w:pStyle w:val="0"/>
              <w:jc w:val="center"/>
            </w:pPr>
            <w:r>
              <w:rPr>
                <w:sz w:val="20"/>
              </w:rPr>
              <w:t xml:space="preserve">110000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из числа обучающихся ГАУ ПФК "Спартак-Нальчик"</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38000</w:t>
            </w:r>
          </w:p>
        </w:tc>
        <w:tc>
          <w:tcPr>
            <w:tcW w:w="1275" w:type="dxa"/>
          </w:tcPr>
          <w:p>
            <w:pPr>
              <w:pStyle w:val="0"/>
              <w:jc w:val="center"/>
            </w:pPr>
            <w:r>
              <w:rPr>
                <w:sz w:val="20"/>
              </w:rPr>
              <w:t xml:space="preserve">38000</w:t>
            </w:r>
          </w:p>
        </w:tc>
        <w:tc>
          <w:tcPr>
            <w:tcW w:w="1134" w:type="dxa"/>
          </w:tcPr>
          <w:p>
            <w:pPr>
              <w:pStyle w:val="0"/>
              <w:jc w:val="center"/>
            </w:pPr>
            <w:r>
              <w:rPr>
                <w:sz w:val="20"/>
              </w:rPr>
              <w:t xml:space="preserve">38000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потенциальных потребителей в рамках оказания платных услуг (футбольное мини-поле)</w:t>
            </w:r>
          </w:p>
        </w:tc>
        <w:tc>
          <w:tcPr>
            <w:tcW w:w="2041" w:type="dxa"/>
          </w:tcPr>
          <w:p>
            <w:pPr>
              <w:pStyle w:val="0"/>
              <w:jc w:val="center"/>
            </w:pPr>
            <w:r>
              <w:rPr>
                <w:sz w:val="20"/>
              </w:rPr>
              <w:t xml:space="preserve">час/посещ.</w:t>
            </w:r>
          </w:p>
        </w:tc>
        <w:tc>
          <w:tcPr>
            <w:tcW w:w="1305" w:type="dxa"/>
          </w:tcPr>
          <w:p>
            <w:pPr>
              <w:pStyle w:val="0"/>
              <w:jc w:val="center"/>
            </w:pPr>
            <w:r>
              <w:rPr>
                <w:sz w:val="20"/>
              </w:rPr>
              <w:t xml:space="preserve">5940</w:t>
            </w:r>
          </w:p>
        </w:tc>
        <w:tc>
          <w:tcPr>
            <w:tcW w:w="1275" w:type="dxa"/>
          </w:tcPr>
          <w:p>
            <w:pPr>
              <w:pStyle w:val="0"/>
              <w:jc w:val="center"/>
            </w:pPr>
            <w:r>
              <w:rPr>
                <w:sz w:val="20"/>
              </w:rPr>
              <w:t xml:space="preserve">5940</w:t>
            </w:r>
          </w:p>
        </w:tc>
        <w:tc>
          <w:tcPr>
            <w:tcW w:w="1134" w:type="dxa"/>
          </w:tcPr>
          <w:p>
            <w:pPr>
              <w:pStyle w:val="0"/>
              <w:jc w:val="center"/>
            </w:pPr>
            <w:r>
              <w:rPr>
                <w:sz w:val="20"/>
              </w:rPr>
              <w:t xml:space="preserve">5940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проведенных спортивно-массовых мероприятий</w:t>
            </w:r>
          </w:p>
        </w:tc>
        <w:tc>
          <w:tcPr>
            <w:tcW w:w="2041" w:type="dxa"/>
          </w:tcPr>
          <w:p>
            <w:pPr>
              <w:pStyle w:val="0"/>
              <w:jc w:val="center"/>
            </w:pPr>
            <w:r>
              <w:rPr>
                <w:sz w:val="20"/>
              </w:rPr>
              <w:t xml:space="preserve">ед.</w:t>
            </w:r>
          </w:p>
        </w:tc>
        <w:tc>
          <w:tcPr>
            <w:tcW w:w="1305" w:type="dxa"/>
          </w:tcPr>
          <w:p>
            <w:pPr>
              <w:pStyle w:val="0"/>
              <w:jc w:val="center"/>
            </w:pPr>
            <w:r>
              <w:rPr>
                <w:sz w:val="20"/>
              </w:rPr>
              <w:t xml:space="preserve">30</w:t>
            </w:r>
          </w:p>
        </w:tc>
        <w:tc>
          <w:tcPr>
            <w:tcW w:w="1275" w:type="dxa"/>
          </w:tcPr>
          <w:p>
            <w:pPr>
              <w:pStyle w:val="0"/>
              <w:jc w:val="center"/>
            </w:pPr>
            <w:r>
              <w:rPr>
                <w:sz w:val="20"/>
              </w:rPr>
              <w:t xml:space="preserve">30</w:t>
            </w:r>
          </w:p>
        </w:tc>
        <w:tc>
          <w:tcPr>
            <w:tcW w:w="1134" w:type="dxa"/>
          </w:tcPr>
          <w:p>
            <w:pPr>
              <w:pStyle w:val="0"/>
              <w:jc w:val="center"/>
            </w:pPr>
            <w:r>
              <w:rPr>
                <w:sz w:val="20"/>
              </w:rPr>
              <w:t xml:space="preserve">30</w:t>
            </w:r>
          </w:p>
        </w:tc>
        <w:tc>
          <w:tcPr>
            <w:vMerge w:val="continue"/>
          </w:tcPr>
          <w:p/>
        </w:tc>
        <w:tc>
          <w:tcPr>
            <w:vMerge w:val="continue"/>
          </w:tcPr>
          <w:p/>
        </w:tc>
        <w:tc>
          <w:tcPr>
            <w:vMerge w:val="continue"/>
          </w:tcPr>
          <w:p/>
        </w:tc>
      </w:tr>
      <w:tr>
        <w:tc>
          <w:tcPr>
            <w:gridSpan w:val="10"/>
            <w:tcW w:w="15303" w:type="dxa"/>
            <w:vAlign w:val="center"/>
          </w:tcPr>
          <w:p>
            <w:pPr>
              <w:pStyle w:val="0"/>
              <w:outlineLvl w:val="2"/>
              <w:jc w:val="center"/>
            </w:pPr>
            <w:hyperlink w:history="0" w:anchor="P278" w:tooltip="ПАСПОРТ ПОДПРОГРАММЫ">
              <w:r>
                <w:rPr>
                  <w:sz w:val="20"/>
                  <w:color w:val="0000ff"/>
                </w:rPr>
                <w:t xml:space="preserve">Подпрограмма</w:t>
              </w:r>
            </w:hyperlink>
            <w:r>
              <w:rPr>
                <w:sz w:val="20"/>
              </w:rPr>
              <w:t xml:space="preserve"> "Развитие футбола в Кабардино-Балкарской Республике"</w:t>
            </w:r>
          </w:p>
        </w:tc>
      </w:tr>
      <w:tr>
        <w:tc>
          <w:tcPr>
            <w:gridSpan w:val="10"/>
            <w:tcW w:w="15303" w:type="dxa"/>
            <w:vAlign w:val="center"/>
          </w:tcPr>
          <w:p>
            <w:pPr>
              <w:pStyle w:val="0"/>
              <w:jc w:val="center"/>
            </w:pPr>
            <w:r>
              <w:rPr>
                <w:sz w:val="20"/>
              </w:rPr>
              <w:t xml:space="preserve">Основное мероприятие "Развитие и модернизация инфраструктуры и материально-технической базы для развития футбола"</w:t>
            </w:r>
          </w:p>
        </w:tc>
      </w:tr>
      <w:tr>
        <w:tc>
          <w:tcPr>
            <w:tcW w:w="562" w:type="dxa"/>
            <w:vMerge w:val="restart"/>
          </w:tcPr>
          <w:p>
            <w:pPr>
              <w:pStyle w:val="0"/>
              <w:jc w:val="center"/>
            </w:pPr>
            <w:r>
              <w:rPr>
                <w:sz w:val="20"/>
              </w:rPr>
              <w:t xml:space="preserve">1.</w:t>
            </w:r>
          </w:p>
        </w:tc>
        <w:tc>
          <w:tcPr>
            <w:tcW w:w="2721" w:type="dxa"/>
            <w:vMerge w:val="restart"/>
          </w:tcPr>
          <w:p>
            <w:pPr>
              <w:pStyle w:val="0"/>
            </w:pPr>
            <w:r>
              <w:rPr>
                <w:sz w:val="20"/>
              </w:rPr>
              <w:t xml:space="preserve">Организация и проведение официальных международных, всероссийских, межрегиональных и республиканских спортивных мероприятий в соответствии с календарным планом (государственное автономное учреждение "Профессиональный футбольный клуб "Спартак-Нальчик")</w:t>
            </w:r>
          </w:p>
        </w:tc>
        <w:tc>
          <w:tcPr>
            <w:tcW w:w="2381" w:type="dxa"/>
          </w:tcPr>
          <w:p>
            <w:pPr>
              <w:pStyle w:val="0"/>
            </w:pPr>
            <w:r>
              <w:rPr>
                <w:sz w:val="20"/>
              </w:rPr>
              <w:t xml:space="preserve">количество спортивных встреч разного уровня, проведенных футбольным клубом, всего</w:t>
            </w:r>
          </w:p>
        </w:tc>
        <w:tc>
          <w:tcPr>
            <w:tcW w:w="2041" w:type="dxa"/>
          </w:tcPr>
          <w:p>
            <w:pPr>
              <w:pStyle w:val="0"/>
              <w:jc w:val="center"/>
            </w:pPr>
            <w:r>
              <w:rPr>
                <w:sz w:val="20"/>
              </w:rPr>
              <w:t xml:space="preserve">игр</w:t>
            </w:r>
          </w:p>
        </w:tc>
        <w:tc>
          <w:tcPr>
            <w:tcW w:w="1305" w:type="dxa"/>
          </w:tcPr>
          <w:p>
            <w:pPr>
              <w:pStyle w:val="0"/>
              <w:jc w:val="center"/>
            </w:pPr>
            <w:r>
              <w:rPr>
                <w:sz w:val="20"/>
              </w:rPr>
              <w:t xml:space="preserve">44</w:t>
            </w:r>
          </w:p>
        </w:tc>
        <w:tc>
          <w:tcPr>
            <w:tcW w:w="1275" w:type="dxa"/>
          </w:tcPr>
          <w:p>
            <w:pPr>
              <w:pStyle w:val="0"/>
              <w:jc w:val="center"/>
            </w:pPr>
            <w:r>
              <w:rPr>
                <w:sz w:val="20"/>
              </w:rPr>
              <w:t xml:space="preserve">44</w:t>
            </w:r>
          </w:p>
        </w:tc>
        <w:tc>
          <w:tcPr>
            <w:tcW w:w="1134" w:type="dxa"/>
          </w:tcPr>
          <w:p>
            <w:pPr>
              <w:pStyle w:val="0"/>
              <w:jc w:val="center"/>
            </w:pPr>
            <w:r>
              <w:rPr>
                <w:sz w:val="20"/>
              </w:rPr>
              <w:t xml:space="preserve">44</w:t>
            </w:r>
          </w:p>
        </w:tc>
        <w:tc>
          <w:tcPr>
            <w:tcW w:w="1247" w:type="dxa"/>
            <w:vMerge w:val="restart"/>
          </w:tcPr>
          <w:p>
            <w:pPr>
              <w:pStyle w:val="0"/>
              <w:jc w:val="center"/>
            </w:pPr>
            <w:r>
              <w:rPr>
                <w:sz w:val="20"/>
              </w:rPr>
              <w:t xml:space="preserve">40434,90</w:t>
            </w:r>
          </w:p>
        </w:tc>
        <w:tc>
          <w:tcPr>
            <w:tcW w:w="1276" w:type="dxa"/>
            <w:vMerge w:val="restart"/>
          </w:tcPr>
          <w:p>
            <w:pPr>
              <w:pStyle w:val="0"/>
              <w:jc w:val="center"/>
            </w:pPr>
            <w:r>
              <w:rPr>
                <w:sz w:val="20"/>
              </w:rPr>
              <w:t xml:space="preserve">33054,50</w:t>
            </w:r>
          </w:p>
        </w:tc>
        <w:tc>
          <w:tcPr>
            <w:tcW w:w="1361" w:type="dxa"/>
            <w:vMerge w:val="restart"/>
          </w:tcPr>
          <w:p>
            <w:pPr>
              <w:pStyle w:val="0"/>
              <w:jc w:val="center"/>
            </w:pPr>
            <w:r>
              <w:rPr>
                <w:sz w:val="20"/>
              </w:rPr>
              <w:t xml:space="preserve">35419,70</w:t>
            </w:r>
          </w:p>
        </w:tc>
      </w:tr>
      <w:tr>
        <w:tc>
          <w:tcPr>
            <w:vMerge w:val="continue"/>
          </w:tcPr>
          <w:p/>
        </w:tc>
        <w:tc>
          <w:tcPr>
            <w:vMerge w:val="continue"/>
          </w:tcPr>
          <w:p/>
        </w:tc>
        <w:tc>
          <w:tcPr>
            <w:tcW w:w="2381" w:type="dxa"/>
          </w:tcPr>
          <w:p>
            <w:pPr>
              <w:pStyle w:val="0"/>
            </w:pPr>
            <w:r>
              <w:rPr>
                <w:sz w:val="20"/>
              </w:rPr>
              <w:t xml:space="preserve">количество проведенных учебно-тренировочных сборов</w:t>
            </w:r>
          </w:p>
        </w:tc>
        <w:tc>
          <w:tcPr>
            <w:tcW w:w="2041" w:type="dxa"/>
          </w:tcPr>
          <w:p>
            <w:pPr>
              <w:pStyle w:val="0"/>
              <w:jc w:val="center"/>
            </w:pPr>
            <w:r>
              <w:rPr>
                <w:sz w:val="20"/>
              </w:rPr>
              <w:t xml:space="preserve">сборы</w:t>
            </w:r>
          </w:p>
        </w:tc>
        <w:tc>
          <w:tcPr>
            <w:tcW w:w="1305" w:type="dxa"/>
          </w:tcPr>
          <w:p>
            <w:pPr>
              <w:pStyle w:val="0"/>
              <w:jc w:val="center"/>
            </w:pPr>
            <w:r>
              <w:rPr>
                <w:sz w:val="20"/>
              </w:rPr>
              <w:t xml:space="preserve">2</w:t>
            </w:r>
          </w:p>
        </w:tc>
        <w:tc>
          <w:tcPr>
            <w:tcW w:w="1275" w:type="dxa"/>
          </w:tcPr>
          <w:p>
            <w:pPr>
              <w:pStyle w:val="0"/>
              <w:jc w:val="center"/>
            </w:pPr>
            <w:r>
              <w:rPr>
                <w:sz w:val="20"/>
              </w:rPr>
              <w:t xml:space="preserve">2</w:t>
            </w:r>
          </w:p>
        </w:tc>
        <w:tc>
          <w:tcPr>
            <w:tcW w:w="1134" w:type="dxa"/>
          </w:tcPr>
          <w:p>
            <w:pPr>
              <w:pStyle w:val="0"/>
              <w:jc w:val="center"/>
            </w:pPr>
            <w:r>
              <w:rPr>
                <w:sz w:val="20"/>
              </w:rPr>
              <w:t xml:space="preserve">2</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участников спортивных мероприятий, всего</w:t>
            </w:r>
          </w:p>
        </w:tc>
        <w:tc>
          <w:tcPr>
            <w:tcW w:w="2041" w:type="dxa"/>
          </w:tcPr>
          <w:p>
            <w:pPr>
              <w:pStyle w:val="0"/>
              <w:jc w:val="center"/>
            </w:pPr>
            <w:r>
              <w:rPr>
                <w:sz w:val="20"/>
              </w:rPr>
              <w:t xml:space="preserve">чел.</w:t>
            </w:r>
          </w:p>
        </w:tc>
        <w:tc>
          <w:tcPr>
            <w:tcW w:w="1305" w:type="dxa"/>
          </w:tcPr>
          <w:p>
            <w:pPr>
              <w:pStyle w:val="0"/>
              <w:jc w:val="center"/>
            </w:pPr>
            <w:r>
              <w:rPr>
                <w:sz w:val="20"/>
              </w:rPr>
              <w:t xml:space="preserve">50</w:t>
            </w:r>
          </w:p>
        </w:tc>
        <w:tc>
          <w:tcPr>
            <w:tcW w:w="1275" w:type="dxa"/>
          </w:tcPr>
          <w:p>
            <w:pPr>
              <w:pStyle w:val="0"/>
              <w:jc w:val="center"/>
            </w:pPr>
            <w:r>
              <w:rPr>
                <w:sz w:val="20"/>
              </w:rPr>
              <w:t xml:space="preserve">50</w:t>
            </w:r>
          </w:p>
        </w:tc>
        <w:tc>
          <w:tcPr>
            <w:tcW w:w="1134" w:type="dxa"/>
          </w:tcPr>
          <w:p>
            <w:pPr>
              <w:pStyle w:val="0"/>
              <w:jc w:val="center"/>
            </w:pPr>
            <w:r>
              <w:rPr>
                <w:sz w:val="20"/>
              </w:rPr>
              <w:t xml:space="preserve">50</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2381" w:type="dxa"/>
            <w:tcBorders>
              <w:bottom w:val="nil"/>
            </w:tcBorders>
          </w:tcPr>
          <w:p>
            <w:pPr>
              <w:pStyle w:val="0"/>
            </w:pPr>
            <w:r>
              <w:rPr>
                <w:sz w:val="20"/>
              </w:rPr>
              <w:t xml:space="preserve">в том числе:</w:t>
            </w:r>
          </w:p>
        </w:tc>
        <w:tc>
          <w:tcPr>
            <w:tcW w:w="2041" w:type="dxa"/>
            <w:tcBorders>
              <w:bottom w:val="nil"/>
              <w:right w:val="nil"/>
            </w:tcBorders>
          </w:tcPr>
          <w:p>
            <w:pPr>
              <w:pStyle w:val="0"/>
            </w:pPr>
            <w:r>
              <w:rPr>
                <w:sz w:val="20"/>
              </w:rPr>
            </w:r>
          </w:p>
        </w:tc>
        <w:tc>
          <w:tcPr>
            <w:tcW w:w="1305" w:type="dxa"/>
            <w:tcBorders>
              <w:left w:val="nil"/>
              <w:bottom w:val="nil"/>
              <w:right w:val="nil"/>
            </w:tcBorders>
          </w:tcPr>
          <w:p>
            <w:pPr>
              <w:pStyle w:val="0"/>
            </w:pPr>
            <w:r>
              <w:rPr>
                <w:sz w:val="20"/>
              </w:rPr>
            </w:r>
          </w:p>
        </w:tc>
        <w:tc>
          <w:tcPr>
            <w:tcW w:w="1275" w:type="dxa"/>
            <w:tcBorders>
              <w:left w:val="nil"/>
              <w:bottom w:val="nil"/>
              <w:right w:val="nil"/>
            </w:tcBorders>
          </w:tcPr>
          <w:p>
            <w:pPr>
              <w:pStyle w:val="0"/>
            </w:pPr>
            <w:r>
              <w:rPr>
                <w:sz w:val="20"/>
              </w:rPr>
            </w:r>
          </w:p>
        </w:tc>
        <w:tc>
          <w:tcPr>
            <w:tcW w:w="1134" w:type="dxa"/>
            <w:tcBorders>
              <w:left w:val="nil"/>
              <w:bottom w:val="nil"/>
            </w:tcBorders>
          </w:tcPr>
          <w:p>
            <w:pPr>
              <w:pStyle w:val="0"/>
            </w:pPr>
            <w:r>
              <w:rPr>
                <w:sz w:val="20"/>
              </w:rPr>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2381" w:type="dxa"/>
            <w:tcBorders>
              <w:top w:val="nil"/>
            </w:tcBorders>
          </w:tcPr>
          <w:p>
            <w:pPr>
              <w:pStyle w:val="0"/>
            </w:pPr>
            <w:r>
              <w:rPr>
                <w:sz w:val="20"/>
              </w:rPr>
              <w:t xml:space="preserve">количество членов футбольных команд</w:t>
            </w:r>
          </w:p>
        </w:tc>
        <w:tc>
          <w:tcPr>
            <w:tcW w:w="2041" w:type="dxa"/>
            <w:tcBorders>
              <w:top w:val="nil"/>
              <w:right w:val="nil"/>
            </w:tcBorders>
          </w:tcPr>
          <w:p>
            <w:pPr>
              <w:pStyle w:val="0"/>
              <w:jc w:val="center"/>
            </w:pPr>
            <w:r>
              <w:rPr>
                <w:sz w:val="20"/>
              </w:rPr>
              <w:t xml:space="preserve">чел.</w:t>
            </w:r>
          </w:p>
        </w:tc>
        <w:tc>
          <w:tcPr>
            <w:tcW w:w="1305" w:type="dxa"/>
            <w:tcBorders>
              <w:top w:val="nil"/>
              <w:left w:val="nil"/>
              <w:right w:val="nil"/>
            </w:tcBorders>
          </w:tcPr>
          <w:p>
            <w:pPr>
              <w:pStyle w:val="0"/>
              <w:jc w:val="center"/>
            </w:pPr>
            <w:r>
              <w:rPr>
                <w:sz w:val="20"/>
              </w:rPr>
              <w:t xml:space="preserve">36</w:t>
            </w:r>
          </w:p>
        </w:tc>
        <w:tc>
          <w:tcPr>
            <w:tcW w:w="1275" w:type="dxa"/>
            <w:tcBorders>
              <w:top w:val="nil"/>
              <w:left w:val="nil"/>
              <w:right w:val="nil"/>
            </w:tcBorders>
          </w:tcPr>
          <w:p>
            <w:pPr>
              <w:pStyle w:val="0"/>
              <w:jc w:val="center"/>
            </w:pPr>
            <w:r>
              <w:rPr>
                <w:sz w:val="20"/>
              </w:rPr>
              <w:t xml:space="preserve">36</w:t>
            </w:r>
          </w:p>
        </w:tc>
        <w:tc>
          <w:tcPr>
            <w:tcW w:w="1134" w:type="dxa"/>
            <w:tcBorders>
              <w:top w:val="nil"/>
              <w:left w:val="nil"/>
            </w:tcBorders>
          </w:tcPr>
          <w:p>
            <w:pPr>
              <w:pStyle w:val="0"/>
              <w:jc w:val="center"/>
            </w:pPr>
            <w:r>
              <w:rPr>
                <w:sz w:val="20"/>
              </w:rPr>
              <w:t xml:space="preserve">36</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иных участников спортивных мероприятий (тренеры)</w:t>
            </w:r>
          </w:p>
        </w:tc>
        <w:tc>
          <w:tcPr>
            <w:tcW w:w="2041" w:type="dxa"/>
          </w:tcPr>
          <w:p>
            <w:pPr>
              <w:pStyle w:val="0"/>
              <w:jc w:val="center"/>
            </w:pPr>
            <w:r>
              <w:rPr>
                <w:sz w:val="20"/>
              </w:rPr>
              <w:t xml:space="preserve">чел.</w:t>
            </w:r>
          </w:p>
        </w:tc>
        <w:tc>
          <w:tcPr>
            <w:tcW w:w="1305" w:type="dxa"/>
          </w:tcPr>
          <w:p>
            <w:pPr>
              <w:pStyle w:val="0"/>
              <w:jc w:val="center"/>
            </w:pPr>
            <w:r>
              <w:rPr>
                <w:sz w:val="20"/>
              </w:rPr>
              <w:t xml:space="preserve">14</w:t>
            </w:r>
          </w:p>
        </w:tc>
        <w:tc>
          <w:tcPr>
            <w:tcW w:w="1275" w:type="dxa"/>
          </w:tcPr>
          <w:p>
            <w:pPr>
              <w:pStyle w:val="0"/>
              <w:jc w:val="center"/>
            </w:pPr>
            <w:r>
              <w:rPr>
                <w:sz w:val="20"/>
              </w:rPr>
              <w:t xml:space="preserve">14</w:t>
            </w:r>
          </w:p>
        </w:tc>
        <w:tc>
          <w:tcPr>
            <w:tcW w:w="1134" w:type="dxa"/>
          </w:tcPr>
          <w:p>
            <w:pPr>
              <w:pStyle w:val="0"/>
              <w:jc w:val="center"/>
            </w:pPr>
            <w:r>
              <w:rPr>
                <w:sz w:val="20"/>
              </w:rPr>
              <w:t xml:space="preserve">14</w:t>
            </w:r>
          </w:p>
        </w:tc>
        <w:tc>
          <w:tcPr>
            <w:vMerge w:val="continue"/>
          </w:tcPr>
          <w:p/>
        </w:tc>
        <w:tc>
          <w:tcPr>
            <w:vMerge w:val="continue"/>
          </w:tcPr>
          <w:p/>
        </w:tc>
        <w:tc>
          <w:tcPr>
            <w:vMerge w:val="continue"/>
          </w:tcPr>
          <w:p/>
        </w:tc>
      </w:tr>
      <w:tr>
        <w:tc>
          <w:tcPr>
            <w:gridSpan w:val="10"/>
            <w:tcW w:w="15303" w:type="dxa"/>
            <w:vAlign w:val="center"/>
          </w:tcPr>
          <w:p>
            <w:pPr>
              <w:pStyle w:val="0"/>
              <w:jc w:val="center"/>
            </w:pPr>
            <w:r>
              <w:rPr>
                <w:sz w:val="20"/>
              </w:rPr>
              <w:t xml:space="preserve">Основное мероприятие "Развитие детско-юношеского футбола"</w:t>
            </w:r>
          </w:p>
        </w:tc>
      </w:tr>
      <w:tr>
        <w:tc>
          <w:tcPr>
            <w:tcW w:w="562" w:type="dxa"/>
            <w:vMerge w:val="restart"/>
          </w:tcPr>
          <w:p>
            <w:pPr>
              <w:pStyle w:val="0"/>
              <w:jc w:val="center"/>
            </w:pPr>
            <w:r>
              <w:rPr>
                <w:sz w:val="20"/>
              </w:rPr>
              <w:t xml:space="preserve">1.</w:t>
            </w:r>
          </w:p>
        </w:tc>
        <w:tc>
          <w:tcPr>
            <w:tcW w:w="2721" w:type="dxa"/>
            <w:vMerge w:val="restart"/>
          </w:tcPr>
          <w:p>
            <w:pPr>
              <w:pStyle w:val="0"/>
            </w:pPr>
            <w:r>
              <w:rPr>
                <w:sz w:val="20"/>
              </w:rPr>
              <w:t xml:space="preserve">Реализация программы спортивной подготовки и дополнительной образовательной программы по футболу (государственное автономное учреждение "Профессиональный футбольный клуб "Спартак-Нальчик")</w:t>
            </w:r>
          </w:p>
        </w:tc>
        <w:tc>
          <w:tcPr>
            <w:tcW w:w="2381" w:type="dxa"/>
          </w:tcPr>
          <w:p>
            <w:pPr>
              <w:pStyle w:val="0"/>
            </w:pPr>
            <w:r>
              <w:rPr>
                <w:sz w:val="20"/>
              </w:rPr>
              <w:t xml:space="preserve">доля учащихся, перешедших на очередной этап обучения</w:t>
            </w:r>
          </w:p>
        </w:tc>
        <w:tc>
          <w:tcPr>
            <w:tcW w:w="2041" w:type="dxa"/>
          </w:tcPr>
          <w:p>
            <w:pPr>
              <w:pStyle w:val="0"/>
              <w:jc w:val="center"/>
            </w:pPr>
            <w:r>
              <w:rPr>
                <w:sz w:val="20"/>
              </w:rPr>
              <w:t xml:space="preserve">% (не менее)</w:t>
            </w:r>
          </w:p>
        </w:tc>
        <w:tc>
          <w:tcPr>
            <w:tcW w:w="1305" w:type="dxa"/>
          </w:tcPr>
          <w:p>
            <w:pPr>
              <w:pStyle w:val="0"/>
              <w:jc w:val="center"/>
            </w:pPr>
            <w:r>
              <w:rPr>
                <w:sz w:val="20"/>
              </w:rPr>
              <w:t xml:space="preserve">70</w:t>
            </w:r>
          </w:p>
        </w:tc>
        <w:tc>
          <w:tcPr>
            <w:tcW w:w="1275" w:type="dxa"/>
          </w:tcPr>
          <w:p>
            <w:pPr>
              <w:pStyle w:val="0"/>
              <w:jc w:val="center"/>
            </w:pPr>
            <w:r>
              <w:rPr>
                <w:sz w:val="20"/>
              </w:rPr>
              <w:t xml:space="preserve">70</w:t>
            </w:r>
          </w:p>
        </w:tc>
        <w:tc>
          <w:tcPr>
            <w:tcW w:w="1134" w:type="dxa"/>
          </w:tcPr>
          <w:p>
            <w:pPr>
              <w:pStyle w:val="0"/>
              <w:jc w:val="center"/>
            </w:pPr>
            <w:r>
              <w:rPr>
                <w:sz w:val="20"/>
              </w:rPr>
              <w:t xml:space="preserve">70</w:t>
            </w:r>
          </w:p>
        </w:tc>
        <w:tc>
          <w:tcPr>
            <w:tcW w:w="1247" w:type="dxa"/>
            <w:vMerge w:val="restart"/>
          </w:tcPr>
          <w:p>
            <w:pPr>
              <w:pStyle w:val="0"/>
              <w:jc w:val="center"/>
            </w:pPr>
            <w:r>
              <w:rPr>
                <w:sz w:val="20"/>
              </w:rPr>
              <w:t xml:space="preserve">15448,40</w:t>
            </w:r>
          </w:p>
        </w:tc>
        <w:tc>
          <w:tcPr>
            <w:tcW w:w="1276" w:type="dxa"/>
            <w:vMerge w:val="restart"/>
          </w:tcPr>
          <w:p>
            <w:pPr>
              <w:pStyle w:val="0"/>
              <w:jc w:val="center"/>
            </w:pPr>
            <w:r>
              <w:rPr>
                <w:sz w:val="20"/>
              </w:rPr>
              <w:t xml:space="preserve">10791,30</w:t>
            </w:r>
          </w:p>
        </w:tc>
        <w:tc>
          <w:tcPr>
            <w:tcW w:w="1361" w:type="dxa"/>
            <w:vMerge w:val="restart"/>
          </w:tcPr>
          <w:p>
            <w:pPr>
              <w:pStyle w:val="0"/>
              <w:jc w:val="center"/>
            </w:pPr>
            <w:r>
              <w:rPr>
                <w:sz w:val="20"/>
              </w:rPr>
              <w:t xml:space="preserve">11913,50</w:t>
            </w:r>
          </w:p>
        </w:tc>
      </w:tr>
      <w:tr>
        <w:tc>
          <w:tcPr>
            <w:vMerge w:val="continue"/>
          </w:tcPr>
          <w:p/>
        </w:tc>
        <w:tc>
          <w:tcPr>
            <w:vMerge w:val="continue"/>
          </w:tcPr>
          <w:p/>
        </w:tc>
        <w:tc>
          <w:tcPr>
            <w:tcW w:w="2381" w:type="dxa"/>
          </w:tcPr>
          <w:p>
            <w:pPr>
              <w:pStyle w:val="0"/>
            </w:pPr>
            <w:r>
              <w:rPr>
                <w:sz w:val="20"/>
              </w:rPr>
              <w:t xml:space="preserve">количество подготовленных спортсменов 1 разряда, КМС</w:t>
            </w:r>
          </w:p>
        </w:tc>
        <w:tc>
          <w:tcPr>
            <w:tcW w:w="2041" w:type="dxa"/>
          </w:tcPr>
          <w:p>
            <w:pPr>
              <w:pStyle w:val="0"/>
              <w:jc w:val="center"/>
            </w:pPr>
            <w:r>
              <w:rPr>
                <w:sz w:val="20"/>
              </w:rPr>
              <w:t xml:space="preserve">чел. (не менее)</w:t>
            </w:r>
          </w:p>
        </w:tc>
        <w:tc>
          <w:tcPr>
            <w:tcW w:w="1305" w:type="dxa"/>
          </w:tcPr>
          <w:p>
            <w:pPr>
              <w:pStyle w:val="0"/>
              <w:jc w:val="center"/>
            </w:pPr>
            <w:r>
              <w:rPr>
                <w:sz w:val="20"/>
              </w:rPr>
              <w:t xml:space="preserve">20</w:t>
            </w:r>
          </w:p>
        </w:tc>
        <w:tc>
          <w:tcPr>
            <w:tcW w:w="1275" w:type="dxa"/>
          </w:tcPr>
          <w:p>
            <w:pPr>
              <w:pStyle w:val="0"/>
              <w:jc w:val="center"/>
            </w:pPr>
            <w:r>
              <w:rPr>
                <w:sz w:val="20"/>
              </w:rPr>
              <w:t xml:space="preserve">20</w:t>
            </w:r>
          </w:p>
        </w:tc>
        <w:tc>
          <w:tcPr>
            <w:tcW w:w="1134" w:type="dxa"/>
          </w:tcPr>
          <w:p>
            <w:pPr>
              <w:pStyle w:val="0"/>
              <w:jc w:val="center"/>
            </w:pPr>
            <w:r>
              <w:rPr>
                <w:sz w:val="20"/>
              </w:rPr>
              <w:t xml:space="preserve">20</w:t>
            </w:r>
          </w:p>
        </w:tc>
        <w:tc>
          <w:tcPr>
            <w:vMerge w:val="continue"/>
          </w:tcPr>
          <w:p/>
        </w:tc>
        <w:tc>
          <w:tcPr>
            <w:vMerge w:val="continue"/>
          </w:tcPr>
          <w:p/>
        </w:tc>
        <w:tc>
          <w:tcPr>
            <w:vMerge w:val="continue"/>
          </w:tcPr>
          <w:p/>
        </w:tc>
      </w:tr>
      <w:tr>
        <w:tc>
          <w:tcPr>
            <w:vMerge w:val="continue"/>
          </w:tcPr>
          <w:p/>
        </w:tc>
        <w:tc>
          <w:tcPr>
            <w:vMerge w:val="continue"/>
          </w:tcPr>
          <w:p/>
        </w:tc>
        <w:tc>
          <w:tcPr>
            <w:tcW w:w="2381" w:type="dxa"/>
            <w:tcBorders>
              <w:bottom w:val="nil"/>
            </w:tcBorders>
          </w:tcPr>
          <w:p>
            <w:pPr>
              <w:pStyle w:val="0"/>
            </w:pPr>
            <w:r>
              <w:rPr>
                <w:sz w:val="20"/>
              </w:rPr>
              <w:t xml:space="preserve">сохранение контингента обучающихся на конец учебного года от числа зачисленных в учреждение на начало учебного года по каждому этапу:</w:t>
            </w:r>
          </w:p>
        </w:tc>
        <w:tc>
          <w:tcPr>
            <w:tcW w:w="2041" w:type="dxa"/>
            <w:vMerge w:val="restart"/>
          </w:tcPr>
          <w:p>
            <w:pPr>
              <w:pStyle w:val="0"/>
              <w:jc w:val="center"/>
            </w:pPr>
            <w:r>
              <w:rPr>
                <w:sz w:val="20"/>
              </w:rPr>
              <w:t xml:space="preserve">% (не менее)</w:t>
            </w:r>
          </w:p>
        </w:tc>
        <w:tc>
          <w:tcPr>
            <w:tcW w:w="1305" w:type="dxa"/>
            <w:vAlign w:val="center"/>
            <w:tcBorders>
              <w:bottom w:val="nil"/>
            </w:tcBorders>
          </w:tcPr>
          <w:p>
            <w:pPr>
              <w:pStyle w:val="0"/>
            </w:pPr>
            <w:r>
              <w:rPr>
                <w:sz w:val="20"/>
              </w:rPr>
            </w:r>
          </w:p>
        </w:tc>
        <w:tc>
          <w:tcPr>
            <w:tcW w:w="1275" w:type="dxa"/>
            <w:vAlign w:val="center"/>
            <w:tcBorders>
              <w:bottom w:val="nil"/>
            </w:tcBorders>
          </w:tcPr>
          <w:p>
            <w:pPr>
              <w:pStyle w:val="0"/>
            </w:pPr>
            <w:r>
              <w:rPr>
                <w:sz w:val="20"/>
              </w:rPr>
            </w:r>
          </w:p>
        </w:tc>
        <w:tc>
          <w:tcPr>
            <w:tcW w:w="1134" w:type="dxa"/>
            <w:vAlign w:val="center"/>
            <w:tcBorders>
              <w:bottom w:val="nil"/>
            </w:tcBorders>
          </w:tcPr>
          <w:p>
            <w:pPr>
              <w:pStyle w:val="0"/>
            </w:pPr>
            <w:r>
              <w:rPr>
                <w:sz w:val="20"/>
              </w:rPr>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2381" w:type="dxa"/>
            <w:tcBorders>
              <w:top w:val="nil"/>
              <w:bottom w:val="nil"/>
            </w:tcBorders>
          </w:tcPr>
          <w:p>
            <w:pPr>
              <w:pStyle w:val="0"/>
            </w:pPr>
            <w:r>
              <w:rPr>
                <w:sz w:val="20"/>
              </w:rPr>
              <w:t xml:space="preserve">НП,</w:t>
            </w:r>
          </w:p>
        </w:tc>
        <w:tc>
          <w:tcPr>
            <w:vMerge w:val="continue"/>
          </w:tcPr>
          <w:p/>
        </w:tc>
        <w:tc>
          <w:tcPr>
            <w:tcW w:w="1305" w:type="dxa"/>
            <w:tcBorders>
              <w:top w:val="nil"/>
              <w:bottom w:val="nil"/>
            </w:tcBorders>
          </w:tcPr>
          <w:p>
            <w:pPr>
              <w:pStyle w:val="0"/>
              <w:jc w:val="center"/>
            </w:pPr>
            <w:r>
              <w:rPr>
                <w:sz w:val="20"/>
              </w:rPr>
              <w:t xml:space="preserve">70</w:t>
            </w:r>
          </w:p>
        </w:tc>
        <w:tc>
          <w:tcPr>
            <w:tcW w:w="1275" w:type="dxa"/>
            <w:tcBorders>
              <w:top w:val="nil"/>
              <w:bottom w:val="nil"/>
            </w:tcBorders>
          </w:tcPr>
          <w:p>
            <w:pPr>
              <w:pStyle w:val="0"/>
              <w:jc w:val="center"/>
            </w:pPr>
            <w:r>
              <w:rPr>
                <w:sz w:val="20"/>
              </w:rPr>
              <w:t xml:space="preserve">70</w:t>
            </w:r>
          </w:p>
        </w:tc>
        <w:tc>
          <w:tcPr>
            <w:tcW w:w="1134" w:type="dxa"/>
            <w:tcBorders>
              <w:top w:val="nil"/>
              <w:bottom w:val="nil"/>
            </w:tcBorders>
          </w:tcPr>
          <w:p>
            <w:pPr>
              <w:pStyle w:val="0"/>
              <w:jc w:val="center"/>
            </w:pPr>
            <w:r>
              <w:rPr>
                <w:sz w:val="20"/>
              </w:rPr>
              <w:t xml:space="preserve">70</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2381" w:type="dxa"/>
            <w:tcBorders>
              <w:top w:val="nil"/>
              <w:bottom w:val="nil"/>
            </w:tcBorders>
          </w:tcPr>
          <w:p>
            <w:pPr>
              <w:pStyle w:val="0"/>
            </w:pPr>
            <w:r>
              <w:rPr>
                <w:sz w:val="20"/>
              </w:rPr>
              <w:t xml:space="preserve">УТГ, 1 - 2 года обучения,</w:t>
            </w:r>
          </w:p>
        </w:tc>
        <w:tc>
          <w:tcPr>
            <w:vMerge w:val="continue"/>
          </w:tcPr>
          <w:p/>
        </w:tc>
        <w:tc>
          <w:tcPr>
            <w:tcW w:w="1305" w:type="dxa"/>
            <w:tcBorders>
              <w:top w:val="nil"/>
              <w:bottom w:val="nil"/>
            </w:tcBorders>
          </w:tcPr>
          <w:p>
            <w:pPr>
              <w:pStyle w:val="0"/>
              <w:jc w:val="center"/>
            </w:pPr>
            <w:r>
              <w:rPr>
                <w:sz w:val="20"/>
              </w:rPr>
              <w:t xml:space="preserve">80</w:t>
            </w:r>
          </w:p>
        </w:tc>
        <w:tc>
          <w:tcPr>
            <w:tcW w:w="1275" w:type="dxa"/>
            <w:tcBorders>
              <w:top w:val="nil"/>
              <w:bottom w:val="nil"/>
            </w:tcBorders>
          </w:tcPr>
          <w:p>
            <w:pPr>
              <w:pStyle w:val="0"/>
              <w:jc w:val="center"/>
            </w:pPr>
            <w:r>
              <w:rPr>
                <w:sz w:val="20"/>
              </w:rPr>
              <w:t xml:space="preserve">80</w:t>
            </w:r>
          </w:p>
        </w:tc>
        <w:tc>
          <w:tcPr>
            <w:tcW w:w="1134" w:type="dxa"/>
            <w:tcBorders>
              <w:top w:val="nil"/>
              <w:bottom w:val="nil"/>
            </w:tcBorders>
          </w:tcPr>
          <w:p>
            <w:pPr>
              <w:pStyle w:val="0"/>
              <w:jc w:val="center"/>
            </w:pPr>
            <w:r>
              <w:rPr>
                <w:sz w:val="20"/>
              </w:rPr>
              <w:t xml:space="preserve">80</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2381" w:type="dxa"/>
            <w:tcBorders>
              <w:top w:val="nil"/>
              <w:bottom w:val="nil"/>
            </w:tcBorders>
          </w:tcPr>
          <w:p>
            <w:pPr>
              <w:pStyle w:val="0"/>
            </w:pPr>
            <w:r>
              <w:rPr>
                <w:sz w:val="20"/>
              </w:rPr>
              <w:t xml:space="preserve">свыше 2 лет,</w:t>
            </w:r>
          </w:p>
        </w:tc>
        <w:tc>
          <w:tcPr>
            <w:vMerge w:val="continue"/>
          </w:tcPr>
          <w:p/>
        </w:tc>
        <w:tc>
          <w:tcPr>
            <w:tcW w:w="1305" w:type="dxa"/>
            <w:tcBorders>
              <w:top w:val="nil"/>
              <w:bottom w:val="nil"/>
            </w:tcBorders>
          </w:tcPr>
          <w:p>
            <w:pPr>
              <w:pStyle w:val="0"/>
              <w:jc w:val="center"/>
            </w:pPr>
            <w:r>
              <w:rPr>
                <w:sz w:val="20"/>
              </w:rPr>
              <w:t xml:space="preserve">85</w:t>
            </w:r>
          </w:p>
        </w:tc>
        <w:tc>
          <w:tcPr>
            <w:tcW w:w="1275" w:type="dxa"/>
            <w:tcBorders>
              <w:top w:val="nil"/>
              <w:bottom w:val="nil"/>
            </w:tcBorders>
          </w:tcPr>
          <w:p>
            <w:pPr>
              <w:pStyle w:val="0"/>
              <w:jc w:val="center"/>
            </w:pPr>
            <w:r>
              <w:rPr>
                <w:sz w:val="20"/>
              </w:rPr>
              <w:t xml:space="preserve">85</w:t>
            </w:r>
          </w:p>
        </w:tc>
        <w:tc>
          <w:tcPr>
            <w:tcW w:w="1134" w:type="dxa"/>
            <w:tcBorders>
              <w:top w:val="nil"/>
              <w:bottom w:val="nil"/>
            </w:tcBorders>
          </w:tcPr>
          <w:p>
            <w:pPr>
              <w:pStyle w:val="0"/>
              <w:jc w:val="center"/>
            </w:pPr>
            <w:r>
              <w:rPr>
                <w:sz w:val="20"/>
              </w:rPr>
              <w:t xml:space="preserve">85</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2381" w:type="dxa"/>
            <w:tcBorders>
              <w:top w:val="nil"/>
              <w:bottom w:val="nil"/>
            </w:tcBorders>
          </w:tcPr>
          <w:p>
            <w:pPr>
              <w:pStyle w:val="0"/>
            </w:pPr>
            <w:r>
              <w:rPr>
                <w:sz w:val="20"/>
              </w:rPr>
              <w:t xml:space="preserve">СС,</w:t>
            </w:r>
          </w:p>
        </w:tc>
        <w:tc>
          <w:tcPr>
            <w:vMerge w:val="continue"/>
          </w:tcPr>
          <w:p/>
        </w:tc>
        <w:tc>
          <w:tcPr>
            <w:tcW w:w="1305" w:type="dxa"/>
            <w:tcBorders>
              <w:top w:val="nil"/>
              <w:bottom w:val="nil"/>
            </w:tcBorders>
          </w:tcPr>
          <w:p>
            <w:pPr>
              <w:pStyle w:val="0"/>
              <w:jc w:val="center"/>
            </w:pPr>
            <w:r>
              <w:rPr>
                <w:sz w:val="20"/>
              </w:rPr>
              <w:t xml:space="preserve">90</w:t>
            </w:r>
          </w:p>
        </w:tc>
        <w:tc>
          <w:tcPr>
            <w:tcW w:w="1275" w:type="dxa"/>
            <w:tcBorders>
              <w:top w:val="nil"/>
              <w:bottom w:val="nil"/>
            </w:tcBorders>
          </w:tcPr>
          <w:p>
            <w:pPr>
              <w:pStyle w:val="0"/>
              <w:jc w:val="center"/>
            </w:pPr>
            <w:r>
              <w:rPr>
                <w:sz w:val="20"/>
              </w:rPr>
              <w:t xml:space="preserve">90</w:t>
            </w:r>
          </w:p>
        </w:tc>
        <w:tc>
          <w:tcPr>
            <w:tcW w:w="1134" w:type="dxa"/>
            <w:tcBorders>
              <w:top w:val="nil"/>
              <w:bottom w:val="nil"/>
            </w:tcBorders>
          </w:tcPr>
          <w:p>
            <w:pPr>
              <w:pStyle w:val="0"/>
              <w:jc w:val="center"/>
            </w:pPr>
            <w:r>
              <w:rPr>
                <w:sz w:val="20"/>
              </w:rPr>
              <w:t xml:space="preserve">90</w:t>
            </w:r>
          </w:p>
        </w:tc>
        <w:tc>
          <w:tcPr>
            <w:vMerge w:val="continue"/>
          </w:tcPr>
          <w:p/>
        </w:tc>
        <w:tc>
          <w:tcPr>
            <w:vMerge w:val="continue"/>
          </w:tcPr>
          <w:p/>
        </w:tc>
        <w:tc>
          <w:tcPr>
            <w:vMerge w:val="continue"/>
          </w:tcPr>
          <w:p/>
        </w:tc>
      </w:tr>
      <w:tr>
        <w:tc>
          <w:tcPr>
            <w:vMerge w:val="continue"/>
          </w:tcPr>
          <w:p/>
        </w:tc>
        <w:tc>
          <w:tcPr>
            <w:vMerge w:val="continue"/>
          </w:tcPr>
          <w:p/>
        </w:tc>
        <w:tc>
          <w:tcPr>
            <w:tcW w:w="2381" w:type="dxa"/>
            <w:tcBorders>
              <w:top w:val="nil"/>
            </w:tcBorders>
          </w:tcPr>
          <w:p>
            <w:pPr>
              <w:pStyle w:val="0"/>
            </w:pPr>
            <w:r>
              <w:rPr>
                <w:sz w:val="20"/>
              </w:rPr>
              <w:t xml:space="preserve">ВСМ</w:t>
            </w:r>
          </w:p>
        </w:tc>
        <w:tc>
          <w:tcPr>
            <w:vMerge w:val="continue"/>
          </w:tcPr>
          <w:p/>
        </w:tc>
        <w:tc>
          <w:tcPr>
            <w:tcW w:w="1305" w:type="dxa"/>
            <w:tcBorders>
              <w:top w:val="nil"/>
            </w:tcBorders>
          </w:tcPr>
          <w:p>
            <w:pPr>
              <w:pStyle w:val="0"/>
              <w:jc w:val="center"/>
            </w:pPr>
            <w:r>
              <w:rPr>
                <w:sz w:val="20"/>
              </w:rPr>
              <w:t xml:space="preserve">95</w:t>
            </w:r>
          </w:p>
        </w:tc>
        <w:tc>
          <w:tcPr>
            <w:tcW w:w="1275" w:type="dxa"/>
            <w:tcBorders>
              <w:top w:val="nil"/>
            </w:tcBorders>
          </w:tcPr>
          <w:p>
            <w:pPr>
              <w:pStyle w:val="0"/>
              <w:jc w:val="center"/>
            </w:pPr>
            <w:r>
              <w:rPr>
                <w:sz w:val="20"/>
              </w:rPr>
              <w:t xml:space="preserve">95</w:t>
            </w:r>
          </w:p>
        </w:tc>
        <w:tc>
          <w:tcPr>
            <w:tcW w:w="1134" w:type="dxa"/>
            <w:tcBorders>
              <w:top w:val="nil"/>
            </w:tcBorders>
          </w:tcPr>
          <w:p>
            <w:pPr>
              <w:pStyle w:val="0"/>
              <w:jc w:val="center"/>
            </w:pPr>
            <w:r>
              <w:rPr>
                <w:sz w:val="20"/>
              </w:rPr>
              <w:t xml:space="preserve">95</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исполнение государственного задания в полном объеме</w:t>
            </w:r>
          </w:p>
        </w:tc>
        <w:tc>
          <w:tcPr>
            <w:tcW w:w="2041" w:type="dxa"/>
          </w:tcPr>
          <w:p>
            <w:pPr>
              <w:pStyle w:val="0"/>
              <w:jc w:val="center"/>
            </w:pPr>
            <w:r>
              <w:rPr>
                <w:sz w:val="20"/>
              </w:rPr>
              <w:t xml:space="preserve">% (не менее)</w:t>
            </w:r>
          </w:p>
        </w:tc>
        <w:tc>
          <w:tcPr>
            <w:tcW w:w="1305" w:type="dxa"/>
          </w:tcPr>
          <w:p>
            <w:pPr>
              <w:pStyle w:val="0"/>
              <w:jc w:val="center"/>
            </w:pPr>
            <w:r>
              <w:rPr>
                <w:sz w:val="20"/>
              </w:rPr>
              <w:t xml:space="preserve">100</w:t>
            </w:r>
          </w:p>
        </w:tc>
        <w:tc>
          <w:tcPr>
            <w:tcW w:w="1275" w:type="dxa"/>
          </w:tcPr>
          <w:p>
            <w:pPr>
              <w:pStyle w:val="0"/>
              <w:jc w:val="center"/>
            </w:pPr>
            <w:r>
              <w:rPr>
                <w:sz w:val="20"/>
              </w:rPr>
              <w:t xml:space="preserve">100</w:t>
            </w:r>
          </w:p>
        </w:tc>
        <w:tc>
          <w:tcPr>
            <w:tcW w:w="1134" w:type="dxa"/>
          </w:tcPr>
          <w:p>
            <w:pPr>
              <w:pStyle w:val="0"/>
              <w:jc w:val="center"/>
            </w:pPr>
            <w:r>
              <w:rPr>
                <w:sz w:val="20"/>
              </w:rPr>
              <w:t xml:space="preserve">100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обучающихся, всего</w:t>
            </w:r>
          </w:p>
        </w:tc>
        <w:tc>
          <w:tcPr>
            <w:tcW w:w="2041" w:type="dxa"/>
          </w:tcPr>
          <w:p>
            <w:pPr>
              <w:pStyle w:val="0"/>
              <w:jc w:val="center"/>
            </w:pPr>
            <w:r>
              <w:rPr>
                <w:sz w:val="20"/>
              </w:rPr>
              <w:t xml:space="preserve">чел.</w:t>
            </w:r>
          </w:p>
        </w:tc>
        <w:tc>
          <w:tcPr>
            <w:tcW w:w="1305" w:type="dxa"/>
          </w:tcPr>
          <w:p>
            <w:pPr>
              <w:pStyle w:val="0"/>
              <w:jc w:val="center"/>
            </w:pPr>
            <w:r>
              <w:rPr>
                <w:sz w:val="20"/>
              </w:rPr>
              <w:t xml:space="preserve">260</w:t>
            </w:r>
          </w:p>
        </w:tc>
        <w:tc>
          <w:tcPr>
            <w:tcW w:w="1275" w:type="dxa"/>
          </w:tcPr>
          <w:p>
            <w:pPr>
              <w:pStyle w:val="0"/>
              <w:jc w:val="center"/>
            </w:pPr>
            <w:r>
              <w:rPr>
                <w:sz w:val="20"/>
              </w:rPr>
              <w:t xml:space="preserve">270</w:t>
            </w:r>
          </w:p>
        </w:tc>
        <w:tc>
          <w:tcPr>
            <w:tcW w:w="1134" w:type="dxa"/>
          </w:tcPr>
          <w:p>
            <w:pPr>
              <w:pStyle w:val="0"/>
              <w:jc w:val="center"/>
            </w:pPr>
            <w:r>
              <w:rPr>
                <w:sz w:val="20"/>
              </w:rPr>
              <w:t xml:space="preserve">270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 том числе:</w:t>
            </w:r>
          </w:p>
          <w:p>
            <w:pPr>
              <w:pStyle w:val="0"/>
            </w:pPr>
            <w:r>
              <w:rPr>
                <w:sz w:val="20"/>
              </w:rPr>
              <w:t xml:space="preserve">группа начальной подготовки (дети в возрасте 7 - 9 лет)</w:t>
            </w:r>
          </w:p>
        </w:tc>
        <w:tc>
          <w:tcPr>
            <w:tcW w:w="2041" w:type="dxa"/>
          </w:tcPr>
          <w:p>
            <w:pPr>
              <w:pStyle w:val="0"/>
              <w:jc w:val="center"/>
            </w:pPr>
            <w:r>
              <w:rPr>
                <w:sz w:val="20"/>
              </w:rPr>
              <w:t xml:space="preserve">чел.</w:t>
            </w:r>
          </w:p>
        </w:tc>
        <w:tc>
          <w:tcPr>
            <w:tcW w:w="1305" w:type="dxa"/>
          </w:tcPr>
          <w:p>
            <w:pPr>
              <w:pStyle w:val="0"/>
              <w:jc w:val="center"/>
            </w:pPr>
            <w:r>
              <w:rPr>
                <w:sz w:val="20"/>
              </w:rPr>
              <w:t xml:space="preserve">85</w:t>
            </w:r>
          </w:p>
        </w:tc>
        <w:tc>
          <w:tcPr>
            <w:tcW w:w="1275" w:type="dxa"/>
          </w:tcPr>
          <w:p>
            <w:pPr>
              <w:pStyle w:val="0"/>
              <w:jc w:val="center"/>
            </w:pPr>
            <w:r>
              <w:rPr>
                <w:sz w:val="20"/>
              </w:rPr>
              <w:t xml:space="preserve">90</w:t>
            </w:r>
          </w:p>
        </w:tc>
        <w:tc>
          <w:tcPr>
            <w:tcW w:w="1134" w:type="dxa"/>
          </w:tcPr>
          <w:p>
            <w:pPr>
              <w:pStyle w:val="0"/>
              <w:jc w:val="center"/>
            </w:pPr>
            <w:r>
              <w:rPr>
                <w:sz w:val="20"/>
              </w:rPr>
              <w:t xml:space="preserve">90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учебно-тренировочная группа (дети в возрасте 10 - 11 лет)</w:t>
            </w:r>
          </w:p>
        </w:tc>
        <w:tc>
          <w:tcPr>
            <w:tcW w:w="2041" w:type="dxa"/>
          </w:tcPr>
          <w:p>
            <w:pPr>
              <w:pStyle w:val="0"/>
              <w:jc w:val="center"/>
            </w:pPr>
            <w:r>
              <w:rPr>
                <w:sz w:val="20"/>
              </w:rPr>
              <w:t xml:space="preserve">чел.</w:t>
            </w:r>
          </w:p>
        </w:tc>
        <w:tc>
          <w:tcPr>
            <w:tcW w:w="1305" w:type="dxa"/>
          </w:tcPr>
          <w:p>
            <w:pPr>
              <w:pStyle w:val="0"/>
              <w:jc w:val="center"/>
            </w:pPr>
            <w:r>
              <w:rPr>
                <w:sz w:val="20"/>
              </w:rPr>
              <w:t xml:space="preserve">50</w:t>
            </w:r>
          </w:p>
        </w:tc>
        <w:tc>
          <w:tcPr>
            <w:tcW w:w="1275" w:type="dxa"/>
          </w:tcPr>
          <w:p>
            <w:pPr>
              <w:pStyle w:val="0"/>
              <w:jc w:val="center"/>
            </w:pPr>
            <w:r>
              <w:rPr>
                <w:sz w:val="20"/>
              </w:rPr>
              <w:t xml:space="preserve">50</w:t>
            </w:r>
          </w:p>
        </w:tc>
        <w:tc>
          <w:tcPr>
            <w:tcW w:w="1134" w:type="dxa"/>
          </w:tcPr>
          <w:p>
            <w:pPr>
              <w:pStyle w:val="0"/>
              <w:jc w:val="center"/>
            </w:pPr>
            <w:r>
              <w:rPr>
                <w:sz w:val="20"/>
              </w:rPr>
              <w:t xml:space="preserve">50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учебно-тренировочная группа (дети в возрасте 12 - 15 лет)</w:t>
            </w:r>
          </w:p>
        </w:tc>
        <w:tc>
          <w:tcPr>
            <w:tcW w:w="2041" w:type="dxa"/>
          </w:tcPr>
          <w:p>
            <w:pPr>
              <w:pStyle w:val="0"/>
              <w:jc w:val="center"/>
            </w:pPr>
            <w:r>
              <w:rPr>
                <w:sz w:val="20"/>
              </w:rPr>
              <w:t xml:space="preserve">чел.</w:t>
            </w:r>
          </w:p>
        </w:tc>
        <w:tc>
          <w:tcPr>
            <w:tcW w:w="1305" w:type="dxa"/>
          </w:tcPr>
          <w:p>
            <w:pPr>
              <w:pStyle w:val="0"/>
              <w:jc w:val="center"/>
            </w:pPr>
            <w:r>
              <w:rPr>
                <w:sz w:val="20"/>
              </w:rPr>
              <w:t xml:space="preserve">85</w:t>
            </w:r>
          </w:p>
        </w:tc>
        <w:tc>
          <w:tcPr>
            <w:tcW w:w="1275" w:type="dxa"/>
          </w:tcPr>
          <w:p>
            <w:pPr>
              <w:pStyle w:val="0"/>
              <w:jc w:val="center"/>
            </w:pPr>
            <w:r>
              <w:rPr>
                <w:sz w:val="20"/>
              </w:rPr>
              <w:t xml:space="preserve">85</w:t>
            </w:r>
          </w:p>
        </w:tc>
        <w:tc>
          <w:tcPr>
            <w:tcW w:w="1134" w:type="dxa"/>
          </w:tcPr>
          <w:p>
            <w:pPr>
              <w:pStyle w:val="0"/>
              <w:jc w:val="center"/>
            </w:pPr>
            <w:r>
              <w:rPr>
                <w:sz w:val="20"/>
              </w:rPr>
              <w:t xml:space="preserve">85</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группа спортивного совершенствования (дети в возрасте 16 - 17 лет)</w:t>
            </w:r>
          </w:p>
        </w:tc>
        <w:tc>
          <w:tcPr>
            <w:tcW w:w="2041" w:type="dxa"/>
          </w:tcPr>
          <w:p>
            <w:pPr>
              <w:pStyle w:val="0"/>
              <w:jc w:val="center"/>
            </w:pPr>
            <w:r>
              <w:rPr>
                <w:sz w:val="20"/>
              </w:rPr>
              <w:t xml:space="preserve">чел.</w:t>
            </w:r>
          </w:p>
        </w:tc>
        <w:tc>
          <w:tcPr>
            <w:tcW w:w="1305" w:type="dxa"/>
          </w:tcPr>
          <w:p>
            <w:pPr>
              <w:pStyle w:val="0"/>
              <w:jc w:val="center"/>
            </w:pPr>
            <w:r>
              <w:rPr>
                <w:sz w:val="20"/>
              </w:rPr>
              <w:t xml:space="preserve">20</w:t>
            </w:r>
          </w:p>
        </w:tc>
        <w:tc>
          <w:tcPr>
            <w:tcW w:w="1275" w:type="dxa"/>
          </w:tcPr>
          <w:p>
            <w:pPr>
              <w:pStyle w:val="0"/>
              <w:jc w:val="center"/>
            </w:pPr>
            <w:r>
              <w:rPr>
                <w:sz w:val="20"/>
              </w:rPr>
              <w:t xml:space="preserve">20</w:t>
            </w:r>
          </w:p>
        </w:tc>
        <w:tc>
          <w:tcPr>
            <w:tcW w:w="1134" w:type="dxa"/>
          </w:tcPr>
          <w:p>
            <w:pPr>
              <w:pStyle w:val="0"/>
              <w:jc w:val="center"/>
            </w:pPr>
            <w:r>
              <w:rPr>
                <w:sz w:val="20"/>
              </w:rPr>
              <w:t xml:space="preserve">20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группа высшего спортивного мастерства (дети в возрасте 18 лет и старше)</w:t>
            </w:r>
          </w:p>
        </w:tc>
        <w:tc>
          <w:tcPr>
            <w:tcW w:w="2041" w:type="dxa"/>
          </w:tcPr>
          <w:p>
            <w:pPr>
              <w:pStyle w:val="0"/>
              <w:jc w:val="center"/>
            </w:pPr>
            <w:r>
              <w:rPr>
                <w:sz w:val="20"/>
              </w:rPr>
              <w:t xml:space="preserve">чел.</w:t>
            </w:r>
          </w:p>
        </w:tc>
        <w:tc>
          <w:tcPr>
            <w:tcW w:w="1305" w:type="dxa"/>
          </w:tcPr>
          <w:p>
            <w:pPr>
              <w:pStyle w:val="0"/>
              <w:jc w:val="center"/>
            </w:pPr>
            <w:r>
              <w:rPr>
                <w:sz w:val="20"/>
              </w:rPr>
              <w:t xml:space="preserve">20</w:t>
            </w:r>
          </w:p>
        </w:tc>
        <w:tc>
          <w:tcPr>
            <w:tcW w:w="1275" w:type="dxa"/>
          </w:tcPr>
          <w:p>
            <w:pPr>
              <w:pStyle w:val="0"/>
              <w:jc w:val="center"/>
            </w:pPr>
            <w:r>
              <w:rPr>
                <w:sz w:val="20"/>
              </w:rPr>
              <w:t xml:space="preserve">20</w:t>
            </w:r>
          </w:p>
        </w:tc>
        <w:tc>
          <w:tcPr>
            <w:tcW w:w="1134" w:type="dxa"/>
          </w:tcPr>
          <w:p>
            <w:pPr>
              <w:pStyle w:val="0"/>
              <w:jc w:val="center"/>
            </w:pPr>
            <w:r>
              <w:rPr>
                <w:sz w:val="20"/>
              </w:rPr>
              <w:t xml:space="preserve">20</w:t>
            </w:r>
          </w:p>
        </w:tc>
        <w:tc>
          <w:tcPr>
            <w:vMerge w:val="continue"/>
          </w:tcPr>
          <w:p/>
        </w:tc>
        <w:tc>
          <w:tcPr>
            <w:vMerge w:val="continue"/>
          </w:tcPr>
          <w:p/>
        </w:tc>
        <w:tc>
          <w:tcPr>
            <w:vMerge w:val="continue"/>
          </w:tcPr>
          <w:p/>
        </w:tc>
      </w:tr>
      <w:tr>
        <w:tc>
          <w:tcPr>
            <w:tcW w:w="562" w:type="dxa"/>
            <w:vMerge w:val="restart"/>
          </w:tcPr>
          <w:p>
            <w:pPr>
              <w:pStyle w:val="0"/>
              <w:jc w:val="center"/>
            </w:pPr>
            <w:r>
              <w:rPr>
                <w:sz w:val="20"/>
              </w:rPr>
              <w:t xml:space="preserve">2.</w:t>
            </w:r>
          </w:p>
        </w:tc>
        <w:tc>
          <w:tcPr>
            <w:tcW w:w="2721" w:type="dxa"/>
            <w:vMerge w:val="restart"/>
          </w:tcPr>
          <w:p>
            <w:pPr>
              <w:pStyle w:val="0"/>
            </w:pPr>
            <w:r>
              <w:rPr>
                <w:sz w:val="20"/>
              </w:rPr>
              <w:t xml:space="preserve">Подготовка и направление учащихся и спортсменов для участия в республиканских, всероссийских и других соревнованиях (государственное автономное учреждение "Профессиональный футбольный клуб "Спартак-Нальчик")</w:t>
            </w:r>
          </w:p>
        </w:tc>
        <w:tc>
          <w:tcPr>
            <w:tcW w:w="2381" w:type="dxa"/>
            <w:tcBorders>
              <w:bottom w:val="nil"/>
            </w:tcBorders>
          </w:tcPr>
          <w:p>
            <w:pPr>
              <w:pStyle w:val="0"/>
            </w:pPr>
            <w:r>
              <w:rPr>
                <w:sz w:val="20"/>
              </w:rPr>
              <w:t xml:space="preserve">1. Численность спортсменов, впервые выполнивших нормативы разрядов и званий (% к числу учащихся в группах на конец календарного года);</w:t>
            </w:r>
          </w:p>
        </w:tc>
        <w:tc>
          <w:tcPr>
            <w:tcW w:w="2041" w:type="dxa"/>
            <w:vMerge w:val="restart"/>
          </w:tcPr>
          <w:p>
            <w:pPr>
              <w:pStyle w:val="0"/>
              <w:jc w:val="center"/>
            </w:pPr>
            <w:r>
              <w:rPr>
                <w:sz w:val="20"/>
              </w:rPr>
              <w:t xml:space="preserve">% (не менее)</w:t>
            </w:r>
          </w:p>
        </w:tc>
        <w:tc>
          <w:tcPr>
            <w:tcW w:w="1305" w:type="dxa"/>
            <w:vAlign w:val="center"/>
            <w:tcBorders>
              <w:bottom w:val="nil"/>
            </w:tcBorders>
          </w:tcPr>
          <w:p>
            <w:pPr>
              <w:pStyle w:val="0"/>
            </w:pPr>
            <w:r>
              <w:rPr>
                <w:sz w:val="20"/>
              </w:rPr>
            </w:r>
          </w:p>
        </w:tc>
        <w:tc>
          <w:tcPr>
            <w:tcW w:w="1275" w:type="dxa"/>
            <w:vAlign w:val="center"/>
            <w:tcBorders>
              <w:bottom w:val="nil"/>
            </w:tcBorders>
          </w:tcPr>
          <w:p>
            <w:pPr>
              <w:pStyle w:val="0"/>
            </w:pPr>
            <w:r>
              <w:rPr>
                <w:sz w:val="20"/>
              </w:rPr>
            </w:r>
          </w:p>
        </w:tc>
        <w:tc>
          <w:tcPr>
            <w:tcW w:w="1134" w:type="dxa"/>
            <w:vAlign w:val="center"/>
            <w:tcBorders>
              <w:bottom w:val="nil"/>
            </w:tcBorders>
          </w:tcPr>
          <w:p>
            <w:pPr>
              <w:pStyle w:val="0"/>
            </w:pPr>
            <w:r>
              <w:rPr>
                <w:sz w:val="20"/>
              </w:rPr>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2381" w:type="dxa"/>
            <w:tcBorders>
              <w:top w:val="nil"/>
              <w:bottom w:val="nil"/>
            </w:tcBorders>
          </w:tcPr>
          <w:p>
            <w:pPr>
              <w:pStyle w:val="0"/>
            </w:pPr>
            <w:r>
              <w:rPr>
                <w:sz w:val="20"/>
              </w:rPr>
              <w:t xml:space="preserve">подготовка спортсменов массовых разрядов;</w:t>
            </w:r>
          </w:p>
        </w:tc>
        <w:tc>
          <w:tcPr>
            <w:vMerge w:val="continue"/>
          </w:tcPr>
          <w:p/>
        </w:tc>
        <w:tc>
          <w:tcPr>
            <w:tcW w:w="1305" w:type="dxa"/>
            <w:tcBorders>
              <w:top w:val="nil"/>
              <w:bottom w:val="nil"/>
            </w:tcBorders>
          </w:tcPr>
          <w:p>
            <w:pPr>
              <w:pStyle w:val="0"/>
              <w:jc w:val="center"/>
            </w:pPr>
            <w:r>
              <w:rPr>
                <w:sz w:val="20"/>
              </w:rPr>
              <w:t xml:space="preserve">50</w:t>
            </w:r>
          </w:p>
        </w:tc>
        <w:tc>
          <w:tcPr>
            <w:tcW w:w="1275" w:type="dxa"/>
            <w:tcBorders>
              <w:top w:val="nil"/>
              <w:bottom w:val="nil"/>
            </w:tcBorders>
          </w:tcPr>
          <w:p>
            <w:pPr>
              <w:pStyle w:val="0"/>
              <w:jc w:val="center"/>
            </w:pPr>
            <w:r>
              <w:rPr>
                <w:sz w:val="20"/>
              </w:rPr>
              <w:t xml:space="preserve">50</w:t>
            </w:r>
          </w:p>
        </w:tc>
        <w:tc>
          <w:tcPr>
            <w:tcW w:w="1134" w:type="dxa"/>
            <w:tcBorders>
              <w:top w:val="nil"/>
              <w:bottom w:val="nil"/>
            </w:tcBorders>
          </w:tcPr>
          <w:p>
            <w:pPr>
              <w:pStyle w:val="0"/>
              <w:jc w:val="center"/>
            </w:pPr>
            <w:r>
              <w:rPr>
                <w:sz w:val="20"/>
              </w:rPr>
              <w:t xml:space="preserve">50</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2381" w:type="dxa"/>
            <w:tcBorders>
              <w:top w:val="nil"/>
              <w:bottom w:val="nil"/>
            </w:tcBorders>
          </w:tcPr>
          <w:p>
            <w:pPr>
              <w:pStyle w:val="0"/>
            </w:pPr>
            <w:r>
              <w:rPr>
                <w:sz w:val="20"/>
              </w:rPr>
              <w:t xml:space="preserve">подготовка спортсменов 1 разряда;</w:t>
            </w:r>
          </w:p>
        </w:tc>
        <w:tc>
          <w:tcPr>
            <w:vMerge w:val="continue"/>
          </w:tcPr>
          <w:p/>
        </w:tc>
        <w:tc>
          <w:tcPr>
            <w:tcW w:w="1305" w:type="dxa"/>
            <w:tcBorders>
              <w:top w:val="nil"/>
              <w:bottom w:val="nil"/>
            </w:tcBorders>
          </w:tcPr>
          <w:p>
            <w:pPr>
              <w:pStyle w:val="0"/>
              <w:jc w:val="center"/>
            </w:pPr>
            <w:r>
              <w:rPr>
                <w:sz w:val="20"/>
              </w:rPr>
              <w:t xml:space="preserve">10</w:t>
            </w:r>
          </w:p>
        </w:tc>
        <w:tc>
          <w:tcPr>
            <w:tcW w:w="1275" w:type="dxa"/>
            <w:tcBorders>
              <w:top w:val="nil"/>
              <w:bottom w:val="nil"/>
            </w:tcBorders>
          </w:tcPr>
          <w:p>
            <w:pPr>
              <w:pStyle w:val="0"/>
              <w:jc w:val="center"/>
            </w:pPr>
            <w:r>
              <w:rPr>
                <w:sz w:val="20"/>
              </w:rPr>
              <w:t xml:space="preserve">10</w:t>
            </w:r>
          </w:p>
        </w:tc>
        <w:tc>
          <w:tcPr>
            <w:tcW w:w="1134" w:type="dxa"/>
            <w:tcBorders>
              <w:top w:val="nil"/>
              <w:bottom w:val="nil"/>
            </w:tcBorders>
          </w:tcPr>
          <w:p>
            <w:pPr>
              <w:pStyle w:val="0"/>
              <w:jc w:val="center"/>
            </w:pPr>
            <w:r>
              <w:rPr>
                <w:sz w:val="20"/>
              </w:rPr>
              <w:t xml:space="preserve">10</w:t>
            </w:r>
          </w:p>
        </w:tc>
        <w:tc>
          <w:tcPr>
            <w:vMerge w:val="continue"/>
          </w:tcPr>
          <w:p/>
        </w:tc>
        <w:tc>
          <w:tcPr>
            <w:vMerge w:val="continue"/>
          </w:tcPr>
          <w:p/>
        </w:tc>
        <w:tc>
          <w:tcPr>
            <w:vMerge w:val="continue"/>
          </w:tcPr>
          <w:p/>
        </w:tc>
      </w:tr>
      <w:tr>
        <w:tc>
          <w:tcPr>
            <w:vMerge w:val="continue"/>
          </w:tcPr>
          <w:p/>
        </w:tc>
        <w:tc>
          <w:tcPr>
            <w:vMerge w:val="continue"/>
          </w:tcPr>
          <w:p/>
        </w:tc>
        <w:tc>
          <w:tcPr>
            <w:tcW w:w="2381" w:type="dxa"/>
            <w:tcBorders>
              <w:top w:val="nil"/>
            </w:tcBorders>
          </w:tcPr>
          <w:p>
            <w:pPr>
              <w:pStyle w:val="0"/>
            </w:pPr>
            <w:r>
              <w:rPr>
                <w:sz w:val="20"/>
              </w:rPr>
              <w:t xml:space="preserve">подготовка КМС</w:t>
            </w:r>
          </w:p>
        </w:tc>
        <w:tc>
          <w:tcPr>
            <w:vMerge w:val="continue"/>
          </w:tcPr>
          <w:p/>
        </w:tc>
        <w:tc>
          <w:tcPr>
            <w:tcW w:w="1305" w:type="dxa"/>
            <w:tcBorders>
              <w:top w:val="nil"/>
            </w:tcBorders>
          </w:tcPr>
          <w:p>
            <w:pPr>
              <w:pStyle w:val="0"/>
              <w:jc w:val="center"/>
            </w:pPr>
            <w:r>
              <w:rPr>
                <w:sz w:val="20"/>
              </w:rPr>
              <w:t xml:space="preserve">10</w:t>
            </w:r>
          </w:p>
        </w:tc>
        <w:tc>
          <w:tcPr>
            <w:tcW w:w="1275" w:type="dxa"/>
            <w:tcBorders>
              <w:top w:val="nil"/>
            </w:tcBorders>
          </w:tcPr>
          <w:p>
            <w:pPr>
              <w:pStyle w:val="0"/>
              <w:jc w:val="center"/>
            </w:pPr>
            <w:r>
              <w:rPr>
                <w:sz w:val="20"/>
              </w:rPr>
              <w:t xml:space="preserve">10</w:t>
            </w:r>
          </w:p>
        </w:tc>
        <w:tc>
          <w:tcPr>
            <w:tcW w:w="1134" w:type="dxa"/>
            <w:tcBorders>
              <w:top w:val="nil"/>
            </w:tcBorders>
          </w:tcPr>
          <w:p>
            <w:pPr>
              <w:pStyle w:val="0"/>
              <w:jc w:val="center"/>
            </w:pPr>
            <w:r>
              <w:rPr>
                <w:sz w:val="20"/>
              </w:rPr>
              <w:t xml:space="preserve">10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2. Доля спортивно-массовых мероприятий для обучающихся образовательных организаций дополнительного образования спортивной направленности от общего количества запланированных мероприятий на календарный год</w:t>
            </w:r>
          </w:p>
        </w:tc>
        <w:tc>
          <w:tcPr>
            <w:tcW w:w="2041" w:type="dxa"/>
          </w:tcPr>
          <w:p>
            <w:pPr>
              <w:pStyle w:val="0"/>
              <w:jc w:val="center"/>
            </w:pPr>
            <w:r>
              <w:rPr>
                <w:sz w:val="20"/>
              </w:rPr>
              <w:t xml:space="preserve">% (не менее)</w:t>
            </w:r>
          </w:p>
        </w:tc>
        <w:tc>
          <w:tcPr>
            <w:tcW w:w="1305" w:type="dxa"/>
          </w:tcPr>
          <w:p>
            <w:pPr>
              <w:pStyle w:val="0"/>
              <w:jc w:val="center"/>
            </w:pPr>
            <w:r>
              <w:rPr>
                <w:sz w:val="20"/>
              </w:rPr>
              <w:t xml:space="preserve">90</w:t>
            </w:r>
          </w:p>
        </w:tc>
        <w:tc>
          <w:tcPr>
            <w:tcW w:w="1275" w:type="dxa"/>
          </w:tcPr>
          <w:p>
            <w:pPr>
              <w:pStyle w:val="0"/>
              <w:jc w:val="center"/>
            </w:pPr>
            <w:r>
              <w:rPr>
                <w:sz w:val="20"/>
              </w:rPr>
              <w:t xml:space="preserve">90</w:t>
            </w:r>
          </w:p>
        </w:tc>
        <w:tc>
          <w:tcPr>
            <w:tcW w:w="1134" w:type="dxa"/>
          </w:tcPr>
          <w:p>
            <w:pPr>
              <w:pStyle w:val="0"/>
              <w:jc w:val="center"/>
            </w:pPr>
            <w:r>
              <w:rPr>
                <w:sz w:val="20"/>
              </w:rPr>
              <w:t xml:space="preserve">90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3. Доля обучающихся, направленных для участия в республиканских, всероссийских и других соревнованиях, от общего контингента обучающихся</w:t>
            </w:r>
          </w:p>
        </w:tc>
        <w:tc>
          <w:tcPr>
            <w:tcW w:w="2041" w:type="dxa"/>
          </w:tcPr>
          <w:p>
            <w:pPr>
              <w:pStyle w:val="0"/>
              <w:jc w:val="center"/>
            </w:pPr>
            <w:r>
              <w:rPr>
                <w:sz w:val="20"/>
              </w:rPr>
              <w:t xml:space="preserve">% (не менее)</w:t>
            </w:r>
          </w:p>
        </w:tc>
        <w:tc>
          <w:tcPr>
            <w:tcW w:w="1305" w:type="dxa"/>
          </w:tcPr>
          <w:p>
            <w:pPr>
              <w:pStyle w:val="0"/>
              <w:jc w:val="center"/>
            </w:pPr>
            <w:r>
              <w:rPr>
                <w:sz w:val="20"/>
              </w:rPr>
              <w:t xml:space="preserve">90</w:t>
            </w:r>
          </w:p>
        </w:tc>
        <w:tc>
          <w:tcPr>
            <w:tcW w:w="1275" w:type="dxa"/>
          </w:tcPr>
          <w:p>
            <w:pPr>
              <w:pStyle w:val="0"/>
              <w:jc w:val="center"/>
            </w:pPr>
            <w:r>
              <w:rPr>
                <w:sz w:val="20"/>
              </w:rPr>
              <w:t xml:space="preserve">90</w:t>
            </w:r>
          </w:p>
        </w:tc>
        <w:tc>
          <w:tcPr>
            <w:tcW w:w="1134" w:type="dxa"/>
          </w:tcPr>
          <w:p>
            <w:pPr>
              <w:pStyle w:val="0"/>
              <w:jc w:val="center"/>
            </w:pPr>
            <w:r>
              <w:rPr>
                <w:sz w:val="20"/>
              </w:rPr>
              <w:t xml:space="preserve">90</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4. Количество проведенных тренировочных сборов</w:t>
            </w:r>
          </w:p>
        </w:tc>
        <w:tc>
          <w:tcPr>
            <w:tcW w:w="2041" w:type="dxa"/>
          </w:tcPr>
          <w:p>
            <w:pPr>
              <w:pStyle w:val="0"/>
              <w:jc w:val="both"/>
            </w:pPr>
            <w:r>
              <w:rPr>
                <w:sz w:val="20"/>
              </w:rPr>
              <w:t xml:space="preserve">сборы (не менее)</w:t>
            </w:r>
          </w:p>
        </w:tc>
        <w:tc>
          <w:tcPr>
            <w:tcW w:w="1305" w:type="dxa"/>
          </w:tcPr>
          <w:p>
            <w:pPr>
              <w:pStyle w:val="0"/>
              <w:jc w:val="center"/>
            </w:pPr>
            <w:r>
              <w:rPr>
                <w:sz w:val="20"/>
              </w:rPr>
              <w:t xml:space="preserve">2</w:t>
            </w:r>
          </w:p>
        </w:tc>
        <w:tc>
          <w:tcPr>
            <w:tcW w:w="1275" w:type="dxa"/>
          </w:tcPr>
          <w:p>
            <w:pPr>
              <w:pStyle w:val="0"/>
              <w:jc w:val="center"/>
            </w:pPr>
            <w:r>
              <w:rPr>
                <w:sz w:val="20"/>
              </w:rPr>
              <w:t xml:space="preserve">2</w:t>
            </w:r>
          </w:p>
        </w:tc>
        <w:tc>
          <w:tcPr>
            <w:tcW w:w="1134" w:type="dxa"/>
          </w:tcPr>
          <w:p>
            <w:pPr>
              <w:pStyle w:val="0"/>
              <w:jc w:val="center"/>
            </w:pPr>
            <w:r>
              <w:rPr>
                <w:sz w:val="20"/>
              </w:rPr>
              <w:t xml:space="preserve">2</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5. Количество участников спортивных мероприятий, всего</w:t>
            </w:r>
          </w:p>
        </w:tc>
        <w:tc>
          <w:tcPr>
            <w:tcW w:w="2041" w:type="dxa"/>
          </w:tcPr>
          <w:p>
            <w:pPr>
              <w:pStyle w:val="0"/>
              <w:jc w:val="center"/>
            </w:pPr>
            <w:r>
              <w:rPr>
                <w:sz w:val="20"/>
              </w:rPr>
              <w:t xml:space="preserve">чел.</w:t>
            </w:r>
          </w:p>
        </w:tc>
        <w:tc>
          <w:tcPr>
            <w:tcW w:w="1305" w:type="dxa"/>
          </w:tcPr>
          <w:p>
            <w:pPr>
              <w:pStyle w:val="0"/>
              <w:jc w:val="center"/>
            </w:pPr>
            <w:r>
              <w:rPr>
                <w:sz w:val="20"/>
              </w:rPr>
              <w:t xml:space="preserve">196</w:t>
            </w:r>
          </w:p>
        </w:tc>
        <w:tc>
          <w:tcPr>
            <w:tcW w:w="1275" w:type="dxa"/>
          </w:tcPr>
          <w:p>
            <w:pPr>
              <w:pStyle w:val="0"/>
              <w:jc w:val="center"/>
            </w:pPr>
            <w:r>
              <w:rPr>
                <w:sz w:val="20"/>
              </w:rPr>
              <w:t xml:space="preserve">196</w:t>
            </w:r>
          </w:p>
        </w:tc>
        <w:tc>
          <w:tcPr>
            <w:tcW w:w="1134" w:type="dxa"/>
          </w:tcPr>
          <w:p>
            <w:pPr>
              <w:pStyle w:val="0"/>
              <w:jc w:val="center"/>
            </w:pPr>
            <w:r>
              <w:rPr>
                <w:sz w:val="20"/>
              </w:rPr>
              <w:t xml:space="preserve">196</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в том числе:</w:t>
            </w:r>
          </w:p>
          <w:p>
            <w:pPr>
              <w:pStyle w:val="0"/>
            </w:pPr>
            <w:r>
              <w:rPr>
                <w:sz w:val="20"/>
              </w:rPr>
              <w:t xml:space="preserve">количество членов футбольных команд</w:t>
            </w:r>
          </w:p>
        </w:tc>
        <w:tc>
          <w:tcPr>
            <w:tcW w:w="2041" w:type="dxa"/>
          </w:tcPr>
          <w:p>
            <w:pPr>
              <w:pStyle w:val="0"/>
              <w:jc w:val="center"/>
            </w:pPr>
            <w:r>
              <w:rPr>
                <w:sz w:val="20"/>
              </w:rPr>
              <w:t xml:space="preserve">чел.</w:t>
            </w:r>
          </w:p>
        </w:tc>
        <w:tc>
          <w:tcPr>
            <w:tcW w:w="1305" w:type="dxa"/>
          </w:tcPr>
          <w:p>
            <w:pPr>
              <w:pStyle w:val="0"/>
              <w:jc w:val="center"/>
            </w:pPr>
            <w:r>
              <w:rPr>
                <w:sz w:val="20"/>
              </w:rPr>
              <w:t xml:space="preserve">185</w:t>
            </w:r>
          </w:p>
        </w:tc>
        <w:tc>
          <w:tcPr>
            <w:tcW w:w="1275" w:type="dxa"/>
          </w:tcPr>
          <w:p>
            <w:pPr>
              <w:pStyle w:val="0"/>
              <w:jc w:val="center"/>
            </w:pPr>
            <w:r>
              <w:rPr>
                <w:sz w:val="20"/>
              </w:rPr>
              <w:t xml:space="preserve">185</w:t>
            </w:r>
          </w:p>
        </w:tc>
        <w:tc>
          <w:tcPr>
            <w:tcW w:w="1134" w:type="dxa"/>
          </w:tcPr>
          <w:p>
            <w:pPr>
              <w:pStyle w:val="0"/>
              <w:jc w:val="center"/>
            </w:pPr>
            <w:r>
              <w:rPr>
                <w:sz w:val="20"/>
              </w:rPr>
              <w:t xml:space="preserve">185</w:t>
            </w:r>
          </w:p>
        </w:tc>
        <w:tc>
          <w:tcPr>
            <w:vMerge w:val="continue"/>
          </w:tcPr>
          <w:p/>
        </w:tc>
        <w:tc>
          <w:tcPr>
            <w:vMerge w:val="continue"/>
          </w:tcPr>
          <w:p/>
        </w:tc>
        <w:tc>
          <w:tcPr>
            <w:vMerge w:val="continue"/>
          </w:tcPr>
          <w:p/>
        </w:tc>
      </w:tr>
      <w:tr>
        <w:tc>
          <w:tcPr>
            <w:vMerge w:val="continue"/>
          </w:tcPr>
          <w:p/>
        </w:tc>
        <w:tc>
          <w:tcPr>
            <w:vMerge w:val="continue"/>
          </w:tcPr>
          <w:p/>
        </w:tc>
        <w:tc>
          <w:tcPr>
            <w:tcW w:w="2381" w:type="dxa"/>
          </w:tcPr>
          <w:p>
            <w:pPr>
              <w:pStyle w:val="0"/>
            </w:pPr>
            <w:r>
              <w:rPr>
                <w:sz w:val="20"/>
              </w:rPr>
              <w:t xml:space="preserve">количество иных участников спортивных мероприятий (тренеры)</w:t>
            </w:r>
          </w:p>
        </w:tc>
        <w:tc>
          <w:tcPr>
            <w:tcW w:w="2041" w:type="dxa"/>
          </w:tcPr>
          <w:p>
            <w:pPr>
              <w:pStyle w:val="0"/>
              <w:jc w:val="center"/>
            </w:pPr>
            <w:r>
              <w:rPr>
                <w:sz w:val="20"/>
              </w:rPr>
              <w:t xml:space="preserve">чел.</w:t>
            </w:r>
          </w:p>
        </w:tc>
        <w:tc>
          <w:tcPr>
            <w:tcW w:w="1305" w:type="dxa"/>
          </w:tcPr>
          <w:p>
            <w:pPr>
              <w:pStyle w:val="0"/>
              <w:jc w:val="center"/>
            </w:pPr>
            <w:r>
              <w:rPr>
                <w:sz w:val="20"/>
              </w:rPr>
              <w:t xml:space="preserve">17</w:t>
            </w:r>
          </w:p>
        </w:tc>
        <w:tc>
          <w:tcPr>
            <w:tcW w:w="1275" w:type="dxa"/>
          </w:tcPr>
          <w:p>
            <w:pPr>
              <w:pStyle w:val="0"/>
              <w:jc w:val="center"/>
            </w:pPr>
            <w:r>
              <w:rPr>
                <w:sz w:val="20"/>
              </w:rPr>
              <w:t xml:space="preserve">17</w:t>
            </w:r>
          </w:p>
        </w:tc>
        <w:tc>
          <w:tcPr>
            <w:tcW w:w="1134" w:type="dxa"/>
          </w:tcPr>
          <w:p>
            <w:pPr>
              <w:pStyle w:val="0"/>
              <w:jc w:val="center"/>
            </w:pPr>
            <w:r>
              <w:rPr>
                <w:sz w:val="20"/>
              </w:rPr>
              <w:t xml:space="preserve">17</w:t>
            </w:r>
          </w:p>
        </w:tc>
        <w:tc>
          <w:tcPr>
            <w:vMerge w:val="continue"/>
          </w:tcPr>
          <w:p/>
        </w:tc>
        <w:tc>
          <w:tcPr>
            <w:vMerge w:val="continue"/>
          </w:tcPr>
          <w:p/>
        </w:tc>
        <w:tc>
          <w:tcPr>
            <w:vMerge w:val="continue"/>
          </w:tcPr>
          <w:p/>
        </w:tc>
      </w:tr>
    </w:tbl>
    <w:p>
      <w:pPr>
        <w:sectPr>
          <w:headerReference w:type="default" r:id="rId108"/>
          <w:headerReference w:type="first" r:id="rId108"/>
          <w:footerReference w:type="default" r:id="rId109"/>
          <w:footerReference w:type="first" r:id="rId10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center"/>
      </w:pPr>
      <w:r>
        <w:rPr>
          <w:sz w:val="20"/>
        </w:rPr>
      </w:r>
    </w:p>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КАБАРДИНО-БАЛКАРСКОЙ</w:t>
      </w:r>
    </w:p>
    <w:p>
      <w:pPr>
        <w:pStyle w:val="2"/>
        <w:jc w:val="center"/>
      </w:pPr>
      <w:r>
        <w:rPr>
          <w:sz w:val="20"/>
        </w:rPr>
        <w:t xml:space="preserve">РЕСПУБЛИКИ "РАЗВИТИЕ ФИЗИЧЕСКОЙ КУЛЬТУРЫ И СПОРТА</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 w:tooltip="Постановление Правительства КБР от 20.11.2023 N 242-ПП &quot;О внесении изменений в приложение N 4 к государственной программе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20.11.2023 N 242-ПП)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Координатор государственной программы - Министерство спорта Кабардино-Балкарской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2098"/>
        <w:gridCol w:w="2551"/>
        <w:gridCol w:w="709"/>
        <w:gridCol w:w="850"/>
        <w:gridCol w:w="680"/>
        <w:gridCol w:w="708"/>
        <w:gridCol w:w="624"/>
        <w:gridCol w:w="907"/>
        <w:gridCol w:w="709"/>
        <w:gridCol w:w="1361"/>
        <w:gridCol w:w="1361"/>
        <w:gridCol w:w="1474"/>
        <w:gridCol w:w="1361"/>
        <w:gridCol w:w="1361"/>
        <w:gridCol w:w="1361"/>
        <w:gridCol w:w="1361"/>
      </w:tblGrid>
      <w:tr>
        <w:tc>
          <w:tcPr>
            <w:tcW w:w="1644" w:type="dxa"/>
            <w:vAlign w:val="center"/>
            <w:vMerge w:val="restart"/>
          </w:tcPr>
          <w:p>
            <w:pPr>
              <w:pStyle w:val="0"/>
              <w:jc w:val="center"/>
            </w:pPr>
            <w:r>
              <w:rPr>
                <w:sz w:val="20"/>
              </w:rPr>
              <w:t xml:space="preserve">Статус</w:t>
            </w:r>
          </w:p>
        </w:tc>
        <w:tc>
          <w:tcPr>
            <w:tcW w:w="2098" w:type="dxa"/>
            <w:vAlign w:val="center"/>
            <w:vMerge w:val="restart"/>
          </w:tcPr>
          <w:p>
            <w:pPr>
              <w:pStyle w:val="0"/>
              <w:jc w:val="center"/>
            </w:pPr>
            <w:r>
              <w:rPr>
                <w:sz w:val="20"/>
              </w:rPr>
              <w:t xml:space="preserve">Наименование структурного элемента</w:t>
            </w:r>
          </w:p>
        </w:tc>
        <w:tc>
          <w:tcPr>
            <w:tcW w:w="2551" w:type="dxa"/>
            <w:vAlign w:val="center"/>
            <w:vMerge w:val="restart"/>
          </w:tcPr>
          <w:p>
            <w:pPr>
              <w:pStyle w:val="0"/>
              <w:jc w:val="center"/>
            </w:pPr>
            <w:r>
              <w:rPr>
                <w:sz w:val="20"/>
              </w:rPr>
              <w:t xml:space="preserve">ГРБС (координатор, исполнитель)</w:t>
            </w:r>
          </w:p>
        </w:tc>
        <w:tc>
          <w:tcPr>
            <w:gridSpan w:val="7"/>
            <w:tcW w:w="5187" w:type="dxa"/>
            <w:vAlign w:val="center"/>
          </w:tcPr>
          <w:p>
            <w:pPr>
              <w:pStyle w:val="0"/>
              <w:jc w:val="center"/>
            </w:pPr>
            <w:r>
              <w:rPr>
                <w:sz w:val="20"/>
              </w:rPr>
              <w:t xml:space="preserve">Код бюджетной классификации</w:t>
            </w:r>
          </w:p>
        </w:tc>
        <w:tc>
          <w:tcPr>
            <w:gridSpan w:val="7"/>
            <w:tcW w:w="9640" w:type="dxa"/>
            <w:vAlign w:val="center"/>
          </w:tcPr>
          <w:p>
            <w:pPr>
              <w:pStyle w:val="0"/>
              <w:jc w:val="center"/>
            </w:pPr>
            <w:r>
              <w:rPr>
                <w:sz w:val="20"/>
              </w:rPr>
              <w:t xml:space="preserve">Объемы бюджетных ассигнований (тыс. руб.), годы</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ГРБС</w:t>
            </w:r>
          </w:p>
        </w:tc>
        <w:tc>
          <w:tcPr>
            <w:tcW w:w="850" w:type="dxa"/>
            <w:vAlign w:val="center"/>
          </w:tcPr>
          <w:p>
            <w:pPr>
              <w:pStyle w:val="0"/>
              <w:jc w:val="center"/>
            </w:pPr>
            <w:r>
              <w:rPr>
                <w:sz w:val="20"/>
              </w:rPr>
              <w:t xml:space="preserve">Рз, Пр</w:t>
            </w:r>
          </w:p>
        </w:tc>
        <w:tc>
          <w:tcPr>
            <w:tcW w:w="680" w:type="dxa"/>
            <w:vAlign w:val="center"/>
          </w:tcPr>
          <w:p>
            <w:pPr>
              <w:pStyle w:val="0"/>
              <w:jc w:val="center"/>
            </w:pPr>
            <w:r>
              <w:rPr>
                <w:sz w:val="20"/>
              </w:rPr>
              <w:t xml:space="preserve">ГП</w:t>
            </w:r>
          </w:p>
        </w:tc>
        <w:tc>
          <w:tcPr>
            <w:tcW w:w="708" w:type="dxa"/>
            <w:vAlign w:val="center"/>
          </w:tcPr>
          <w:p>
            <w:pPr>
              <w:pStyle w:val="0"/>
              <w:jc w:val="center"/>
            </w:pPr>
            <w:r>
              <w:rPr>
                <w:sz w:val="20"/>
              </w:rPr>
              <w:t xml:space="preserve">пГП</w:t>
            </w:r>
          </w:p>
        </w:tc>
        <w:tc>
          <w:tcPr>
            <w:tcW w:w="624" w:type="dxa"/>
            <w:vAlign w:val="center"/>
          </w:tcPr>
          <w:p>
            <w:pPr>
              <w:pStyle w:val="0"/>
              <w:jc w:val="center"/>
            </w:pPr>
            <w:r>
              <w:rPr>
                <w:sz w:val="20"/>
              </w:rPr>
              <w:t xml:space="preserve">ОМ</w:t>
            </w:r>
          </w:p>
        </w:tc>
        <w:tc>
          <w:tcPr>
            <w:tcW w:w="907" w:type="dxa"/>
            <w:vAlign w:val="center"/>
          </w:tcPr>
          <w:p>
            <w:pPr>
              <w:pStyle w:val="0"/>
              <w:jc w:val="center"/>
            </w:pPr>
            <w:r>
              <w:rPr>
                <w:sz w:val="20"/>
              </w:rPr>
              <w:t xml:space="preserve">НР</w:t>
            </w:r>
          </w:p>
        </w:tc>
        <w:tc>
          <w:tcPr>
            <w:tcW w:w="709" w:type="dxa"/>
            <w:vAlign w:val="center"/>
          </w:tcPr>
          <w:p>
            <w:pPr>
              <w:pStyle w:val="0"/>
              <w:jc w:val="center"/>
            </w:pPr>
            <w:r>
              <w:rPr>
                <w:sz w:val="20"/>
              </w:rPr>
              <w:t xml:space="preserve">КВР</w:t>
            </w:r>
          </w:p>
        </w:tc>
        <w:tc>
          <w:tcPr>
            <w:tcW w:w="1361" w:type="dxa"/>
            <w:vAlign w:val="center"/>
          </w:tcPr>
          <w:p>
            <w:pPr>
              <w:pStyle w:val="0"/>
              <w:jc w:val="center"/>
            </w:pPr>
            <w:r>
              <w:rPr>
                <w:sz w:val="20"/>
              </w:rPr>
              <w:t xml:space="preserve">2021</w:t>
            </w:r>
          </w:p>
          <w:p>
            <w:pPr>
              <w:pStyle w:val="0"/>
              <w:jc w:val="center"/>
            </w:pPr>
            <w:r>
              <w:rPr>
                <w:sz w:val="20"/>
              </w:rPr>
              <w:t xml:space="preserve">(план)</w:t>
            </w:r>
          </w:p>
        </w:tc>
        <w:tc>
          <w:tcPr>
            <w:tcW w:w="1361" w:type="dxa"/>
            <w:vAlign w:val="center"/>
          </w:tcPr>
          <w:p>
            <w:pPr>
              <w:pStyle w:val="0"/>
              <w:jc w:val="center"/>
            </w:pPr>
            <w:r>
              <w:rPr>
                <w:sz w:val="20"/>
              </w:rPr>
              <w:t xml:space="preserve">2021</w:t>
            </w:r>
          </w:p>
          <w:p>
            <w:pPr>
              <w:pStyle w:val="0"/>
              <w:jc w:val="center"/>
            </w:pPr>
            <w:r>
              <w:rPr>
                <w:sz w:val="20"/>
              </w:rPr>
              <w:t xml:space="preserve">(факт)</w:t>
            </w:r>
          </w:p>
        </w:tc>
        <w:tc>
          <w:tcPr>
            <w:tcW w:w="1474" w:type="dxa"/>
            <w:vAlign w:val="center"/>
          </w:tcPr>
          <w:p>
            <w:pPr>
              <w:pStyle w:val="0"/>
              <w:jc w:val="center"/>
            </w:pPr>
            <w:r>
              <w:rPr>
                <w:sz w:val="20"/>
              </w:rPr>
              <w:t xml:space="preserve">2022</w:t>
            </w:r>
          </w:p>
          <w:p>
            <w:pPr>
              <w:pStyle w:val="0"/>
              <w:jc w:val="center"/>
            </w:pPr>
            <w:r>
              <w:rPr>
                <w:sz w:val="20"/>
              </w:rPr>
              <w:t xml:space="preserve">(план)</w:t>
            </w:r>
          </w:p>
        </w:tc>
        <w:tc>
          <w:tcPr>
            <w:tcW w:w="1361" w:type="dxa"/>
            <w:vAlign w:val="center"/>
          </w:tcPr>
          <w:p>
            <w:pPr>
              <w:pStyle w:val="0"/>
              <w:jc w:val="center"/>
            </w:pPr>
            <w:r>
              <w:rPr>
                <w:sz w:val="20"/>
              </w:rPr>
              <w:t xml:space="preserve">2022</w:t>
            </w:r>
          </w:p>
          <w:p>
            <w:pPr>
              <w:pStyle w:val="0"/>
              <w:jc w:val="center"/>
            </w:pPr>
            <w:r>
              <w:rPr>
                <w:sz w:val="20"/>
              </w:rPr>
              <w:t xml:space="preserve">(факт)</w:t>
            </w:r>
          </w:p>
        </w:tc>
        <w:tc>
          <w:tcPr>
            <w:tcW w:w="1361" w:type="dxa"/>
            <w:vAlign w:val="center"/>
          </w:tcPr>
          <w:p>
            <w:pPr>
              <w:pStyle w:val="0"/>
              <w:jc w:val="center"/>
            </w:pPr>
            <w:r>
              <w:rPr>
                <w:sz w:val="20"/>
              </w:rPr>
              <w:t xml:space="preserve">2023</w:t>
            </w:r>
          </w:p>
          <w:p>
            <w:pPr>
              <w:pStyle w:val="0"/>
              <w:jc w:val="center"/>
            </w:pPr>
            <w:r>
              <w:rPr>
                <w:sz w:val="20"/>
              </w:rPr>
              <w:t xml:space="preserve">(план)</w:t>
            </w:r>
          </w:p>
        </w:tc>
        <w:tc>
          <w:tcPr>
            <w:tcW w:w="1361" w:type="dxa"/>
            <w:vAlign w:val="center"/>
          </w:tcPr>
          <w:p>
            <w:pPr>
              <w:pStyle w:val="0"/>
              <w:jc w:val="center"/>
            </w:pPr>
            <w:r>
              <w:rPr>
                <w:sz w:val="20"/>
              </w:rPr>
              <w:t xml:space="preserve">2024</w:t>
            </w:r>
          </w:p>
          <w:p>
            <w:pPr>
              <w:pStyle w:val="0"/>
              <w:jc w:val="center"/>
            </w:pPr>
            <w:r>
              <w:rPr>
                <w:sz w:val="20"/>
              </w:rPr>
              <w:t xml:space="preserve">(план)</w:t>
            </w:r>
          </w:p>
        </w:tc>
        <w:tc>
          <w:tcPr>
            <w:tcW w:w="1361" w:type="dxa"/>
            <w:vAlign w:val="center"/>
          </w:tcPr>
          <w:p>
            <w:pPr>
              <w:pStyle w:val="0"/>
              <w:jc w:val="center"/>
            </w:pPr>
            <w:r>
              <w:rPr>
                <w:sz w:val="20"/>
              </w:rPr>
              <w:t xml:space="preserve">2025</w:t>
            </w:r>
          </w:p>
          <w:p>
            <w:pPr>
              <w:pStyle w:val="0"/>
              <w:jc w:val="center"/>
            </w:pPr>
            <w:r>
              <w:rPr>
                <w:sz w:val="20"/>
              </w:rPr>
              <w:t xml:space="preserve">(план)</w:t>
            </w:r>
          </w:p>
        </w:tc>
      </w:tr>
      <w:tr>
        <w:tc>
          <w:tcPr>
            <w:tcW w:w="1644" w:type="dxa"/>
            <w:vAlign w:val="bottom"/>
          </w:tcPr>
          <w:p>
            <w:pPr>
              <w:pStyle w:val="0"/>
              <w:jc w:val="center"/>
            </w:pPr>
            <w:r>
              <w:rPr>
                <w:sz w:val="20"/>
              </w:rPr>
              <w:t xml:space="preserve">1</w:t>
            </w:r>
          </w:p>
        </w:tc>
        <w:tc>
          <w:tcPr>
            <w:tcW w:w="2098" w:type="dxa"/>
            <w:vAlign w:val="bottom"/>
          </w:tcPr>
          <w:p>
            <w:pPr>
              <w:pStyle w:val="0"/>
              <w:jc w:val="center"/>
            </w:pPr>
            <w:r>
              <w:rPr>
                <w:sz w:val="20"/>
              </w:rPr>
              <w:t xml:space="preserve">2</w:t>
            </w:r>
          </w:p>
        </w:tc>
        <w:tc>
          <w:tcPr>
            <w:tcW w:w="2551" w:type="dxa"/>
            <w:vAlign w:val="bottom"/>
          </w:tcPr>
          <w:p>
            <w:pPr>
              <w:pStyle w:val="0"/>
              <w:jc w:val="center"/>
            </w:pPr>
            <w:r>
              <w:rPr>
                <w:sz w:val="20"/>
              </w:rPr>
              <w:t xml:space="preserve">3</w:t>
            </w:r>
          </w:p>
        </w:tc>
        <w:tc>
          <w:tcPr>
            <w:tcW w:w="709"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708" w:type="dxa"/>
            <w:vAlign w:val="center"/>
          </w:tcPr>
          <w:p>
            <w:pPr>
              <w:pStyle w:val="0"/>
              <w:jc w:val="center"/>
            </w:pPr>
            <w:r>
              <w:rPr>
                <w:sz w:val="20"/>
              </w:rPr>
              <w:t xml:space="preserve">7</w:t>
            </w:r>
          </w:p>
        </w:tc>
        <w:tc>
          <w:tcPr>
            <w:tcW w:w="624"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709" w:type="dxa"/>
            <w:vAlign w:val="center"/>
          </w:tcPr>
          <w:p>
            <w:pPr>
              <w:pStyle w:val="0"/>
              <w:jc w:val="center"/>
            </w:pPr>
            <w:r>
              <w:rPr>
                <w:sz w:val="20"/>
              </w:rPr>
              <w:t xml:space="preserve">10</w:t>
            </w:r>
          </w:p>
        </w:tc>
        <w:tc>
          <w:tcPr>
            <w:tcW w:w="1361" w:type="dxa"/>
            <w:vAlign w:val="center"/>
          </w:tcPr>
          <w:p>
            <w:pPr>
              <w:pStyle w:val="0"/>
              <w:jc w:val="center"/>
            </w:pPr>
            <w:r>
              <w:rPr>
                <w:sz w:val="20"/>
              </w:rPr>
              <w:t xml:space="preserve">11</w:t>
            </w:r>
          </w:p>
        </w:tc>
        <w:tc>
          <w:tcPr>
            <w:tcW w:w="1361" w:type="dxa"/>
            <w:vAlign w:val="center"/>
          </w:tcPr>
          <w:p>
            <w:pPr>
              <w:pStyle w:val="0"/>
              <w:jc w:val="center"/>
            </w:pPr>
            <w:r>
              <w:rPr>
                <w:sz w:val="20"/>
              </w:rPr>
              <w:t xml:space="preserve">12</w:t>
            </w:r>
          </w:p>
        </w:tc>
        <w:tc>
          <w:tcPr>
            <w:tcW w:w="1474" w:type="dxa"/>
            <w:vAlign w:val="center"/>
          </w:tcPr>
          <w:p>
            <w:pPr>
              <w:pStyle w:val="0"/>
              <w:jc w:val="center"/>
            </w:pPr>
            <w:r>
              <w:rPr>
                <w:sz w:val="20"/>
              </w:rPr>
              <w:t xml:space="preserve">13</w:t>
            </w:r>
          </w:p>
        </w:tc>
        <w:tc>
          <w:tcPr>
            <w:tcW w:w="1361"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c>
          <w:tcPr>
            <w:tcW w:w="1361" w:type="dxa"/>
            <w:vAlign w:val="center"/>
          </w:tcPr>
          <w:p>
            <w:pPr>
              <w:pStyle w:val="0"/>
              <w:jc w:val="center"/>
            </w:pPr>
            <w:r>
              <w:rPr>
                <w:sz w:val="20"/>
              </w:rPr>
              <w:t xml:space="preserve">16</w:t>
            </w:r>
          </w:p>
        </w:tc>
        <w:tc>
          <w:tcPr>
            <w:tcW w:w="1361" w:type="dxa"/>
            <w:vAlign w:val="center"/>
          </w:tcPr>
          <w:p>
            <w:pPr>
              <w:pStyle w:val="0"/>
              <w:jc w:val="center"/>
            </w:pPr>
            <w:r>
              <w:rPr>
                <w:sz w:val="20"/>
              </w:rPr>
              <w:t xml:space="preserve">17</w:t>
            </w:r>
          </w:p>
        </w:tc>
      </w:tr>
      <w:tr>
        <w:tc>
          <w:tcPr>
            <w:tcW w:w="1644" w:type="dxa"/>
            <w:vMerge w:val="restart"/>
          </w:tcPr>
          <w:p>
            <w:pPr>
              <w:pStyle w:val="0"/>
            </w:pPr>
            <w:r>
              <w:rPr>
                <w:sz w:val="20"/>
              </w:rPr>
              <w:t xml:space="preserve">Государственная </w:t>
            </w:r>
            <w:hyperlink w:history="0" w:anchor="P35" w:tooltip="ГОСУДАРСТВЕННАЯ ПРОГРАММА">
              <w:r>
                <w:rPr>
                  <w:sz w:val="20"/>
                  <w:color w:val="0000ff"/>
                </w:rPr>
                <w:t xml:space="preserve">программа</w:t>
              </w:r>
            </w:hyperlink>
          </w:p>
        </w:tc>
        <w:tc>
          <w:tcPr>
            <w:tcW w:w="2098" w:type="dxa"/>
            <w:vMerge w:val="restart"/>
          </w:tcPr>
          <w:p>
            <w:pPr>
              <w:pStyle w:val="0"/>
            </w:pPr>
            <w:r>
              <w:rPr>
                <w:sz w:val="20"/>
              </w:rPr>
              <w:t xml:space="preserve">"Развитие физической культуры и спорта в Кабардино-Балкарской Республике"</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08"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946617,48</w:t>
            </w:r>
          </w:p>
        </w:tc>
        <w:tc>
          <w:tcPr>
            <w:tcW w:w="1361" w:type="dxa"/>
            <w:vAlign w:val="center"/>
          </w:tcPr>
          <w:p>
            <w:pPr>
              <w:pStyle w:val="0"/>
              <w:jc w:val="center"/>
            </w:pPr>
            <w:r>
              <w:rPr>
                <w:sz w:val="20"/>
              </w:rPr>
              <w:t xml:space="preserve">936765,26</w:t>
            </w:r>
          </w:p>
        </w:tc>
        <w:tc>
          <w:tcPr>
            <w:tcW w:w="1474" w:type="dxa"/>
            <w:vAlign w:val="center"/>
          </w:tcPr>
          <w:p>
            <w:pPr>
              <w:pStyle w:val="0"/>
              <w:jc w:val="center"/>
            </w:pPr>
            <w:r>
              <w:rPr>
                <w:sz w:val="20"/>
              </w:rPr>
              <w:t xml:space="preserve">1033071,48</w:t>
            </w:r>
          </w:p>
        </w:tc>
        <w:tc>
          <w:tcPr>
            <w:tcW w:w="1361" w:type="dxa"/>
            <w:vAlign w:val="center"/>
          </w:tcPr>
          <w:p>
            <w:pPr>
              <w:pStyle w:val="0"/>
              <w:jc w:val="center"/>
            </w:pPr>
            <w:r>
              <w:rPr>
                <w:sz w:val="20"/>
              </w:rPr>
              <w:t xml:space="preserve">1018733,32</w:t>
            </w:r>
          </w:p>
        </w:tc>
        <w:tc>
          <w:tcPr>
            <w:tcW w:w="1361" w:type="dxa"/>
            <w:vAlign w:val="center"/>
          </w:tcPr>
          <w:p>
            <w:pPr>
              <w:pStyle w:val="0"/>
              <w:jc w:val="center"/>
            </w:pPr>
            <w:r>
              <w:rPr>
                <w:sz w:val="20"/>
              </w:rPr>
              <w:t xml:space="preserve">692815,60</w:t>
            </w:r>
          </w:p>
        </w:tc>
        <w:tc>
          <w:tcPr>
            <w:tcW w:w="1361" w:type="dxa"/>
            <w:vAlign w:val="center"/>
          </w:tcPr>
          <w:p>
            <w:pPr>
              <w:pStyle w:val="0"/>
              <w:jc w:val="center"/>
            </w:pPr>
            <w:r>
              <w:rPr>
                <w:sz w:val="20"/>
              </w:rPr>
              <w:t xml:space="preserve">692751,60</w:t>
            </w:r>
          </w:p>
        </w:tc>
        <w:tc>
          <w:tcPr>
            <w:tcW w:w="1361" w:type="dxa"/>
            <w:vAlign w:val="center"/>
          </w:tcPr>
          <w:p>
            <w:pPr>
              <w:pStyle w:val="0"/>
              <w:jc w:val="center"/>
            </w:pPr>
            <w:r>
              <w:rPr>
                <w:sz w:val="20"/>
              </w:rPr>
              <w:t xml:space="preserve">673869,80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08"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413244,00</w:t>
            </w:r>
          </w:p>
        </w:tc>
        <w:tc>
          <w:tcPr>
            <w:tcW w:w="1361" w:type="dxa"/>
            <w:vAlign w:val="center"/>
          </w:tcPr>
          <w:p>
            <w:pPr>
              <w:pStyle w:val="0"/>
              <w:jc w:val="center"/>
            </w:pPr>
            <w:r>
              <w:rPr>
                <w:sz w:val="20"/>
              </w:rPr>
              <w:t xml:space="preserve">413244,00</w:t>
            </w:r>
          </w:p>
        </w:tc>
        <w:tc>
          <w:tcPr>
            <w:tcW w:w="1474" w:type="dxa"/>
            <w:vAlign w:val="center"/>
          </w:tcPr>
          <w:p>
            <w:pPr>
              <w:pStyle w:val="0"/>
              <w:jc w:val="center"/>
            </w:pPr>
            <w:r>
              <w:rPr>
                <w:sz w:val="20"/>
              </w:rPr>
              <w:t xml:space="preserve">417249,83</w:t>
            </w:r>
          </w:p>
        </w:tc>
        <w:tc>
          <w:tcPr>
            <w:tcW w:w="1361" w:type="dxa"/>
            <w:vAlign w:val="center"/>
          </w:tcPr>
          <w:p>
            <w:pPr>
              <w:pStyle w:val="0"/>
              <w:jc w:val="center"/>
            </w:pPr>
            <w:r>
              <w:rPr>
                <w:sz w:val="20"/>
              </w:rPr>
              <w:t xml:space="preserve">417249,83</w:t>
            </w:r>
          </w:p>
        </w:tc>
        <w:tc>
          <w:tcPr>
            <w:tcW w:w="1361" w:type="dxa"/>
            <w:vAlign w:val="center"/>
          </w:tcPr>
          <w:p>
            <w:pPr>
              <w:pStyle w:val="0"/>
              <w:jc w:val="center"/>
            </w:pPr>
            <w:r>
              <w:rPr>
                <w:sz w:val="20"/>
              </w:rPr>
              <w:t xml:space="preserve">32247,00</w:t>
            </w:r>
          </w:p>
        </w:tc>
        <w:tc>
          <w:tcPr>
            <w:tcW w:w="1361" w:type="dxa"/>
            <w:vAlign w:val="center"/>
          </w:tcPr>
          <w:p>
            <w:pPr>
              <w:pStyle w:val="0"/>
              <w:jc w:val="center"/>
            </w:pPr>
            <w:r>
              <w:rPr>
                <w:sz w:val="20"/>
              </w:rPr>
              <w:t xml:space="preserve">151544,80</w:t>
            </w:r>
          </w:p>
        </w:tc>
        <w:tc>
          <w:tcPr>
            <w:tcW w:w="1361" w:type="dxa"/>
            <w:vAlign w:val="center"/>
          </w:tcPr>
          <w:p>
            <w:pPr>
              <w:pStyle w:val="0"/>
              <w:jc w:val="center"/>
            </w:pPr>
            <w:r>
              <w:rPr>
                <w:sz w:val="20"/>
              </w:rPr>
              <w:t xml:space="preserve">130000,00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08"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532991,88</w:t>
            </w:r>
          </w:p>
        </w:tc>
        <w:tc>
          <w:tcPr>
            <w:tcW w:w="1361" w:type="dxa"/>
            <w:vAlign w:val="center"/>
          </w:tcPr>
          <w:p>
            <w:pPr>
              <w:pStyle w:val="0"/>
              <w:jc w:val="center"/>
            </w:pPr>
            <w:r>
              <w:rPr>
                <w:sz w:val="20"/>
              </w:rPr>
              <w:t xml:space="preserve">523521,26</w:t>
            </w:r>
          </w:p>
        </w:tc>
        <w:tc>
          <w:tcPr>
            <w:tcW w:w="1474" w:type="dxa"/>
            <w:vAlign w:val="center"/>
          </w:tcPr>
          <w:p>
            <w:pPr>
              <w:pStyle w:val="0"/>
              <w:jc w:val="center"/>
            </w:pPr>
            <w:r>
              <w:rPr>
                <w:sz w:val="20"/>
              </w:rPr>
              <w:t xml:space="preserve">615821,65</w:t>
            </w:r>
          </w:p>
        </w:tc>
        <w:tc>
          <w:tcPr>
            <w:tcW w:w="1361" w:type="dxa"/>
            <w:vAlign w:val="center"/>
          </w:tcPr>
          <w:p>
            <w:pPr>
              <w:pStyle w:val="0"/>
              <w:jc w:val="center"/>
            </w:pPr>
            <w:r>
              <w:rPr>
                <w:sz w:val="20"/>
              </w:rPr>
              <w:t xml:space="preserve">601483,49</w:t>
            </w:r>
          </w:p>
        </w:tc>
        <w:tc>
          <w:tcPr>
            <w:tcW w:w="1361" w:type="dxa"/>
            <w:vAlign w:val="center"/>
          </w:tcPr>
          <w:p>
            <w:pPr>
              <w:pStyle w:val="0"/>
              <w:jc w:val="center"/>
            </w:pPr>
            <w:r>
              <w:rPr>
                <w:sz w:val="20"/>
              </w:rPr>
              <w:t xml:space="preserve">660568,60</w:t>
            </w:r>
          </w:p>
        </w:tc>
        <w:tc>
          <w:tcPr>
            <w:tcW w:w="1361" w:type="dxa"/>
            <w:vAlign w:val="center"/>
          </w:tcPr>
          <w:p>
            <w:pPr>
              <w:pStyle w:val="0"/>
              <w:jc w:val="center"/>
            </w:pPr>
            <w:r>
              <w:rPr>
                <w:sz w:val="20"/>
              </w:rPr>
              <w:t xml:space="preserve">541206,80</w:t>
            </w:r>
          </w:p>
        </w:tc>
        <w:tc>
          <w:tcPr>
            <w:tcW w:w="1361" w:type="dxa"/>
            <w:vAlign w:val="center"/>
          </w:tcPr>
          <w:p>
            <w:pPr>
              <w:pStyle w:val="0"/>
              <w:jc w:val="center"/>
            </w:pPr>
            <w:r>
              <w:rPr>
                <w:sz w:val="20"/>
              </w:rPr>
              <w:t xml:space="preserve">543869,80</w:t>
            </w:r>
          </w:p>
        </w:tc>
      </w:tr>
      <w:tr>
        <w:tc>
          <w:tcPr>
            <w:vMerge w:val="continue"/>
          </w:tcPr>
          <w:p/>
        </w:tc>
        <w:tc>
          <w:tcPr>
            <w:vMerge w:val="continue"/>
          </w:tcPr>
          <w:p/>
        </w:tc>
        <w:tc>
          <w:tcPr>
            <w:tcW w:w="2551" w:type="dxa"/>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pPr>
            <w:r>
              <w:rPr>
                <w:sz w:val="20"/>
              </w:rPr>
            </w:r>
          </w:p>
        </w:tc>
        <w:tc>
          <w:tcPr>
            <w:tcW w:w="680" w:type="dxa"/>
            <w:vAlign w:val="center"/>
          </w:tcPr>
          <w:p>
            <w:pPr>
              <w:pStyle w:val="0"/>
            </w:pPr>
            <w:r>
              <w:rPr>
                <w:sz w:val="20"/>
              </w:rPr>
            </w:r>
          </w:p>
        </w:tc>
        <w:tc>
          <w:tcPr>
            <w:tcW w:w="708" w:type="dxa"/>
            <w:vAlign w:val="center"/>
          </w:tcPr>
          <w:p>
            <w:pPr>
              <w:pStyle w:val="0"/>
            </w:pPr>
            <w:r>
              <w:rPr>
                <w:sz w:val="20"/>
              </w:rPr>
            </w:r>
          </w:p>
        </w:tc>
        <w:tc>
          <w:tcPr>
            <w:tcW w:w="624" w:type="dxa"/>
            <w:vAlign w:val="center"/>
          </w:tcPr>
          <w:p>
            <w:pPr>
              <w:pStyle w:val="0"/>
            </w:pPr>
            <w:r>
              <w:rPr>
                <w:sz w:val="20"/>
              </w:rPr>
            </w:r>
          </w:p>
        </w:tc>
        <w:tc>
          <w:tcPr>
            <w:tcW w:w="907" w:type="dxa"/>
            <w:vAlign w:val="center"/>
          </w:tcPr>
          <w:p>
            <w:pPr>
              <w:pStyle w:val="0"/>
            </w:pPr>
            <w:r>
              <w:rPr>
                <w:sz w:val="20"/>
              </w:rPr>
            </w:r>
          </w:p>
        </w:tc>
        <w:tc>
          <w:tcPr>
            <w:tcW w:w="709" w:type="dxa"/>
            <w:vAlign w:val="center"/>
          </w:tcPr>
          <w:p>
            <w:pPr>
              <w:pStyle w:val="0"/>
            </w:pPr>
            <w:r>
              <w:rPr>
                <w:sz w:val="20"/>
              </w:rPr>
            </w:r>
          </w:p>
        </w:tc>
        <w:tc>
          <w:tcPr>
            <w:tcW w:w="1361" w:type="dxa"/>
            <w:vAlign w:val="center"/>
          </w:tcPr>
          <w:p>
            <w:pPr>
              <w:pStyle w:val="0"/>
              <w:jc w:val="center"/>
            </w:pPr>
            <w:r>
              <w:rPr>
                <w:sz w:val="20"/>
              </w:rPr>
              <w:t xml:space="preserve">625690,98</w:t>
            </w:r>
          </w:p>
        </w:tc>
        <w:tc>
          <w:tcPr>
            <w:tcW w:w="1361" w:type="dxa"/>
            <w:vAlign w:val="center"/>
          </w:tcPr>
          <w:p>
            <w:pPr>
              <w:pStyle w:val="0"/>
              <w:jc w:val="center"/>
            </w:pPr>
            <w:r>
              <w:rPr>
                <w:sz w:val="20"/>
              </w:rPr>
              <w:t xml:space="preserve">626220,36</w:t>
            </w:r>
          </w:p>
        </w:tc>
        <w:tc>
          <w:tcPr>
            <w:tcW w:w="1474" w:type="dxa"/>
            <w:vAlign w:val="center"/>
          </w:tcPr>
          <w:p>
            <w:pPr>
              <w:pStyle w:val="0"/>
              <w:jc w:val="center"/>
            </w:pPr>
            <w:r>
              <w:rPr>
                <w:sz w:val="20"/>
              </w:rPr>
              <w:t xml:space="preserve">693803,00</w:t>
            </w:r>
          </w:p>
        </w:tc>
        <w:tc>
          <w:tcPr>
            <w:tcW w:w="1361" w:type="dxa"/>
            <w:vAlign w:val="center"/>
          </w:tcPr>
          <w:p>
            <w:pPr>
              <w:pStyle w:val="0"/>
              <w:jc w:val="center"/>
            </w:pPr>
            <w:r>
              <w:rPr>
                <w:sz w:val="20"/>
              </w:rPr>
              <w:t xml:space="preserve">679466,64</w:t>
            </w:r>
          </w:p>
        </w:tc>
        <w:tc>
          <w:tcPr>
            <w:tcW w:w="1361" w:type="dxa"/>
            <w:vAlign w:val="center"/>
          </w:tcPr>
          <w:p>
            <w:pPr>
              <w:pStyle w:val="0"/>
              <w:jc w:val="center"/>
            </w:pPr>
            <w:r>
              <w:rPr>
                <w:sz w:val="20"/>
              </w:rPr>
              <w:t xml:space="preserve">690996,00</w:t>
            </w:r>
          </w:p>
        </w:tc>
        <w:tc>
          <w:tcPr>
            <w:tcW w:w="1361" w:type="dxa"/>
            <w:vAlign w:val="center"/>
          </w:tcPr>
          <w:p>
            <w:pPr>
              <w:pStyle w:val="0"/>
              <w:jc w:val="center"/>
            </w:pPr>
            <w:r>
              <w:rPr>
                <w:sz w:val="20"/>
              </w:rPr>
              <w:t xml:space="preserve">569187,10</w:t>
            </w:r>
          </w:p>
        </w:tc>
        <w:tc>
          <w:tcPr>
            <w:tcW w:w="1361" w:type="dxa"/>
            <w:vAlign w:val="center"/>
          </w:tcPr>
          <w:p>
            <w:pPr>
              <w:pStyle w:val="0"/>
              <w:jc w:val="center"/>
            </w:pPr>
            <w:r>
              <w:rPr>
                <w:sz w:val="20"/>
              </w:rPr>
              <w:t xml:space="preserve">673842,80</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pPr>
            <w:r>
              <w:rPr>
                <w:sz w:val="20"/>
              </w:rPr>
            </w:r>
          </w:p>
        </w:tc>
        <w:tc>
          <w:tcPr>
            <w:tcW w:w="680" w:type="dxa"/>
            <w:vAlign w:val="center"/>
          </w:tcPr>
          <w:p>
            <w:pPr>
              <w:pStyle w:val="0"/>
            </w:pPr>
            <w:r>
              <w:rPr>
                <w:sz w:val="20"/>
              </w:rPr>
            </w:r>
          </w:p>
        </w:tc>
        <w:tc>
          <w:tcPr>
            <w:tcW w:w="708" w:type="dxa"/>
            <w:vAlign w:val="center"/>
          </w:tcPr>
          <w:p>
            <w:pPr>
              <w:pStyle w:val="0"/>
            </w:pPr>
            <w:r>
              <w:rPr>
                <w:sz w:val="20"/>
              </w:rPr>
            </w:r>
          </w:p>
        </w:tc>
        <w:tc>
          <w:tcPr>
            <w:tcW w:w="624" w:type="dxa"/>
            <w:vAlign w:val="center"/>
          </w:tcPr>
          <w:p>
            <w:pPr>
              <w:pStyle w:val="0"/>
            </w:pPr>
            <w:r>
              <w:rPr>
                <w:sz w:val="20"/>
              </w:rPr>
            </w:r>
          </w:p>
        </w:tc>
        <w:tc>
          <w:tcPr>
            <w:tcW w:w="907" w:type="dxa"/>
            <w:vAlign w:val="center"/>
          </w:tcPr>
          <w:p>
            <w:pPr>
              <w:pStyle w:val="0"/>
            </w:pPr>
            <w:r>
              <w:rPr>
                <w:sz w:val="20"/>
              </w:rPr>
            </w:r>
          </w:p>
        </w:tc>
        <w:tc>
          <w:tcPr>
            <w:tcW w:w="709" w:type="dxa"/>
            <w:vAlign w:val="center"/>
          </w:tcPr>
          <w:p>
            <w:pPr>
              <w:pStyle w:val="0"/>
            </w:pPr>
            <w:r>
              <w:rPr>
                <w:sz w:val="20"/>
              </w:rPr>
            </w:r>
          </w:p>
        </w:tc>
        <w:tc>
          <w:tcPr>
            <w:tcW w:w="1361" w:type="dxa"/>
            <w:vAlign w:val="center"/>
          </w:tcPr>
          <w:p>
            <w:pPr>
              <w:pStyle w:val="0"/>
              <w:jc w:val="center"/>
            </w:pPr>
            <w:r>
              <w:rPr>
                <w:sz w:val="20"/>
              </w:rPr>
              <w:t xml:space="preserve">320544,90</w:t>
            </w:r>
          </w:p>
        </w:tc>
        <w:tc>
          <w:tcPr>
            <w:tcW w:w="1361" w:type="dxa"/>
            <w:vAlign w:val="center"/>
          </w:tcPr>
          <w:p>
            <w:pPr>
              <w:pStyle w:val="0"/>
              <w:jc w:val="center"/>
            </w:pPr>
            <w:r>
              <w:rPr>
                <w:sz w:val="20"/>
              </w:rPr>
              <w:t xml:space="preserve">320544,90</w:t>
            </w:r>
          </w:p>
        </w:tc>
        <w:tc>
          <w:tcPr>
            <w:tcW w:w="1474" w:type="dxa"/>
            <w:vAlign w:val="center"/>
          </w:tcPr>
          <w:p>
            <w:pPr>
              <w:pStyle w:val="0"/>
              <w:jc w:val="center"/>
            </w:pPr>
            <w:r>
              <w:rPr>
                <w:sz w:val="20"/>
              </w:rPr>
              <w:t xml:space="preserve">339268,48</w:t>
            </w:r>
          </w:p>
        </w:tc>
        <w:tc>
          <w:tcPr>
            <w:tcW w:w="1361" w:type="dxa"/>
            <w:vAlign w:val="center"/>
          </w:tcPr>
          <w:p>
            <w:pPr>
              <w:pStyle w:val="0"/>
              <w:jc w:val="center"/>
            </w:pPr>
            <w:r>
              <w:rPr>
                <w:sz w:val="20"/>
              </w:rPr>
              <w:t xml:space="preserve">339266,68</w:t>
            </w:r>
          </w:p>
        </w:tc>
        <w:tc>
          <w:tcPr>
            <w:tcW w:w="1361" w:type="dxa"/>
            <w:vAlign w:val="center"/>
          </w:tcPr>
          <w:p>
            <w:pPr>
              <w:pStyle w:val="0"/>
              <w:jc w:val="center"/>
            </w:pPr>
            <w:r>
              <w:rPr>
                <w:sz w:val="20"/>
              </w:rPr>
              <w:t xml:space="preserve">959,60</w:t>
            </w:r>
          </w:p>
        </w:tc>
        <w:tc>
          <w:tcPr>
            <w:tcW w:w="1361" w:type="dxa"/>
            <w:vAlign w:val="center"/>
          </w:tcPr>
          <w:p>
            <w:pPr>
              <w:pStyle w:val="0"/>
              <w:jc w:val="center"/>
            </w:pPr>
            <w:r>
              <w:rPr>
                <w:sz w:val="20"/>
              </w:rPr>
              <w:t xml:space="preserve">123557,90</w:t>
            </w:r>
          </w:p>
        </w:tc>
        <w:tc>
          <w:tcPr>
            <w:tcW w:w="1361" w:type="dxa"/>
            <w:vAlign w:val="center"/>
          </w:tcPr>
          <w:p>
            <w:pPr>
              <w:pStyle w:val="0"/>
              <w:jc w:val="center"/>
            </w:pPr>
            <w:r>
              <w:rPr>
                <w:sz w:val="20"/>
              </w:rPr>
              <w:t xml:space="preserve">0,00</w:t>
            </w:r>
          </w:p>
        </w:tc>
      </w:tr>
      <w:tr>
        <w:tc>
          <w:tcPr>
            <w:tcW w:w="1644" w:type="dxa"/>
            <w:vMerge w:val="restart"/>
          </w:tcPr>
          <w:p>
            <w:pPr>
              <w:pStyle w:val="0"/>
            </w:pPr>
            <w:hyperlink w:history="0" w:anchor="P140" w:tooltip="ПАСПОРТ ПОДПРОГРАММЫ">
              <w:r>
                <w:rPr>
                  <w:sz w:val="20"/>
                  <w:color w:val="0000ff"/>
                </w:rPr>
                <w:t xml:space="preserve">Подпрограмма</w:t>
              </w:r>
            </w:hyperlink>
          </w:p>
        </w:tc>
        <w:tc>
          <w:tcPr>
            <w:tcW w:w="2098" w:type="dxa"/>
            <w:vMerge w:val="restart"/>
          </w:tcPr>
          <w:p>
            <w:pPr>
              <w:pStyle w:val="0"/>
            </w:pPr>
            <w:r>
              <w:rPr>
                <w:sz w:val="20"/>
              </w:rPr>
              <w:t xml:space="preserve">"Развитие физической культуры и массового спорта"</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417765,80</w:t>
            </w:r>
          </w:p>
        </w:tc>
        <w:tc>
          <w:tcPr>
            <w:tcW w:w="1361" w:type="dxa"/>
            <w:vAlign w:val="center"/>
          </w:tcPr>
          <w:p>
            <w:pPr>
              <w:pStyle w:val="0"/>
              <w:jc w:val="center"/>
            </w:pPr>
            <w:r>
              <w:rPr>
                <w:sz w:val="20"/>
              </w:rPr>
              <w:t xml:space="preserve">414740,84</w:t>
            </w:r>
          </w:p>
        </w:tc>
        <w:tc>
          <w:tcPr>
            <w:tcW w:w="1474" w:type="dxa"/>
            <w:vAlign w:val="center"/>
          </w:tcPr>
          <w:p>
            <w:pPr>
              <w:pStyle w:val="0"/>
              <w:jc w:val="center"/>
            </w:pPr>
            <w:r>
              <w:rPr>
                <w:sz w:val="20"/>
              </w:rPr>
              <w:t xml:space="preserve">510026,85</w:t>
            </w:r>
          </w:p>
        </w:tc>
        <w:tc>
          <w:tcPr>
            <w:tcW w:w="1361" w:type="dxa"/>
            <w:vAlign w:val="center"/>
          </w:tcPr>
          <w:p>
            <w:pPr>
              <w:pStyle w:val="0"/>
              <w:jc w:val="center"/>
            </w:pPr>
            <w:r>
              <w:rPr>
                <w:sz w:val="20"/>
              </w:rPr>
              <w:t xml:space="preserve">506084,40</w:t>
            </w:r>
          </w:p>
        </w:tc>
        <w:tc>
          <w:tcPr>
            <w:tcW w:w="1361" w:type="dxa"/>
            <w:vAlign w:val="center"/>
          </w:tcPr>
          <w:p>
            <w:pPr>
              <w:pStyle w:val="0"/>
              <w:jc w:val="center"/>
            </w:pPr>
            <w:r>
              <w:rPr>
                <w:sz w:val="20"/>
              </w:rPr>
              <w:t xml:space="preserve">121554,40</w:t>
            </w:r>
          </w:p>
        </w:tc>
        <w:tc>
          <w:tcPr>
            <w:tcW w:w="1361" w:type="dxa"/>
            <w:vAlign w:val="center"/>
          </w:tcPr>
          <w:p>
            <w:pPr>
              <w:pStyle w:val="0"/>
              <w:jc w:val="center"/>
            </w:pPr>
            <w:r>
              <w:rPr>
                <w:sz w:val="20"/>
              </w:rPr>
              <w:t xml:space="preserve">218989,20</w:t>
            </w:r>
          </w:p>
        </w:tc>
        <w:tc>
          <w:tcPr>
            <w:tcW w:w="1361" w:type="dxa"/>
            <w:vAlign w:val="center"/>
          </w:tcPr>
          <w:p>
            <w:pPr>
              <w:pStyle w:val="0"/>
              <w:jc w:val="center"/>
            </w:pPr>
            <w:r>
              <w:rPr>
                <w:sz w:val="20"/>
              </w:rPr>
              <w:t xml:space="preserve">226530,50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312352,30</w:t>
            </w:r>
          </w:p>
        </w:tc>
        <w:tc>
          <w:tcPr>
            <w:tcW w:w="1361" w:type="dxa"/>
            <w:vAlign w:val="center"/>
          </w:tcPr>
          <w:p>
            <w:pPr>
              <w:pStyle w:val="0"/>
              <w:jc w:val="center"/>
            </w:pPr>
            <w:r>
              <w:rPr>
                <w:sz w:val="20"/>
              </w:rPr>
              <w:t xml:space="preserve">312352,30</w:t>
            </w:r>
          </w:p>
        </w:tc>
        <w:tc>
          <w:tcPr>
            <w:tcW w:w="1474" w:type="dxa"/>
            <w:vAlign w:val="center"/>
          </w:tcPr>
          <w:p>
            <w:pPr>
              <w:pStyle w:val="0"/>
              <w:jc w:val="center"/>
            </w:pPr>
            <w:r>
              <w:rPr>
                <w:sz w:val="20"/>
              </w:rPr>
              <w:t xml:space="preserve">394059,83</w:t>
            </w:r>
          </w:p>
        </w:tc>
        <w:tc>
          <w:tcPr>
            <w:tcW w:w="1361" w:type="dxa"/>
            <w:vAlign w:val="center"/>
          </w:tcPr>
          <w:p>
            <w:pPr>
              <w:pStyle w:val="0"/>
              <w:jc w:val="center"/>
            </w:pPr>
            <w:r>
              <w:rPr>
                <w:sz w:val="20"/>
              </w:rPr>
              <w:t xml:space="preserve">394059,83</w:t>
            </w:r>
          </w:p>
        </w:tc>
        <w:tc>
          <w:tcPr>
            <w:tcW w:w="1361" w:type="dxa"/>
            <w:vAlign w:val="center"/>
          </w:tcPr>
          <w:p>
            <w:pPr>
              <w:pStyle w:val="0"/>
              <w:jc w:val="center"/>
            </w:pPr>
            <w:r>
              <w:rPr>
                <w:sz w:val="20"/>
              </w:rPr>
              <w:t xml:space="preserve">4203,00</w:t>
            </w:r>
          </w:p>
        </w:tc>
        <w:tc>
          <w:tcPr>
            <w:tcW w:w="1361" w:type="dxa"/>
            <w:vAlign w:val="center"/>
          </w:tcPr>
          <w:p>
            <w:pPr>
              <w:pStyle w:val="0"/>
              <w:jc w:val="center"/>
            </w:pPr>
            <w:r>
              <w:rPr>
                <w:sz w:val="20"/>
              </w:rPr>
              <w:t xml:space="preserve">122322,30</w:t>
            </w:r>
          </w:p>
        </w:tc>
        <w:tc>
          <w:tcPr>
            <w:tcW w:w="1361" w:type="dxa"/>
            <w:vAlign w:val="center"/>
          </w:tcPr>
          <w:p>
            <w:pPr>
              <w:pStyle w:val="0"/>
              <w:jc w:val="center"/>
            </w:pPr>
            <w:r>
              <w:rPr>
                <w:sz w:val="20"/>
              </w:rPr>
              <w:t xml:space="preserve">130000,00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105413,50</w:t>
            </w:r>
          </w:p>
        </w:tc>
        <w:tc>
          <w:tcPr>
            <w:tcW w:w="1361" w:type="dxa"/>
            <w:vAlign w:val="center"/>
          </w:tcPr>
          <w:p>
            <w:pPr>
              <w:pStyle w:val="0"/>
              <w:jc w:val="center"/>
            </w:pPr>
            <w:r>
              <w:rPr>
                <w:sz w:val="20"/>
              </w:rPr>
              <w:t xml:space="preserve">102388,54</w:t>
            </w:r>
          </w:p>
        </w:tc>
        <w:tc>
          <w:tcPr>
            <w:tcW w:w="1474" w:type="dxa"/>
            <w:vAlign w:val="center"/>
          </w:tcPr>
          <w:p>
            <w:pPr>
              <w:pStyle w:val="0"/>
              <w:jc w:val="center"/>
            </w:pPr>
            <w:r>
              <w:rPr>
                <w:sz w:val="20"/>
              </w:rPr>
              <w:t xml:space="preserve">115967,02</w:t>
            </w:r>
          </w:p>
        </w:tc>
        <w:tc>
          <w:tcPr>
            <w:tcW w:w="1361" w:type="dxa"/>
            <w:vAlign w:val="center"/>
          </w:tcPr>
          <w:p>
            <w:pPr>
              <w:pStyle w:val="0"/>
              <w:jc w:val="center"/>
            </w:pPr>
            <w:r>
              <w:rPr>
                <w:sz w:val="20"/>
              </w:rPr>
              <w:t xml:space="preserve">112024,57</w:t>
            </w:r>
          </w:p>
        </w:tc>
        <w:tc>
          <w:tcPr>
            <w:tcW w:w="1361" w:type="dxa"/>
            <w:vAlign w:val="center"/>
          </w:tcPr>
          <w:p>
            <w:pPr>
              <w:pStyle w:val="0"/>
              <w:jc w:val="center"/>
            </w:pPr>
            <w:r>
              <w:rPr>
                <w:sz w:val="20"/>
              </w:rPr>
              <w:t xml:space="preserve">117351,40</w:t>
            </w:r>
          </w:p>
        </w:tc>
        <w:tc>
          <w:tcPr>
            <w:tcW w:w="1361" w:type="dxa"/>
            <w:vAlign w:val="center"/>
          </w:tcPr>
          <w:p>
            <w:pPr>
              <w:pStyle w:val="0"/>
              <w:jc w:val="center"/>
            </w:pPr>
            <w:r>
              <w:rPr>
                <w:sz w:val="20"/>
              </w:rPr>
              <w:t xml:space="preserve">96666,90</w:t>
            </w:r>
          </w:p>
        </w:tc>
        <w:tc>
          <w:tcPr>
            <w:tcW w:w="1361" w:type="dxa"/>
            <w:vAlign w:val="center"/>
          </w:tcPr>
          <w:p>
            <w:pPr>
              <w:pStyle w:val="0"/>
              <w:jc w:val="center"/>
            </w:pPr>
            <w:r>
              <w:rPr>
                <w:sz w:val="20"/>
              </w:rPr>
              <w:t xml:space="preserve">96530,50</w:t>
            </w:r>
          </w:p>
        </w:tc>
      </w:tr>
      <w:tr>
        <w:tc>
          <w:tcPr>
            <w:vMerge w:val="continue"/>
          </w:tcPr>
          <w:p/>
        </w:tc>
        <w:tc>
          <w:tcPr>
            <w:vMerge w:val="continue"/>
          </w:tcPr>
          <w:p/>
        </w:tc>
        <w:tc>
          <w:tcPr>
            <w:tcW w:w="2551" w:type="dxa"/>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140988,60</w:t>
            </w:r>
          </w:p>
        </w:tc>
        <w:tc>
          <w:tcPr>
            <w:tcW w:w="1361" w:type="dxa"/>
            <w:vAlign w:val="center"/>
          </w:tcPr>
          <w:p>
            <w:pPr>
              <w:pStyle w:val="0"/>
              <w:jc w:val="center"/>
            </w:pPr>
            <w:r>
              <w:rPr>
                <w:sz w:val="20"/>
              </w:rPr>
              <w:t xml:space="preserve">137963,64</w:t>
            </w:r>
          </w:p>
        </w:tc>
        <w:tc>
          <w:tcPr>
            <w:tcW w:w="1474" w:type="dxa"/>
            <w:vAlign w:val="center"/>
          </w:tcPr>
          <w:p>
            <w:pPr>
              <w:pStyle w:val="0"/>
              <w:jc w:val="center"/>
            </w:pPr>
            <w:r>
              <w:rPr>
                <w:sz w:val="20"/>
              </w:rPr>
              <w:t xml:space="preserve">170758,37</w:t>
            </w:r>
          </w:p>
        </w:tc>
        <w:tc>
          <w:tcPr>
            <w:tcW w:w="1361" w:type="dxa"/>
            <w:vAlign w:val="center"/>
          </w:tcPr>
          <w:p>
            <w:pPr>
              <w:pStyle w:val="0"/>
              <w:jc w:val="center"/>
            </w:pPr>
            <w:r>
              <w:rPr>
                <w:sz w:val="20"/>
              </w:rPr>
              <w:t xml:space="preserve">166817,72</w:t>
            </w:r>
          </w:p>
        </w:tc>
        <w:tc>
          <w:tcPr>
            <w:tcW w:w="1361" w:type="dxa"/>
            <w:vAlign w:val="center"/>
          </w:tcPr>
          <w:p>
            <w:pPr>
              <w:pStyle w:val="0"/>
              <w:jc w:val="center"/>
            </w:pPr>
            <w:r>
              <w:rPr>
                <w:sz w:val="20"/>
              </w:rPr>
              <w:t xml:space="preserve">120594,80</w:t>
            </w:r>
          </w:p>
        </w:tc>
        <w:tc>
          <w:tcPr>
            <w:tcW w:w="1361" w:type="dxa"/>
            <w:vAlign w:val="center"/>
          </w:tcPr>
          <w:p>
            <w:pPr>
              <w:pStyle w:val="0"/>
              <w:jc w:val="center"/>
            </w:pPr>
            <w:r>
              <w:rPr>
                <w:sz w:val="20"/>
              </w:rPr>
              <w:t xml:space="preserve">95424,70</w:t>
            </w:r>
          </w:p>
        </w:tc>
        <w:tc>
          <w:tcPr>
            <w:tcW w:w="1361" w:type="dxa"/>
            <w:vAlign w:val="center"/>
          </w:tcPr>
          <w:p>
            <w:pPr>
              <w:pStyle w:val="0"/>
              <w:jc w:val="center"/>
            </w:pPr>
            <w:r>
              <w:rPr>
                <w:sz w:val="20"/>
              </w:rPr>
              <w:t xml:space="preserve">226504,50</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276777,20</w:t>
            </w:r>
          </w:p>
        </w:tc>
        <w:tc>
          <w:tcPr>
            <w:tcW w:w="1361" w:type="dxa"/>
            <w:vAlign w:val="center"/>
          </w:tcPr>
          <w:p>
            <w:pPr>
              <w:pStyle w:val="0"/>
              <w:jc w:val="center"/>
            </w:pPr>
            <w:r>
              <w:rPr>
                <w:sz w:val="20"/>
              </w:rPr>
              <w:t xml:space="preserve">276777,20</w:t>
            </w:r>
          </w:p>
        </w:tc>
        <w:tc>
          <w:tcPr>
            <w:tcW w:w="1474" w:type="dxa"/>
            <w:vAlign w:val="center"/>
          </w:tcPr>
          <w:p>
            <w:pPr>
              <w:pStyle w:val="0"/>
              <w:jc w:val="center"/>
            </w:pPr>
            <w:r>
              <w:rPr>
                <w:sz w:val="20"/>
              </w:rPr>
              <w:t xml:space="preserve">339268,48</w:t>
            </w:r>
          </w:p>
        </w:tc>
        <w:tc>
          <w:tcPr>
            <w:tcW w:w="1361" w:type="dxa"/>
            <w:vAlign w:val="center"/>
          </w:tcPr>
          <w:p>
            <w:pPr>
              <w:pStyle w:val="0"/>
              <w:jc w:val="center"/>
            </w:pPr>
            <w:r>
              <w:rPr>
                <w:sz w:val="20"/>
              </w:rPr>
              <w:t xml:space="preserve">339266,68</w:t>
            </w:r>
          </w:p>
        </w:tc>
        <w:tc>
          <w:tcPr>
            <w:tcW w:w="1361" w:type="dxa"/>
            <w:vAlign w:val="center"/>
          </w:tcPr>
          <w:p>
            <w:pPr>
              <w:pStyle w:val="0"/>
              <w:jc w:val="center"/>
            </w:pPr>
            <w:r>
              <w:rPr>
                <w:sz w:val="20"/>
              </w:rPr>
              <w:t xml:space="preserve">959,60</w:t>
            </w:r>
          </w:p>
        </w:tc>
        <w:tc>
          <w:tcPr>
            <w:tcW w:w="1361" w:type="dxa"/>
            <w:vAlign w:val="center"/>
          </w:tcPr>
          <w:p>
            <w:pPr>
              <w:pStyle w:val="0"/>
              <w:jc w:val="center"/>
            </w:pPr>
            <w:r>
              <w:rPr>
                <w:sz w:val="20"/>
              </w:rPr>
              <w:t xml:space="preserve">123557,90</w:t>
            </w:r>
          </w:p>
        </w:tc>
        <w:tc>
          <w:tcPr>
            <w:tcW w:w="1361" w:type="dxa"/>
            <w:vAlign w:val="center"/>
          </w:tcPr>
          <w:p>
            <w:pPr>
              <w:pStyle w:val="0"/>
              <w:jc w:val="center"/>
            </w:pPr>
            <w:r>
              <w:rPr>
                <w:sz w:val="20"/>
              </w:rPr>
              <w:t xml:space="preserve">0,00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Физическое воспитание и обеспечение организации и проведения физкультурных мероприятий и массовых спортивных мероприятий</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1000,00</w:t>
            </w:r>
          </w:p>
        </w:tc>
        <w:tc>
          <w:tcPr>
            <w:tcW w:w="1361" w:type="dxa"/>
            <w:vAlign w:val="center"/>
          </w:tcPr>
          <w:p>
            <w:pPr>
              <w:pStyle w:val="0"/>
              <w:jc w:val="center"/>
            </w:pPr>
            <w:r>
              <w:rPr>
                <w:sz w:val="20"/>
              </w:rPr>
              <w:t xml:space="preserve">991,44</w:t>
            </w:r>
          </w:p>
        </w:tc>
        <w:tc>
          <w:tcPr>
            <w:tcW w:w="1474" w:type="dxa"/>
            <w:vAlign w:val="center"/>
          </w:tcPr>
          <w:p>
            <w:pPr>
              <w:pStyle w:val="0"/>
              <w:jc w:val="center"/>
            </w:pPr>
            <w:r>
              <w:rPr>
                <w:sz w:val="20"/>
              </w:rPr>
              <w:t xml:space="preserve">1079,50</w:t>
            </w:r>
          </w:p>
        </w:tc>
        <w:tc>
          <w:tcPr>
            <w:tcW w:w="1361" w:type="dxa"/>
            <w:vAlign w:val="center"/>
          </w:tcPr>
          <w:p>
            <w:pPr>
              <w:pStyle w:val="0"/>
              <w:jc w:val="center"/>
            </w:pPr>
            <w:r>
              <w:rPr>
                <w:sz w:val="20"/>
              </w:rPr>
              <w:t xml:space="preserve">1054,90</w:t>
            </w:r>
          </w:p>
        </w:tc>
        <w:tc>
          <w:tcPr>
            <w:tcW w:w="1361" w:type="dxa"/>
            <w:vAlign w:val="center"/>
          </w:tcPr>
          <w:p>
            <w:pPr>
              <w:pStyle w:val="0"/>
              <w:jc w:val="center"/>
            </w:pPr>
            <w:r>
              <w:rPr>
                <w:sz w:val="20"/>
              </w:rPr>
              <w:t xml:space="preserve">1425,00</w:t>
            </w:r>
          </w:p>
        </w:tc>
        <w:tc>
          <w:tcPr>
            <w:tcW w:w="1361" w:type="dxa"/>
            <w:vAlign w:val="center"/>
          </w:tcPr>
          <w:p>
            <w:pPr>
              <w:pStyle w:val="0"/>
              <w:jc w:val="center"/>
            </w:pPr>
            <w:r>
              <w:rPr>
                <w:sz w:val="20"/>
              </w:rPr>
              <w:t xml:space="preserve">170,40</w:t>
            </w:r>
          </w:p>
        </w:tc>
        <w:tc>
          <w:tcPr>
            <w:tcW w:w="1361" w:type="dxa"/>
            <w:vAlign w:val="center"/>
          </w:tcPr>
          <w:p>
            <w:pPr>
              <w:pStyle w:val="0"/>
              <w:jc w:val="center"/>
            </w:pPr>
            <w:r>
              <w:rPr>
                <w:sz w:val="20"/>
              </w:rPr>
              <w:t xml:space="preserve">675,10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1 000,00</w:t>
            </w:r>
          </w:p>
        </w:tc>
        <w:tc>
          <w:tcPr>
            <w:tcW w:w="1361" w:type="dxa"/>
            <w:vAlign w:val="center"/>
          </w:tcPr>
          <w:p>
            <w:pPr>
              <w:pStyle w:val="0"/>
              <w:jc w:val="center"/>
            </w:pPr>
            <w:r>
              <w:rPr>
                <w:sz w:val="20"/>
              </w:rPr>
              <w:t xml:space="preserve">991,44</w:t>
            </w:r>
          </w:p>
        </w:tc>
        <w:tc>
          <w:tcPr>
            <w:tcW w:w="1474" w:type="dxa"/>
            <w:vAlign w:val="center"/>
          </w:tcPr>
          <w:p>
            <w:pPr>
              <w:pStyle w:val="0"/>
              <w:jc w:val="center"/>
            </w:pPr>
            <w:r>
              <w:rPr>
                <w:sz w:val="20"/>
              </w:rPr>
              <w:t xml:space="preserve">1079,50</w:t>
            </w:r>
          </w:p>
        </w:tc>
        <w:tc>
          <w:tcPr>
            <w:tcW w:w="1361" w:type="dxa"/>
            <w:vAlign w:val="center"/>
          </w:tcPr>
          <w:p>
            <w:pPr>
              <w:pStyle w:val="0"/>
              <w:jc w:val="center"/>
            </w:pPr>
            <w:r>
              <w:rPr>
                <w:sz w:val="20"/>
              </w:rPr>
              <w:t xml:space="preserve">1054,90</w:t>
            </w:r>
          </w:p>
        </w:tc>
        <w:tc>
          <w:tcPr>
            <w:tcW w:w="1361" w:type="dxa"/>
            <w:vAlign w:val="center"/>
          </w:tcPr>
          <w:p>
            <w:pPr>
              <w:pStyle w:val="0"/>
              <w:jc w:val="center"/>
            </w:pPr>
            <w:r>
              <w:rPr>
                <w:sz w:val="20"/>
              </w:rPr>
              <w:t xml:space="preserve">1425,00</w:t>
            </w:r>
          </w:p>
        </w:tc>
        <w:tc>
          <w:tcPr>
            <w:tcW w:w="1361" w:type="dxa"/>
            <w:vAlign w:val="center"/>
          </w:tcPr>
          <w:p>
            <w:pPr>
              <w:pStyle w:val="0"/>
              <w:jc w:val="center"/>
            </w:pPr>
            <w:r>
              <w:rPr>
                <w:sz w:val="20"/>
              </w:rPr>
              <w:t xml:space="preserve">170,40</w:t>
            </w:r>
          </w:p>
        </w:tc>
        <w:tc>
          <w:tcPr>
            <w:tcW w:w="1361" w:type="dxa"/>
            <w:vAlign w:val="center"/>
          </w:tcPr>
          <w:p>
            <w:pPr>
              <w:pStyle w:val="0"/>
              <w:jc w:val="center"/>
            </w:pPr>
            <w:r>
              <w:rPr>
                <w:sz w:val="20"/>
              </w:rPr>
              <w:t xml:space="preserve">675,10</w:t>
            </w:r>
          </w:p>
        </w:tc>
      </w:tr>
      <w:tr>
        <w:tc>
          <w:tcPr>
            <w:vMerge w:val="continue"/>
          </w:tcPr>
          <w:p/>
        </w:tc>
        <w:tc>
          <w:tcPr>
            <w:vMerge w:val="continue"/>
          </w:tcPr>
          <w:p/>
        </w:tc>
        <w:tc>
          <w:tcPr>
            <w:tcW w:w="2551" w:type="dxa"/>
            <w:vAlign w:val="center"/>
            <w:vMerge w:val="restart"/>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100</w:t>
            </w:r>
          </w:p>
        </w:tc>
        <w:tc>
          <w:tcPr>
            <w:tcW w:w="1361" w:type="dxa"/>
            <w:vAlign w:val="center"/>
          </w:tcPr>
          <w:p>
            <w:pPr>
              <w:pStyle w:val="0"/>
              <w:jc w:val="center"/>
            </w:pPr>
            <w:r>
              <w:rPr>
                <w:sz w:val="20"/>
              </w:rPr>
              <w:t xml:space="preserve">375,76</w:t>
            </w:r>
          </w:p>
        </w:tc>
        <w:tc>
          <w:tcPr>
            <w:tcW w:w="1361" w:type="dxa"/>
            <w:vAlign w:val="center"/>
          </w:tcPr>
          <w:p>
            <w:pPr>
              <w:pStyle w:val="0"/>
              <w:jc w:val="center"/>
            </w:pPr>
            <w:r>
              <w:rPr>
                <w:sz w:val="20"/>
              </w:rPr>
              <w:t xml:space="preserve">367,20</w:t>
            </w:r>
          </w:p>
        </w:tc>
        <w:tc>
          <w:tcPr>
            <w:tcW w:w="1474" w:type="dxa"/>
            <w:vAlign w:val="center"/>
          </w:tcPr>
          <w:p>
            <w:pPr>
              <w:pStyle w:val="0"/>
              <w:jc w:val="center"/>
            </w:pPr>
            <w:r>
              <w:rPr>
                <w:sz w:val="20"/>
              </w:rPr>
              <w:t xml:space="preserve">335,70</w:t>
            </w:r>
          </w:p>
        </w:tc>
        <w:tc>
          <w:tcPr>
            <w:tcW w:w="1361" w:type="dxa"/>
            <w:vAlign w:val="center"/>
          </w:tcPr>
          <w:p>
            <w:pPr>
              <w:pStyle w:val="0"/>
              <w:jc w:val="center"/>
            </w:pPr>
            <w:r>
              <w:rPr>
                <w:sz w:val="20"/>
              </w:rPr>
              <w:t xml:space="preserve">311,10</w:t>
            </w:r>
          </w:p>
        </w:tc>
        <w:tc>
          <w:tcPr>
            <w:tcW w:w="1361" w:type="dxa"/>
            <w:vAlign w:val="center"/>
          </w:tcPr>
          <w:p>
            <w:pPr>
              <w:pStyle w:val="0"/>
              <w:jc w:val="center"/>
            </w:pPr>
            <w:r>
              <w:rPr>
                <w:sz w:val="20"/>
              </w:rPr>
              <w:t xml:space="preserve">400,00</w:t>
            </w:r>
          </w:p>
        </w:tc>
        <w:tc>
          <w:tcPr>
            <w:tcW w:w="1361" w:type="dxa"/>
            <w:vAlign w:val="center"/>
          </w:tcPr>
          <w:p>
            <w:pPr>
              <w:pStyle w:val="0"/>
              <w:jc w:val="center"/>
            </w:pPr>
            <w:r>
              <w:rPr>
                <w:sz w:val="20"/>
              </w:rPr>
              <w:t xml:space="preserve">163,80</w:t>
            </w:r>
          </w:p>
        </w:tc>
        <w:tc>
          <w:tcPr>
            <w:tcW w:w="1361" w:type="dxa"/>
            <w:vAlign w:val="center"/>
          </w:tcPr>
          <w:p>
            <w:pPr>
              <w:pStyle w:val="0"/>
              <w:jc w:val="center"/>
            </w:pPr>
            <w:r>
              <w:rPr>
                <w:sz w:val="20"/>
              </w:rPr>
              <w:t xml:space="preserve">649,10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200</w:t>
            </w:r>
          </w:p>
        </w:tc>
        <w:tc>
          <w:tcPr>
            <w:tcW w:w="1361" w:type="dxa"/>
            <w:vAlign w:val="center"/>
          </w:tcPr>
          <w:p>
            <w:pPr>
              <w:pStyle w:val="0"/>
              <w:jc w:val="center"/>
            </w:pPr>
            <w:r>
              <w:rPr>
                <w:sz w:val="20"/>
              </w:rPr>
              <w:t xml:space="preserve">624,24</w:t>
            </w:r>
          </w:p>
        </w:tc>
        <w:tc>
          <w:tcPr>
            <w:tcW w:w="1361" w:type="dxa"/>
            <w:vAlign w:val="center"/>
          </w:tcPr>
          <w:p>
            <w:pPr>
              <w:pStyle w:val="0"/>
              <w:jc w:val="center"/>
            </w:pPr>
            <w:r>
              <w:rPr>
                <w:sz w:val="20"/>
              </w:rPr>
              <w:t xml:space="preserve">624,24</w:t>
            </w:r>
          </w:p>
        </w:tc>
        <w:tc>
          <w:tcPr>
            <w:tcW w:w="1474" w:type="dxa"/>
            <w:vAlign w:val="center"/>
          </w:tcPr>
          <w:p>
            <w:pPr>
              <w:pStyle w:val="0"/>
              <w:jc w:val="center"/>
            </w:pPr>
            <w:r>
              <w:rPr>
                <w:sz w:val="20"/>
              </w:rPr>
              <w:t xml:space="preserve">743,80</w:t>
            </w:r>
          </w:p>
        </w:tc>
        <w:tc>
          <w:tcPr>
            <w:tcW w:w="1361" w:type="dxa"/>
            <w:vAlign w:val="center"/>
          </w:tcPr>
          <w:p>
            <w:pPr>
              <w:pStyle w:val="0"/>
              <w:jc w:val="center"/>
            </w:pPr>
            <w:r>
              <w:rPr>
                <w:sz w:val="20"/>
              </w:rPr>
              <w:t xml:space="preserve">743,80</w:t>
            </w:r>
          </w:p>
        </w:tc>
        <w:tc>
          <w:tcPr>
            <w:tcW w:w="1361" w:type="dxa"/>
            <w:vAlign w:val="center"/>
          </w:tcPr>
          <w:p>
            <w:pPr>
              <w:pStyle w:val="0"/>
              <w:jc w:val="center"/>
            </w:pPr>
            <w:r>
              <w:rPr>
                <w:sz w:val="20"/>
              </w:rPr>
              <w:t xml:space="preserve">1025,00</w:t>
            </w:r>
          </w:p>
        </w:tc>
        <w:tc>
          <w:tcPr>
            <w:tcW w:w="1361" w:type="dxa"/>
            <w:vAlign w:val="center"/>
          </w:tcPr>
          <w:p>
            <w:pPr>
              <w:pStyle w:val="0"/>
              <w:jc w:val="center"/>
            </w:pPr>
            <w:r>
              <w:rPr>
                <w:sz w:val="20"/>
              </w:rPr>
              <w:t xml:space="preserve">6,60</w:t>
            </w:r>
          </w:p>
        </w:tc>
        <w:tc>
          <w:tcPr>
            <w:tcW w:w="1361" w:type="dxa"/>
            <w:vAlign w:val="center"/>
          </w:tcPr>
          <w:p>
            <w:pPr>
              <w:pStyle w:val="0"/>
              <w:jc w:val="center"/>
            </w:pPr>
            <w:r>
              <w:rPr>
                <w:sz w:val="20"/>
              </w:rPr>
              <w:t xml:space="preserve">26,00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Совершенствование спортивной инфраструктуры и материально-технической базы для занятий физической культурой и массовым спортом</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03</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120046,30</w:t>
            </w:r>
          </w:p>
        </w:tc>
        <w:tc>
          <w:tcPr>
            <w:tcW w:w="1361" w:type="dxa"/>
            <w:vAlign w:val="center"/>
          </w:tcPr>
          <w:p>
            <w:pPr>
              <w:pStyle w:val="0"/>
              <w:jc w:val="center"/>
            </w:pPr>
            <w:r>
              <w:rPr>
                <w:sz w:val="20"/>
              </w:rPr>
              <w:t xml:space="preserve">117029,90</w:t>
            </w:r>
          </w:p>
        </w:tc>
        <w:tc>
          <w:tcPr>
            <w:tcW w:w="1474" w:type="dxa"/>
            <w:vAlign w:val="center"/>
          </w:tcPr>
          <w:p>
            <w:pPr>
              <w:pStyle w:val="0"/>
              <w:jc w:val="center"/>
            </w:pPr>
            <w:r>
              <w:rPr>
                <w:sz w:val="20"/>
              </w:rPr>
              <w:t xml:space="preserve">107899,72</w:t>
            </w:r>
          </w:p>
        </w:tc>
        <w:tc>
          <w:tcPr>
            <w:tcW w:w="1361" w:type="dxa"/>
            <w:vAlign w:val="center"/>
          </w:tcPr>
          <w:p>
            <w:pPr>
              <w:pStyle w:val="0"/>
              <w:jc w:val="center"/>
            </w:pPr>
            <w:r>
              <w:rPr>
                <w:sz w:val="20"/>
              </w:rPr>
              <w:t xml:space="preserve">103983,67</w:t>
            </w:r>
          </w:p>
        </w:tc>
        <w:tc>
          <w:tcPr>
            <w:tcW w:w="1361" w:type="dxa"/>
            <w:vAlign w:val="center"/>
          </w:tcPr>
          <w:p>
            <w:pPr>
              <w:pStyle w:val="0"/>
              <w:jc w:val="center"/>
            </w:pPr>
            <w:r>
              <w:rPr>
                <w:sz w:val="20"/>
              </w:rPr>
              <w:t xml:space="preserve">114924,40</w:t>
            </w:r>
          </w:p>
        </w:tc>
        <w:tc>
          <w:tcPr>
            <w:tcW w:w="1361" w:type="dxa"/>
            <w:vAlign w:val="center"/>
          </w:tcPr>
          <w:p>
            <w:pPr>
              <w:pStyle w:val="0"/>
              <w:jc w:val="center"/>
            </w:pPr>
            <w:r>
              <w:rPr>
                <w:sz w:val="20"/>
              </w:rPr>
              <w:t xml:space="preserve">95260,90</w:t>
            </w:r>
          </w:p>
        </w:tc>
        <w:tc>
          <w:tcPr>
            <w:tcW w:w="1361" w:type="dxa"/>
            <w:vAlign w:val="center"/>
          </w:tcPr>
          <w:p>
            <w:pPr>
              <w:pStyle w:val="0"/>
              <w:jc w:val="center"/>
            </w:pPr>
            <w:r>
              <w:rPr>
                <w:sz w:val="20"/>
              </w:rPr>
              <w:t xml:space="preserve">89013,30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03</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18600,00</w:t>
            </w:r>
          </w:p>
        </w:tc>
        <w:tc>
          <w:tcPr>
            <w:tcW w:w="1361" w:type="dxa"/>
            <w:vAlign w:val="center"/>
          </w:tcPr>
          <w:p>
            <w:pPr>
              <w:pStyle w:val="0"/>
              <w:jc w:val="center"/>
            </w:pPr>
            <w:r>
              <w:rPr>
                <w:sz w:val="20"/>
              </w:rPr>
              <w:t xml:space="preserve">18600,00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03</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101446,30</w:t>
            </w:r>
          </w:p>
        </w:tc>
        <w:tc>
          <w:tcPr>
            <w:tcW w:w="1361" w:type="dxa"/>
            <w:vAlign w:val="center"/>
          </w:tcPr>
          <w:p>
            <w:pPr>
              <w:pStyle w:val="0"/>
              <w:jc w:val="center"/>
            </w:pPr>
            <w:r>
              <w:rPr>
                <w:sz w:val="20"/>
              </w:rPr>
              <w:t xml:space="preserve">98429,90</w:t>
            </w:r>
          </w:p>
        </w:tc>
        <w:tc>
          <w:tcPr>
            <w:tcW w:w="1474" w:type="dxa"/>
            <w:vAlign w:val="center"/>
          </w:tcPr>
          <w:p>
            <w:pPr>
              <w:pStyle w:val="0"/>
              <w:jc w:val="center"/>
            </w:pPr>
            <w:r>
              <w:rPr>
                <w:sz w:val="20"/>
              </w:rPr>
              <w:t xml:space="preserve">107899,72</w:t>
            </w:r>
          </w:p>
        </w:tc>
        <w:tc>
          <w:tcPr>
            <w:tcW w:w="1361" w:type="dxa"/>
            <w:vAlign w:val="center"/>
          </w:tcPr>
          <w:p>
            <w:pPr>
              <w:pStyle w:val="0"/>
              <w:jc w:val="center"/>
            </w:pPr>
            <w:r>
              <w:rPr>
                <w:sz w:val="20"/>
              </w:rPr>
              <w:t xml:space="preserve">103983,67</w:t>
            </w:r>
          </w:p>
        </w:tc>
        <w:tc>
          <w:tcPr>
            <w:tcW w:w="1361" w:type="dxa"/>
            <w:vAlign w:val="center"/>
          </w:tcPr>
          <w:p>
            <w:pPr>
              <w:pStyle w:val="0"/>
              <w:jc w:val="center"/>
            </w:pPr>
            <w:r>
              <w:rPr>
                <w:sz w:val="20"/>
              </w:rPr>
              <w:t xml:space="preserve">114924,40</w:t>
            </w:r>
          </w:p>
        </w:tc>
        <w:tc>
          <w:tcPr>
            <w:tcW w:w="1361" w:type="dxa"/>
            <w:vAlign w:val="center"/>
          </w:tcPr>
          <w:p>
            <w:pPr>
              <w:pStyle w:val="0"/>
              <w:jc w:val="center"/>
            </w:pPr>
            <w:r>
              <w:rPr>
                <w:sz w:val="20"/>
              </w:rPr>
              <w:t xml:space="preserve">95260,90</w:t>
            </w:r>
          </w:p>
        </w:tc>
        <w:tc>
          <w:tcPr>
            <w:tcW w:w="1361" w:type="dxa"/>
            <w:vAlign w:val="center"/>
          </w:tcPr>
          <w:p>
            <w:pPr>
              <w:pStyle w:val="0"/>
              <w:jc w:val="center"/>
            </w:pPr>
            <w:r>
              <w:rPr>
                <w:sz w:val="20"/>
              </w:rPr>
              <w:t xml:space="preserve">89013,30</w:t>
            </w:r>
          </w:p>
        </w:tc>
      </w:tr>
      <w:tr>
        <w:tc>
          <w:tcPr>
            <w:vMerge w:val="continue"/>
          </w:tcPr>
          <w:p/>
        </w:tc>
        <w:tc>
          <w:tcPr>
            <w:vMerge w:val="continue"/>
          </w:tcPr>
          <w:p/>
        </w:tc>
        <w:tc>
          <w:tcPr>
            <w:tcW w:w="2551" w:type="dxa"/>
            <w:vMerge w:val="restart"/>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03</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600</w:t>
            </w:r>
          </w:p>
        </w:tc>
        <w:tc>
          <w:tcPr>
            <w:tcW w:w="1361" w:type="dxa"/>
            <w:vAlign w:val="center"/>
          </w:tcPr>
          <w:p>
            <w:pPr>
              <w:pStyle w:val="0"/>
              <w:jc w:val="center"/>
            </w:pPr>
            <w:r>
              <w:rPr>
                <w:sz w:val="20"/>
              </w:rPr>
              <w:t xml:space="preserve">90693,20</w:t>
            </w:r>
          </w:p>
        </w:tc>
        <w:tc>
          <w:tcPr>
            <w:tcW w:w="1361" w:type="dxa"/>
            <w:vAlign w:val="center"/>
          </w:tcPr>
          <w:p>
            <w:pPr>
              <w:pStyle w:val="0"/>
              <w:jc w:val="center"/>
            </w:pPr>
            <w:r>
              <w:rPr>
                <w:sz w:val="20"/>
              </w:rPr>
              <w:t xml:space="preserve">87676,80</w:t>
            </w:r>
          </w:p>
        </w:tc>
        <w:tc>
          <w:tcPr>
            <w:tcW w:w="1474" w:type="dxa"/>
            <w:vAlign w:val="center"/>
          </w:tcPr>
          <w:p>
            <w:pPr>
              <w:pStyle w:val="0"/>
              <w:jc w:val="center"/>
            </w:pPr>
            <w:r>
              <w:rPr>
                <w:sz w:val="20"/>
              </w:rPr>
              <w:t xml:space="preserve">107899,72</w:t>
            </w:r>
          </w:p>
        </w:tc>
        <w:tc>
          <w:tcPr>
            <w:tcW w:w="1361" w:type="dxa"/>
            <w:vAlign w:val="center"/>
          </w:tcPr>
          <w:p>
            <w:pPr>
              <w:pStyle w:val="0"/>
              <w:jc w:val="center"/>
            </w:pPr>
            <w:r>
              <w:rPr>
                <w:sz w:val="20"/>
              </w:rPr>
              <w:t xml:space="preserve">103983,67</w:t>
            </w:r>
          </w:p>
        </w:tc>
        <w:tc>
          <w:tcPr>
            <w:tcW w:w="1361" w:type="dxa"/>
            <w:vAlign w:val="center"/>
          </w:tcPr>
          <w:p>
            <w:pPr>
              <w:pStyle w:val="0"/>
              <w:jc w:val="center"/>
            </w:pPr>
            <w:r>
              <w:rPr>
                <w:sz w:val="20"/>
              </w:rPr>
              <w:t xml:space="preserve">114954,40</w:t>
            </w:r>
          </w:p>
        </w:tc>
        <w:tc>
          <w:tcPr>
            <w:tcW w:w="1361" w:type="dxa"/>
            <w:vAlign w:val="center"/>
          </w:tcPr>
          <w:p>
            <w:pPr>
              <w:pStyle w:val="0"/>
              <w:jc w:val="center"/>
            </w:pPr>
            <w:r>
              <w:rPr>
                <w:sz w:val="20"/>
              </w:rPr>
              <w:t xml:space="preserve">95260,90</w:t>
            </w:r>
          </w:p>
        </w:tc>
        <w:tc>
          <w:tcPr>
            <w:tcW w:w="1361" w:type="dxa"/>
            <w:vAlign w:val="center"/>
          </w:tcPr>
          <w:p>
            <w:pPr>
              <w:pStyle w:val="0"/>
              <w:jc w:val="center"/>
            </w:pPr>
            <w:r>
              <w:rPr>
                <w:sz w:val="20"/>
              </w:rPr>
              <w:t xml:space="preserve">89013,30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03</w:t>
            </w:r>
          </w:p>
        </w:tc>
        <w:tc>
          <w:tcPr>
            <w:tcW w:w="907" w:type="dxa"/>
            <w:vAlign w:val="center"/>
          </w:tcPr>
          <w:p>
            <w:pPr>
              <w:pStyle w:val="0"/>
              <w:jc w:val="center"/>
            </w:pPr>
            <w:r>
              <w:rPr>
                <w:sz w:val="20"/>
              </w:rPr>
              <w:t xml:space="preserve">74000</w:t>
            </w:r>
          </w:p>
        </w:tc>
        <w:tc>
          <w:tcPr>
            <w:tcW w:w="709" w:type="dxa"/>
            <w:vAlign w:val="center"/>
          </w:tcPr>
          <w:p>
            <w:pPr>
              <w:pStyle w:val="0"/>
              <w:jc w:val="center"/>
            </w:pPr>
            <w:r>
              <w:rPr>
                <w:sz w:val="20"/>
              </w:rPr>
              <w:t xml:space="preserve">500</w:t>
            </w:r>
          </w:p>
        </w:tc>
        <w:tc>
          <w:tcPr>
            <w:tcW w:w="1361" w:type="dxa"/>
            <w:vAlign w:val="center"/>
          </w:tcPr>
          <w:p>
            <w:pPr>
              <w:pStyle w:val="0"/>
              <w:jc w:val="center"/>
            </w:pPr>
            <w:r>
              <w:rPr>
                <w:sz w:val="20"/>
              </w:rPr>
              <w:t xml:space="preserve">6500,00</w:t>
            </w:r>
          </w:p>
        </w:tc>
        <w:tc>
          <w:tcPr>
            <w:tcW w:w="1361" w:type="dxa"/>
            <w:vAlign w:val="center"/>
          </w:tcPr>
          <w:p>
            <w:pPr>
              <w:pStyle w:val="0"/>
              <w:jc w:val="center"/>
            </w:pPr>
            <w:r>
              <w:rPr>
                <w:sz w:val="20"/>
              </w:rPr>
              <w:t xml:space="preserve">6500,00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03</w:t>
            </w:r>
          </w:p>
        </w:tc>
        <w:tc>
          <w:tcPr>
            <w:tcW w:w="907" w:type="dxa"/>
            <w:vAlign w:val="center"/>
          </w:tcPr>
          <w:p>
            <w:pPr>
              <w:pStyle w:val="0"/>
              <w:jc w:val="center"/>
            </w:pPr>
            <w:r>
              <w:rPr>
                <w:sz w:val="20"/>
              </w:rPr>
              <w:t xml:space="preserve">R5090</w:t>
            </w:r>
          </w:p>
        </w:tc>
        <w:tc>
          <w:tcPr>
            <w:tcW w:w="709" w:type="dxa"/>
            <w:vAlign w:val="center"/>
          </w:tcPr>
          <w:p>
            <w:pPr>
              <w:pStyle w:val="0"/>
              <w:jc w:val="center"/>
            </w:pPr>
            <w:r>
              <w:rPr>
                <w:sz w:val="20"/>
              </w:rPr>
              <w:t xml:space="preserve">600</w:t>
            </w:r>
          </w:p>
        </w:tc>
        <w:tc>
          <w:tcPr>
            <w:tcW w:w="1361" w:type="dxa"/>
            <w:vAlign w:val="center"/>
          </w:tcPr>
          <w:p>
            <w:pPr>
              <w:pStyle w:val="0"/>
              <w:jc w:val="center"/>
            </w:pPr>
            <w:r>
              <w:rPr>
                <w:sz w:val="20"/>
              </w:rPr>
              <w:t xml:space="preserve">20000,00</w:t>
            </w:r>
          </w:p>
        </w:tc>
        <w:tc>
          <w:tcPr>
            <w:tcW w:w="1361" w:type="dxa"/>
            <w:vAlign w:val="center"/>
          </w:tcPr>
          <w:p>
            <w:pPr>
              <w:pStyle w:val="0"/>
              <w:jc w:val="center"/>
            </w:pPr>
            <w:r>
              <w:rPr>
                <w:sz w:val="20"/>
              </w:rPr>
              <w:t xml:space="preserve">20000,00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vMerge w:val="restart"/>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03</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400</w:t>
            </w:r>
          </w:p>
        </w:tc>
        <w:tc>
          <w:tcPr>
            <w:tcW w:w="1361" w:type="dxa"/>
            <w:vAlign w:val="center"/>
          </w:tcPr>
          <w:p>
            <w:pPr>
              <w:pStyle w:val="0"/>
              <w:jc w:val="center"/>
            </w:pPr>
            <w:r>
              <w:rPr>
                <w:sz w:val="20"/>
              </w:rPr>
              <w:t xml:space="preserve">2816,00</w:t>
            </w:r>
          </w:p>
        </w:tc>
        <w:tc>
          <w:tcPr>
            <w:tcW w:w="1361" w:type="dxa"/>
            <w:vAlign w:val="center"/>
          </w:tcPr>
          <w:p>
            <w:pPr>
              <w:pStyle w:val="0"/>
              <w:jc w:val="center"/>
            </w:pPr>
            <w:r>
              <w:rPr>
                <w:sz w:val="20"/>
              </w:rPr>
              <w:t xml:space="preserve">2816,00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03</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800</w:t>
            </w:r>
          </w:p>
        </w:tc>
        <w:tc>
          <w:tcPr>
            <w:tcW w:w="1361" w:type="dxa"/>
            <w:vAlign w:val="center"/>
          </w:tcPr>
          <w:p>
            <w:pPr>
              <w:pStyle w:val="0"/>
              <w:jc w:val="center"/>
            </w:pPr>
            <w:r>
              <w:rPr>
                <w:sz w:val="20"/>
              </w:rPr>
              <w:t xml:space="preserve">37,10</w:t>
            </w:r>
          </w:p>
        </w:tc>
        <w:tc>
          <w:tcPr>
            <w:tcW w:w="1361" w:type="dxa"/>
            <w:vAlign w:val="center"/>
          </w:tcPr>
          <w:p>
            <w:pPr>
              <w:pStyle w:val="0"/>
              <w:jc w:val="center"/>
            </w:pPr>
            <w:r>
              <w:rPr>
                <w:sz w:val="20"/>
              </w:rPr>
              <w:t xml:space="preserve">37,10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Региональный проект "Спорт - норма жизни"</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296719,50</w:t>
            </w:r>
          </w:p>
        </w:tc>
        <w:tc>
          <w:tcPr>
            <w:tcW w:w="1361" w:type="dxa"/>
            <w:vAlign w:val="center"/>
          </w:tcPr>
          <w:p>
            <w:pPr>
              <w:pStyle w:val="0"/>
              <w:jc w:val="center"/>
            </w:pPr>
            <w:r>
              <w:rPr>
                <w:sz w:val="20"/>
              </w:rPr>
              <w:t xml:space="preserve">296719,50</w:t>
            </w:r>
          </w:p>
        </w:tc>
        <w:tc>
          <w:tcPr>
            <w:tcW w:w="1474" w:type="dxa"/>
            <w:vAlign w:val="center"/>
          </w:tcPr>
          <w:p>
            <w:pPr>
              <w:pStyle w:val="0"/>
              <w:jc w:val="center"/>
            </w:pPr>
            <w:r>
              <w:rPr>
                <w:sz w:val="20"/>
              </w:rPr>
              <w:t xml:space="preserve">350366,76</w:t>
            </w:r>
          </w:p>
        </w:tc>
        <w:tc>
          <w:tcPr>
            <w:tcW w:w="1361" w:type="dxa"/>
            <w:vAlign w:val="center"/>
          </w:tcPr>
          <w:p>
            <w:pPr>
              <w:pStyle w:val="0"/>
              <w:jc w:val="center"/>
            </w:pPr>
            <w:r>
              <w:rPr>
                <w:sz w:val="20"/>
              </w:rPr>
              <w:t xml:space="preserve">350364,96</w:t>
            </w:r>
          </w:p>
        </w:tc>
        <w:tc>
          <w:tcPr>
            <w:tcW w:w="1361" w:type="dxa"/>
            <w:vAlign w:val="center"/>
          </w:tcPr>
          <w:p>
            <w:pPr>
              <w:pStyle w:val="0"/>
              <w:jc w:val="center"/>
            </w:pPr>
            <w:r>
              <w:rPr>
                <w:sz w:val="20"/>
              </w:rPr>
              <w:t xml:space="preserve">5205,00</w:t>
            </w:r>
          </w:p>
        </w:tc>
        <w:tc>
          <w:tcPr>
            <w:tcW w:w="1361" w:type="dxa"/>
            <w:vAlign w:val="center"/>
          </w:tcPr>
          <w:p>
            <w:pPr>
              <w:pStyle w:val="0"/>
              <w:jc w:val="center"/>
            </w:pPr>
            <w:r>
              <w:rPr>
                <w:sz w:val="20"/>
              </w:rPr>
              <w:t xml:space="preserve">123557,90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293752,30</w:t>
            </w:r>
          </w:p>
        </w:tc>
        <w:tc>
          <w:tcPr>
            <w:tcW w:w="1361" w:type="dxa"/>
            <w:vAlign w:val="center"/>
          </w:tcPr>
          <w:p>
            <w:pPr>
              <w:pStyle w:val="0"/>
              <w:jc w:val="center"/>
            </w:pPr>
            <w:r>
              <w:rPr>
                <w:sz w:val="20"/>
              </w:rPr>
              <w:t xml:space="preserve">293752,30</w:t>
            </w:r>
          </w:p>
        </w:tc>
        <w:tc>
          <w:tcPr>
            <w:tcW w:w="1474" w:type="dxa"/>
            <w:vAlign w:val="center"/>
          </w:tcPr>
          <w:p>
            <w:pPr>
              <w:pStyle w:val="0"/>
              <w:jc w:val="center"/>
            </w:pPr>
            <w:r>
              <w:rPr>
                <w:sz w:val="20"/>
              </w:rPr>
              <w:t xml:space="preserve">345913,00</w:t>
            </w:r>
          </w:p>
        </w:tc>
        <w:tc>
          <w:tcPr>
            <w:tcW w:w="1361" w:type="dxa"/>
            <w:vAlign w:val="center"/>
          </w:tcPr>
          <w:p>
            <w:pPr>
              <w:pStyle w:val="0"/>
              <w:jc w:val="center"/>
            </w:pPr>
            <w:r>
              <w:rPr>
                <w:sz w:val="20"/>
              </w:rPr>
              <w:t xml:space="preserve">345913,00</w:t>
            </w:r>
          </w:p>
        </w:tc>
        <w:tc>
          <w:tcPr>
            <w:tcW w:w="1361" w:type="dxa"/>
            <w:vAlign w:val="center"/>
          </w:tcPr>
          <w:p>
            <w:pPr>
              <w:pStyle w:val="0"/>
              <w:jc w:val="center"/>
            </w:pPr>
            <w:r>
              <w:rPr>
                <w:sz w:val="20"/>
              </w:rPr>
              <w:t xml:space="preserve">4203,00</w:t>
            </w:r>
          </w:p>
        </w:tc>
        <w:tc>
          <w:tcPr>
            <w:tcW w:w="1361" w:type="dxa"/>
            <w:vAlign w:val="center"/>
          </w:tcPr>
          <w:p>
            <w:pPr>
              <w:pStyle w:val="0"/>
              <w:jc w:val="center"/>
            </w:pPr>
            <w:r>
              <w:rPr>
                <w:sz w:val="20"/>
              </w:rPr>
              <w:t xml:space="preserve">122322,30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2967,20</w:t>
            </w:r>
          </w:p>
        </w:tc>
        <w:tc>
          <w:tcPr>
            <w:tcW w:w="1361" w:type="dxa"/>
            <w:vAlign w:val="center"/>
          </w:tcPr>
          <w:p>
            <w:pPr>
              <w:pStyle w:val="0"/>
              <w:jc w:val="center"/>
            </w:pPr>
            <w:r>
              <w:rPr>
                <w:sz w:val="20"/>
              </w:rPr>
              <w:t xml:space="preserve">2967,20</w:t>
            </w:r>
          </w:p>
        </w:tc>
        <w:tc>
          <w:tcPr>
            <w:tcW w:w="1474" w:type="dxa"/>
            <w:vAlign w:val="center"/>
          </w:tcPr>
          <w:p>
            <w:pPr>
              <w:pStyle w:val="0"/>
              <w:jc w:val="center"/>
            </w:pPr>
            <w:r>
              <w:rPr>
                <w:sz w:val="20"/>
              </w:rPr>
              <w:t xml:space="preserve">4453,76</w:t>
            </w:r>
          </w:p>
        </w:tc>
        <w:tc>
          <w:tcPr>
            <w:tcW w:w="1361" w:type="dxa"/>
            <w:vAlign w:val="center"/>
          </w:tcPr>
          <w:p>
            <w:pPr>
              <w:pStyle w:val="0"/>
              <w:jc w:val="center"/>
            </w:pPr>
            <w:r>
              <w:rPr>
                <w:sz w:val="20"/>
              </w:rPr>
              <w:t xml:space="preserve">4451,96</w:t>
            </w:r>
          </w:p>
        </w:tc>
        <w:tc>
          <w:tcPr>
            <w:tcW w:w="1361" w:type="dxa"/>
            <w:vAlign w:val="center"/>
          </w:tcPr>
          <w:p>
            <w:pPr>
              <w:pStyle w:val="0"/>
              <w:jc w:val="center"/>
            </w:pPr>
            <w:r>
              <w:rPr>
                <w:sz w:val="20"/>
              </w:rPr>
              <w:t xml:space="preserve">1002,00</w:t>
            </w:r>
          </w:p>
        </w:tc>
        <w:tc>
          <w:tcPr>
            <w:tcW w:w="1361" w:type="dxa"/>
            <w:vAlign w:val="center"/>
          </w:tcPr>
          <w:p>
            <w:pPr>
              <w:pStyle w:val="0"/>
              <w:jc w:val="center"/>
            </w:pPr>
            <w:r>
              <w:rPr>
                <w:sz w:val="20"/>
              </w:rPr>
              <w:t xml:space="preserve">1235,60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vAlign w:val="center"/>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52280</w:t>
            </w:r>
          </w:p>
        </w:tc>
        <w:tc>
          <w:tcPr>
            <w:tcW w:w="709" w:type="dxa"/>
            <w:vAlign w:val="center"/>
          </w:tcPr>
          <w:p>
            <w:pPr>
              <w:pStyle w:val="0"/>
              <w:jc w:val="center"/>
            </w:pPr>
            <w:r>
              <w:rPr>
                <w:sz w:val="20"/>
              </w:rPr>
              <w:t xml:space="preserve">200</w:t>
            </w:r>
          </w:p>
        </w:tc>
        <w:tc>
          <w:tcPr>
            <w:tcW w:w="1361" w:type="dxa"/>
            <w:vAlign w:val="center"/>
          </w:tcPr>
          <w:p>
            <w:pPr>
              <w:pStyle w:val="0"/>
              <w:jc w:val="center"/>
            </w:pPr>
            <w:r>
              <w:rPr>
                <w:sz w:val="20"/>
              </w:rPr>
              <w:t xml:space="preserve">22795,40</w:t>
            </w:r>
          </w:p>
        </w:tc>
        <w:tc>
          <w:tcPr>
            <w:tcW w:w="1361" w:type="dxa"/>
            <w:vAlign w:val="center"/>
          </w:tcPr>
          <w:p>
            <w:pPr>
              <w:pStyle w:val="0"/>
              <w:jc w:val="center"/>
            </w:pPr>
            <w:r>
              <w:rPr>
                <w:sz w:val="20"/>
              </w:rPr>
              <w:t xml:space="preserve">22795,40</w:t>
            </w:r>
          </w:p>
        </w:tc>
        <w:tc>
          <w:tcPr>
            <w:tcW w:w="1474" w:type="dxa"/>
            <w:vAlign w:val="center"/>
          </w:tcPr>
          <w:p>
            <w:pPr>
              <w:pStyle w:val="0"/>
              <w:jc w:val="center"/>
            </w:pPr>
            <w:r>
              <w:rPr>
                <w:sz w:val="20"/>
              </w:rPr>
              <w:t xml:space="preserve">11098,28</w:t>
            </w:r>
          </w:p>
        </w:tc>
        <w:tc>
          <w:tcPr>
            <w:tcW w:w="1361" w:type="dxa"/>
            <w:vAlign w:val="center"/>
          </w:tcPr>
          <w:p>
            <w:pPr>
              <w:pStyle w:val="0"/>
              <w:jc w:val="center"/>
            </w:pPr>
            <w:r>
              <w:rPr>
                <w:sz w:val="20"/>
              </w:rPr>
              <w:t xml:space="preserve">11098,28</w:t>
            </w:r>
          </w:p>
        </w:tc>
        <w:tc>
          <w:tcPr>
            <w:tcW w:w="1361" w:type="dxa"/>
            <w:vAlign w:val="center"/>
          </w:tcPr>
          <w:p>
            <w:pPr>
              <w:pStyle w:val="0"/>
              <w:jc w:val="center"/>
            </w:pPr>
            <w:r>
              <w:rPr>
                <w:sz w:val="20"/>
              </w:rPr>
              <w:t xml:space="preserve">4245,40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1</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51390</w:t>
            </w:r>
          </w:p>
        </w:tc>
        <w:tc>
          <w:tcPr>
            <w:tcW w:w="709" w:type="dxa"/>
            <w:vAlign w:val="center"/>
          </w:tcPr>
          <w:p>
            <w:pPr>
              <w:pStyle w:val="0"/>
              <w:jc w:val="center"/>
            </w:pPr>
            <w:r>
              <w:rPr>
                <w:sz w:val="20"/>
              </w:rPr>
              <w:t xml:space="preserve">400</w:t>
            </w:r>
          </w:p>
        </w:tc>
        <w:tc>
          <w:tcPr>
            <w:tcW w:w="1361" w:type="dxa"/>
            <w:vAlign w:val="center"/>
          </w:tcPr>
          <w:p>
            <w:pPr>
              <w:pStyle w:val="0"/>
              <w:jc w:val="center"/>
            </w:pPr>
            <w:r>
              <w:rPr>
                <w:sz w:val="20"/>
              </w:rPr>
              <w:t xml:space="preserve">273924,10</w:t>
            </w:r>
          </w:p>
        </w:tc>
        <w:tc>
          <w:tcPr>
            <w:tcW w:w="1361" w:type="dxa"/>
            <w:vAlign w:val="center"/>
          </w:tcPr>
          <w:p>
            <w:pPr>
              <w:pStyle w:val="0"/>
              <w:jc w:val="center"/>
            </w:pPr>
            <w:r>
              <w:rPr>
                <w:sz w:val="20"/>
              </w:rPr>
              <w:t xml:space="preserve">273924,10</w:t>
            </w:r>
          </w:p>
        </w:tc>
        <w:tc>
          <w:tcPr>
            <w:tcW w:w="1474" w:type="dxa"/>
            <w:vAlign w:val="center"/>
          </w:tcPr>
          <w:p>
            <w:pPr>
              <w:pStyle w:val="0"/>
              <w:jc w:val="center"/>
            </w:pPr>
            <w:r>
              <w:rPr>
                <w:sz w:val="20"/>
              </w:rPr>
              <w:t xml:space="preserve">339268,48</w:t>
            </w:r>
          </w:p>
        </w:tc>
        <w:tc>
          <w:tcPr>
            <w:tcW w:w="1361" w:type="dxa"/>
            <w:vAlign w:val="center"/>
          </w:tcPr>
          <w:p>
            <w:pPr>
              <w:pStyle w:val="0"/>
              <w:jc w:val="center"/>
            </w:pPr>
            <w:r>
              <w:rPr>
                <w:sz w:val="20"/>
              </w:rPr>
              <w:t xml:space="preserve">339266,68</w:t>
            </w:r>
          </w:p>
        </w:tc>
        <w:tc>
          <w:tcPr>
            <w:tcW w:w="1361" w:type="dxa"/>
            <w:vAlign w:val="center"/>
          </w:tcPr>
          <w:p>
            <w:pPr>
              <w:pStyle w:val="0"/>
              <w:jc w:val="center"/>
            </w:pPr>
            <w:r>
              <w:rPr>
                <w:sz w:val="20"/>
              </w:rPr>
              <w:t xml:space="preserve">959,60</w:t>
            </w:r>
          </w:p>
        </w:tc>
        <w:tc>
          <w:tcPr>
            <w:tcW w:w="1361" w:type="dxa"/>
            <w:vAlign w:val="center"/>
          </w:tcPr>
          <w:p>
            <w:pPr>
              <w:pStyle w:val="0"/>
              <w:jc w:val="center"/>
            </w:pPr>
            <w:r>
              <w:rPr>
                <w:sz w:val="20"/>
              </w:rPr>
              <w:t xml:space="preserve">123557,90</w:t>
            </w:r>
          </w:p>
        </w:tc>
        <w:tc>
          <w:tcPr>
            <w:tcW w:w="1361" w:type="dxa"/>
            <w:vAlign w:val="center"/>
          </w:tcPr>
          <w:p>
            <w:pPr>
              <w:pStyle w:val="0"/>
              <w:jc w:val="center"/>
            </w:pPr>
            <w:r>
              <w:rPr>
                <w:sz w:val="20"/>
              </w:rPr>
              <w:t xml:space="preserve">0,00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Реализация мероприятий федерального проекта "Бизнес-спринт (Я выбираю спорт)"</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8D</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1474" w:type="dxa"/>
            <w:vAlign w:val="center"/>
          </w:tcPr>
          <w:p>
            <w:pPr>
              <w:pStyle w:val="0"/>
              <w:jc w:val="center"/>
            </w:pPr>
            <w:r>
              <w:rPr>
                <w:sz w:val="20"/>
              </w:rPr>
              <w:t xml:space="preserve">50680,87</w:t>
            </w:r>
          </w:p>
        </w:tc>
        <w:tc>
          <w:tcPr>
            <w:tcW w:w="1361" w:type="dxa"/>
            <w:vAlign w:val="center"/>
          </w:tcPr>
          <w:p>
            <w:pPr>
              <w:pStyle w:val="0"/>
              <w:jc w:val="center"/>
            </w:pPr>
            <w:r>
              <w:rPr>
                <w:sz w:val="20"/>
              </w:rPr>
              <w:t xml:space="preserve">50680,87</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136842,10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8D</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1474" w:type="dxa"/>
            <w:vAlign w:val="center"/>
          </w:tcPr>
          <w:p>
            <w:pPr>
              <w:pStyle w:val="0"/>
              <w:jc w:val="center"/>
            </w:pPr>
            <w:r>
              <w:rPr>
                <w:sz w:val="20"/>
              </w:rPr>
              <w:t xml:space="preserve">48146,83</w:t>
            </w:r>
          </w:p>
        </w:tc>
        <w:tc>
          <w:tcPr>
            <w:tcW w:w="1361" w:type="dxa"/>
            <w:vAlign w:val="center"/>
          </w:tcPr>
          <w:p>
            <w:pPr>
              <w:pStyle w:val="0"/>
              <w:jc w:val="center"/>
            </w:pPr>
            <w:r>
              <w:rPr>
                <w:sz w:val="20"/>
              </w:rPr>
              <w:t xml:space="preserve">48146,83</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130000,0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8D</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1474" w:type="dxa"/>
            <w:vAlign w:val="center"/>
          </w:tcPr>
          <w:p>
            <w:pPr>
              <w:pStyle w:val="0"/>
              <w:jc w:val="center"/>
            </w:pPr>
            <w:r>
              <w:rPr>
                <w:sz w:val="20"/>
              </w:rPr>
              <w:t xml:space="preserve">2534,04</w:t>
            </w:r>
          </w:p>
        </w:tc>
        <w:tc>
          <w:tcPr>
            <w:tcW w:w="1361" w:type="dxa"/>
            <w:vAlign w:val="center"/>
          </w:tcPr>
          <w:p>
            <w:pPr>
              <w:pStyle w:val="0"/>
              <w:jc w:val="center"/>
            </w:pPr>
            <w:r>
              <w:rPr>
                <w:sz w:val="20"/>
              </w:rPr>
              <w:t xml:space="preserve">2534,04</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6842,10</w:t>
            </w:r>
          </w:p>
        </w:tc>
      </w:tr>
      <w:tr>
        <w:tc>
          <w:tcPr>
            <w:vMerge w:val="continue"/>
          </w:tcPr>
          <w:p/>
        </w:tc>
        <w:tc>
          <w:tcPr>
            <w:vMerge w:val="continue"/>
          </w:tcPr>
          <w:p/>
        </w:tc>
        <w:tc>
          <w:tcPr>
            <w:tcW w:w="2551" w:type="dxa"/>
            <w:vAlign w:val="center"/>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8D</w:t>
            </w:r>
          </w:p>
        </w:tc>
        <w:tc>
          <w:tcPr>
            <w:tcW w:w="907" w:type="dxa"/>
            <w:vAlign w:val="center"/>
          </w:tcPr>
          <w:p>
            <w:pPr>
              <w:pStyle w:val="0"/>
              <w:jc w:val="center"/>
            </w:pPr>
            <w:r>
              <w:rPr>
                <w:sz w:val="20"/>
              </w:rPr>
              <w:t xml:space="preserve">57530</w:t>
            </w:r>
          </w:p>
        </w:tc>
        <w:tc>
          <w:tcPr>
            <w:tcW w:w="709" w:type="dxa"/>
            <w:vAlign w:val="center"/>
          </w:tcPr>
          <w:p>
            <w:pPr>
              <w:pStyle w:val="0"/>
              <w:jc w:val="center"/>
            </w:pPr>
            <w:r>
              <w:rPr>
                <w:sz w:val="20"/>
              </w:rPr>
              <w:t xml:space="preserve">200</w:t>
            </w:r>
          </w:p>
        </w:tc>
        <w:tc>
          <w:tcPr>
            <w:tcW w:w="1361" w:type="dxa"/>
            <w:vAlign w:val="center"/>
          </w:tcPr>
          <w:p>
            <w:pPr>
              <w:pStyle w:val="0"/>
            </w:pPr>
            <w:r>
              <w:rPr>
                <w:sz w:val="20"/>
              </w:rPr>
            </w:r>
          </w:p>
        </w:tc>
        <w:tc>
          <w:tcPr>
            <w:tcW w:w="1361" w:type="dxa"/>
            <w:vAlign w:val="center"/>
          </w:tcPr>
          <w:p>
            <w:pPr>
              <w:pStyle w:val="0"/>
            </w:pPr>
            <w:r>
              <w:rPr>
                <w:sz w:val="20"/>
              </w:rPr>
            </w:r>
          </w:p>
        </w:tc>
        <w:tc>
          <w:tcPr>
            <w:tcW w:w="1474" w:type="dxa"/>
            <w:vAlign w:val="center"/>
          </w:tcPr>
          <w:p>
            <w:pPr>
              <w:pStyle w:val="0"/>
              <w:jc w:val="center"/>
            </w:pPr>
            <w:r>
              <w:rPr>
                <w:sz w:val="20"/>
              </w:rPr>
              <w:t xml:space="preserve">50680,87</w:t>
            </w:r>
          </w:p>
        </w:tc>
        <w:tc>
          <w:tcPr>
            <w:tcW w:w="1361" w:type="dxa"/>
            <w:vAlign w:val="center"/>
          </w:tcPr>
          <w:p>
            <w:pPr>
              <w:pStyle w:val="0"/>
              <w:jc w:val="center"/>
            </w:pPr>
            <w:r>
              <w:rPr>
                <w:sz w:val="20"/>
              </w:rPr>
              <w:t xml:space="preserve">50680,87</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136842,10</w:t>
            </w:r>
          </w:p>
        </w:tc>
      </w:tr>
      <w:tr>
        <w:tc>
          <w:tcPr>
            <w:tcW w:w="1644" w:type="dxa"/>
            <w:vMerge w:val="restart"/>
          </w:tcPr>
          <w:p>
            <w:pPr>
              <w:pStyle w:val="0"/>
            </w:pPr>
            <w:hyperlink w:history="0" w:anchor="P213" w:tooltip="ПАСПОРТ ПОДПРОГРАММЫ">
              <w:r>
                <w:rPr>
                  <w:sz w:val="20"/>
                  <w:color w:val="0000ff"/>
                </w:rPr>
                <w:t xml:space="preserve">Подпрограмма</w:t>
              </w:r>
            </w:hyperlink>
          </w:p>
        </w:tc>
        <w:tc>
          <w:tcPr>
            <w:tcW w:w="2098" w:type="dxa"/>
            <w:vMerge w:val="restart"/>
          </w:tcPr>
          <w:p>
            <w:pPr>
              <w:pStyle w:val="0"/>
            </w:pPr>
            <w:r>
              <w:rPr>
                <w:sz w:val="20"/>
              </w:rPr>
              <w:t xml:space="preserve">"Развитие спорта высших достижений и системы подготовки спортивного резерва"</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380100,52</w:t>
            </w:r>
          </w:p>
        </w:tc>
        <w:tc>
          <w:tcPr>
            <w:tcW w:w="1361" w:type="dxa"/>
            <w:vAlign w:val="center"/>
          </w:tcPr>
          <w:p>
            <w:pPr>
              <w:pStyle w:val="0"/>
              <w:jc w:val="center"/>
            </w:pPr>
            <w:r>
              <w:rPr>
                <w:sz w:val="20"/>
              </w:rPr>
              <w:t xml:space="preserve">374490,02</w:t>
            </w:r>
          </w:p>
        </w:tc>
        <w:tc>
          <w:tcPr>
            <w:tcW w:w="1474" w:type="dxa"/>
            <w:vAlign w:val="center"/>
          </w:tcPr>
          <w:p>
            <w:pPr>
              <w:pStyle w:val="0"/>
              <w:jc w:val="center"/>
            </w:pPr>
            <w:r>
              <w:rPr>
                <w:sz w:val="20"/>
              </w:rPr>
              <w:t xml:space="preserve">450309,50</w:t>
            </w:r>
          </w:p>
        </w:tc>
        <w:tc>
          <w:tcPr>
            <w:tcW w:w="1361" w:type="dxa"/>
            <w:vAlign w:val="center"/>
          </w:tcPr>
          <w:p>
            <w:pPr>
              <w:pStyle w:val="0"/>
              <w:jc w:val="center"/>
            </w:pPr>
            <w:r>
              <w:rPr>
                <w:sz w:val="20"/>
              </w:rPr>
              <w:t xml:space="preserve">440622,82</w:t>
            </w:r>
          </w:p>
        </w:tc>
        <w:tc>
          <w:tcPr>
            <w:tcW w:w="1361" w:type="dxa"/>
            <w:vAlign w:val="center"/>
          </w:tcPr>
          <w:p>
            <w:pPr>
              <w:pStyle w:val="0"/>
              <w:jc w:val="center"/>
            </w:pPr>
            <w:r>
              <w:rPr>
                <w:sz w:val="20"/>
              </w:rPr>
              <w:t xml:space="preserve">498268,60</w:t>
            </w:r>
          </w:p>
        </w:tc>
        <w:tc>
          <w:tcPr>
            <w:tcW w:w="1361" w:type="dxa"/>
            <w:vAlign w:val="center"/>
          </w:tcPr>
          <w:p>
            <w:pPr>
              <w:pStyle w:val="0"/>
              <w:jc w:val="center"/>
            </w:pPr>
            <w:r>
              <w:rPr>
                <w:sz w:val="20"/>
              </w:rPr>
              <w:t xml:space="preserve">415163,50</w:t>
            </w:r>
          </w:p>
        </w:tc>
        <w:tc>
          <w:tcPr>
            <w:tcW w:w="1361" w:type="dxa"/>
            <w:vAlign w:val="center"/>
          </w:tcPr>
          <w:p>
            <w:pPr>
              <w:pStyle w:val="0"/>
              <w:jc w:val="center"/>
            </w:pPr>
            <w:r>
              <w:rPr>
                <w:sz w:val="20"/>
              </w:rPr>
              <w:t xml:space="preserve">385413,90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20190,80</w:t>
            </w:r>
          </w:p>
        </w:tc>
        <w:tc>
          <w:tcPr>
            <w:tcW w:w="1361" w:type="dxa"/>
            <w:vAlign w:val="center"/>
          </w:tcPr>
          <w:p>
            <w:pPr>
              <w:pStyle w:val="0"/>
              <w:jc w:val="center"/>
            </w:pPr>
            <w:r>
              <w:rPr>
                <w:sz w:val="20"/>
              </w:rPr>
              <w:t xml:space="preserve">20190,80</w:t>
            </w:r>
          </w:p>
        </w:tc>
        <w:tc>
          <w:tcPr>
            <w:tcW w:w="1474" w:type="dxa"/>
            <w:vAlign w:val="center"/>
          </w:tcPr>
          <w:p>
            <w:pPr>
              <w:pStyle w:val="0"/>
              <w:jc w:val="center"/>
            </w:pPr>
            <w:r>
              <w:rPr>
                <w:sz w:val="20"/>
              </w:rPr>
              <w:t xml:space="preserve">23190,00</w:t>
            </w:r>
          </w:p>
        </w:tc>
        <w:tc>
          <w:tcPr>
            <w:tcW w:w="1361" w:type="dxa"/>
            <w:vAlign w:val="center"/>
          </w:tcPr>
          <w:p>
            <w:pPr>
              <w:pStyle w:val="0"/>
              <w:jc w:val="center"/>
            </w:pPr>
            <w:r>
              <w:rPr>
                <w:sz w:val="20"/>
              </w:rPr>
              <w:t xml:space="preserve">23190,00</w:t>
            </w:r>
          </w:p>
        </w:tc>
        <w:tc>
          <w:tcPr>
            <w:tcW w:w="1361" w:type="dxa"/>
            <w:vAlign w:val="center"/>
          </w:tcPr>
          <w:p>
            <w:pPr>
              <w:pStyle w:val="0"/>
              <w:jc w:val="center"/>
            </w:pPr>
            <w:r>
              <w:rPr>
                <w:sz w:val="20"/>
              </w:rPr>
              <w:t xml:space="preserve">28044,00</w:t>
            </w:r>
          </w:p>
        </w:tc>
        <w:tc>
          <w:tcPr>
            <w:tcW w:w="1361" w:type="dxa"/>
            <w:vAlign w:val="center"/>
          </w:tcPr>
          <w:p>
            <w:pPr>
              <w:pStyle w:val="0"/>
              <w:jc w:val="center"/>
            </w:pPr>
            <w:r>
              <w:rPr>
                <w:sz w:val="20"/>
              </w:rPr>
              <w:t xml:space="preserve">29222,50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359909,72</w:t>
            </w:r>
          </w:p>
        </w:tc>
        <w:tc>
          <w:tcPr>
            <w:tcW w:w="1361" w:type="dxa"/>
            <w:vAlign w:val="center"/>
          </w:tcPr>
          <w:p>
            <w:pPr>
              <w:pStyle w:val="0"/>
              <w:jc w:val="center"/>
            </w:pPr>
            <w:r>
              <w:rPr>
                <w:sz w:val="20"/>
              </w:rPr>
              <w:t xml:space="preserve">354299,22</w:t>
            </w:r>
          </w:p>
        </w:tc>
        <w:tc>
          <w:tcPr>
            <w:tcW w:w="1474" w:type="dxa"/>
            <w:vAlign w:val="center"/>
          </w:tcPr>
          <w:p>
            <w:pPr>
              <w:pStyle w:val="0"/>
              <w:jc w:val="center"/>
            </w:pPr>
            <w:r>
              <w:rPr>
                <w:sz w:val="20"/>
              </w:rPr>
              <w:t xml:space="preserve">427119,50</w:t>
            </w:r>
          </w:p>
        </w:tc>
        <w:tc>
          <w:tcPr>
            <w:tcW w:w="1361" w:type="dxa"/>
            <w:vAlign w:val="center"/>
          </w:tcPr>
          <w:p>
            <w:pPr>
              <w:pStyle w:val="0"/>
              <w:jc w:val="center"/>
            </w:pPr>
            <w:r>
              <w:rPr>
                <w:sz w:val="20"/>
              </w:rPr>
              <w:t xml:space="preserve">417432,82</w:t>
            </w:r>
          </w:p>
        </w:tc>
        <w:tc>
          <w:tcPr>
            <w:tcW w:w="1361" w:type="dxa"/>
            <w:vAlign w:val="center"/>
          </w:tcPr>
          <w:p>
            <w:pPr>
              <w:pStyle w:val="0"/>
              <w:jc w:val="center"/>
            </w:pPr>
            <w:r>
              <w:rPr>
                <w:sz w:val="20"/>
              </w:rPr>
              <w:t xml:space="preserve">470224,60</w:t>
            </w:r>
          </w:p>
        </w:tc>
        <w:tc>
          <w:tcPr>
            <w:tcW w:w="1361" w:type="dxa"/>
            <w:vAlign w:val="center"/>
          </w:tcPr>
          <w:p>
            <w:pPr>
              <w:pStyle w:val="0"/>
              <w:jc w:val="center"/>
            </w:pPr>
            <w:r>
              <w:rPr>
                <w:sz w:val="20"/>
              </w:rPr>
              <w:t xml:space="preserve">385941,00</w:t>
            </w:r>
          </w:p>
        </w:tc>
        <w:tc>
          <w:tcPr>
            <w:tcW w:w="1361" w:type="dxa"/>
            <w:vAlign w:val="center"/>
          </w:tcPr>
          <w:p>
            <w:pPr>
              <w:pStyle w:val="0"/>
              <w:jc w:val="center"/>
            </w:pPr>
            <w:r>
              <w:rPr>
                <w:sz w:val="20"/>
              </w:rPr>
              <w:t xml:space="preserve">385413,90</w:t>
            </w:r>
          </w:p>
        </w:tc>
      </w:tr>
      <w:tr>
        <w:tc>
          <w:tcPr>
            <w:vMerge w:val="continue"/>
          </w:tcPr>
          <w:p/>
        </w:tc>
        <w:tc>
          <w:tcPr>
            <w:vMerge w:val="continue"/>
          </w:tcPr>
          <w:p/>
        </w:tc>
        <w:tc>
          <w:tcPr>
            <w:tcW w:w="2551" w:type="dxa"/>
            <w:vAlign w:val="center"/>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380100,52</w:t>
            </w:r>
          </w:p>
        </w:tc>
        <w:tc>
          <w:tcPr>
            <w:tcW w:w="1361" w:type="dxa"/>
            <w:vAlign w:val="center"/>
          </w:tcPr>
          <w:p>
            <w:pPr>
              <w:pStyle w:val="0"/>
              <w:jc w:val="center"/>
            </w:pPr>
            <w:r>
              <w:rPr>
                <w:sz w:val="20"/>
              </w:rPr>
              <w:t xml:space="preserve">374490,02</w:t>
            </w:r>
          </w:p>
        </w:tc>
        <w:tc>
          <w:tcPr>
            <w:tcW w:w="1474" w:type="dxa"/>
            <w:vAlign w:val="center"/>
          </w:tcPr>
          <w:p>
            <w:pPr>
              <w:pStyle w:val="0"/>
              <w:jc w:val="center"/>
            </w:pPr>
            <w:r>
              <w:rPr>
                <w:sz w:val="20"/>
              </w:rPr>
              <w:t xml:space="preserve">450309,50</w:t>
            </w:r>
          </w:p>
        </w:tc>
        <w:tc>
          <w:tcPr>
            <w:tcW w:w="1361" w:type="dxa"/>
            <w:vAlign w:val="center"/>
          </w:tcPr>
          <w:p>
            <w:pPr>
              <w:pStyle w:val="0"/>
              <w:jc w:val="center"/>
            </w:pPr>
            <w:r>
              <w:rPr>
                <w:sz w:val="20"/>
              </w:rPr>
              <w:t xml:space="preserve">440622,82</w:t>
            </w:r>
          </w:p>
        </w:tc>
        <w:tc>
          <w:tcPr>
            <w:tcW w:w="1361" w:type="dxa"/>
            <w:vAlign w:val="center"/>
          </w:tcPr>
          <w:p>
            <w:pPr>
              <w:pStyle w:val="0"/>
              <w:jc w:val="center"/>
            </w:pPr>
            <w:r>
              <w:rPr>
                <w:sz w:val="20"/>
              </w:rPr>
              <w:t xml:space="preserve">498268,60</w:t>
            </w:r>
          </w:p>
        </w:tc>
        <w:tc>
          <w:tcPr>
            <w:tcW w:w="1361" w:type="dxa"/>
            <w:vAlign w:val="center"/>
          </w:tcPr>
          <w:p>
            <w:pPr>
              <w:pStyle w:val="0"/>
              <w:jc w:val="center"/>
            </w:pPr>
            <w:r>
              <w:rPr>
                <w:sz w:val="20"/>
              </w:rPr>
              <w:t xml:space="preserve">415163,50</w:t>
            </w:r>
          </w:p>
        </w:tc>
        <w:tc>
          <w:tcPr>
            <w:tcW w:w="1361" w:type="dxa"/>
            <w:vAlign w:val="center"/>
          </w:tcPr>
          <w:p>
            <w:pPr>
              <w:pStyle w:val="0"/>
              <w:jc w:val="center"/>
            </w:pPr>
            <w:r>
              <w:rPr>
                <w:sz w:val="20"/>
              </w:rPr>
              <w:t xml:space="preserve">385413,90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166609,60</w:t>
            </w:r>
          </w:p>
        </w:tc>
        <w:tc>
          <w:tcPr>
            <w:tcW w:w="1361" w:type="dxa"/>
            <w:vAlign w:val="center"/>
          </w:tcPr>
          <w:p>
            <w:pPr>
              <w:pStyle w:val="0"/>
              <w:jc w:val="center"/>
            </w:pPr>
            <w:r>
              <w:rPr>
                <w:sz w:val="20"/>
              </w:rPr>
              <w:t xml:space="preserve">162383,90</w:t>
            </w:r>
          </w:p>
        </w:tc>
        <w:tc>
          <w:tcPr>
            <w:tcW w:w="1474" w:type="dxa"/>
            <w:vAlign w:val="center"/>
          </w:tcPr>
          <w:p>
            <w:pPr>
              <w:pStyle w:val="0"/>
              <w:jc w:val="center"/>
            </w:pPr>
            <w:r>
              <w:rPr>
                <w:sz w:val="20"/>
              </w:rPr>
              <w:t xml:space="preserve">189782,47</w:t>
            </w:r>
          </w:p>
        </w:tc>
        <w:tc>
          <w:tcPr>
            <w:tcW w:w="1361" w:type="dxa"/>
            <w:vAlign w:val="center"/>
          </w:tcPr>
          <w:p>
            <w:pPr>
              <w:pStyle w:val="0"/>
              <w:jc w:val="center"/>
            </w:pPr>
            <w:r>
              <w:rPr>
                <w:sz w:val="20"/>
              </w:rPr>
              <w:t xml:space="preserve">183132,92</w:t>
            </w:r>
          </w:p>
        </w:tc>
        <w:tc>
          <w:tcPr>
            <w:tcW w:w="1361" w:type="dxa"/>
            <w:vAlign w:val="center"/>
          </w:tcPr>
          <w:p>
            <w:pPr>
              <w:pStyle w:val="0"/>
              <w:jc w:val="center"/>
            </w:pPr>
            <w:r>
              <w:rPr>
                <w:sz w:val="20"/>
              </w:rPr>
              <w:t xml:space="preserve">216529,60</w:t>
            </w:r>
          </w:p>
        </w:tc>
        <w:tc>
          <w:tcPr>
            <w:tcW w:w="1361" w:type="dxa"/>
            <w:vAlign w:val="center"/>
          </w:tcPr>
          <w:p>
            <w:pPr>
              <w:pStyle w:val="0"/>
              <w:jc w:val="center"/>
            </w:pPr>
            <w:r>
              <w:rPr>
                <w:sz w:val="20"/>
              </w:rPr>
              <w:t xml:space="preserve">145886,00</w:t>
            </w:r>
          </w:p>
        </w:tc>
        <w:tc>
          <w:tcPr>
            <w:tcW w:w="1361" w:type="dxa"/>
            <w:vAlign w:val="center"/>
          </w:tcPr>
          <w:p>
            <w:pPr>
              <w:pStyle w:val="0"/>
              <w:jc w:val="center"/>
            </w:pPr>
            <w:r>
              <w:rPr>
                <w:sz w:val="20"/>
              </w:rPr>
              <w:t xml:space="preserve">144124,80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166609,60</w:t>
            </w:r>
          </w:p>
        </w:tc>
        <w:tc>
          <w:tcPr>
            <w:tcW w:w="1361" w:type="dxa"/>
            <w:vAlign w:val="center"/>
          </w:tcPr>
          <w:p>
            <w:pPr>
              <w:pStyle w:val="0"/>
              <w:jc w:val="center"/>
            </w:pPr>
            <w:r>
              <w:rPr>
                <w:sz w:val="20"/>
              </w:rPr>
              <w:t xml:space="preserve">162383,90</w:t>
            </w:r>
          </w:p>
        </w:tc>
        <w:tc>
          <w:tcPr>
            <w:tcW w:w="1474" w:type="dxa"/>
            <w:vAlign w:val="center"/>
          </w:tcPr>
          <w:p>
            <w:pPr>
              <w:pStyle w:val="0"/>
              <w:jc w:val="center"/>
            </w:pPr>
            <w:r>
              <w:rPr>
                <w:sz w:val="20"/>
              </w:rPr>
              <w:t xml:space="preserve">189782,47</w:t>
            </w:r>
          </w:p>
        </w:tc>
        <w:tc>
          <w:tcPr>
            <w:tcW w:w="1361" w:type="dxa"/>
            <w:vAlign w:val="center"/>
          </w:tcPr>
          <w:p>
            <w:pPr>
              <w:pStyle w:val="0"/>
              <w:jc w:val="center"/>
            </w:pPr>
            <w:r>
              <w:rPr>
                <w:sz w:val="20"/>
              </w:rPr>
              <w:t xml:space="preserve">183132,92</w:t>
            </w:r>
          </w:p>
        </w:tc>
        <w:tc>
          <w:tcPr>
            <w:tcW w:w="1361" w:type="dxa"/>
            <w:vAlign w:val="center"/>
          </w:tcPr>
          <w:p>
            <w:pPr>
              <w:pStyle w:val="0"/>
              <w:jc w:val="center"/>
            </w:pPr>
            <w:r>
              <w:rPr>
                <w:sz w:val="20"/>
              </w:rPr>
              <w:t xml:space="preserve">216529,60</w:t>
            </w:r>
          </w:p>
        </w:tc>
        <w:tc>
          <w:tcPr>
            <w:tcW w:w="1361" w:type="dxa"/>
            <w:vAlign w:val="center"/>
          </w:tcPr>
          <w:p>
            <w:pPr>
              <w:pStyle w:val="0"/>
              <w:jc w:val="center"/>
            </w:pPr>
            <w:r>
              <w:rPr>
                <w:sz w:val="20"/>
              </w:rPr>
              <w:t xml:space="preserve">145886,00</w:t>
            </w:r>
          </w:p>
        </w:tc>
        <w:tc>
          <w:tcPr>
            <w:tcW w:w="1361" w:type="dxa"/>
            <w:vAlign w:val="center"/>
          </w:tcPr>
          <w:p>
            <w:pPr>
              <w:pStyle w:val="0"/>
              <w:jc w:val="center"/>
            </w:pPr>
            <w:r>
              <w:rPr>
                <w:sz w:val="20"/>
              </w:rPr>
              <w:t xml:space="preserve">144124,80</w:t>
            </w:r>
          </w:p>
        </w:tc>
      </w:tr>
      <w:tr>
        <w:tc>
          <w:tcPr>
            <w:vMerge w:val="continue"/>
          </w:tcPr>
          <w:p/>
        </w:tc>
        <w:tc>
          <w:tcPr>
            <w:vMerge w:val="continue"/>
          </w:tcPr>
          <w:p/>
        </w:tc>
        <w:tc>
          <w:tcPr>
            <w:tcW w:w="2551" w:type="dxa"/>
            <w:vMerge w:val="restart"/>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40441</w:t>
            </w:r>
          </w:p>
        </w:tc>
        <w:tc>
          <w:tcPr>
            <w:tcW w:w="709" w:type="dxa"/>
            <w:vAlign w:val="center"/>
          </w:tcPr>
          <w:p>
            <w:pPr>
              <w:pStyle w:val="0"/>
              <w:jc w:val="center"/>
            </w:pPr>
            <w:r>
              <w:rPr>
                <w:sz w:val="20"/>
              </w:rPr>
              <w:t xml:space="preserve">300</w:t>
            </w:r>
          </w:p>
        </w:tc>
        <w:tc>
          <w:tcPr>
            <w:tcW w:w="1361" w:type="dxa"/>
            <w:vAlign w:val="center"/>
          </w:tcPr>
          <w:p>
            <w:pPr>
              <w:pStyle w:val="0"/>
              <w:jc w:val="center"/>
            </w:pPr>
            <w:r>
              <w:rPr>
                <w:sz w:val="20"/>
              </w:rPr>
              <w:t xml:space="preserve">12591,20</w:t>
            </w:r>
          </w:p>
        </w:tc>
        <w:tc>
          <w:tcPr>
            <w:tcW w:w="1361" w:type="dxa"/>
            <w:vAlign w:val="center"/>
          </w:tcPr>
          <w:p>
            <w:pPr>
              <w:pStyle w:val="0"/>
              <w:jc w:val="center"/>
            </w:pPr>
            <w:r>
              <w:rPr>
                <w:sz w:val="20"/>
              </w:rPr>
              <w:t xml:space="preserve">12495,00</w:t>
            </w:r>
          </w:p>
        </w:tc>
        <w:tc>
          <w:tcPr>
            <w:tcW w:w="1474" w:type="dxa"/>
            <w:vAlign w:val="center"/>
          </w:tcPr>
          <w:p>
            <w:pPr>
              <w:pStyle w:val="0"/>
              <w:jc w:val="center"/>
            </w:pPr>
            <w:r>
              <w:rPr>
                <w:sz w:val="20"/>
              </w:rPr>
              <w:t xml:space="preserve">9 826,20</w:t>
            </w:r>
          </w:p>
        </w:tc>
        <w:tc>
          <w:tcPr>
            <w:tcW w:w="1361" w:type="dxa"/>
            <w:vAlign w:val="center"/>
          </w:tcPr>
          <w:p>
            <w:pPr>
              <w:pStyle w:val="0"/>
              <w:jc w:val="center"/>
            </w:pPr>
            <w:r>
              <w:rPr>
                <w:sz w:val="20"/>
              </w:rPr>
              <w:t xml:space="preserve">9 810,00</w:t>
            </w:r>
          </w:p>
        </w:tc>
        <w:tc>
          <w:tcPr>
            <w:tcW w:w="1361" w:type="dxa"/>
            <w:vAlign w:val="center"/>
          </w:tcPr>
          <w:p>
            <w:pPr>
              <w:pStyle w:val="0"/>
              <w:jc w:val="center"/>
            </w:pPr>
            <w:r>
              <w:rPr>
                <w:sz w:val="20"/>
              </w:rPr>
              <w:t xml:space="preserve">18 433,80</w:t>
            </w:r>
          </w:p>
        </w:tc>
        <w:tc>
          <w:tcPr>
            <w:tcW w:w="1361" w:type="dxa"/>
            <w:vAlign w:val="center"/>
          </w:tcPr>
          <w:p>
            <w:pPr>
              <w:pStyle w:val="0"/>
              <w:jc w:val="center"/>
            </w:pPr>
            <w:r>
              <w:rPr>
                <w:sz w:val="20"/>
              </w:rPr>
              <w:t xml:space="preserve">13 433,80</w:t>
            </w:r>
          </w:p>
        </w:tc>
        <w:tc>
          <w:tcPr>
            <w:tcW w:w="1361" w:type="dxa"/>
            <w:vAlign w:val="center"/>
          </w:tcPr>
          <w:p>
            <w:pPr>
              <w:pStyle w:val="0"/>
              <w:jc w:val="center"/>
            </w:pPr>
            <w:r>
              <w:rPr>
                <w:sz w:val="20"/>
              </w:rPr>
              <w:t xml:space="preserve">13 433,80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40442</w:t>
            </w:r>
          </w:p>
        </w:tc>
        <w:tc>
          <w:tcPr>
            <w:tcW w:w="709" w:type="dxa"/>
            <w:vAlign w:val="center"/>
          </w:tcPr>
          <w:p>
            <w:pPr>
              <w:pStyle w:val="0"/>
              <w:jc w:val="center"/>
            </w:pPr>
            <w:r>
              <w:rPr>
                <w:sz w:val="20"/>
              </w:rPr>
              <w:t xml:space="preserve">300</w:t>
            </w:r>
          </w:p>
        </w:tc>
        <w:tc>
          <w:tcPr>
            <w:tcW w:w="1361" w:type="dxa"/>
            <w:vAlign w:val="center"/>
          </w:tcPr>
          <w:p>
            <w:pPr>
              <w:pStyle w:val="0"/>
              <w:jc w:val="center"/>
            </w:pPr>
            <w:r>
              <w:rPr>
                <w:sz w:val="20"/>
              </w:rPr>
              <w:t xml:space="preserve">3165,00</w:t>
            </w:r>
          </w:p>
        </w:tc>
        <w:tc>
          <w:tcPr>
            <w:tcW w:w="1361" w:type="dxa"/>
            <w:vAlign w:val="center"/>
          </w:tcPr>
          <w:p>
            <w:pPr>
              <w:pStyle w:val="0"/>
              <w:jc w:val="center"/>
            </w:pPr>
            <w:r>
              <w:rPr>
                <w:sz w:val="20"/>
              </w:rPr>
              <w:t xml:space="preserve">3165,00</w:t>
            </w:r>
          </w:p>
        </w:tc>
        <w:tc>
          <w:tcPr>
            <w:tcW w:w="1474" w:type="dxa"/>
            <w:vAlign w:val="center"/>
          </w:tcPr>
          <w:p>
            <w:pPr>
              <w:pStyle w:val="0"/>
              <w:jc w:val="center"/>
            </w:pPr>
            <w:r>
              <w:rPr>
                <w:sz w:val="20"/>
              </w:rPr>
              <w:t xml:space="preserve">8 695,00</w:t>
            </w:r>
          </w:p>
        </w:tc>
        <w:tc>
          <w:tcPr>
            <w:tcW w:w="1361" w:type="dxa"/>
            <w:vAlign w:val="center"/>
          </w:tcPr>
          <w:p>
            <w:pPr>
              <w:pStyle w:val="0"/>
              <w:jc w:val="center"/>
            </w:pPr>
            <w:r>
              <w:rPr>
                <w:sz w:val="20"/>
              </w:rPr>
              <w:t xml:space="preserve">8 695,00</w:t>
            </w:r>
          </w:p>
        </w:tc>
        <w:tc>
          <w:tcPr>
            <w:tcW w:w="1361" w:type="dxa"/>
            <w:vAlign w:val="center"/>
          </w:tcPr>
          <w:p>
            <w:pPr>
              <w:pStyle w:val="0"/>
              <w:jc w:val="center"/>
            </w:pPr>
            <w:r>
              <w:rPr>
                <w:sz w:val="20"/>
              </w:rPr>
              <w:t xml:space="preserve">11 122,40</w:t>
            </w:r>
          </w:p>
        </w:tc>
        <w:tc>
          <w:tcPr>
            <w:tcW w:w="1361" w:type="dxa"/>
            <w:vAlign w:val="center"/>
          </w:tcPr>
          <w:p>
            <w:pPr>
              <w:pStyle w:val="0"/>
              <w:jc w:val="center"/>
            </w:pPr>
            <w:r>
              <w:rPr>
                <w:sz w:val="20"/>
              </w:rPr>
              <w:t xml:space="preserve">4 122,40</w:t>
            </w:r>
          </w:p>
        </w:tc>
        <w:tc>
          <w:tcPr>
            <w:tcW w:w="1361" w:type="dxa"/>
            <w:vAlign w:val="center"/>
          </w:tcPr>
          <w:p>
            <w:pPr>
              <w:pStyle w:val="0"/>
              <w:jc w:val="center"/>
            </w:pPr>
            <w:r>
              <w:rPr>
                <w:sz w:val="20"/>
              </w:rPr>
              <w:t xml:space="preserve">4 122,40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40443</w:t>
            </w:r>
          </w:p>
        </w:tc>
        <w:tc>
          <w:tcPr>
            <w:tcW w:w="709" w:type="dxa"/>
            <w:vAlign w:val="center"/>
          </w:tcPr>
          <w:p>
            <w:pPr>
              <w:pStyle w:val="0"/>
              <w:jc w:val="center"/>
            </w:pPr>
            <w:r>
              <w:rPr>
                <w:sz w:val="20"/>
              </w:rPr>
              <w:t xml:space="preserve">300</w:t>
            </w:r>
          </w:p>
        </w:tc>
        <w:tc>
          <w:tcPr>
            <w:tcW w:w="1361" w:type="dxa"/>
            <w:vAlign w:val="center"/>
          </w:tcPr>
          <w:p>
            <w:pPr>
              <w:pStyle w:val="0"/>
              <w:jc w:val="center"/>
            </w:pPr>
            <w:r>
              <w:rPr>
                <w:sz w:val="20"/>
              </w:rPr>
              <w:t xml:space="preserve">2880,00</w:t>
            </w:r>
          </w:p>
        </w:tc>
        <w:tc>
          <w:tcPr>
            <w:tcW w:w="1361" w:type="dxa"/>
            <w:vAlign w:val="center"/>
          </w:tcPr>
          <w:p>
            <w:pPr>
              <w:pStyle w:val="0"/>
              <w:jc w:val="center"/>
            </w:pPr>
            <w:r>
              <w:rPr>
                <w:sz w:val="20"/>
              </w:rPr>
              <w:t xml:space="preserve">2880,00</w:t>
            </w:r>
          </w:p>
        </w:tc>
        <w:tc>
          <w:tcPr>
            <w:tcW w:w="1474" w:type="dxa"/>
            <w:vAlign w:val="center"/>
          </w:tcPr>
          <w:p>
            <w:pPr>
              <w:pStyle w:val="0"/>
              <w:jc w:val="center"/>
            </w:pPr>
            <w:r>
              <w:rPr>
                <w:sz w:val="20"/>
              </w:rPr>
              <w:t xml:space="preserve">3 735,00</w:t>
            </w:r>
          </w:p>
        </w:tc>
        <w:tc>
          <w:tcPr>
            <w:tcW w:w="1361" w:type="dxa"/>
            <w:vAlign w:val="center"/>
          </w:tcPr>
          <w:p>
            <w:pPr>
              <w:pStyle w:val="0"/>
              <w:jc w:val="center"/>
            </w:pPr>
            <w:r>
              <w:rPr>
                <w:sz w:val="20"/>
              </w:rPr>
              <w:t xml:space="preserve">3 735,00</w:t>
            </w:r>
          </w:p>
        </w:tc>
        <w:tc>
          <w:tcPr>
            <w:tcW w:w="1361" w:type="dxa"/>
            <w:vAlign w:val="center"/>
          </w:tcPr>
          <w:p>
            <w:pPr>
              <w:pStyle w:val="0"/>
              <w:jc w:val="center"/>
            </w:pPr>
            <w:r>
              <w:rPr>
                <w:sz w:val="20"/>
              </w:rPr>
              <w:t xml:space="preserve">3 000,00</w:t>
            </w:r>
          </w:p>
        </w:tc>
        <w:tc>
          <w:tcPr>
            <w:tcW w:w="1361" w:type="dxa"/>
            <w:vAlign w:val="center"/>
          </w:tcPr>
          <w:p>
            <w:pPr>
              <w:pStyle w:val="0"/>
              <w:jc w:val="center"/>
            </w:pPr>
            <w:r>
              <w:rPr>
                <w:sz w:val="20"/>
              </w:rPr>
              <w:t xml:space="preserve">4 700,00</w:t>
            </w:r>
          </w:p>
        </w:tc>
        <w:tc>
          <w:tcPr>
            <w:tcW w:w="1361" w:type="dxa"/>
            <w:vAlign w:val="center"/>
          </w:tcPr>
          <w:p>
            <w:pPr>
              <w:pStyle w:val="0"/>
              <w:jc w:val="center"/>
            </w:pPr>
            <w:r>
              <w:rPr>
                <w:sz w:val="20"/>
              </w:rPr>
              <w:t xml:space="preserve">4 700,00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147973,40</w:t>
            </w:r>
          </w:p>
        </w:tc>
        <w:tc>
          <w:tcPr>
            <w:tcW w:w="1361" w:type="dxa"/>
            <w:vAlign w:val="center"/>
          </w:tcPr>
          <w:p>
            <w:pPr>
              <w:pStyle w:val="0"/>
              <w:jc w:val="center"/>
            </w:pPr>
            <w:r>
              <w:rPr>
                <w:sz w:val="20"/>
              </w:rPr>
              <w:t xml:space="preserve">143843,90</w:t>
            </w:r>
          </w:p>
        </w:tc>
        <w:tc>
          <w:tcPr>
            <w:tcW w:w="1474" w:type="dxa"/>
            <w:vAlign w:val="center"/>
          </w:tcPr>
          <w:p>
            <w:pPr>
              <w:pStyle w:val="0"/>
              <w:jc w:val="center"/>
            </w:pPr>
            <w:r>
              <w:rPr>
                <w:sz w:val="20"/>
              </w:rPr>
              <w:t xml:space="preserve">167 526,27</w:t>
            </w:r>
          </w:p>
        </w:tc>
        <w:tc>
          <w:tcPr>
            <w:tcW w:w="1361" w:type="dxa"/>
            <w:vAlign w:val="center"/>
          </w:tcPr>
          <w:p>
            <w:pPr>
              <w:pStyle w:val="0"/>
              <w:jc w:val="center"/>
            </w:pPr>
            <w:r>
              <w:rPr>
                <w:sz w:val="20"/>
              </w:rPr>
              <w:t xml:space="preserve">160 892,92</w:t>
            </w:r>
          </w:p>
        </w:tc>
        <w:tc>
          <w:tcPr>
            <w:tcW w:w="1361" w:type="dxa"/>
            <w:vAlign w:val="center"/>
          </w:tcPr>
          <w:p>
            <w:pPr>
              <w:pStyle w:val="0"/>
              <w:jc w:val="center"/>
            </w:pPr>
            <w:r>
              <w:rPr>
                <w:sz w:val="20"/>
              </w:rPr>
              <w:t xml:space="preserve">183973,40</w:t>
            </w:r>
          </w:p>
        </w:tc>
        <w:tc>
          <w:tcPr>
            <w:tcW w:w="1361" w:type="dxa"/>
            <w:vAlign w:val="center"/>
          </w:tcPr>
          <w:p>
            <w:pPr>
              <w:pStyle w:val="0"/>
              <w:jc w:val="center"/>
            </w:pPr>
            <w:r>
              <w:rPr>
                <w:sz w:val="20"/>
              </w:rPr>
              <w:t xml:space="preserve">123 629,80</w:t>
            </w:r>
          </w:p>
        </w:tc>
        <w:tc>
          <w:tcPr>
            <w:tcW w:w="1361" w:type="dxa"/>
            <w:vAlign w:val="center"/>
          </w:tcPr>
          <w:p>
            <w:pPr>
              <w:pStyle w:val="0"/>
              <w:jc w:val="center"/>
            </w:pPr>
            <w:r>
              <w:rPr>
                <w:sz w:val="20"/>
              </w:rPr>
              <w:t xml:space="preserve">121 868,60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100</w:t>
            </w:r>
          </w:p>
        </w:tc>
        <w:tc>
          <w:tcPr>
            <w:tcW w:w="1361" w:type="dxa"/>
            <w:vAlign w:val="center"/>
          </w:tcPr>
          <w:p>
            <w:pPr>
              <w:pStyle w:val="0"/>
              <w:jc w:val="center"/>
            </w:pPr>
            <w:r>
              <w:rPr>
                <w:sz w:val="20"/>
              </w:rPr>
              <w:t xml:space="preserve">110 009,70</w:t>
            </w:r>
          </w:p>
        </w:tc>
        <w:tc>
          <w:tcPr>
            <w:tcW w:w="1361" w:type="dxa"/>
            <w:vAlign w:val="center"/>
          </w:tcPr>
          <w:p>
            <w:pPr>
              <w:pStyle w:val="0"/>
              <w:jc w:val="center"/>
            </w:pPr>
            <w:r>
              <w:rPr>
                <w:sz w:val="20"/>
              </w:rPr>
              <w:t xml:space="preserve">109723,60</w:t>
            </w:r>
          </w:p>
        </w:tc>
        <w:tc>
          <w:tcPr>
            <w:tcW w:w="1474" w:type="dxa"/>
            <w:vAlign w:val="center"/>
          </w:tcPr>
          <w:p>
            <w:pPr>
              <w:pStyle w:val="0"/>
              <w:jc w:val="center"/>
            </w:pPr>
            <w:r>
              <w:rPr>
                <w:sz w:val="20"/>
              </w:rPr>
              <w:t xml:space="preserve">121 599,95</w:t>
            </w:r>
          </w:p>
        </w:tc>
        <w:tc>
          <w:tcPr>
            <w:tcW w:w="1361" w:type="dxa"/>
            <w:vAlign w:val="center"/>
          </w:tcPr>
          <w:p>
            <w:pPr>
              <w:pStyle w:val="0"/>
              <w:jc w:val="center"/>
            </w:pPr>
            <w:r>
              <w:rPr>
                <w:sz w:val="20"/>
              </w:rPr>
              <w:t xml:space="preserve">118 762,80</w:t>
            </w:r>
          </w:p>
        </w:tc>
        <w:tc>
          <w:tcPr>
            <w:tcW w:w="1361" w:type="dxa"/>
            <w:vAlign w:val="center"/>
          </w:tcPr>
          <w:p>
            <w:pPr>
              <w:pStyle w:val="0"/>
              <w:jc w:val="center"/>
            </w:pPr>
            <w:r>
              <w:rPr>
                <w:sz w:val="20"/>
              </w:rPr>
              <w:t xml:space="preserve">136591,90</w:t>
            </w:r>
          </w:p>
        </w:tc>
        <w:tc>
          <w:tcPr>
            <w:tcW w:w="1361" w:type="dxa"/>
            <w:vAlign w:val="center"/>
          </w:tcPr>
          <w:p>
            <w:pPr>
              <w:pStyle w:val="0"/>
              <w:jc w:val="center"/>
            </w:pPr>
            <w:r>
              <w:rPr>
                <w:sz w:val="20"/>
              </w:rPr>
              <w:t xml:space="preserve">96 026,70</w:t>
            </w:r>
          </w:p>
        </w:tc>
        <w:tc>
          <w:tcPr>
            <w:tcW w:w="1361" w:type="dxa"/>
            <w:vAlign w:val="center"/>
          </w:tcPr>
          <w:p>
            <w:pPr>
              <w:pStyle w:val="0"/>
              <w:jc w:val="center"/>
            </w:pPr>
            <w:r>
              <w:rPr>
                <w:sz w:val="20"/>
              </w:rPr>
              <w:t xml:space="preserve">101 447,90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200</w:t>
            </w:r>
          </w:p>
        </w:tc>
        <w:tc>
          <w:tcPr>
            <w:tcW w:w="1361" w:type="dxa"/>
            <w:vAlign w:val="center"/>
          </w:tcPr>
          <w:p>
            <w:pPr>
              <w:pStyle w:val="0"/>
              <w:jc w:val="center"/>
            </w:pPr>
            <w:r>
              <w:rPr>
                <w:sz w:val="20"/>
              </w:rPr>
              <w:t xml:space="preserve">25672,20</w:t>
            </w:r>
          </w:p>
        </w:tc>
        <w:tc>
          <w:tcPr>
            <w:tcW w:w="1361" w:type="dxa"/>
            <w:vAlign w:val="center"/>
          </w:tcPr>
          <w:p>
            <w:pPr>
              <w:pStyle w:val="0"/>
              <w:jc w:val="center"/>
            </w:pPr>
            <w:r>
              <w:rPr>
                <w:sz w:val="20"/>
              </w:rPr>
              <w:t xml:space="preserve">22111,00</w:t>
            </w:r>
          </w:p>
        </w:tc>
        <w:tc>
          <w:tcPr>
            <w:tcW w:w="1474" w:type="dxa"/>
            <w:vAlign w:val="center"/>
          </w:tcPr>
          <w:p>
            <w:pPr>
              <w:pStyle w:val="0"/>
              <w:jc w:val="center"/>
            </w:pPr>
            <w:r>
              <w:rPr>
                <w:sz w:val="20"/>
              </w:rPr>
              <w:t xml:space="preserve">33 549,82</w:t>
            </w:r>
          </w:p>
        </w:tc>
        <w:tc>
          <w:tcPr>
            <w:tcW w:w="1361" w:type="dxa"/>
            <w:vAlign w:val="center"/>
          </w:tcPr>
          <w:p>
            <w:pPr>
              <w:pStyle w:val="0"/>
              <w:jc w:val="center"/>
            </w:pPr>
            <w:r>
              <w:rPr>
                <w:sz w:val="20"/>
              </w:rPr>
              <w:t xml:space="preserve">29 794,02</w:t>
            </w:r>
          </w:p>
        </w:tc>
        <w:tc>
          <w:tcPr>
            <w:tcW w:w="1361" w:type="dxa"/>
            <w:vAlign w:val="center"/>
          </w:tcPr>
          <w:p>
            <w:pPr>
              <w:pStyle w:val="0"/>
              <w:jc w:val="center"/>
            </w:pPr>
            <w:r>
              <w:rPr>
                <w:sz w:val="20"/>
              </w:rPr>
              <w:t xml:space="preserve">34 401,50</w:t>
            </w:r>
          </w:p>
        </w:tc>
        <w:tc>
          <w:tcPr>
            <w:tcW w:w="1361" w:type="dxa"/>
            <w:vAlign w:val="center"/>
          </w:tcPr>
          <w:p>
            <w:pPr>
              <w:pStyle w:val="0"/>
              <w:jc w:val="center"/>
            </w:pPr>
            <w:r>
              <w:rPr>
                <w:sz w:val="20"/>
              </w:rPr>
              <w:t xml:space="preserve">20 882,60</w:t>
            </w:r>
          </w:p>
        </w:tc>
        <w:tc>
          <w:tcPr>
            <w:tcW w:w="1361" w:type="dxa"/>
            <w:vAlign w:val="center"/>
          </w:tcPr>
          <w:p>
            <w:pPr>
              <w:pStyle w:val="0"/>
              <w:jc w:val="center"/>
            </w:pPr>
            <w:r>
              <w:rPr>
                <w:sz w:val="20"/>
              </w:rPr>
              <w:t xml:space="preserve">13 700,20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800</w:t>
            </w:r>
          </w:p>
        </w:tc>
        <w:tc>
          <w:tcPr>
            <w:tcW w:w="1361" w:type="dxa"/>
            <w:vAlign w:val="center"/>
          </w:tcPr>
          <w:p>
            <w:pPr>
              <w:pStyle w:val="0"/>
              <w:jc w:val="center"/>
            </w:pPr>
            <w:r>
              <w:rPr>
                <w:sz w:val="20"/>
              </w:rPr>
              <w:t xml:space="preserve">12291,50</w:t>
            </w:r>
          </w:p>
        </w:tc>
        <w:tc>
          <w:tcPr>
            <w:tcW w:w="1361" w:type="dxa"/>
            <w:vAlign w:val="center"/>
          </w:tcPr>
          <w:p>
            <w:pPr>
              <w:pStyle w:val="0"/>
              <w:jc w:val="center"/>
            </w:pPr>
            <w:r>
              <w:rPr>
                <w:sz w:val="20"/>
              </w:rPr>
              <w:t xml:space="preserve">12009,30</w:t>
            </w:r>
          </w:p>
        </w:tc>
        <w:tc>
          <w:tcPr>
            <w:tcW w:w="1474" w:type="dxa"/>
            <w:vAlign w:val="center"/>
          </w:tcPr>
          <w:p>
            <w:pPr>
              <w:pStyle w:val="0"/>
              <w:jc w:val="center"/>
            </w:pPr>
            <w:r>
              <w:rPr>
                <w:sz w:val="20"/>
              </w:rPr>
              <w:t xml:space="preserve">12 376,50</w:t>
            </w:r>
          </w:p>
        </w:tc>
        <w:tc>
          <w:tcPr>
            <w:tcW w:w="1361" w:type="dxa"/>
            <w:vAlign w:val="center"/>
          </w:tcPr>
          <w:p>
            <w:pPr>
              <w:pStyle w:val="0"/>
              <w:jc w:val="center"/>
            </w:pPr>
            <w:r>
              <w:rPr>
                <w:sz w:val="20"/>
              </w:rPr>
              <w:t xml:space="preserve">12 336,10</w:t>
            </w:r>
          </w:p>
        </w:tc>
        <w:tc>
          <w:tcPr>
            <w:tcW w:w="1361" w:type="dxa"/>
            <w:vAlign w:val="center"/>
          </w:tcPr>
          <w:p>
            <w:pPr>
              <w:pStyle w:val="0"/>
              <w:jc w:val="center"/>
            </w:pPr>
            <w:r>
              <w:rPr>
                <w:sz w:val="20"/>
              </w:rPr>
              <w:t xml:space="preserve">12 980,00</w:t>
            </w:r>
          </w:p>
        </w:tc>
        <w:tc>
          <w:tcPr>
            <w:tcW w:w="1361" w:type="dxa"/>
            <w:vAlign w:val="center"/>
          </w:tcPr>
          <w:p>
            <w:pPr>
              <w:pStyle w:val="0"/>
              <w:jc w:val="center"/>
            </w:pPr>
            <w:r>
              <w:rPr>
                <w:sz w:val="20"/>
              </w:rPr>
              <w:t xml:space="preserve">6 720,50</w:t>
            </w:r>
          </w:p>
        </w:tc>
        <w:tc>
          <w:tcPr>
            <w:tcW w:w="1361" w:type="dxa"/>
            <w:vAlign w:val="center"/>
          </w:tcPr>
          <w:p>
            <w:pPr>
              <w:pStyle w:val="0"/>
              <w:jc w:val="center"/>
            </w:pPr>
            <w:r>
              <w:rPr>
                <w:sz w:val="20"/>
              </w:rPr>
              <w:t xml:space="preserve">6 720,50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Развитие системы подготовки спортивного резерва</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213490,92</w:t>
            </w:r>
          </w:p>
        </w:tc>
        <w:tc>
          <w:tcPr>
            <w:tcW w:w="1361" w:type="dxa"/>
            <w:vAlign w:val="center"/>
          </w:tcPr>
          <w:p>
            <w:pPr>
              <w:pStyle w:val="0"/>
              <w:jc w:val="center"/>
            </w:pPr>
            <w:r>
              <w:rPr>
                <w:sz w:val="20"/>
              </w:rPr>
              <w:t xml:space="preserve">212106,12</w:t>
            </w:r>
          </w:p>
        </w:tc>
        <w:tc>
          <w:tcPr>
            <w:tcW w:w="1474" w:type="dxa"/>
            <w:vAlign w:val="center"/>
          </w:tcPr>
          <w:p>
            <w:pPr>
              <w:pStyle w:val="0"/>
              <w:jc w:val="center"/>
            </w:pPr>
            <w:r>
              <w:rPr>
                <w:sz w:val="20"/>
              </w:rPr>
              <w:t xml:space="preserve">260527,03</w:t>
            </w:r>
          </w:p>
        </w:tc>
        <w:tc>
          <w:tcPr>
            <w:tcW w:w="1361" w:type="dxa"/>
            <w:vAlign w:val="center"/>
          </w:tcPr>
          <w:p>
            <w:pPr>
              <w:pStyle w:val="0"/>
              <w:jc w:val="center"/>
            </w:pPr>
            <w:r>
              <w:rPr>
                <w:sz w:val="20"/>
              </w:rPr>
              <w:t xml:space="preserve">257489,90</w:t>
            </w:r>
          </w:p>
        </w:tc>
        <w:tc>
          <w:tcPr>
            <w:tcW w:w="1361" w:type="dxa"/>
            <w:vAlign w:val="center"/>
          </w:tcPr>
          <w:p>
            <w:pPr>
              <w:pStyle w:val="0"/>
              <w:jc w:val="center"/>
            </w:pPr>
            <w:r>
              <w:rPr>
                <w:sz w:val="20"/>
              </w:rPr>
              <w:t xml:space="preserve">281739,00</w:t>
            </w:r>
          </w:p>
        </w:tc>
        <w:tc>
          <w:tcPr>
            <w:tcW w:w="1361" w:type="dxa"/>
            <w:vAlign w:val="center"/>
          </w:tcPr>
          <w:p>
            <w:pPr>
              <w:pStyle w:val="0"/>
              <w:jc w:val="center"/>
            </w:pPr>
            <w:r>
              <w:rPr>
                <w:sz w:val="20"/>
              </w:rPr>
              <w:t xml:space="preserve">269277,50</w:t>
            </w:r>
          </w:p>
        </w:tc>
        <w:tc>
          <w:tcPr>
            <w:tcW w:w="1361" w:type="dxa"/>
            <w:vAlign w:val="center"/>
          </w:tcPr>
          <w:p>
            <w:pPr>
              <w:pStyle w:val="0"/>
              <w:jc w:val="center"/>
            </w:pPr>
            <w:r>
              <w:rPr>
                <w:sz w:val="20"/>
              </w:rPr>
              <w:t xml:space="preserve">241289,10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20190,80</w:t>
            </w:r>
          </w:p>
        </w:tc>
        <w:tc>
          <w:tcPr>
            <w:tcW w:w="1361" w:type="dxa"/>
            <w:vAlign w:val="center"/>
          </w:tcPr>
          <w:p>
            <w:pPr>
              <w:pStyle w:val="0"/>
              <w:jc w:val="center"/>
            </w:pPr>
            <w:r>
              <w:rPr>
                <w:sz w:val="20"/>
              </w:rPr>
              <w:t xml:space="preserve">20190,80</w:t>
            </w:r>
          </w:p>
        </w:tc>
        <w:tc>
          <w:tcPr>
            <w:tcW w:w="1474" w:type="dxa"/>
            <w:vAlign w:val="center"/>
          </w:tcPr>
          <w:p>
            <w:pPr>
              <w:pStyle w:val="0"/>
              <w:jc w:val="center"/>
            </w:pPr>
            <w:r>
              <w:rPr>
                <w:sz w:val="20"/>
              </w:rPr>
              <w:t xml:space="preserve">23190,00</w:t>
            </w:r>
          </w:p>
        </w:tc>
        <w:tc>
          <w:tcPr>
            <w:tcW w:w="1361" w:type="dxa"/>
            <w:vAlign w:val="center"/>
          </w:tcPr>
          <w:p>
            <w:pPr>
              <w:pStyle w:val="0"/>
              <w:jc w:val="center"/>
            </w:pPr>
            <w:r>
              <w:rPr>
                <w:sz w:val="20"/>
              </w:rPr>
              <w:t xml:space="preserve">23190,00</w:t>
            </w:r>
          </w:p>
        </w:tc>
        <w:tc>
          <w:tcPr>
            <w:tcW w:w="1361" w:type="dxa"/>
            <w:vAlign w:val="center"/>
          </w:tcPr>
          <w:p>
            <w:pPr>
              <w:pStyle w:val="0"/>
              <w:jc w:val="center"/>
            </w:pPr>
            <w:r>
              <w:rPr>
                <w:sz w:val="20"/>
              </w:rPr>
              <w:t xml:space="preserve">28044,00</w:t>
            </w:r>
          </w:p>
        </w:tc>
        <w:tc>
          <w:tcPr>
            <w:tcW w:w="1361" w:type="dxa"/>
            <w:vAlign w:val="center"/>
          </w:tcPr>
          <w:p>
            <w:pPr>
              <w:pStyle w:val="0"/>
              <w:jc w:val="center"/>
            </w:pPr>
            <w:r>
              <w:rPr>
                <w:sz w:val="20"/>
              </w:rPr>
              <w:t xml:space="preserve">29222,50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193300,12</w:t>
            </w:r>
          </w:p>
        </w:tc>
        <w:tc>
          <w:tcPr>
            <w:tcW w:w="1361" w:type="dxa"/>
            <w:vAlign w:val="center"/>
          </w:tcPr>
          <w:p>
            <w:pPr>
              <w:pStyle w:val="0"/>
              <w:jc w:val="center"/>
            </w:pPr>
            <w:r>
              <w:rPr>
                <w:sz w:val="20"/>
              </w:rPr>
              <w:t xml:space="preserve">191915,32</w:t>
            </w:r>
          </w:p>
        </w:tc>
        <w:tc>
          <w:tcPr>
            <w:tcW w:w="1474" w:type="dxa"/>
            <w:vAlign w:val="center"/>
          </w:tcPr>
          <w:p>
            <w:pPr>
              <w:pStyle w:val="0"/>
              <w:jc w:val="center"/>
            </w:pPr>
            <w:r>
              <w:rPr>
                <w:sz w:val="20"/>
              </w:rPr>
              <w:t xml:space="preserve">237337,03</w:t>
            </w:r>
          </w:p>
        </w:tc>
        <w:tc>
          <w:tcPr>
            <w:tcW w:w="1361" w:type="dxa"/>
            <w:vAlign w:val="center"/>
          </w:tcPr>
          <w:p>
            <w:pPr>
              <w:pStyle w:val="0"/>
              <w:jc w:val="center"/>
            </w:pPr>
            <w:r>
              <w:rPr>
                <w:sz w:val="20"/>
              </w:rPr>
              <w:t xml:space="preserve">234299,90</w:t>
            </w:r>
          </w:p>
        </w:tc>
        <w:tc>
          <w:tcPr>
            <w:tcW w:w="1361" w:type="dxa"/>
            <w:vAlign w:val="center"/>
          </w:tcPr>
          <w:p>
            <w:pPr>
              <w:pStyle w:val="0"/>
              <w:jc w:val="center"/>
            </w:pPr>
            <w:r>
              <w:rPr>
                <w:sz w:val="20"/>
              </w:rPr>
              <w:t xml:space="preserve">253695,00</w:t>
            </w:r>
          </w:p>
        </w:tc>
        <w:tc>
          <w:tcPr>
            <w:tcW w:w="1361" w:type="dxa"/>
            <w:vAlign w:val="center"/>
          </w:tcPr>
          <w:p>
            <w:pPr>
              <w:pStyle w:val="0"/>
              <w:jc w:val="center"/>
            </w:pPr>
            <w:r>
              <w:rPr>
                <w:sz w:val="20"/>
              </w:rPr>
              <w:t xml:space="preserve">240055,00</w:t>
            </w:r>
          </w:p>
        </w:tc>
        <w:tc>
          <w:tcPr>
            <w:tcW w:w="1361" w:type="dxa"/>
            <w:vAlign w:val="center"/>
          </w:tcPr>
          <w:p>
            <w:pPr>
              <w:pStyle w:val="0"/>
              <w:jc w:val="center"/>
            </w:pPr>
            <w:r>
              <w:rPr>
                <w:sz w:val="20"/>
              </w:rPr>
              <w:t xml:space="preserve">241289,10</w:t>
            </w:r>
          </w:p>
        </w:tc>
      </w:tr>
      <w:tr>
        <w:tc>
          <w:tcPr>
            <w:vMerge w:val="continue"/>
          </w:tcPr>
          <w:p/>
        </w:tc>
        <w:tc>
          <w:tcPr>
            <w:vMerge w:val="continue"/>
          </w:tcPr>
          <w:p/>
        </w:tc>
        <w:tc>
          <w:tcPr>
            <w:tcW w:w="2551" w:type="dxa"/>
            <w:vMerge w:val="restart"/>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213490,92</w:t>
            </w:r>
          </w:p>
        </w:tc>
        <w:tc>
          <w:tcPr>
            <w:tcW w:w="1361" w:type="dxa"/>
            <w:vAlign w:val="center"/>
          </w:tcPr>
          <w:p>
            <w:pPr>
              <w:pStyle w:val="0"/>
              <w:jc w:val="center"/>
            </w:pPr>
            <w:r>
              <w:rPr>
                <w:sz w:val="20"/>
              </w:rPr>
              <w:t xml:space="preserve">212106,12</w:t>
            </w:r>
          </w:p>
        </w:tc>
        <w:tc>
          <w:tcPr>
            <w:tcW w:w="1474" w:type="dxa"/>
            <w:vAlign w:val="center"/>
          </w:tcPr>
          <w:p>
            <w:pPr>
              <w:pStyle w:val="0"/>
              <w:jc w:val="center"/>
            </w:pPr>
            <w:r>
              <w:rPr>
                <w:sz w:val="20"/>
              </w:rPr>
              <w:t xml:space="preserve">260527,03</w:t>
            </w:r>
          </w:p>
        </w:tc>
        <w:tc>
          <w:tcPr>
            <w:tcW w:w="1361" w:type="dxa"/>
            <w:vAlign w:val="center"/>
          </w:tcPr>
          <w:p>
            <w:pPr>
              <w:pStyle w:val="0"/>
              <w:jc w:val="center"/>
            </w:pPr>
            <w:r>
              <w:rPr>
                <w:sz w:val="20"/>
              </w:rPr>
              <w:t xml:space="preserve">257489,90</w:t>
            </w:r>
          </w:p>
        </w:tc>
        <w:tc>
          <w:tcPr>
            <w:tcW w:w="1361" w:type="dxa"/>
            <w:vAlign w:val="center"/>
          </w:tcPr>
          <w:p>
            <w:pPr>
              <w:pStyle w:val="0"/>
              <w:jc w:val="center"/>
            </w:pPr>
            <w:r>
              <w:rPr>
                <w:sz w:val="20"/>
              </w:rPr>
              <w:t xml:space="preserve">281739,00</w:t>
            </w:r>
          </w:p>
        </w:tc>
        <w:tc>
          <w:tcPr>
            <w:tcW w:w="1361" w:type="dxa"/>
            <w:vAlign w:val="center"/>
          </w:tcPr>
          <w:p>
            <w:pPr>
              <w:pStyle w:val="0"/>
              <w:jc w:val="center"/>
            </w:pPr>
            <w:r>
              <w:rPr>
                <w:sz w:val="20"/>
              </w:rPr>
              <w:t xml:space="preserve">269277,50</w:t>
            </w:r>
          </w:p>
        </w:tc>
        <w:tc>
          <w:tcPr>
            <w:tcW w:w="1361" w:type="dxa"/>
            <w:vAlign w:val="center"/>
          </w:tcPr>
          <w:p>
            <w:pPr>
              <w:pStyle w:val="0"/>
              <w:jc w:val="center"/>
            </w:pPr>
            <w:r>
              <w:rPr>
                <w:sz w:val="20"/>
              </w:rPr>
              <w:t xml:space="preserve">241289,10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191994,40</w:t>
            </w:r>
          </w:p>
        </w:tc>
        <w:tc>
          <w:tcPr>
            <w:tcW w:w="1361" w:type="dxa"/>
            <w:vAlign w:val="center"/>
          </w:tcPr>
          <w:p>
            <w:pPr>
              <w:pStyle w:val="0"/>
              <w:jc w:val="center"/>
            </w:pPr>
            <w:r>
              <w:rPr>
                <w:sz w:val="20"/>
              </w:rPr>
              <w:t xml:space="preserve">190609,60</w:t>
            </w:r>
          </w:p>
        </w:tc>
        <w:tc>
          <w:tcPr>
            <w:tcW w:w="1474" w:type="dxa"/>
            <w:vAlign w:val="center"/>
          </w:tcPr>
          <w:p>
            <w:pPr>
              <w:pStyle w:val="0"/>
              <w:jc w:val="center"/>
            </w:pPr>
            <w:r>
              <w:rPr>
                <w:sz w:val="20"/>
              </w:rPr>
              <w:t xml:space="preserve">236399,23</w:t>
            </w:r>
          </w:p>
        </w:tc>
        <w:tc>
          <w:tcPr>
            <w:tcW w:w="1361" w:type="dxa"/>
            <w:vAlign w:val="center"/>
          </w:tcPr>
          <w:p>
            <w:pPr>
              <w:pStyle w:val="0"/>
              <w:jc w:val="center"/>
            </w:pPr>
            <w:r>
              <w:rPr>
                <w:sz w:val="20"/>
              </w:rPr>
              <w:t xml:space="preserve">233302,10</w:t>
            </w:r>
          </w:p>
        </w:tc>
        <w:tc>
          <w:tcPr>
            <w:tcW w:w="1361" w:type="dxa"/>
            <w:vAlign w:val="center"/>
          </w:tcPr>
          <w:p>
            <w:pPr>
              <w:pStyle w:val="0"/>
              <w:jc w:val="center"/>
            </w:pPr>
            <w:r>
              <w:rPr>
                <w:sz w:val="20"/>
              </w:rPr>
              <w:t xml:space="preserve">252832,10</w:t>
            </w:r>
          </w:p>
        </w:tc>
        <w:tc>
          <w:tcPr>
            <w:tcW w:w="1361" w:type="dxa"/>
            <w:vAlign w:val="center"/>
          </w:tcPr>
          <w:p>
            <w:pPr>
              <w:pStyle w:val="0"/>
              <w:jc w:val="center"/>
            </w:pPr>
            <w:r>
              <w:rPr>
                <w:sz w:val="20"/>
              </w:rPr>
              <w:t xml:space="preserve">239759,80</w:t>
            </w:r>
          </w:p>
        </w:tc>
        <w:tc>
          <w:tcPr>
            <w:tcW w:w="1361" w:type="dxa"/>
            <w:vAlign w:val="center"/>
          </w:tcPr>
          <w:p>
            <w:pPr>
              <w:pStyle w:val="0"/>
              <w:jc w:val="center"/>
            </w:pPr>
            <w:r>
              <w:rPr>
                <w:sz w:val="20"/>
              </w:rPr>
              <w:t xml:space="preserve">241289,10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100</w:t>
            </w:r>
          </w:p>
        </w:tc>
        <w:tc>
          <w:tcPr>
            <w:tcW w:w="1361" w:type="dxa"/>
            <w:vAlign w:val="center"/>
          </w:tcPr>
          <w:p>
            <w:pPr>
              <w:pStyle w:val="0"/>
              <w:jc w:val="center"/>
            </w:pPr>
            <w:r>
              <w:rPr>
                <w:sz w:val="20"/>
              </w:rPr>
              <w:t xml:space="preserve">180491,60</w:t>
            </w:r>
          </w:p>
        </w:tc>
        <w:tc>
          <w:tcPr>
            <w:tcW w:w="1361" w:type="dxa"/>
            <w:vAlign w:val="center"/>
          </w:tcPr>
          <w:p>
            <w:pPr>
              <w:pStyle w:val="0"/>
              <w:jc w:val="center"/>
            </w:pPr>
            <w:r>
              <w:rPr>
                <w:sz w:val="20"/>
              </w:rPr>
              <w:t xml:space="preserve">180334,80</w:t>
            </w:r>
          </w:p>
        </w:tc>
        <w:tc>
          <w:tcPr>
            <w:tcW w:w="1474" w:type="dxa"/>
            <w:vAlign w:val="center"/>
          </w:tcPr>
          <w:p>
            <w:pPr>
              <w:pStyle w:val="0"/>
              <w:jc w:val="center"/>
            </w:pPr>
            <w:r>
              <w:rPr>
                <w:sz w:val="20"/>
              </w:rPr>
              <w:t xml:space="preserve">221620,45</w:t>
            </w:r>
          </w:p>
        </w:tc>
        <w:tc>
          <w:tcPr>
            <w:tcW w:w="1361" w:type="dxa"/>
            <w:vAlign w:val="center"/>
          </w:tcPr>
          <w:p>
            <w:pPr>
              <w:pStyle w:val="0"/>
              <w:jc w:val="center"/>
            </w:pPr>
            <w:r>
              <w:rPr>
                <w:sz w:val="20"/>
              </w:rPr>
              <w:t xml:space="preserve">221439,10</w:t>
            </w:r>
          </w:p>
        </w:tc>
        <w:tc>
          <w:tcPr>
            <w:tcW w:w="1361" w:type="dxa"/>
            <w:vAlign w:val="center"/>
          </w:tcPr>
          <w:p>
            <w:pPr>
              <w:pStyle w:val="0"/>
              <w:jc w:val="center"/>
            </w:pPr>
            <w:r>
              <w:rPr>
                <w:sz w:val="20"/>
              </w:rPr>
              <w:t xml:space="preserve">234691,30</w:t>
            </w:r>
          </w:p>
        </w:tc>
        <w:tc>
          <w:tcPr>
            <w:tcW w:w="1361" w:type="dxa"/>
            <w:vAlign w:val="center"/>
          </w:tcPr>
          <w:p>
            <w:pPr>
              <w:pStyle w:val="0"/>
              <w:jc w:val="center"/>
            </w:pPr>
            <w:r>
              <w:rPr>
                <w:sz w:val="20"/>
              </w:rPr>
              <w:t xml:space="preserve">234691,30</w:t>
            </w:r>
          </w:p>
        </w:tc>
        <w:tc>
          <w:tcPr>
            <w:tcW w:w="1361" w:type="dxa"/>
            <w:vAlign w:val="center"/>
          </w:tcPr>
          <w:p>
            <w:pPr>
              <w:pStyle w:val="0"/>
              <w:jc w:val="center"/>
            </w:pPr>
            <w:r>
              <w:rPr>
                <w:sz w:val="20"/>
              </w:rPr>
              <w:t xml:space="preserve">234691,30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200</w:t>
            </w:r>
          </w:p>
        </w:tc>
        <w:tc>
          <w:tcPr>
            <w:tcW w:w="1361" w:type="dxa"/>
            <w:vAlign w:val="center"/>
          </w:tcPr>
          <w:p>
            <w:pPr>
              <w:pStyle w:val="0"/>
              <w:jc w:val="center"/>
            </w:pPr>
            <w:r>
              <w:rPr>
                <w:sz w:val="20"/>
              </w:rPr>
              <w:t xml:space="preserve">9104,80</w:t>
            </w:r>
          </w:p>
        </w:tc>
        <w:tc>
          <w:tcPr>
            <w:tcW w:w="1361" w:type="dxa"/>
            <w:vAlign w:val="center"/>
          </w:tcPr>
          <w:p>
            <w:pPr>
              <w:pStyle w:val="0"/>
              <w:jc w:val="center"/>
            </w:pPr>
            <w:r>
              <w:rPr>
                <w:sz w:val="20"/>
              </w:rPr>
              <w:t xml:space="preserve">7923,50</w:t>
            </w:r>
          </w:p>
        </w:tc>
        <w:tc>
          <w:tcPr>
            <w:tcW w:w="1474" w:type="dxa"/>
            <w:vAlign w:val="center"/>
          </w:tcPr>
          <w:p>
            <w:pPr>
              <w:pStyle w:val="0"/>
              <w:jc w:val="center"/>
            </w:pPr>
            <w:r>
              <w:rPr>
                <w:sz w:val="20"/>
              </w:rPr>
              <w:t xml:space="preserve">13337,41</w:t>
            </w:r>
          </w:p>
        </w:tc>
        <w:tc>
          <w:tcPr>
            <w:tcW w:w="1361" w:type="dxa"/>
            <w:vAlign w:val="center"/>
          </w:tcPr>
          <w:p>
            <w:pPr>
              <w:pStyle w:val="0"/>
              <w:jc w:val="center"/>
            </w:pPr>
            <w:r>
              <w:rPr>
                <w:sz w:val="20"/>
              </w:rPr>
              <w:t xml:space="preserve">11072,00</w:t>
            </w:r>
          </w:p>
        </w:tc>
        <w:tc>
          <w:tcPr>
            <w:tcW w:w="1361" w:type="dxa"/>
            <w:vAlign w:val="center"/>
          </w:tcPr>
          <w:p>
            <w:pPr>
              <w:pStyle w:val="0"/>
              <w:jc w:val="center"/>
            </w:pPr>
            <w:r>
              <w:rPr>
                <w:sz w:val="20"/>
              </w:rPr>
              <w:t xml:space="preserve">17190,40</w:t>
            </w:r>
          </w:p>
        </w:tc>
        <w:tc>
          <w:tcPr>
            <w:tcW w:w="1361" w:type="dxa"/>
            <w:vAlign w:val="center"/>
          </w:tcPr>
          <w:p>
            <w:pPr>
              <w:pStyle w:val="0"/>
              <w:jc w:val="center"/>
            </w:pPr>
            <w:r>
              <w:rPr>
                <w:sz w:val="20"/>
              </w:rPr>
              <w:t xml:space="preserve">4286,00</w:t>
            </w:r>
          </w:p>
        </w:tc>
        <w:tc>
          <w:tcPr>
            <w:tcW w:w="1361" w:type="dxa"/>
            <w:vAlign w:val="center"/>
          </w:tcPr>
          <w:p>
            <w:pPr>
              <w:pStyle w:val="0"/>
              <w:jc w:val="center"/>
            </w:pPr>
            <w:r>
              <w:rPr>
                <w:sz w:val="20"/>
              </w:rPr>
              <w:t xml:space="preserve">5815,30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400</w:t>
            </w:r>
          </w:p>
        </w:tc>
        <w:tc>
          <w:tcPr>
            <w:tcW w:w="1361" w:type="dxa"/>
            <w:vAlign w:val="center"/>
          </w:tcPr>
          <w:p>
            <w:pPr>
              <w:pStyle w:val="0"/>
              <w:jc w:val="center"/>
            </w:pPr>
            <w:r>
              <w:rPr>
                <w:sz w:val="20"/>
              </w:rPr>
              <w:t xml:space="preserve">650,00</w:t>
            </w:r>
          </w:p>
        </w:tc>
        <w:tc>
          <w:tcPr>
            <w:tcW w:w="1361" w:type="dxa"/>
            <w:vAlign w:val="center"/>
          </w:tcPr>
          <w:p>
            <w:pPr>
              <w:pStyle w:val="0"/>
              <w:jc w:val="center"/>
            </w:pPr>
            <w:r>
              <w:rPr>
                <w:sz w:val="20"/>
              </w:rPr>
              <w:t xml:space="preserve">650,00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800</w:t>
            </w:r>
          </w:p>
        </w:tc>
        <w:tc>
          <w:tcPr>
            <w:tcW w:w="1361" w:type="dxa"/>
            <w:vAlign w:val="center"/>
          </w:tcPr>
          <w:p>
            <w:pPr>
              <w:pStyle w:val="0"/>
              <w:jc w:val="center"/>
            </w:pPr>
            <w:r>
              <w:rPr>
                <w:sz w:val="20"/>
              </w:rPr>
              <w:t xml:space="preserve">1748,00</w:t>
            </w:r>
          </w:p>
        </w:tc>
        <w:tc>
          <w:tcPr>
            <w:tcW w:w="1361" w:type="dxa"/>
            <w:vAlign w:val="center"/>
          </w:tcPr>
          <w:p>
            <w:pPr>
              <w:pStyle w:val="0"/>
              <w:jc w:val="center"/>
            </w:pPr>
            <w:r>
              <w:rPr>
                <w:sz w:val="20"/>
              </w:rPr>
              <w:t xml:space="preserve">1701,30</w:t>
            </w:r>
          </w:p>
        </w:tc>
        <w:tc>
          <w:tcPr>
            <w:tcW w:w="1474" w:type="dxa"/>
            <w:vAlign w:val="center"/>
          </w:tcPr>
          <w:p>
            <w:pPr>
              <w:pStyle w:val="0"/>
              <w:jc w:val="center"/>
            </w:pPr>
            <w:r>
              <w:rPr>
                <w:sz w:val="20"/>
              </w:rPr>
              <w:t xml:space="preserve">1381,37</w:t>
            </w:r>
          </w:p>
        </w:tc>
        <w:tc>
          <w:tcPr>
            <w:tcW w:w="1361" w:type="dxa"/>
            <w:vAlign w:val="center"/>
          </w:tcPr>
          <w:p>
            <w:pPr>
              <w:pStyle w:val="0"/>
              <w:jc w:val="center"/>
            </w:pPr>
            <w:r>
              <w:rPr>
                <w:sz w:val="20"/>
              </w:rPr>
              <w:t xml:space="preserve">791,00</w:t>
            </w:r>
          </w:p>
        </w:tc>
        <w:tc>
          <w:tcPr>
            <w:tcW w:w="1361" w:type="dxa"/>
            <w:vAlign w:val="center"/>
          </w:tcPr>
          <w:p>
            <w:pPr>
              <w:pStyle w:val="0"/>
              <w:jc w:val="center"/>
            </w:pPr>
            <w:r>
              <w:rPr>
                <w:sz w:val="20"/>
              </w:rPr>
              <w:t xml:space="preserve">950,40</w:t>
            </w:r>
          </w:p>
        </w:tc>
        <w:tc>
          <w:tcPr>
            <w:tcW w:w="1361" w:type="dxa"/>
            <w:vAlign w:val="center"/>
          </w:tcPr>
          <w:p>
            <w:pPr>
              <w:pStyle w:val="0"/>
              <w:jc w:val="center"/>
            </w:pPr>
            <w:r>
              <w:rPr>
                <w:sz w:val="20"/>
              </w:rPr>
              <w:t xml:space="preserve">782,50</w:t>
            </w:r>
          </w:p>
        </w:tc>
        <w:tc>
          <w:tcPr>
            <w:tcW w:w="1361" w:type="dxa"/>
            <w:vAlign w:val="center"/>
          </w:tcPr>
          <w:p>
            <w:pPr>
              <w:pStyle w:val="0"/>
              <w:jc w:val="center"/>
            </w:pPr>
            <w:r>
              <w:rPr>
                <w:sz w:val="20"/>
              </w:rPr>
              <w:t xml:space="preserve">782,50</w:t>
            </w:r>
          </w:p>
        </w:tc>
      </w:tr>
      <w:tr>
        <w:tc>
          <w:tcPr>
            <w:vMerge w:val="continue"/>
          </w:tcPr>
          <w:p/>
        </w:tc>
        <w:tc>
          <w:tcPr>
            <w:tcW w:w="2098" w:type="dxa"/>
            <w:vMerge w:val="restart"/>
          </w:tcPr>
          <w:p>
            <w:pPr>
              <w:pStyle w:val="0"/>
            </w:pPr>
            <w:r>
              <w:rPr>
                <w:sz w:val="20"/>
              </w:rPr>
              <w:t xml:space="preserve">Региональный проект "Спорт - норма жизни"</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21496,52</w:t>
            </w:r>
          </w:p>
        </w:tc>
        <w:tc>
          <w:tcPr>
            <w:tcW w:w="1361" w:type="dxa"/>
            <w:vAlign w:val="center"/>
          </w:tcPr>
          <w:p>
            <w:pPr>
              <w:pStyle w:val="0"/>
              <w:jc w:val="center"/>
            </w:pPr>
            <w:r>
              <w:rPr>
                <w:sz w:val="20"/>
              </w:rPr>
              <w:t xml:space="preserve">21496,52</w:t>
            </w:r>
          </w:p>
        </w:tc>
        <w:tc>
          <w:tcPr>
            <w:tcW w:w="1474" w:type="dxa"/>
            <w:vAlign w:val="center"/>
          </w:tcPr>
          <w:p>
            <w:pPr>
              <w:pStyle w:val="0"/>
              <w:jc w:val="center"/>
            </w:pPr>
            <w:r>
              <w:rPr>
                <w:sz w:val="20"/>
              </w:rPr>
              <w:t xml:space="preserve">24187,80</w:t>
            </w:r>
          </w:p>
        </w:tc>
        <w:tc>
          <w:tcPr>
            <w:tcW w:w="1361" w:type="dxa"/>
            <w:vAlign w:val="center"/>
          </w:tcPr>
          <w:p>
            <w:pPr>
              <w:pStyle w:val="0"/>
              <w:jc w:val="center"/>
            </w:pPr>
            <w:r>
              <w:rPr>
                <w:sz w:val="20"/>
              </w:rPr>
              <w:t xml:space="preserve">24187,80</w:t>
            </w:r>
          </w:p>
        </w:tc>
        <w:tc>
          <w:tcPr>
            <w:tcW w:w="1361" w:type="dxa"/>
            <w:vAlign w:val="center"/>
          </w:tcPr>
          <w:p>
            <w:pPr>
              <w:pStyle w:val="0"/>
              <w:jc w:val="center"/>
            </w:pPr>
            <w:r>
              <w:rPr>
                <w:sz w:val="20"/>
              </w:rPr>
              <w:t xml:space="preserve">28906,90</w:t>
            </w:r>
          </w:p>
        </w:tc>
        <w:tc>
          <w:tcPr>
            <w:tcW w:w="1361" w:type="dxa"/>
            <w:vAlign w:val="center"/>
          </w:tcPr>
          <w:p>
            <w:pPr>
              <w:pStyle w:val="0"/>
              <w:jc w:val="center"/>
            </w:pPr>
            <w:r>
              <w:rPr>
                <w:sz w:val="20"/>
              </w:rPr>
              <w:t xml:space="preserve">29517,70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20190,80</w:t>
            </w:r>
          </w:p>
        </w:tc>
        <w:tc>
          <w:tcPr>
            <w:tcW w:w="1361" w:type="dxa"/>
            <w:vAlign w:val="center"/>
          </w:tcPr>
          <w:p>
            <w:pPr>
              <w:pStyle w:val="0"/>
              <w:jc w:val="center"/>
            </w:pPr>
            <w:r>
              <w:rPr>
                <w:sz w:val="20"/>
              </w:rPr>
              <w:t xml:space="preserve">20190,80</w:t>
            </w:r>
          </w:p>
        </w:tc>
        <w:tc>
          <w:tcPr>
            <w:tcW w:w="1474" w:type="dxa"/>
            <w:vAlign w:val="center"/>
          </w:tcPr>
          <w:p>
            <w:pPr>
              <w:pStyle w:val="0"/>
              <w:jc w:val="center"/>
            </w:pPr>
            <w:r>
              <w:rPr>
                <w:sz w:val="20"/>
              </w:rPr>
              <w:t xml:space="preserve">23190,00</w:t>
            </w:r>
          </w:p>
        </w:tc>
        <w:tc>
          <w:tcPr>
            <w:tcW w:w="1361" w:type="dxa"/>
            <w:vAlign w:val="center"/>
          </w:tcPr>
          <w:p>
            <w:pPr>
              <w:pStyle w:val="0"/>
              <w:jc w:val="center"/>
            </w:pPr>
            <w:r>
              <w:rPr>
                <w:sz w:val="20"/>
              </w:rPr>
              <w:t xml:space="preserve">23190,00</w:t>
            </w:r>
          </w:p>
        </w:tc>
        <w:tc>
          <w:tcPr>
            <w:tcW w:w="1361" w:type="dxa"/>
            <w:vAlign w:val="center"/>
          </w:tcPr>
          <w:p>
            <w:pPr>
              <w:pStyle w:val="0"/>
              <w:jc w:val="center"/>
            </w:pPr>
            <w:r>
              <w:rPr>
                <w:sz w:val="20"/>
              </w:rPr>
              <w:t xml:space="preserve">28044,00</w:t>
            </w:r>
          </w:p>
        </w:tc>
        <w:tc>
          <w:tcPr>
            <w:tcW w:w="1361" w:type="dxa"/>
            <w:vAlign w:val="center"/>
          </w:tcPr>
          <w:p>
            <w:pPr>
              <w:pStyle w:val="0"/>
              <w:jc w:val="center"/>
            </w:pPr>
            <w:r>
              <w:rPr>
                <w:sz w:val="20"/>
              </w:rPr>
              <w:t xml:space="preserve">29222,50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1305,72</w:t>
            </w:r>
          </w:p>
        </w:tc>
        <w:tc>
          <w:tcPr>
            <w:tcW w:w="1361" w:type="dxa"/>
            <w:vAlign w:val="center"/>
          </w:tcPr>
          <w:p>
            <w:pPr>
              <w:pStyle w:val="0"/>
              <w:jc w:val="center"/>
            </w:pPr>
            <w:r>
              <w:rPr>
                <w:sz w:val="20"/>
              </w:rPr>
              <w:t xml:space="preserve">1305,72</w:t>
            </w:r>
          </w:p>
        </w:tc>
        <w:tc>
          <w:tcPr>
            <w:tcW w:w="1474" w:type="dxa"/>
            <w:vAlign w:val="center"/>
          </w:tcPr>
          <w:p>
            <w:pPr>
              <w:pStyle w:val="0"/>
              <w:jc w:val="center"/>
            </w:pPr>
            <w:r>
              <w:rPr>
                <w:sz w:val="20"/>
              </w:rPr>
              <w:t xml:space="preserve">997,80</w:t>
            </w:r>
          </w:p>
        </w:tc>
        <w:tc>
          <w:tcPr>
            <w:tcW w:w="1361" w:type="dxa"/>
            <w:vAlign w:val="center"/>
          </w:tcPr>
          <w:p>
            <w:pPr>
              <w:pStyle w:val="0"/>
              <w:jc w:val="center"/>
            </w:pPr>
            <w:r>
              <w:rPr>
                <w:sz w:val="20"/>
              </w:rPr>
              <w:t xml:space="preserve">997,80</w:t>
            </w:r>
          </w:p>
        </w:tc>
        <w:tc>
          <w:tcPr>
            <w:tcW w:w="1361" w:type="dxa"/>
            <w:vAlign w:val="center"/>
          </w:tcPr>
          <w:p>
            <w:pPr>
              <w:pStyle w:val="0"/>
              <w:jc w:val="center"/>
            </w:pPr>
            <w:r>
              <w:rPr>
                <w:sz w:val="20"/>
              </w:rPr>
              <w:t xml:space="preserve">862,90</w:t>
            </w:r>
          </w:p>
        </w:tc>
        <w:tc>
          <w:tcPr>
            <w:tcW w:w="1361" w:type="dxa"/>
            <w:vAlign w:val="center"/>
          </w:tcPr>
          <w:p>
            <w:pPr>
              <w:pStyle w:val="0"/>
              <w:jc w:val="center"/>
            </w:pPr>
            <w:r>
              <w:rPr>
                <w:sz w:val="20"/>
              </w:rPr>
              <w:t xml:space="preserve">295,20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vAlign w:val="center"/>
            <w:vMerge w:val="restart"/>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21496,52</w:t>
            </w:r>
          </w:p>
        </w:tc>
        <w:tc>
          <w:tcPr>
            <w:tcW w:w="1361" w:type="dxa"/>
            <w:vAlign w:val="center"/>
          </w:tcPr>
          <w:p>
            <w:pPr>
              <w:pStyle w:val="0"/>
              <w:jc w:val="center"/>
            </w:pPr>
            <w:r>
              <w:rPr>
                <w:sz w:val="20"/>
              </w:rPr>
              <w:t xml:space="preserve">21496,52</w:t>
            </w:r>
          </w:p>
        </w:tc>
        <w:tc>
          <w:tcPr>
            <w:tcW w:w="1474" w:type="dxa"/>
            <w:vAlign w:val="center"/>
          </w:tcPr>
          <w:p>
            <w:pPr>
              <w:pStyle w:val="0"/>
              <w:jc w:val="center"/>
            </w:pPr>
            <w:r>
              <w:rPr>
                <w:sz w:val="20"/>
              </w:rPr>
              <w:t xml:space="preserve">24187,80</w:t>
            </w:r>
          </w:p>
        </w:tc>
        <w:tc>
          <w:tcPr>
            <w:tcW w:w="1361" w:type="dxa"/>
            <w:vAlign w:val="center"/>
          </w:tcPr>
          <w:p>
            <w:pPr>
              <w:pStyle w:val="0"/>
              <w:jc w:val="center"/>
            </w:pPr>
            <w:r>
              <w:rPr>
                <w:sz w:val="20"/>
              </w:rPr>
              <w:t xml:space="preserve">24187,80</w:t>
            </w:r>
          </w:p>
        </w:tc>
        <w:tc>
          <w:tcPr>
            <w:tcW w:w="1361" w:type="dxa"/>
            <w:vAlign w:val="center"/>
          </w:tcPr>
          <w:p>
            <w:pPr>
              <w:pStyle w:val="0"/>
              <w:jc w:val="center"/>
            </w:pPr>
            <w:r>
              <w:rPr>
                <w:sz w:val="20"/>
              </w:rPr>
              <w:t xml:space="preserve">28906,90</w:t>
            </w:r>
          </w:p>
        </w:tc>
        <w:tc>
          <w:tcPr>
            <w:tcW w:w="1361" w:type="dxa"/>
            <w:vAlign w:val="center"/>
          </w:tcPr>
          <w:p>
            <w:pPr>
              <w:pStyle w:val="0"/>
              <w:jc w:val="center"/>
            </w:pPr>
            <w:r>
              <w:rPr>
                <w:sz w:val="20"/>
              </w:rPr>
              <w:t xml:space="preserve">29517,70</w:t>
            </w:r>
          </w:p>
        </w:tc>
        <w:tc>
          <w:tcPr>
            <w:tcW w:w="1361"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50810</w:t>
            </w:r>
          </w:p>
        </w:tc>
        <w:tc>
          <w:tcPr>
            <w:tcW w:w="709" w:type="dxa"/>
            <w:vAlign w:val="center"/>
          </w:tcPr>
          <w:p>
            <w:pPr>
              <w:pStyle w:val="0"/>
              <w:jc w:val="center"/>
            </w:pPr>
            <w:r>
              <w:rPr>
                <w:sz w:val="20"/>
              </w:rPr>
              <w:t xml:space="preserve">200</w:t>
            </w:r>
          </w:p>
        </w:tc>
        <w:tc>
          <w:tcPr>
            <w:tcW w:w="1361" w:type="dxa"/>
            <w:vAlign w:val="center"/>
          </w:tcPr>
          <w:p>
            <w:pPr>
              <w:pStyle w:val="0"/>
              <w:jc w:val="center"/>
            </w:pPr>
            <w:r>
              <w:rPr>
                <w:sz w:val="20"/>
              </w:rPr>
              <w:t xml:space="preserve">18179,46</w:t>
            </w:r>
          </w:p>
        </w:tc>
        <w:tc>
          <w:tcPr>
            <w:tcW w:w="1361" w:type="dxa"/>
            <w:vAlign w:val="center"/>
          </w:tcPr>
          <w:p>
            <w:pPr>
              <w:pStyle w:val="0"/>
              <w:jc w:val="center"/>
            </w:pPr>
            <w:r>
              <w:rPr>
                <w:sz w:val="20"/>
              </w:rPr>
              <w:t xml:space="preserve">18179,46</w:t>
            </w:r>
          </w:p>
        </w:tc>
        <w:tc>
          <w:tcPr>
            <w:tcW w:w="1474" w:type="dxa"/>
            <w:vAlign w:val="center"/>
          </w:tcPr>
          <w:p>
            <w:pPr>
              <w:pStyle w:val="0"/>
              <w:jc w:val="center"/>
            </w:pPr>
            <w:r>
              <w:rPr>
                <w:sz w:val="20"/>
              </w:rPr>
              <w:t xml:space="preserve">18897,20</w:t>
            </w:r>
          </w:p>
        </w:tc>
        <w:tc>
          <w:tcPr>
            <w:tcW w:w="1361" w:type="dxa"/>
            <w:vAlign w:val="center"/>
          </w:tcPr>
          <w:p>
            <w:pPr>
              <w:pStyle w:val="0"/>
              <w:jc w:val="center"/>
            </w:pPr>
            <w:r>
              <w:rPr>
                <w:sz w:val="20"/>
              </w:rPr>
              <w:t xml:space="preserve">18897,20</w:t>
            </w:r>
          </w:p>
        </w:tc>
        <w:tc>
          <w:tcPr>
            <w:tcW w:w="1361" w:type="dxa"/>
            <w:vAlign w:val="center"/>
          </w:tcPr>
          <w:p>
            <w:pPr>
              <w:pStyle w:val="0"/>
              <w:jc w:val="center"/>
            </w:pPr>
            <w:r>
              <w:rPr>
                <w:sz w:val="20"/>
              </w:rPr>
              <w:t xml:space="preserve">14346,60</w:t>
            </w:r>
          </w:p>
        </w:tc>
        <w:tc>
          <w:tcPr>
            <w:tcW w:w="1361" w:type="dxa"/>
            <w:vAlign w:val="center"/>
          </w:tcPr>
          <w:p>
            <w:pPr>
              <w:pStyle w:val="0"/>
              <w:jc w:val="center"/>
            </w:pPr>
            <w:r>
              <w:rPr>
                <w:sz w:val="20"/>
              </w:rPr>
              <w:t xml:space="preserve">14397,40</w:t>
            </w:r>
          </w:p>
        </w:tc>
        <w:tc>
          <w:tcPr>
            <w:tcW w:w="1361"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2</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52290</w:t>
            </w:r>
          </w:p>
        </w:tc>
        <w:tc>
          <w:tcPr>
            <w:tcW w:w="709" w:type="dxa"/>
            <w:vAlign w:val="center"/>
          </w:tcPr>
          <w:p>
            <w:pPr>
              <w:pStyle w:val="0"/>
              <w:jc w:val="center"/>
            </w:pPr>
            <w:r>
              <w:rPr>
                <w:sz w:val="20"/>
              </w:rPr>
              <w:t xml:space="preserve">200</w:t>
            </w:r>
          </w:p>
        </w:tc>
        <w:tc>
          <w:tcPr>
            <w:tcW w:w="1361" w:type="dxa"/>
            <w:vAlign w:val="center"/>
          </w:tcPr>
          <w:p>
            <w:pPr>
              <w:pStyle w:val="0"/>
              <w:jc w:val="center"/>
            </w:pPr>
            <w:r>
              <w:rPr>
                <w:sz w:val="20"/>
              </w:rPr>
              <w:t xml:space="preserve">3317,06</w:t>
            </w:r>
          </w:p>
        </w:tc>
        <w:tc>
          <w:tcPr>
            <w:tcW w:w="1361" w:type="dxa"/>
            <w:vAlign w:val="center"/>
          </w:tcPr>
          <w:p>
            <w:pPr>
              <w:pStyle w:val="0"/>
              <w:jc w:val="center"/>
            </w:pPr>
            <w:r>
              <w:rPr>
                <w:sz w:val="20"/>
              </w:rPr>
              <w:t xml:space="preserve">3317,06</w:t>
            </w:r>
          </w:p>
        </w:tc>
        <w:tc>
          <w:tcPr>
            <w:tcW w:w="1474" w:type="dxa"/>
            <w:vAlign w:val="center"/>
          </w:tcPr>
          <w:p>
            <w:pPr>
              <w:pStyle w:val="0"/>
              <w:jc w:val="center"/>
            </w:pPr>
            <w:r>
              <w:rPr>
                <w:sz w:val="20"/>
              </w:rPr>
              <w:t xml:space="preserve">5290,60</w:t>
            </w:r>
          </w:p>
        </w:tc>
        <w:tc>
          <w:tcPr>
            <w:tcW w:w="1361" w:type="dxa"/>
            <w:vAlign w:val="center"/>
          </w:tcPr>
          <w:p>
            <w:pPr>
              <w:pStyle w:val="0"/>
              <w:jc w:val="center"/>
            </w:pPr>
            <w:r>
              <w:rPr>
                <w:sz w:val="20"/>
              </w:rPr>
              <w:t xml:space="preserve">5290,60</w:t>
            </w:r>
          </w:p>
        </w:tc>
        <w:tc>
          <w:tcPr>
            <w:tcW w:w="1361" w:type="dxa"/>
            <w:vAlign w:val="center"/>
          </w:tcPr>
          <w:p>
            <w:pPr>
              <w:pStyle w:val="0"/>
              <w:jc w:val="center"/>
            </w:pPr>
            <w:r>
              <w:rPr>
                <w:sz w:val="20"/>
              </w:rPr>
              <w:t xml:space="preserve">14560,30</w:t>
            </w:r>
          </w:p>
        </w:tc>
        <w:tc>
          <w:tcPr>
            <w:tcW w:w="1361" w:type="dxa"/>
            <w:vAlign w:val="center"/>
          </w:tcPr>
          <w:p>
            <w:pPr>
              <w:pStyle w:val="0"/>
              <w:jc w:val="center"/>
            </w:pPr>
            <w:r>
              <w:rPr>
                <w:sz w:val="20"/>
              </w:rPr>
              <w:t xml:space="preserve">15120,30</w:t>
            </w:r>
          </w:p>
        </w:tc>
        <w:tc>
          <w:tcPr>
            <w:tcW w:w="1361" w:type="dxa"/>
            <w:vAlign w:val="center"/>
          </w:tcPr>
          <w:p>
            <w:pPr>
              <w:pStyle w:val="0"/>
              <w:jc w:val="center"/>
            </w:pPr>
            <w:r>
              <w:rPr>
                <w:sz w:val="20"/>
              </w:rPr>
              <w:t xml:space="preserve">0,00</w:t>
            </w:r>
          </w:p>
        </w:tc>
      </w:tr>
      <w:tr>
        <w:tc>
          <w:tcPr>
            <w:tcW w:w="1644" w:type="dxa"/>
            <w:vMerge w:val="restart"/>
          </w:tcPr>
          <w:p>
            <w:pPr>
              <w:pStyle w:val="0"/>
            </w:pPr>
            <w:hyperlink w:history="0" r:id="rId113" w:tooltip="Постановление Правительства КБР от 28.06.2013 N 182-ПП (ред. от 27.11.2020) &quot;О Государственной программе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Подпрограмма</w:t>
              </w:r>
            </w:hyperlink>
          </w:p>
        </w:tc>
        <w:tc>
          <w:tcPr>
            <w:tcW w:w="2098" w:type="dxa"/>
            <w:vMerge w:val="restart"/>
          </w:tcPr>
          <w:p>
            <w:pPr>
              <w:pStyle w:val="0"/>
            </w:pPr>
            <w:r>
              <w:rPr>
                <w:sz w:val="20"/>
              </w:rPr>
              <w:t xml:space="preserve">"Реализация мероприятий федеральной целевой программы "Развитие физической культуры и спорта в Российской Федерации на 2016 - 2020 годы" в Кабардино-Балкарской Республике"</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6</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43767,70</w:t>
            </w:r>
          </w:p>
        </w:tc>
        <w:tc>
          <w:tcPr>
            <w:tcW w:w="1361" w:type="dxa"/>
            <w:vAlign w:val="center"/>
          </w:tcPr>
          <w:p>
            <w:pPr>
              <w:pStyle w:val="0"/>
              <w:jc w:val="center"/>
            </w:pPr>
            <w:r>
              <w:rPr>
                <w:sz w:val="20"/>
              </w:rPr>
              <w:t xml:space="preserve">43767,70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6</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40703,90</w:t>
            </w:r>
          </w:p>
        </w:tc>
        <w:tc>
          <w:tcPr>
            <w:tcW w:w="1361" w:type="dxa"/>
            <w:vAlign w:val="center"/>
          </w:tcPr>
          <w:p>
            <w:pPr>
              <w:pStyle w:val="0"/>
              <w:jc w:val="center"/>
            </w:pPr>
            <w:r>
              <w:rPr>
                <w:sz w:val="20"/>
              </w:rPr>
              <w:t xml:space="preserve">40703,90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6</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3063,80</w:t>
            </w:r>
          </w:p>
        </w:tc>
        <w:tc>
          <w:tcPr>
            <w:tcW w:w="1361" w:type="dxa"/>
            <w:vAlign w:val="center"/>
          </w:tcPr>
          <w:p>
            <w:pPr>
              <w:pStyle w:val="0"/>
              <w:jc w:val="center"/>
            </w:pPr>
            <w:r>
              <w:rPr>
                <w:sz w:val="20"/>
              </w:rPr>
              <w:t xml:space="preserve">3063,80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6</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43767,70</w:t>
            </w:r>
          </w:p>
        </w:tc>
        <w:tc>
          <w:tcPr>
            <w:tcW w:w="1361" w:type="dxa"/>
            <w:vAlign w:val="center"/>
          </w:tcPr>
          <w:p>
            <w:pPr>
              <w:pStyle w:val="0"/>
              <w:jc w:val="center"/>
            </w:pPr>
            <w:r>
              <w:rPr>
                <w:sz w:val="20"/>
              </w:rPr>
              <w:t xml:space="preserve">43767,70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Региональный проект "Спорт - норма жизни"</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6</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43767,70</w:t>
            </w:r>
          </w:p>
        </w:tc>
        <w:tc>
          <w:tcPr>
            <w:tcW w:w="1361" w:type="dxa"/>
            <w:vAlign w:val="center"/>
          </w:tcPr>
          <w:p>
            <w:pPr>
              <w:pStyle w:val="0"/>
              <w:jc w:val="center"/>
            </w:pPr>
            <w:r>
              <w:rPr>
                <w:sz w:val="20"/>
              </w:rPr>
              <w:t xml:space="preserve">43767,70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6</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40703,90</w:t>
            </w:r>
          </w:p>
        </w:tc>
        <w:tc>
          <w:tcPr>
            <w:tcW w:w="1361" w:type="dxa"/>
            <w:vAlign w:val="center"/>
          </w:tcPr>
          <w:p>
            <w:pPr>
              <w:pStyle w:val="0"/>
              <w:jc w:val="center"/>
            </w:pPr>
            <w:r>
              <w:rPr>
                <w:sz w:val="20"/>
              </w:rPr>
              <w:t xml:space="preserve">40703,90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6</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3063,80</w:t>
            </w:r>
          </w:p>
        </w:tc>
        <w:tc>
          <w:tcPr>
            <w:tcW w:w="1361" w:type="dxa"/>
            <w:vAlign w:val="center"/>
          </w:tcPr>
          <w:p>
            <w:pPr>
              <w:pStyle w:val="0"/>
              <w:jc w:val="center"/>
            </w:pPr>
            <w:r>
              <w:rPr>
                <w:sz w:val="20"/>
              </w:rPr>
              <w:t xml:space="preserve">3063,80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6</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54950</w:t>
            </w:r>
          </w:p>
        </w:tc>
        <w:tc>
          <w:tcPr>
            <w:tcW w:w="709" w:type="dxa"/>
            <w:vAlign w:val="center"/>
          </w:tcPr>
          <w:p>
            <w:pPr>
              <w:pStyle w:val="0"/>
              <w:jc w:val="center"/>
            </w:pPr>
            <w:r>
              <w:rPr>
                <w:sz w:val="20"/>
              </w:rPr>
              <w:t xml:space="preserve">400</w:t>
            </w:r>
          </w:p>
        </w:tc>
        <w:tc>
          <w:tcPr>
            <w:tcW w:w="1361" w:type="dxa"/>
            <w:vAlign w:val="center"/>
          </w:tcPr>
          <w:p>
            <w:pPr>
              <w:pStyle w:val="0"/>
              <w:jc w:val="center"/>
            </w:pPr>
            <w:r>
              <w:rPr>
                <w:sz w:val="20"/>
              </w:rPr>
              <w:t xml:space="preserve">43767,70</w:t>
            </w:r>
          </w:p>
        </w:tc>
        <w:tc>
          <w:tcPr>
            <w:tcW w:w="1361" w:type="dxa"/>
            <w:vAlign w:val="center"/>
          </w:tcPr>
          <w:p>
            <w:pPr>
              <w:pStyle w:val="0"/>
              <w:jc w:val="center"/>
            </w:pPr>
            <w:r>
              <w:rPr>
                <w:sz w:val="20"/>
              </w:rPr>
              <w:t xml:space="preserve">43767,70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1644" w:type="dxa"/>
            <w:vMerge w:val="restart"/>
          </w:tcPr>
          <w:p>
            <w:pPr>
              <w:pStyle w:val="0"/>
            </w:pPr>
            <w:hyperlink w:history="0" w:anchor="P278" w:tooltip="ПАСПОРТ ПОДПРОГРАММЫ">
              <w:r>
                <w:rPr>
                  <w:sz w:val="20"/>
                  <w:color w:val="0000ff"/>
                </w:rPr>
                <w:t xml:space="preserve">Подпрограмма</w:t>
              </w:r>
            </w:hyperlink>
          </w:p>
        </w:tc>
        <w:tc>
          <w:tcPr>
            <w:tcW w:w="2098" w:type="dxa"/>
            <w:vMerge w:val="restart"/>
          </w:tcPr>
          <w:p>
            <w:pPr>
              <w:pStyle w:val="0"/>
            </w:pPr>
            <w:r>
              <w:rPr>
                <w:sz w:val="20"/>
              </w:rPr>
              <w:t xml:space="preserve">"Развитие футбола в Кабардино-Балкарской Республике"</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88026,55</w:t>
            </w:r>
          </w:p>
        </w:tc>
        <w:tc>
          <w:tcPr>
            <w:tcW w:w="1361" w:type="dxa"/>
            <w:vAlign w:val="center"/>
          </w:tcPr>
          <w:p>
            <w:pPr>
              <w:pStyle w:val="0"/>
              <w:jc w:val="center"/>
            </w:pPr>
            <w:r>
              <w:rPr>
                <w:sz w:val="20"/>
              </w:rPr>
              <w:t xml:space="preserve">88026,40</w:t>
            </w:r>
          </w:p>
        </w:tc>
        <w:tc>
          <w:tcPr>
            <w:tcW w:w="1474" w:type="dxa"/>
            <w:vAlign w:val="center"/>
          </w:tcPr>
          <w:p>
            <w:pPr>
              <w:pStyle w:val="0"/>
              <w:jc w:val="center"/>
            </w:pPr>
            <w:r>
              <w:rPr>
                <w:sz w:val="20"/>
              </w:rPr>
              <w:t xml:space="preserve">54846,43</w:t>
            </w:r>
          </w:p>
        </w:tc>
        <w:tc>
          <w:tcPr>
            <w:tcW w:w="1361" w:type="dxa"/>
            <w:vAlign w:val="center"/>
          </w:tcPr>
          <w:p>
            <w:pPr>
              <w:pStyle w:val="0"/>
              <w:jc w:val="center"/>
            </w:pPr>
            <w:r>
              <w:rPr>
                <w:sz w:val="20"/>
              </w:rPr>
              <w:t xml:space="preserve">54757,20</w:t>
            </w:r>
          </w:p>
        </w:tc>
        <w:tc>
          <w:tcPr>
            <w:tcW w:w="1361" w:type="dxa"/>
            <w:vAlign w:val="center"/>
          </w:tcPr>
          <w:p>
            <w:pPr>
              <w:pStyle w:val="0"/>
              <w:jc w:val="center"/>
            </w:pPr>
            <w:r>
              <w:rPr>
                <w:sz w:val="20"/>
              </w:rPr>
              <w:t xml:space="preserve">55883,30</w:t>
            </w:r>
          </w:p>
        </w:tc>
        <w:tc>
          <w:tcPr>
            <w:tcW w:w="1361" w:type="dxa"/>
            <w:vAlign w:val="center"/>
          </w:tcPr>
          <w:p>
            <w:pPr>
              <w:pStyle w:val="0"/>
              <w:jc w:val="center"/>
            </w:pPr>
            <w:r>
              <w:rPr>
                <w:sz w:val="20"/>
              </w:rPr>
              <w:t xml:space="preserve">43845,80</w:t>
            </w:r>
          </w:p>
        </w:tc>
        <w:tc>
          <w:tcPr>
            <w:tcW w:w="1361" w:type="dxa"/>
            <w:vAlign w:val="center"/>
          </w:tcPr>
          <w:p>
            <w:pPr>
              <w:pStyle w:val="0"/>
              <w:jc w:val="center"/>
            </w:pPr>
            <w:r>
              <w:rPr>
                <w:sz w:val="20"/>
              </w:rPr>
              <w:t xml:space="preserve">47333,20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39997,00</w:t>
            </w:r>
          </w:p>
        </w:tc>
        <w:tc>
          <w:tcPr>
            <w:tcW w:w="1361" w:type="dxa"/>
            <w:vAlign w:val="center"/>
          </w:tcPr>
          <w:p>
            <w:pPr>
              <w:pStyle w:val="0"/>
              <w:jc w:val="center"/>
            </w:pPr>
            <w:r>
              <w:rPr>
                <w:sz w:val="20"/>
              </w:rPr>
              <w:t xml:space="preserve">39 997,00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48029,55</w:t>
            </w:r>
          </w:p>
        </w:tc>
        <w:tc>
          <w:tcPr>
            <w:tcW w:w="1361" w:type="dxa"/>
            <w:vAlign w:val="center"/>
          </w:tcPr>
          <w:p>
            <w:pPr>
              <w:pStyle w:val="0"/>
              <w:jc w:val="center"/>
            </w:pPr>
            <w:r>
              <w:rPr>
                <w:sz w:val="20"/>
              </w:rPr>
              <w:t xml:space="preserve">48029,40</w:t>
            </w:r>
          </w:p>
        </w:tc>
        <w:tc>
          <w:tcPr>
            <w:tcW w:w="1474" w:type="dxa"/>
            <w:vAlign w:val="center"/>
          </w:tcPr>
          <w:p>
            <w:pPr>
              <w:pStyle w:val="0"/>
              <w:jc w:val="center"/>
            </w:pPr>
            <w:r>
              <w:rPr>
                <w:sz w:val="20"/>
              </w:rPr>
              <w:t xml:space="preserve">54846,43</w:t>
            </w:r>
          </w:p>
        </w:tc>
        <w:tc>
          <w:tcPr>
            <w:tcW w:w="1361" w:type="dxa"/>
            <w:vAlign w:val="center"/>
          </w:tcPr>
          <w:p>
            <w:pPr>
              <w:pStyle w:val="0"/>
              <w:jc w:val="center"/>
            </w:pPr>
            <w:r>
              <w:rPr>
                <w:sz w:val="20"/>
              </w:rPr>
              <w:t xml:space="preserve">54757,20</w:t>
            </w:r>
          </w:p>
        </w:tc>
        <w:tc>
          <w:tcPr>
            <w:tcW w:w="1361" w:type="dxa"/>
            <w:vAlign w:val="center"/>
          </w:tcPr>
          <w:p>
            <w:pPr>
              <w:pStyle w:val="0"/>
              <w:jc w:val="center"/>
            </w:pPr>
            <w:r>
              <w:rPr>
                <w:sz w:val="20"/>
              </w:rPr>
              <w:t xml:space="preserve">55883,30</w:t>
            </w:r>
          </w:p>
        </w:tc>
        <w:tc>
          <w:tcPr>
            <w:tcW w:w="1361" w:type="dxa"/>
            <w:vAlign w:val="center"/>
          </w:tcPr>
          <w:p>
            <w:pPr>
              <w:pStyle w:val="0"/>
              <w:jc w:val="center"/>
            </w:pPr>
            <w:r>
              <w:rPr>
                <w:sz w:val="20"/>
              </w:rPr>
              <w:t xml:space="preserve">43845,80</w:t>
            </w:r>
          </w:p>
        </w:tc>
        <w:tc>
          <w:tcPr>
            <w:tcW w:w="1361" w:type="dxa"/>
            <w:vAlign w:val="center"/>
          </w:tcPr>
          <w:p>
            <w:pPr>
              <w:pStyle w:val="0"/>
              <w:jc w:val="center"/>
            </w:pPr>
            <w:r>
              <w:rPr>
                <w:sz w:val="20"/>
              </w:rPr>
              <w:t xml:space="preserve">47333,20</w:t>
            </w:r>
          </w:p>
        </w:tc>
      </w:tr>
      <w:tr>
        <w:tc>
          <w:tcPr>
            <w:vMerge w:val="continue"/>
          </w:tcPr>
          <w:p/>
        </w:tc>
        <w:tc>
          <w:tcPr>
            <w:vMerge w:val="continue"/>
          </w:tcPr>
          <w:p/>
        </w:tc>
        <w:tc>
          <w:tcPr>
            <w:tcW w:w="2551" w:type="dxa"/>
            <w:vAlign w:val="center"/>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88026,55</w:t>
            </w:r>
          </w:p>
        </w:tc>
        <w:tc>
          <w:tcPr>
            <w:tcW w:w="1361" w:type="dxa"/>
            <w:vAlign w:val="center"/>
          </w:tcPr>
          <w:p>
            <w:pPr>
              <w:pStyle w:val="0"/>
              <w:jc w:val="center"/>
            </w:pPr>
            <w:r>
              <w:rPr>
                <w:sz w:val="20"/>
              </w:rPr>
              <w:t xml:space="preserve">88026,40</w:t>
            </w:r>
          </w:p>
        </w:tc>
        <w:tc>
          <w:tcPr>
            <w:tcW w:w="1474" w:type="dxa"/>
            <w:vAlign w:val="center"/>
          </w:tcPr>
          <w:p>
            <w:pPr>
              <w:pStyle w:val="0"/>
              <w:jc w:val="center"/>
            </w:pPr>
            <w:r>
              <w:rPr>
                <w:sz w:val="20"/>
              </w:rPr>
              <w:t xml:space="preserve">54846,43</w:t>
            </w:r>
          </w:p>
        </w:tc>
        <w:tc>
          <w:tcPr>
            <w:tcW w:w="1361" w:type="dxa"/>
            <w:vAlign w:val="center"/>
          </w:tcPr>
          <w:p>
            <w:pPr>
              <w:pStyle w:val="0"/>
              <w:jc w:val="center"/>
            </w:pPr>
            <w:r>
              <w:rPr>
                <w:sz w:val="20"/>
              </w:rPr>
              <w:t xml:space="preserve">54757,20</w:t>
            </w:r>
          </w:p>
        </w:tc>
        <w:tc>
          <w:tcPr>
            <w:tcW w:w="1361" w:type="dxa"/>
            <w:vAlign w:val="center"/>
          </w:tcPr>
          <w:p>
            <w:pPr>
              <w:pStyle w:val="0"/>
              <w:jc w:val="center"/>
            </w:pPr>
            <w:r>
              <w:rPr>
                <w:sz w:val="20"/>
              </w:rPr>
              <w:t xml:space="preserve">55883,30</w:t>
            </w:r>
          </w:p>
        </w:tc>
        <w:tc>
          <w:tcPr>
            <w:tcW w:w="1361" w:type="dxa"/>
            <w:vAlign w:val="center"/>
          </w:tcPr>
          <w:p>
            <w:pPr>
              <w:pStyle w:val="0"/>
              <w:jc w:val="center"/>
            </w:pPr>
            <w:r>
              <w:rPr>
                <w:sz w:val="20"/>
              </w:rPr>
              <w:t xml:space="preserve">43845,80</w:t>
            </w:r>
          </w:p>
        </w:tc>
        <w:tc>
          <w:tcPr>
            <w:tcW w:w="1361" w:type="dxa"/>
            <w:vAlign w:val="center"/>
          </w:tcPr>
          <w:p>
            <w:pPr>
              <w:pStyle w:val="0"/>
              <w:jc w:val="center"/>
            </w:pPr>
            <w:r>
              <w:rPr>
                <w:sz w:val="20"/>
              </w:rPr>
              <w:t xml:space="preserve">47333,20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Развитие и модернизация инфраструктуры и материально-технической базы для развития футбола</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35020,34</w:t>
            </w:r>
          </w:p>
        </w:tc>
        <w:tc>
          <w:tcPr>
            <w:tcW w:w="1361" w:type="dxa"/>
            <w:vAlign w:val="center"/>
          </w:tcPr>
          <w:p>
            <w:pPr>
              <w:pStyle w:val="0"/>
              <w:jc w:val="center"/>
            </w:pPr>
            <w:r>
              <w:rPr>
                <w:sz w:val="20"/>
              </w:rPr>
              <w:t xml:space="preserve">35020,30</w:t>
            </w:r>
          </w:p>
        </w:tc>
        <w:tc>
          <w:tcPr>
            <w:tcW w:w="1474" w:type="dxa"/>
            <w:vAlign w:val="center"/>
          </w:tcPr>
          <w:p>
            <w:pPr>
              <w:pStyle w:val="0"/>
              <w:jc w:val="center"/>
            </w:pPr>
            <w:r>
              <w:rPr>
                <w:sz w:val="20"/>
              </w:rPr>
              <w:t xml:space="preserve">41317,19</w:t>
            </w:r>
          </w:p>
        </w:tc>
        <w:tc>
          <w:tcPr>
            <w:tcW w:w="1361" w:type="dxa"/>
            <w:vAlign w:val="center"/>
          </w:tcPr>
          <w:p>
            <w:pPr>
              <w:pStyle w:val="0"/>
              <w:jc w:val="center"/>
            </w:pPr>
            <w:r>
              <w:rPr>
                <w:sz w:val="20"/>
              </w:rPr>
              <w:t xml:space="preserve">41267,53</w:t>
            </w:r>
          </w:p>
        </w:tc>
        <w:tc>
          <w:tcPr>
            <w:tcW w:w="1361" w:type="dxa"/>
            <w:vAlign w:val="center"/>
          </w:tcPr>
          <w:p>
            <w:pPr>
              <w:pStyle w:val="0"/>
              <w:jc w:val="center"/>
            </w:pPr>
            <w:r>
              <w:rPr>
                <w:sz w:val="20"/>
              </w:rPr>
              <w:t xml:space="preserve">40434,87</w:t>
            </w:r>
          </w:p>
        </w:tc>
        <w:tc>
          <w:tcPr>
            <w:tcW w:w="1361" w:type="dxa"/>
            <w:vAlign w:val="center"/>
          </w:tcPr>
          <w:p>
            <w:pPr>
              <w:pStyle w:val="0"/>
              <w:jc w:val="center"/>
            </w:pPr>
            <w:r>
              <w:rPr>
                <w:sz w:val="20"/>
              </w:rPr>
              <w:t xml:space="preserve">33054,50</w:t>
            </w:r>
          </w:p>
        </w:tc>
        <w:tc>
          <w:tcPr>
            <w:tcW w:w="1361" w:type="dxa"/>
            <w:vAlign w:val="center"/>
          </w:tcPr>
          <w:p>
            <w:pPr>
              <w:pStyle w:val="0"/>
              <w:jc w:val="center"/>
            </w:pPr>
            <w:r>
              <w:rPr>
                <w:sz w:val="20"/>
              </w:rPr>
              <w:t xml:space="preserve">35419,70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35020,34</w:t>
            </w:r>
          </w:p>
        </w:tc>
        <w:tc>
          <w:tcPr>
            <w:tcW w:w="1361" w:type="dxa"/>
            <w:vAlign w:val="center"/>
          </w:tcPr>
          <w:p>
            <w:pPr>
              <w:pStyle w:val="0"/>
              <w:jc w:val="center"/>
            </w:pPr>
            <w:r>
              <w:rPr>
                <w:sz w:val="20"/>
              </w:rPr>
              <w:t xml:space="preserve">35020,30</w:t>
            </w:r>
          </w:p>
        </w:tc>
        <w:tc>
          <w:tcPr>
            <w:tcW w:w="1474" w:type="dxa"/>
            <w:vAlign w:val="center"/>
          </w:tcPr>
          <w:p>
            <w:pPr>
              <w:pStyle w:val="0"/>
              <w:jc w:val="center"/>
            </w:pPr>
            <w:r>
              <w:rPr>
                <w:sz w:val="20"/>
              </w:rPr>
              <w:t xml:space="preserve">41317,19</w:t>
            </w:r>
          </w:p>
        </w:tc>
        <w:tc>
          <w:tcPr>
            <w:tcW w:w="1361" w:type="dxa"/>
            <w:vAlign w:val="center"/>
          </w:tcPr>
          <w:p>
            <w:pPr>
              <w:pStyle w:val="0"/>
              <w:jc w:val="center"/>
            </w:pPr>
            <w:r>
              <w:rPr>
                <w:sz w:val="20"/>
              </w:rPr>
              <w:t xml:space="preserve">41267,53</w:t>
            </w:r>
          </w:p>
        </w:tc>
        <w:tc>
          <w:tcPr>
            <w:tcW w:w="1361" w:type="dxa"/>
            <w:vAlign w:val="center"/>
          </w:tcPr>
          <w:p>
            <w:pPr>
              <w:pStyle w:val="0"/>
              <w:jc w:val="center"/>
            </w:pPr>
            <w:r>
              <w:rPr>
                <w:sz w:val="20"/>
              </w:rPr>
              <w:t xml:space="preserve">40434,87</w:t>
            </w:r>
          </w:p>
        </w:tc>
        <w:tc>
          <w:tcPr>
            <w:tcW w:w="1361" w:type="dxa"/>
            <w:vAlign w:val="center"/>
          </w:tcPr>
          <w:p>
            <w:pPr>
              <w:pStyle w:val="0"/>
              <w:jc w:val="center"/>
            </w:pPr>
            <w:r>
              <w:rPr>
                <w:sz w:val="20"/>
              </w:rPr>
              <w:t xml:space="preserve">33054,50</w:t>
            </w:r>
          </w:p>
        </w:tc>
        <w:tc>
          <w:tcPr>
            <w:tcW w:w="1361" w:type="dxa"/>
            <w:vAlign w:val="center"/>
          </w:tcPr>
          <w:p>
            <w:pPr>
              <w:pStyle w:val="0"/>
              <w:jc w:val="center"/>
            </w:pPr>
            <w:r>
              <w:rPr>
                <w:sz w:val="20"/>
              </w:rPr>
              <w:t xml:space="preserve">35419,70</w:t>
            </w:r>
          </w:p>
        </w:tc>
      </w:tr>
      <w:tr>
        <w:tc>
          <w:tcPr>
            <w:vMerge w:val="continue"/>
          </w:tcPr>
          <w:p/>
        </w:tc>
        <w:tc>
          <w:tcPr>
            <w:vMerge w:val="continue"/>
          </w:tcPr>
          <w:p/>
        </w:tc>
        <w:tc>
          <w:tcPr>
            <w:tcW w:w="2551" w:type="dxa"/>
            <w:vAlign w:val="center"/>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01</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600</w:t>
            </w:r>
          </w:p>
        </w:tc>
        <w:tc>
          <w:tcPr>
            <w:tcW w:w="1361" w:type="dxa"/>
            <w:vAlign w:val="center"/>
          </w:tcPr>
          <w:p>
            <w:pPr>
              <w:pStyle w:val="0"/>
              <w:jc w:val="center"/>
            </w:pPr>
            <w:r>
              <w:rPr>
                <w:sz w:val="20"/>
              </w:rPr>
              <w:t xml:space="preserve">35 020,34</w:t>
            </w:r>
          </w:p>
        </w:tc>
        <w:tc>
          <w:tcPr>
            <w:tcW w:w="1361" w:type="dxa"/>
            <w:vAlign w:val="center"/>
          </w:tcPr>
          <w:p>
            <w:pPr>
              <w:pStyle w:val="0"/>
              <w:jc w:val="center"/>
            </w:pPr>
            <w:r>
              <w:rPr>
                <w:sz w:val="20"/>
              </w:rPr>
              <w:t xml:space="preserve">35020,30</w:t>
            </w:r>
          </w:p>
        </w:tc>
        <w:tc>
          <w:tcPr>
            <w:tcW w:w="1474" w:type="dxa"/>
            <w:vAlign w:val="center"/>
          </w:tcPr>
          <w:p>
            <w:pPr>
              <w:pStyle w:val="0"/>
              <w:jc w:val="center"/>
            </w:pPr>
            <w:r>
              <w:rPr>
                <w:sz w:val="20"/>
              </w:rPr>
              <w:t xml:space="preserve">41317,19</w:t>
            </w:r>
          </w:p>
        </w:tc>
        <w:tc>
          <w:tcPr>
            <w:tcW w:w="1361" w:type="dxa"/>
            <w:vAlign w:val="center"/>
          </w:tcPr>
          <w:p>
            <w:pPr>
              <w:pStyle w:val="0"/>
              <w:jc w:val="center"/>
            </w:pPr>
            <w:r>
              <w:rPr>
                <w:sz w:val="20"/>
              </w:rPr>
              <w:t xml:space="preserve">41267,53</w:t>
            </w:r>
          </w:p>
        </w:tc>
        <w:tc>
          <w:tcPr>
            <w:tcW w:w="1361" w:type="dxa"/>
            <w:vAlign w:val="center"/>
          </w:tcPr>
          <w:p>
            <w:pPr>
              <w:pStyle w:val="0"/>
              <w:jc w:val="center"/>
            </w:pPr>
            <w:r>
              <w:rPr>
                <w:sz w:val="20"/>
              </w:rPr>
              <w:t xml:space="preserve">40434,87</w:t>
            </w:r>
          </w:p>
        </w:tc>
        <w:tc>
          <w:tcPr>
            <w:tcW w:w="1361" w:type="dxa"/>
            <w:vAlign w:val="center"/>
          </w:tcPr>
          <w:p>
            <w:pPr>
              <w:pStyle w:val="0"/>
              <w:jc w:val="center"/>
            </w:pPr>
            <w:r>
              <w:rPr>
                <w:sz w:val="20"/>
              </w:rPr>
              <w:t xml:space="preserve">33054,50</w:t>
            </w:r>
          </w:p>
        </w:tc>
        <w:tc>
          <w:tcPr>
            <w:tcW w:w="1361" w:type="dxa"/>
            <w:vAlign w:val="center"/>
          </w:tcPr>
          <w:p>
            <w:pPr>
              <w:pStyle w:val="0"/>
              <w:jc w:val="center"/>
            </w:pPr>
            <w:r>
              <w:rPr>
                <w:sz w:val="20"/>
              </w:rPr>
              <w:t xml:space="preserve">35419,70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Развитие детско-юношеского футбола</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12605,21</w:t>
            </w:r>
          </w:p>
        </w:tc>
        <w:tc>
          <w:tcPr>
            <w:tcW w:w="1361" w:type="dxa"/>
            <w:vAlign w:val="center"/>
          </w:tcPr>
          <w:p>
            <w:pPr>
              <w:pStyle w:val="0"/>
              <w:jc w:val="center"/>
            </w:pPr>
            <w:r>
              <w:rPr>
                <w:sz w:val="20"/>
              </w:rPr>
              <w:t xml:space="preserve">12605,10</w:t>
            </w:r>
          </w:p>
        </w:tc>
        <w:tc>
          <w:tcPr>
            <w:tcW w:w="1474" w:type="dxa"/>
            <w:vAlign w:val="center"/>
          </w:tcPr>
          <w:p>
            <w:pPr>
              <w:pStyle w:val="0"/>
              <w:jc w:val="center"/>
            </w:pPr>
            <w:r>
              <w:rPr>
                <w:sz w:val="20"/>
              </w:rPr>
              <w:t xml:space="preserve">13529,24</w:t>
            </w:r>
          </w:p>
        </w:tc>
        <w:tc>
          <w:tcPr>
            <w:tcW w:w="1361" w:type="dxa"/>
            <w:vAlign w:val="center"/>
          </w:tcPr>
          <w:p>
            <w:pPr>
              <w:pStyle w:val="0"/>
              <w:jc w:val="center"/>
            </w:pPr>
            <w:r>
              <w:rPr>
                <w:sz w:val="20"/>
              </w:rPr>
              <w:t xml:space="preserve">13489,67</w:t>
            </w:r>
          </w:p>
        </w:tc>
        <w:tc>
          <w:tcPr>
            <w:tcW w:w="1361" w:type="dxa"/>
            <w:vAlign w:val="center"/>
          </w:tcPr>
          <w:p>
            <w:pPr>
              <w:pStyle w:val="0"/>
              <w:jc w:val="center"/>
            </w:pPr>
            <w:r>
              <w:rPr>
                <w:sz w:val="20"/>
              </w:rPr>
              <w:t xml:space="preserve">15448,43</w:t>
            </w:r>
          </w:p>
        </w:tc>
        <w:tc>
          <w:tcPr>
            <w:tcW w:w="1361" w:type="dxa"/>
            <w:vAlign w:val="center"/>
          </w:tcPr>
          <w:p>
            <w:pPr>
              <w:pStyle w:val="0"/>
              <w:jc w:val="center"/>
            </w:pPr>
            <w:r>
              <w:rPr>
                <w:sz w:val="20"/>
              </w:rPr>
              <w:t xml:space="preserve">10791,30</w:t>
            </w:r>
          </w:p>
        </w:tc>
        <w:tc>
          <w:tcPr>
            <w:tcW w:w="1361" w:type="dxa"/>
            <w:vAlign w:val="center"/>
          </w:tcPr>
          <w:p>
            <w:pPr>
              <w:pStyle w:val="0"/>
              <w:jc w:val="center"/>
            </w:pPr>
            <w:r>
              <w:rPr>
                <w:sz w:val="20"/>
              </w:rPr>
              <w:t xml:space="preserve">11913,50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12605,21</w:t>
            </w:r>
          </w:p>
        </w:tc>
        <w:tc>
          <w:tcPr>
            <w:tcW w:w="1361" w:type="dxa"/>
            <w:vAlign w:val="center"/>
          </w:tcPr>
          <w:p>
            <w:pPr>
              <w:pStyle w:val="0"/>
              <w:jc w:val="center"/>
            </w:pPr>
            <w:r>
              <w:rPr>
                <w:sz w:val="20"/>
              </w:rPr>
              <w:t xml:space="preserve">12605,10</w:t>
            </w:r>
          </w:p>
        </w:tc>
        <w:tc>
          <w:tcPr>
            <w:tcW w:w="1474" w:type="dxa"/>
            <w:vAlign w:val="center"/>
          </w:tcPr>
          <w:p>
            <w:pPr>
              <w:pStyle w:val="0"/>
              <w:jc w:val="center"/>
            </w:pPr>
            <w:r>
              <w:rPr>
                <w:sz w:val="20"/>
              </w:rPr>
              <w:t xml:space="preserve">13529,24</w:t>
            </w:r>
          </w:p>
        </w:tc>
        <w:tc>
          <w:tcPr>
            <w:tcW w:w="1361" w:type="dxa"/>
            <w:vAlign w:val="center"/>
          </w:tcPr>
          <w:p>
            <w:pPr>
              <w:pStyle w:val="0"/>
              <w:jc w:val="center"/>
            </w:pPr>
            <w:r>
              <w:rPr>
                <w:sz w:val="20"/>
              </w:rPr>
              <w:t xml:space="preserve">13489,67</w:t>
            </w:r>
          </w:p>
        </w:tc>
        <w:tc>
          <w:tcPr>
            <w:tcW w:w="1361" w:type="dxa"/>
            <w:vAlign w:val="center"/>
          </w:tcPr>
          <w:p>
            <w:pPr>
              <w:pStyle w:val="0"/>
              <w:jc w:val="center"/>
            </w:pPr>
            <w:r>
              <w:rPr>
                <w:sz w:val="20"/>
              </w:rPr>
              <w:t xml:space="preserve">15448,43</w:t>
            </w:r>
          </w:p>
        </w:tc>
        <w:tc>
          <w:tcPr>
            <w:tcW w:w="1361" w:type="dxa"/>
            <w:vAlign w:val="center"/>
          </w:tcPr>
          <w:p>
            <w:pPr>
              <w:pStyle w:val="0"/>
              <w:jc w:val="center"/>
            </w:pPr>
            <w:r>
              <w:rPr>
                <w:sz w:val="20"/>
              </w:rPr>
              <w:t xml:space="preserve">10791,30</w:t>
            </w:r>
          </w:p>
        </w:tc>
        <w:tc>
          <w:tcPr>
            <w:tcW w:w="1361" w:type="dxa"/>
            <w:vAlign w:val="center"/>
          </w:tcPr>
          <w:p>
            <w:pPr>
              <w:pStyle w:val="0"/>
              <w:jc w:val="center"/>
            </w:pPr>
            <w:r>
              <w:rPr>
                <w:sz w:val="20"/>
              </w:rPr>
              <w:t xml:space="preserve">11913,50</w:t>
            </w:r>
          </w:p>
        </w:tc>
      </w:tr>
      <w:tr>
        <w:tc>
          <w:tcPr>
            <w:vMerge w:val="continue"/>
          </w:tcPr>
          <w:p/>
        </w:tc>
        <w:tc>
          <w:tcPr>
            <w:vMerge w:val="continue"/>
          </w:tcPr>
          <w:p/>
        </w:tc>
        <w:tc>
          <w:tcPr>
            <w:tcW w:w="2551" w:type="dxa"/>
            <w:vAlign w:val="center"/>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1103</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600</w:t>
            </w:r>
          </w:p>
        </w:tc>
        <w:tc>
          <w:tcPr>
            <w:tcW w:w="1361" w:type="dxa"/>
            <w:vAlign w:val="center"/>
          </w:tcPr>
          <w:p>
            <w:pPr>
              <w:pStyle w:val="0"/>
              <w:jc w:val="center"/>
            </w:pPr>
            <w:r>
              <w:rPr>
                <w:sz w:val="20"/>
              </w:rPr>
              <w:t xml:space="preserve">12605,21</w:t>
            </w:r>
          </w:p>
        </w:tc>
        <w:tc>
          <w:tcPr>
            <w:tcW w:w="1361" w:type="dxa"/>
            <w:vAlign w:val="center"/>
          </w:tcPr>
          <w:p>
            <w:pPr>
              <w:pStyle w:val="0"/>
              <w:jc w:val="center"/>
            </w:pPr>
            <w:r>
              <w:rPr>
                <w:sz w:val="20"/>
              </w:rPr>
              <w:t xml:space="preserve">12605,10</w:t>
            </w:r>
          </w:p>
        </w:tc>
        <w:tc>
          <w:tcPr>
            <w:tcW w:w="1474" w:type="dxa"/>
            <w:vAlign w:val="center"/>
          </w:tcPr>
          <w:p>
            <w:pPr>
              <w:pStyle w:val="0"/>
              <w:jc w:val="center"/>
            </w:pPr>
            <w:r>
              <w:rPr>
                <w:sz w:val="20"/>
              </w:rPr>
              <w:t xml:space="preserve">13529,24</w:t>
            </w:r>
          </w:p>
        </w:tc>
        <w:tc>
          <w:tcPr>
            <w:tcW w:w="1361" w:type="dxa"/>
            <w:vAlign w:val="center"/>
          </w:tcPr>
          <w:p>
            <w:pPr>
              <w:pStyle w:val="0"/>
              <w:jc w:val="center"/>
            </w:pPr>
            <w:r>
              <w:rPr>
                <w:sz w:val="20"/>
              </w:rPr>
              <w:t xml:space="preserve">13489,67</w:t>
            </w:r>
          </w:p>
        </w:tc>
        <w:tc>
          <w:tcPr>
            <w:tcW w:w="1361" w:type="dxa"/>
            <w:vAlign w:val="center"/>
          </w:tcPr>
          <w:p>
            <w:pPr>
              <w:pStyle w:val="0"/>
              <w:jc w:val="center"/>
            </w:pPr>
            <w:r>
              <w:rPr>
                <w:sz w:val="20"/>
              </w:rPr>
              <w:t xml:space="preserve">15448,43</w:t>
            </w:r>
          </w:p>
        </w:tc>
        <w:tc>
          <w:tcPr>
            <w:tcW w:w="1361" w:type="dxa"/>
            <w:vAlign w:val="center"/>
          </w:tcPr>
          <w:p>
            <w:pPr>
              <w:pStyle w:val="0"/>
              <w:jc w:val="center"/>
            </w:pPr>
            <w:r>
              <w:rPr>
                <w:sz w:val="20"/>
              </w:rPr>
              <w:t xml:space="preserve">10791,30</w:t>
            </w:r>
          </w:p>
        </w:tc>
        <w:tc>
          <w:tcPr>
            <w:tcW w:w="1361" w:type="dxa"/>
            <w:vAlign w:val="center"/>
          </w:tcPr>
          <w:p>
            <w:pPr>
              <w:pStyle w:val="0"/>
              <w:jc w:val="center"/>
            </w:pPr>
            <w:r>
              <w:rPr>
                <w:sz w:val="20"/>
              </w:rPr>
              <w:t xml:space="preserve">11913,50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Региональный проект "Спорт - норма жизни"</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40401,00</w:t>
            </w:r>
          </w:p>
        </w:tc>
        <w:tc>
          <w:tcPr>
            <w:tcW w:w="1361" w:type="dxa"/>
            <w:vAlign w:val="center"/>
          </w:tcPr>
          <w:p>
            <w:pPr>
              <w:pStyle w:val="0"/>
              <w:jc w:val="center"/>
            </w:pPr>
            <w:r>
              <w:rPr>
                <w:sz w:val="20"/>
              </w:rPr>
              <w:t xml:space="preserve">40401,00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39997,00</w:t>
            </w:r>
          </w:p>
        </w:tc>
        <w:tc>
          <w:tcPr>
            <w:tcW w:w="1361" w:type="dxa"/>
            <w:vAlign w:val="center"/>
          </w:tcPr>
          <w:p>
            <w:pPr>
              <w:pStyle w:val="0"/>
              <w:jc w:val="center"/>
            </w:pPr>
            <w:r>
              <w:rPr>
                <w:sz w:val="20"/>
              </w:rPr>
              <w:t xml:space="preserve">39997,00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x</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404,00</w:t>
            </w:r>
          </w:p>
        </w:tc>
        <w:tc>
          <w:tcPr>
            <w:tcW w:w="1361" w:type="dxa"/>
            <w:vAlign w:val="center"/>
          </w:tcPr>
          <w:p>
            <w:pPr>
              <w:pStyle w:val="0"/>
              <w:jc w:val="center"/>
            </w:pPr>
            <w:r>
              <w:rPr>
                <w:sz w:val="20"/>
              </w:rPr>
              <w:t xml:space="preserve">404,00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vAlign w:val="center"/>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8</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52280</w:t>
            </w:r>
          </w:p>
        </w:tc>
        <w:tc>
          <w:tcPr>
            <w:tcW w:w="709" w:type="dxa"/>
            <w:vAlign w:val="center"/>
          </w:tcPr>
          <w:p>
            <w:pPr>
              <w:pStyle w:val="0"/>
              <w:jc w:val="center"/>
            </w:pPr>
            <w:r>
              <w:rPr>
                <w:sz w:val="20"/>
              </w:rPr>
              <w:t xml:space="preserve">200</w:t>
            </w:r>
          </w:p>
        </w:tc>
        <w:tc>
          <w:tcPr>
            <w:tcW w:w="1361" w:type="dxa"/>
            <w:vAlign w:val="center"/>
          </w:tcPr>
          <w:p>
            <w:pPr>
              <w:pStyle w:val="0"/>
              <w:jc w:val="center"/>
            </w:pPr>
            <w:r>
              <w:rPr>
                <w:sz w:val="20"/>
              </w:rPr>
              <w:t xml:space="preserve">40401,00</w:t>
            </w:r>
          </w:p>
        </w:tc>
        <w:tc>
          <w:tcPr>
            <w:tcW w:w="1361" w:type="dxa"/>
            <w:vAlign w:val="center"/>
          </w:tcPr>
          <w:p>
            <w:pPr>
              <w:pStyle w:val="0"/>
              <w:jc w:val="center"/>
            </w:pPr>
            <w:r>
              <w:rPr>
                <w:sz w:val="20"/>
              </w:rPr>
              <w:t xml:space="preserve">40401,00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1644" w:type="dxa"/>
            <w:vMerge w:val="restart"/>
          </w:tcPr>
          <w:p>
            <w:pPr>
              <w:pStyle w:val="0"/>
            </w:pPr>
            <w:hyperlink w:history="0" w:anchor="P327" w:tooltip="ПАСПОРТ ПОДПРОГРАММЫ">
              <w:r>
                <w:rPr>
                  <w:sz w:val="20"/>
                  <w:color w:val="0000ff"/>
                </w:rPr>
                <w:t xml:space="preserve">Подпрограмма</w:t>
              </w:r>
            </w:hyperlink>
          </w:p>
        </w:tc>
        <w:tc>
          <w:tcPr>
            <w:tcW w:w="2098" w:type="dxa"/>
            <w:vMerge w:val="restart"/>
          </w:tcPr>
          <w:p>
            <w:pPr>
              <w:pStyle w:val="0"/>
            </w:pPr>
            <w:r>
              <w:rPr>
                <w:sz w:val="20"/>
              </w:rPr>
              <w:t xml:space="preserve">"Развитие хоккея в Кабардино-Балкарской Республике"</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7</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7</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7</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7</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Совершенствование спортивной инфраструктуры и материально-технической базы для развития хоккея, региональный проект "Спорт - норма жизни"</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7</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7</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7</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709" w:type="dxa"/>
            <w:vAlign w:val="center"/>
          </w:tcPr>
          <w:p>
            <w:pPr>
              <w:pStyle w:val="0"/>
              <w:jc w:val="center"/>
            </w:pPr>
            <w:r>
              <w:rPr>
                <w:sz w:val="20"/>
              </w:rPr>
              <w:t xml:space="preserve">932</w:t>
            </w:r>
          </w:p>
        </w:tc>
        <w:tc>
          <w:tcPr>
            <w:tcW w:w="850" w:type="dxa"/>
            <w:vAlign w:val="center"/>
          </w:tcPr>
          <w:p>
            <w:pPr>
              <w:pStyle w:val="0"/>
              <w:jc w:val="center"/>
            </w:pPr>
            <w:r>
              <w:rPr>
                <w:sz w:val="20"/>
              </w:rPr>
              <w:t xml:space="preserve">1102</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7</w:t>
            </w:r>
          </w:p>
        </w:tc>
        <w:tc>
          <w:tcPr>
            <w:tcW w:w="624" w:type="dxa"/>
            <w:vAlign w:val="center"/>
          </w:tcPr>
          <w:p>
            <w:pPr>
              <w:pStyle w:val="0"/>
              <w:jc w:val="center"/>
            </w:pPr>
            <w:r>
              <w:rPr>
                <w:sz w:val="20"/>
              </w:rPr>
              <w:t xml:space="preserve">Р5</w:t>
            </w:r>
          </w:p>
        </w:tc>
        <w:tc>
          <w:tcPr>
            <w:tcW w:w="907" w:type="dxa"/>
            <w:vAlign w:val="center"/>
          </w:tcPr>
          <w:p>
            <w:pPr>
              <w:pStyle w:val="0"/>
              <w:jc w:val="center"/>
            </w:pPr>
            <w:r>
              <w:rPr>
                <w:sz w:val="20"/>
              </w:rPr>
              <w:t xml:space="preserve">51390</w:t>
            </w:r>
          </w:p>
        </w:tc>
        <w:tc>
          <w:tcPr>
            <w:tcW w:w="709" w:type="dxa"/>
            <w:vAlign w:val="center"/>
          </w:tcPr>
          <w:p>
            <w:pPr>
              <w:pStyle w:val="0"/>
              <w:jc w:val="center"/>
            </w:pPr>
            <w:r>
              <w:rPr>
                <w:sz w:val="20"/>
              </w:rPr>
              <w:t xml:space="preserve">400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1644" w:type="dxa"/>
            <w:vMerge w:val="restart"/>
          </w:tcPr>
          <w:p>
            <w:pPr>
              <w:pStyle w:val="0"/>
            </w:pPr>
            <w:hyperlink w:history="0" w:anchor="P357" w:tooltip="ПАСПОРТ ПОДПРОГРАММЫ">
              <w:r>
                <w:rPr>
                  <w:sz w:val="20"/>
                  <w:color w:val="0000ff"/>
                </w:rPr>
                <w:t xml:space="preserve">Подпрограмма</w:t>
              </w:r>
            </w:hyperlink>
          </w:p>
        </w:tc>
        <w:tc>
          <w:tcPr>
            <w:tcW w:w="2098" w:type="dxa"/>
            <w:vMerge w:val="restart"/>
          </w:tcPr>
          <w:p>
            <w:pPr>
              <w:pStyle w:val="0"/>
            </w:pPr>
            <w:r>
              <w:rPr>
                <w:sz w:val="20"/>
              </w:rPr>
              <w:t xml:space="preserve">"Управление развитием отрасли физической культуры и спорта"</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16575,31</w:t>
            </w:r>
          </w:p>
        </w:tc>
        <w:tc>
          <w:tcPr>
            <w:tcW w:w="1361" w:type="dxa"/>
            <w:vAlign w:val="center"/>
          </w:tcPr>
          <w:p>
            <w:pPr>
              <w:pStyle w:val="0"/>
              <w:jc w:val="center"/>
            </w:pPr>
            <w:r>
              <w:rPr>
                <w:sz w:val="20"/>
              </w:rPr>
              <w:t xml:space="preserve">15740,30</w:t>
            </w:r>
          </w:p>
        </w:tc>
        <w:tc>
          <w:tcPr>
            <w:tcW w:w="1474" w:type="dxa"/>
            <w:vAlign w:val="center"/>
          </w:tcPr>
          <w:p>
            <w:pPr>
              <w:pStyle w:val="0"/>
              <w:jc w:val="center"/>
            </w:pPr>
            <w:r>
              <w:rPr>
                <w:sz w:val="20"/>
              </w:rPr>
              <w:t xml:space="preserve">17888,70</w:t>
            </w:r>
          </w:p>
        </w:tc>
        <w:tc>
          <w:tcPr>
            <w:tcW w:w="1361" w:type="dxa"/>
            <w:vAlign w:val="center"/>
          </w:tcPr>
          <w:p>
            <w:pPr>
              <w:pStyle w:val="0"/>
              <w:jc w:val="center"/>
            </w:pPr>
            <w:r>
              <w:rPr>
                <w:sz w:val="20"/>
              </w:rPr>
              <w:t xml:space="preserve">17268,90</w:t>
            </w:r>
          </w:p>
        </w:tc>
        <w:tc>
          <w:tcPr>
            <w:tcW w:w="1361" w:type="dxa"/>
            <w:vAlign w:val="center"/>
          </w:tcPr>
          <w:p>
            <w:pPr>
              <w:pStyle w:val="0"/>
              <w:jc w:val="center"/>
            </w:pPr>
            <w:r>
              <w:rPr>
                <w:sz w:val="20"/>
              </w:rPr>
              <w:t xml:space="preserve">17109,30</w:t>
            </w:r>
          </w:p>
        </w:tc>
        <w:tc>
          <w:tcPr>
            <w:tcW w:w="1361" w:type="dxa"/>
            <w:vAlign w:val="center"/>
          </w:tcPr>
          <w:p>
            <w:pPr>
              <w:pStyle w:val="0"/>
              <w:jc w:val="center"/>
            </w:pPr>
            <w:r>
              <w:rPr>
                <w:sz w:val="20"/>
              </w:rPr>
              <w:t xml:space="preserve">14753,10</w:t>
            </w:r>
          </w:p>
        </w:tc>
        <w:tc>
          <w:tcPr>
            <w:tcW w:w="1361" w:type="dxa"/>
            <w:vAlign w:val="center"/>
          </w:tcPr>
          <w:p>
            <w:pPr>
              <w:pStyle w:val="0"/>
              <w:jc w:val="center"/>
            </w:pPr>
            <w:r>
              <w:rPr>
                <w:sz w:val="20"/>
              </w:rPr>
              <w:t xml:space="preserve">14592,20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16575,31</w:t>
            </w:r>
          </w:p>
        </w:tc>
        <w:tc>
          <w:tcPr>
            <w:tcW w:w="1361" w:type="dxa"/>
            <w:vAlign w:val="center"/>
          </w:tcPr>
          <w:p>
            <w:pPr>
              <w:pStyle w:val="0"/>
              <w:jc w:val="center"/>
            </w:pPr>
            <w:r>
              <w:rPr>
                <w:sz w:val="20"/>
              </w:rPr>
              <w:t xml:space="preserve">15740,30</w:t>
            </w:r>
          </w:p>
        </w:tc>
        <w:tc>
          <w:tcPr>
            <w:tcW w:w="1474" w:type="dxa"/>
            <w:vAlign w:val="center"/>
          </w:tcPr>
          <w:p>
            <w:pPr>
              <w:pStyle w:val="0"/>
              <w:jc w:val="center"/>
            </w:pPr>
            <w:r>
              <w:rPr>
                <w:sz w:val="20"/>
              </w:rPr>
              <w:t xml:space="preserve">17888,70</w:t>
            </w:r>
          </w:p>
        </w:tc>
        <w:tc>
          <w:tcPr>
            <w:tcW w:w="1361" w:type="dxa"/>
            <w:vAlign w:val="center"/>
          </w:tcPr>
          <w:p>
            <w:pPr>
              <w:pStyle w:val="0"/>
              <w:jc w:val="center"/>
            </w:pPr>
            <w:r>
              <w:rPr>
                <w:sz w:val="20"/>
              </w:rPr>
              <w:t xml:space="preserve">17268,90</w:t>
            </w:r>
          </w:p>
        </w:tc>
        <w:tc>
          <w:tcPr>
            <w:tcW w:w="1361" w:type="dxa"/>
            <w:vAlign w:val="center"/>
          </w:tcPr>
          <w:p>
            <w:pPr>
              <w:pStyle w:val="0"/>
              <w:jc w:val="center"/>
            </w:pPr>
            <w:r>
              <w:rPr>
                <w:sz w:val="20"/>
              </w:rPr>
              <w:t xml:space="preserve">17109,30</w:t>
            </w:r>
          </w:p>
        </w:tc>
        <w:tc>
          <w:tcPr>
            <w:tcW w:w="1361" w:type="dxa"/>
            <w:vAlign w:val="center"/>
          </w:tcPr>
          <w:p>
            <w:pPr>
              <w:pStyle w:val="0"/>
              <w:jc w:val="center"/>
            </w:pPr>
            <w:r>
              <w:rPr>
                <w:sz w:val="20"/>
              </w:rPr>
              <w:t xml:space="preserve">14753,10</w:t>
            </w:r>
          </w:p>
        </w:tc>
        <w:tc>
          <w:tcPr>
            <w:tcW w:w="1361" w:type="dxa"/>
            <w:vAlign w:val="center"/>
          </w:tcPr>
          <w:p>
            <w:pPr>
              <w:pStyle w:val="0"/>
              <w:jc w:val="center"/>
            </w:pPr>
            <w:r>
              <w:rPr>
                <w:sz w:val="20"/>
              </w:rPr>
              <w:t xml:space="preserve">14592,20</w:t>
            </w:r>
          </w:p>
        </w:tc>
      </w:tr>
      <w:tr>
        <w:tc>
          <w:tcPr>
            <w:vMerge w:val="continue"/>
          </w:tcPr>
          <w:p/>
        </w:tc>
        <w:tc>
          <w:tcPr>
            <w:vMerge w:val="continue"/>
          </w:tcPr>
          <w:p/>
        </w:tc>
        <w:tc>
          <w:tcPr>
            <w:tcW w:w="2551" w:type="dxa"/>
            <w:vAlign w:val="center"/>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16575,31</w:t>
            </w:r>
          </w:p>
        </w:tc>
        <w:tc>
          <w:tcPr>
            <w:tcW w:w="1361" w:type="dxa"/>
            <w:vAlign w:val="center"/>
          </w:tcPr>
          <w:p>
            <w:pPr>
              <w:pStyle w:val="0"/>
              <w:jc w:val="center"/>
            </w:pPr>
            <w:r>
              <w:rPr>
                <w:sz w:val="20"/>
              </w:rPr>
              <w:t xml:space="preserve">15740,30</w:t>
            </w:r>
          </w:p>
        </w:tc>
        <w:tc>
          <w:tcPr>
            <w:tcW w:w="1474" w:type="dxa"/>
            <w:vAlign w:val="center"/>
          </w:tcPr>
          <w:p>
            <w:pPr>
              <w:pStyle w:val="0"/>
              <w:jc w:val="center"/>
            </w:pPr>
            <w:r>
              <w:rPr>
                <w:sz w:val="20"/>
              </w:rPr>
              <w:t xml:space="preserve">17888,70</w:t>
            </w:r>
          </w:p>
        </w:tc>
        <w:tc>
          <w:tcPr>
            <w:tcW w:w="1361" w:type="dxa"/>
            <w:vAlign w:val="center"/>
          </w:tcPr>
          <w:p>
            <w:pPr>
              <w:pStyle w:val="0"/>
              <w:jc w:val="center"/>
            </w:pPr>
            <w:r>
              <w:rPr>
                <w:sz w:val="20"/>
              </w:rPr>
              <w:t xml:space="preserve">17268,90</w:t>
            </w:r>
          </w:p>
        </w:tc>
        <w:tc>
          <w:tcPr>
            <w:tcW w:w="1361" w:type="dxa"/>
            <w:vAlign w:val="center"/>
          </w:tcPr>
          <w:p>
            <w:pPr>
              <w:pStyle w:val="0"/>
              <w:jc w:val="center"/>
            </w:pPr>
            <w:r>
              <w:rPr>
                <w:sz w:val="20"/>
              </w:rPr>
              <w:t xml:space="preserve">17109,30</w:t>
            </w:r>
          </w:p>
        </w:tc>
        <w:tc>
          <w:tcPr>
            <w:tcW w:w="1361" w:type="dxa"/>
            <w:vAlign w:val="center"/>
          </w:tcPr>
          <w:p>
            <w:pPr>
              <w:pStyle w:val="0"/>
              <w:jc w:val="center"/>
            </w:pPr>
            <w:r>
              <w:rPr>
                <w:sz w:val="20"/>
              </w:rPr>
              <w:t xml:space="preserve">14753,10</w:t>
            </w:r>
          </w:p>
        </w:tc>
        <w:tc>
          <w:tcPr>
            <w:tcW w:w="1361" w:type="dxa"/>
            <w:vAlign w:val="center"/>
          </w:tcPr>
          <w:p>
            <w:pPr>
              <w:pStyle w:val="0"/>
              <w:jc w:val="center"/>
            </w:pPr>
            <w:r>
              <w:rPr>
                <w:sz w:val="20"/>
              </w:rPr>
              <w:t xml:space="preserve">14592,20</w:t>
            </w:r>
          </w:p>
        </w:tc>
      </w:tr>
      <w:tr>
        <w:tc>
          <w:tcPr>
            <w:tcW w:w="1644" w:type="dxa"/>
            <w:vMerge w:val="restart"/>
          </w:tcPr>
          <w:p>
            <w:pPr>
              <w:pStyle w:val="0"/>
            </w:pPr>
            <w:r>
              <w:rPr>
                <w:sz w:val="20"/>
              </w:rPr>
              <w:t xml:space="preserve">Основное мероприятие</w:t>
            </w:r>
          </w:p>
        </w:tc>
        <w:tc>
          <w:tcPr>
            <w:tcW w:w="2098" w:type="dxa"/>
            <w:vMerge w:val="restart"/>
          </w:tcPr>
          <w:p>
            <w:pPr>
              <w:pStyle w:val="0"/>
            </w:pPr>
            <w:r>
              <w:rPr>
                <w:sz w:val="20"/>
              </w:rPr>
              <w:t xml:space="preserve">Реализация государственной политики в сфере физической культуры и спорта</w:t>
            </w:r>
          </w:p>
        </w:tc>
        <w:tc>
          <w:tcPr>
            <w:tcW w:w="2551" w:type="dxa"/>
          </w:tcPr>
          <w:p>
            <w:pPr>
              <w:pStyle w:val="0"/>
            </w:pPr>
            <w:r>
              <w:rPr>
                <w:sz w:val="20"/>
              </w:rPr>
              <w:t xml:space="preserve">всего,</w:t>
            </w:r>
          </w:p>
          <w:p>
            <w:pPr>
              <w:pStyle w:val="0"/>
            </w:pPr>
            <w:r>
              <w:rPr>
                <w:sz w:val="20"/>
              </w:rPr>
              <w:t xml:space="preserve">в том числе:</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16575,31</w:t>
            </w:r>
          </w:p>
        </w:tc>
        <w:tc>
          <w:tcPr>
            <w:tcW w:w="1361" w:type="dxa"/>
            <w:vAlign w:val="center"/>
          </w:tcPr>
          <w:p>
            <w:pPr>
              <w:pStyle w:val="0"/>
              <w:jc w:val="center"/>
            </w:pPr>
            <w:r>
              <w:rPr>
                <w:sz w:val="20"/>
              </w:rPr>
              <w:t xml:space="preserve">15740,30</w:t>
            </w:r>
          </w:p>
        </w:tc>
        <w:tc>
          <w:tcPr>
            <w:tcW w:w="1474" w:type="dxa"/>
            <w:vAlign w:val="center"/>
          </w:tcPr>
          <w:p>
            <w:pPr>
              <w:pStyle w:val="0"/>
              <w:jc w:val="center"/>
            </w:pPr>
            <w:r>
              <w:rPr>
                <w:sz w:val="20"/>
              </w:rPr>
              <w:t xml:space="preserve">17888,70</w:t>
            </w:r>
          </w:p>
        </w:tc>
        <w:tc>
          <w:tcPr>
            <w:tcW w:w="1361" w:type="dxa"/>
            <w:vAlign w:val="center"/>
          </w:tcPr>
          <w:p>
            <w:pPr>
              <w:pStyle w:val="0"/>
              <w:jc w:val="center"/>
            </w:pPr>
            <w:r>
              <w:rPr>
                <w:sz w:val="20"/>
              </w:rPr>
              <w:t xml:space="preserve">17268,90</w:t>
            </w:r>
          </w:p>
        </w:tc>
        <w:tc>
          <w:tcPr>
            <w:tcW w:w="1361" w:type="dxa"/>
            <w:vAlign w:val="center"/>
          </w:tcPr>
          <w:p>
            <w:pPr>
              <w:pStyle w:val="0"/>
              <w:jc w:val="center"/>
            </w:pPr>
            <w:r>
              <w:rPr>
                <w:sz w:val="20"/>
              </w:rPr>
              <w:t xml:space="preserve">17109,30</w:t>
            </w:r>
          </w:p>
        </w:tc>
        <w:tc>
          <w:tcPr>
            <w:tcW w:w="1361" w:type="dxa"/>
            <w:vAlign w:val="center"/>
          </w:tcPr>
          <w:p>
            <w:pPr>
              <w:pStyle w:val="0"/>
              <w:jc w:val="center"/>
            </w:pPr>
            <w:r>
              <w:rPr>
                <w:sz w:val="20"/>
              </w:rPr>
              <w:t xml:space="preserve">14753,10</w:t>
            </w:r>
          </w:p>
        </w:tc>
        <w:tc>
          <w:tcPr>
            <w:tcW w:w="1361" w:type="dxa"/>
            <w:vAlign w:val="center"/>
          </w:tcPr>
          <w:p>
            <w:pPr>
              <w:pStyle w:val="0"/>
              <w:jc w:val="center"/>
            </w:pPr>
            <w:r>
              <w:rPr>
                <w:sz w:val="20"/>
              </w:rPr>
              <w:t xml:space="preserve">14592,20</w:t>
            </w:r>
          </w:p>
        </w:tc>
      </w:tr>
      <w:tr>
        <w:tc>
          <w:tcPr>
            <w:vMerge w:val="continue"/>
          </w:tcPr>
          <w:p/>
        </w:tc>
        <w:tc>
          <w:tcPr>
            <w:vMerge w:val="continue"/>
          </w:tcPr>
          <w:p/>
        </w:tc>
        <w:tc>
          <w:tcPr>
            <w:tcW w:w="2551" w:type="dxa"/>
          </w:tcPr>
          <w:p>
            <w:pPr>
              <w:pStyle w:val="0"/>
            </w:pPr>
            <w:r>
              <w:rPr>
                <w:sz w:val="20"/>
              </w:rPr>
              <w:t xml:space="preserve">федеральный бюджет</w:t>
            </w:r>
          </w:p>
        </w:tc>
        <w:tc>
          <w:tcPr>
            <w:tcW w:w="709"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708" w:type="dxa"/>
            <w:vAlign w:val="center"/>
          </w:tcPr>
          <w:p>
            <w:pPr>
              <w:pStyle w:val="0"/>
            </w:pPr>
            <w:r>
              <w:rPr>
                <w:sz w:val="20"/>
              </w:rPr>
            </w:r>
          </w:p>
        </w:tc>
        <w:tc>
          <w:tcPr>
            <w:tcW w:w="624" w:type="dxa"/>
            <w:vAlign w:val="center"/>
          </w:tcPr>
          <w:p>
            <w:pPr>
              <w:pStyle w:val="0"/>
            </w:pPr>
            <w:r>
              <w:rPr>
                <w:sz w:val="20"/>
              </w:rPr>
            </w:r>
          </w:p>
        </w:tc>
        <w:tc>
          <w:tcPr>
            <w:tcW w:w="907" w:type="dxa"/>
            <w:vAlign w:val="center"/>
          </w:tcPr>
          <w:p>
            <w:pPr>
              <w:pStyle w:val="0"/>
            </w:pPr>
            <w:r>
              <w:rPr>
                <w:sz w:val="20"/>
              </w:rPr>
            </w:r>
          </w:p>
        </w:tc>
        <w:tc>
          <w:tcPr>
            <w:tcW w:w="709" w:type="dxa"/>
            <w:vAlign w:val="center"/>
          </w:tcPr>
          <w:p>
            <w:pPr>
              <w:pStyle w:val="0"/>
            </w:pPr>
            <w:r>
              <w:rPr>
                <w:sz w:val="20"/>
              </w:rPr>
            </w:r>
          </w:p>
        </w:tc>
        <w:tc>
          <w:tcPr>
            <w:tcW w:w="1361" w:type="dxa"/>
            <w:vAlign w:val="center"/>
          </w:tcPr>
          <w:p>
            <w:pPr>
              <w:pStyle w:val="0"/>
              <w:jc w:val="center"/>
            </w:pPr>
            <w:r>
              <w:rPr>
                <w:sz w:val="20"/>
              </w:rPr>
              <w:t xml:space="preserve">0,00</w:t>
            </w:r>
          </w:p>
        </w:tc>
        <w:tc>
          <w:tcPr>
            <w:tcW w:w="1361" w:type="dxa"/>
            <w:vAlign w:val="center"/>
          </w:tcPr>
          <w:p>
            <w:pPr>
              <w:pStyle w:val="0"/>
            </w:pPr>
            <w:r>
              <w:rPr>
                <w:sz w:val="20"/>
              </w:rPr>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vMerge w:val="continue"/>
          </w:tcPr>
          <w:p/>
        </w:tc>
        <w:tc>
          <w:tcPr>
            <w:vMerge w:val="continue"/>
          </w:tcPr>
          <w:p/>
        </w:tc>
        <w:tc>
          <w:tcPr>
            <w:tcW w:w="2551" w:type="dxa"/>
          </w:tcPr>
          <w:p>
            <w:pPr>
              <w:pStyle w:val="0"/>
            </w:pPr>
            <w:r>
              <w:rPr>
                <w:sz w:val="20"/>
              </w:rPr>
              <w:t xml:space="preserve">республиканский бюджет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16575,31</w:t>
            </w:r>
          </w:p>
        </w:tc>
        <w:tc>
          <w:tcPr>
            <w:tcW w:w="1361" w:type="dxa"/>
            <w:vAlign w:val="center"/>
          </w:tcPr>
          <w:p>
            <w:pPr>
              <w:pStyle w:val="0"/>
              <w:jc w:val="center"/>
            </w:pPr>
            <w:r>
              <w:rPr>
                <w:sz w:val="20"/>
              </w:rPr>
              <w:t xml:space="preserve">15740,30</w:t>
            </w:r>
          </w:p>
        </w:tc>
        <w:tc>
          <w:tcPr>
            <w:tcW w:w="1474" w:type="dxa"/>
            <w:vAlign w:val="center"/>
          </w:tcPr>
          <w:p>
            <w:pPr>
              <w:pStyle w:val="0"/>
              <w:jc w:val="center"/>
            </w:pPr>
            <w:r>
              <w:rPr>
                <w:sz w:val="20"/>
              </w:rPr>
              <w:t xml:space="preserve">17888,70</w:t>
            </w:r>
          </w:p>
        </w:tc>
        <w:tc>
          <w:tcPr>
            <w:tcW w:w="1361" w:type="dxa"/>
            <w:vAlign w:val="center"/>
          </w:tcPr>
          <w:p>
            <w:pPr>
              <w:pStyle w:val="0"/>
              <w:jc w:val="center"/>
            </w:pPr>
            <w:r>
              <w:rPr>
                <w:sz w:val="20"/>
              </w:rPr>
              <w:t xml:space="preserve">17268,90</w:t>
            </w:r>
          </w:p>
        </w:tc>
        <w:tc>
          <w:tcPr>
            <w:tcW w:w="1361" w:type="dxa"/>
            <w:vAlign w:val="center"/>
          </w:tcPr>
          <w:p>
            <w:pPr>
              <w:pStyle w:val="0"/>
              <w:jc w:val="center"/>
            </w:pPr>
            <w:r>
              <w:rPr>
                <w:sz w:val="20"/>
              </w:rPr>
              <w:t xml:space="preserve">17109,30</w:t>
            </w:r>
          </w:p>
        </w:tc>
        <w:tc>
          <w:tcPr>
            <w:tcW w:w="1361" w:type="dxa"/>
            <w:vAlign w:val="center"/>
          </w:tcPr>
          <w:p>
            <w:pPr>
              <w:pStyle w:val="0"/>
              <w:jc w:val="center"/>
            </w:pPr>
            <w:r>
              <w:rPr>
                <w:sz w:val="20"/>
              </w:rPr>
              <w:t xml:space="preserve">14753,10</w:t>
            </w:r>
          </w:p>
        </w:tc>
        <w:tc>
          <w:tcPr>
            <w:tcW w:w="1361" w:type="dxa"/>
            <w:vAlign w:val="center"/>
          </w:tcPr>
          <w:p>
            <w:pPr>
              <w:pStyle w:val="0"/>
              <w:jc w:val="center"/>
            </w:pPr>
            <w:r>
              <w:rPr>
                <w:sz w:val="20"/>
              </w:rPr>
              <w:t xml:space="preserve">14592,20</w:t>
            </w:r>
          </w:p>
        </w:tc>
      </w:tr>
      <w:tr>
        <w:tc>
          <w:tcPr>
            <w:vMerge w:val="continue"/>
          </w:tcPr>
          <w:p/>
        </w:tc>
        <w:tc>
          <w:tcPr>
            <w:vMerge w:val="continue"/>
          </w:tcPr>
          <w:p/>
        </w:tc>
        <w:tc>
          <w:tcPr>
            <w:tcW w:w="2551" w:type="dxa"/>
            <w:vMerge w:val="restart"/>
          </w:tcPr>
          <w:p>
            <w:pPr>
              <w:pStyle w:val="0"/>
            </w:pPr>
            <w:r>
              <w:rPr>
                <w:sz w:val="20"/>
              </w:rPr>
              <w:t xml:space="preserve">Министерство спорта Кабардино-Балкарской Республики</w:t>
            </w: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x</w:t>
            </w:r>
          </w:p>
        </w:tc>
        <w:tc>
          <w:tcPr>
            <w:tcW w:w="1361" w:type="dxa"/>
            <w:vAlign w:val="center"/>
          </w:tcPr>
          <w:p>
            <w:pPr>
              <w:pStyle w:val="0"/>
              <w:jc w:val="center"/>
            </w:pPr>
            <w:r>
              <w:rPr>
                <w:sz w:val="20"/>
              </w:rPr>
              <w:t xml:space="preserve">16575,31</w:t>
            </w:r>
          </w:p>
        </w:tc>
        <w:tc>
          <w:tcPr>
            <w:tcW w:w="1361" w:type="dxa"/>
            <w:vAlign w:val="center"/>
          </w:tcPr>
          <w:p>
            <w:pPr>
              <w:pStyle w:val="0"/>
              <w:jc w:val="center"/>
            </w:pPr>
            <w:r>
              <w:rPr>
                <w:sz w:val="20"/>
              </w:rPr>
              <w:t xml:space="preserve">15740,30</w:t>
            </w:r>
          </w:p>
        </w:tc>
        <w:tc>
          <w:tcPr>
            <w:tcW w:w="1474" w:type="dxa"/>
            <w:vAlign w:val="center"/>
          </w:tcPr>
          <w:p>
            <w:pPr>
              <w:pStyle w:val="0"/>
              <w:jc w:val="center"/>
            </w:pPr>
            <w:r>
              <w:rPr>
                <w:sz w:val="20"/>
              </w:rPr>
              <w:t xml:space="preserve">17888,70</w:t>
            </w:r>
          </w:p>
        </w:tc>
        <w:tc>
          <w:tcPr>
            <w:tcW w:w="1361" w:type="dxa"/>
            <w:vAlign w:val="center"/>
          </w:tcPr>
          <w:p>
            <w:pPr>
              <w:pStyle w:val="0"/>
              <w:jc w:val="center"/>
            </w:pPr>
            <w:r>
              <w:rPr>
                <w:sz w:val="20"/>
              </w:rPr>
              <w:t xml:space="preserve">17268,90</w:t>
            </w:r>
          </w:p>
        </w:tc>
        <w:tc>
          <w:tcPr>
            <w:tcW w:w="1361" w:type="dxa"/>
            <w:vAlign w:val="center"/>
          </w:tcPr>
          <w:p>
            <w:pPr>
              <w:pStyle w:val="0"/>
              <w:jc w:val="center"/>
            </w:pPr>
            <w:r>
              <w:rPr>
                <w:sz w:val="20"/>
              </w:rPr>
              <w:t xml:space="preserve">17109,30</w:t>
            </w:r>
          </w:p>
        </w:tc>
        <w:tc>
          <w:tcPr>
            <w:tcW w:w="1361" w:type="dxa"/>
            <w:vAlign w:val="center"/>
          </w:tcPr>
          <w:p>
            <w:pPr>
              <w:pStyle w:val="0"/>
              <w:jc w:val="center"/>
            </w:pPr>
            <w:r>
              <w:rPr>
                <w:sz w:val="20"/>
              </w:rPr>
              <w:t xml:space="preserve">14753,10</w:t>
            </w:r>
          </w:p>
        </w:tc>
        <w:tc>
          <w:tcPr>
            <w:tcW w:w="1361" w:type="dxa"/>
            <w:vAlign w:val="center"/>
          </w:tcPr>
          <w:p>
            <w:pPr>
              <w:pStyle w:val="0"/>
              <w:jc w:val="center"/>
            </w:pPr>
            <w:r>
              <w:rPr>
                <w:sz w:val="20"/>
              </w:rPr>
              <w:t xml:space="preserve">14592,20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100</w:t>
            </w:r>
          </w:p>
        </w:tc>
        <w:tc>
          <w:tcPr>
            <w:tcW w:w="1361" w:type="dxa"/>
            <w:vAlign w:val="center"/>
          </w:tcPr>
          <w:p>
            <w:pPr>
              <w:pStyle w:val="0"/>
              <w:jc w:val="center"/>
            </w:pPr>
            <w:r>
              <w:rPr>
                <w:sz w:val="20"/>
              </w:rPr>
              <w:t xml:space="preserve">15022,91</w:t>
            </w:r>
          </w:p>
        </w:tc>
        <w:tc>
          <w:tcPr>
            <w:tcW w:w="1361" w:type="dxa"/>
            <w:vAlign w:val="center"/>
          </w:tcPr>
          <w:p>
            <w:pPr>
              <w:pStyle w:val="0"/>
              <w:jc w:val="center"/>
            </w:pPr>
            <w:r>
              <w:rPr>
                <w:sz w:val="20"/>
              </w:rPr>
              <w:t xml:space="preserve">14458,30</w:t>
            </w:r>
          </w:p>
        </w:tc>
        <w:tc>
          <w:tcPr>
            <w:tcW w:w="1474" w:type="dxa"/>
            <w:vAlign w:val="center"/>
          </w:tcPr>
          <w:p>
            <w:pPr>
              <w:pStyle w:val="0"/>
              <w:jc w:val="center"/>
            </w:pPr>
            <w:r>
              <w:rPr>
                <w:sz w:val="20"/>
              </w:rPr>
              <w:t xml:space="preserve">15819,20</w:t>
            </w:r>
          </w:p>
        </w:tc>
        <w:tc>
          <w:tcPr>
            <w:tcW w:w="1361" w:type="dxa"/>
            <w:vAlign w:val="center"/>
          </w:tcPr>
          <w:p>
            <w:pPr>
              <w:pStyle w:val="0"/>
              <w:jc w:val="center"/>
            </w:pPr>
            <w:r>
              <w:rPr>
                <w:sz w:val="20"/>
              </w:rPr>
              <w:t xml:space="preserve">15282,40</w:t>
            </w:r>
          </w:p>
        </w:tc>
        <w:tc>
          <w:tcPr>
            <w:tcW w:w="1361" w:type="dxa"/>
            <w:vAlign w:val="center"/>
          </w:tcPr>
          <w:p>
            <w:pPr>
              <w:pStyle w:val="0"/>
              <w:jc w:val="center"/>
            </w:pPr>
            <w:r>
              <w:rPr>
                <w:sz w:val="20"/>
              </w:rPr>
              <w:t xml:space="preserve">15059,30</w:t>
            </w:r>
          </w:p>
        </w:tc>
        <w:tc>
          <w:tcPr>
            <w:tcW w:w="1361" w:type="dxa"/>
            <w:vAlign w:val="center"/>
          </w:tcPr>
          <w:p>
            <w:pPr>
              <w:pStyle w:val="0"/>
              <w:jc w:val="center"/>
            </w:pPr>
            <w:r>
              <w:rPr>
                <w:sz w:val="20"/>
              </w:rPr>
              <w:t xml:space="preserve">14348,90</w:t>
            </w:r>
          </w:p>
        </w:tc>
        <w:tc>
          <w:tcPr>
            <w:tcW w:w="1361" w:type="dxa"/>
            <w:vAlign w:val="center"/>
          </w:tcPr>
          <w:p>
            <w:pPr>
              <w:pStyle w:val="0"/>
              <w:jc w:val="center"/>
            </w:pPr>
            <w:r>
              <w:rPr>
                <w:sz w:val="20"/>
              </w:rPr>
              <w:t xml:space="preserve">14383,70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200</w:t>
            </w:r>
          </w:p>
        </w:tc>
        <w:tc>
          <w:tcPr>
            <w:tcW w:w="1361" w:type="dxa"/>
            <w:vAlign w:val="center"/>
          </w:tcPr>
          <w:p>
            <w:pPr>
              <w:pStyle w:val="0"/>
              <w:jc w:val="center"/>
            </w:pPr>
            <w:r>
              <w:rPr>
                <w:sz w:val="20"/>
              </w:rPr>
              <w:t xml:space="preserve">1552,40</w:t>
            </w:r>
          </w:p>
        </w:tc>
        <w:tc>
          <w:tcPr>
            <w:tcW w:w="1361" w:type="dxa"/>
            <w:vAlign w:val="center"/>
          </w:tcPr>
          <w:p>
            <w:pPr>
              <w:pStyle w:val="0"/>
              <w:jc w:val="center"/>
            </w:pPr>
            <w:r>
              <w:rPr>
                <w:sz w:val="20"/>
              </w:rPr>
              <w:t xml:space="preserve">1282,00</w:t>
            </w:r>
          </w:p>
        </w:tc>
        <w:tc>
          <w:tcPr>
            <w:tcW w:w="1474" w:type="dxa"/>
            <w:vAlign w:val="center"/>
          </w:tcPr>
          <w:p>
            <w:pPr>
              <w:pStyle w:val="0"/>
              <w:jc w:val="center"/>
            </w:pPr>
            <w:r>
              <w:rPr>
                <w:sz w:val="20"/>
              </w:rPr>
              <w:t xml:space="preserve">2069,50</w:t>
            </w:r>
          </w:p>
        </w:tc>
        <w:tc>
          <w:tcPr>
            <w:tcW w:w="1361" w:type="dxa"/>
            <w:vAlign w:val="center"/>
          </w:tcPr>
          <w:p>
            <w:pPr>
              <w:pStyle w:val="0"/>
              <w:jc w:val="center"/>
            </w:pPr>
            <w:r>
              <w:rPr>
                <w:sz w:val="20"/>
              </w:rPr>
              <w:t xml:space="preserve">1986,50</w:t>
            </w:r>
          </w:p>
        </w:tc>
        <w:tc>
          <w:tcPr>
            <w:tcW w:w="1361" w:type="dxa"/>
            <w:vAlign w:val="center"/>
          </w:tcPr>
          <w:p>
            <w:pPr>
              <w:pStyle w:val="0"/>
              <w:jc w:val="center"/>
            </w:pPr>
            <w:r>
              <w:rPr>
                <w:sz w:val="20"/>
              </w:rPr>
              <w:t xml:space="preserve">2050,00</w:t>
            </w:r>
          </w:p>
        </w:tc>
        <w:tc>
          <w:tcPr>
            <w:tcW w:w="1361" w:type="dxa"/>
            <w:vAlign w:val="center"/>
          </w:tcPr>
          <w:p>
            <w:pPr>
              <w:pStyle w:val="0"/>
              <w:jc w:val="center"/>
            </w:pPr>
            <w:r>
              <w:rPr>
                <w:sz w:val="20"/>
              </w:rPr>
              <w:t xml:space="preserve">404,20</w:t>
            </w:r>
          </w:p>
        </w:tc>
        <w:tc>
          <w:tcPr>
            <w:tcW w:w="1361" w:type="dxa"/>
            <w:vAlign w:val="center"/>
          </w:tcPr>
          <w:p>
            <w:pPr>
              <w:pStyle w:val="0"/>
              <w:jc w:val="center"/>
            </w:pPr>
            <w:r>
              <w:rPr>
                <w:sz w:val="20"/>
              </w:rPr>
              <w:t xml:space="preserve">208,50</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975</w:t>
            </w:r>
          </w:p>
        </w:tc>
        <w:tc>
          <w:tcPr>
            <w:tcW w:w="850" w:type="dxa"/>
            <w:vAlign w:val="center"/>
          </w:tcPr>
          <w:p>
            <w:pPr>
              <w:pStyle w:val="0"/>
              <w:jc w:val="center"/>
            </w:pPr>
            <w:r>
              <w:rPr>
                <w:sz w:val="20"/>
              </w:rPr>
              <w:t xml:space="preserve">1105</w:t>
            </w:r>
          </w:p>
        </w:tc>
        <w:tc>
          <w:tcPr>
            <w:tcW w:w="680" w:type="dxa"/>
            <w:vAlign w:val="center"/>
          </w:tcPr>
          <w:p>
            <w:pPr>
              <w:pStyle w:val="0"/>
              <w:jc w:val="center"/>
            </w:pPr>
            <w:r>
              <w:rPr>
                <w:sz w:val="20"/>
              </w:rPr>
              <w:t xml:space="preserve">13</w:t>
            </w:r>
          </w:p>
        </w:tc>
        <w:tc>
          <w:tcPr>
            <w:tcW w:w="708" w:type="dxa"/>
            <w:vAlign w:val="center"/>
          </w:tcPr>
          <w:p>
            <w:pPr>
              <w:pStyle w:val="0"/>
              <w:jc w:val="center"/>
            </w:pPr>
            <w:r>
              <w:rPr>
                <w:sz w:val="20"/>
              </w:rPr>
              <w:t xml:space="preserve">4</w:t>
            </w:r>
          </w:p>
        </w:tc>
        <w:tc>
          <w:tcPr>
            <w:tcW w:w="624" w:type="dxa"/>
            <w:vAlign w:val="center"/>
          </w:tcPr>
          <w:p>
            <w:pPr>
              <w:pStyle w:val="0"/>
              <w:jc w:val="center"/>
            </w:pPr>
            <w:r>
              <w:rPr>
                <w:sz w:val="20"/>
              </w:rPr>
              <w:t xml:space="preserve">02</w:t>
            </w:r>
          </w:p>
        </w:tc>
        <w:tc>
          <w:tcPr>
            <w:tcW w:w="907" w:type="dxa"/>
            <w:vAlign w:val="center"/>
          </w:tcPr>
          <w:p>
            <w:pPr>
              <w:pStyle w:val="0"/>
              <w:jc w:val="center"/>
            </w:pPr>
            <w:r>
              <w:rPr>
                <w:sz w:val="20"/>
              </w:rPr>
              <w:t xml:space="preserve">90000</w:t>
            </w:r>
          </w:p>
        </w:tc>
        <w:tc>
          <w:tcPr>
            <w:tcW w:w="709" w:type="dxa"/>
            <w:vAlign w:val="center"/>
          </w:tcPr>
          <w:p>
            <w:pPr>
              <w:pStyle w:val="0"/>
              <w:jc w:val="center"/>
            </w:pPr>
            <w:r>
              <w:rPr>
                <w:sz w:val="20"/>
              </w:rPr>
              <w:t xml:space="preserve">800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bl>
    <w:p>
      <w:pPr>
        <w:sectPr>
          <w:headerReference w:type="default" r:id="rId108"/>
          <w:headerReference w:type="first" r:id="rId108"/>
          <w:footerReference w:type="default" r:id="rId109"/>
          <w:footerReference w:type="first" r:id="rId109"/>
          <w:pgSz w:w="16838" w:h="11906" w:orient="landscape"/>
          <w:pgMar w:top="1133" w:right="1440" w:bottom="566" w:left="1440" w:header="0" w:footer="0" w:gutter="0"/>
          <w:titlePg/>
        </w:sectPr>
      </w:pPr>
    </w:p>
    <w:p>
      <w:pPr>
        <w:pStyle w:val="0"/>
        <w:ind w:firstLine="54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АДРЕСНОЕ РАСПРЕДЕЛЕНИЕ</w:t>
      </w:r>
    </w:p>
    <w:p>
      <w:pPr>
        <w:pStyle w:val="2"/>
        <w:jc w:val="center"/>
      </w:pPr>
      <w:r>
        <w:rPr>
          <w:sz w:val="20"/>
        </w:rPr>
        <w:t xml:space="preserve">ОБЪЕМОВ ФИНАНСИРОВАНИЯ В РАМКАХ РЕАЛИЗАЦИИ МЕРОПРИЯТИЙ</w:t>
      </w:r>
    </w:p>
    <w:p>
      <w:pPr>
        <w:pStyle w:val="2"/>
        <w:jc w:val="center"/>
      </w:pPr>
      <w:r>
        <w:rPr>
          <w:sz w:val="20"/>
        </w:rPr>
        <w:t xml:space="preserve">ГОСУДАРСТВЕННОЙ ПРОГРАММЫ КАБАРДИНО-БАЛКАРСКОЙ РЕСПУБЛИКИ</w:t>
      </w:r>
    </w:p>
    <w:p>
      <w:pPr>
        <w:pStyle w:val="2"/>
        <w:jc w:val="center"/>
      </w:pPr>
      <w:r>
        <w:rPr>
          <w:sz w:val="20"/>
        </w:rPr>
        <w:t xml:space="preserve">"РАЗВИТИЕ ФИЗИЧЕСКОЙ КУЛЬТУРЫ И СПОРТА</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 w:tooltip="Постановление Правительства КБР от 07.08.2023 N 158-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07.08.2023 N 158-ПП)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Координатор государственной программы - Министерство спорта Кабардино-Балкарской Республики</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2665"/>
        <w:gridCol w:w="1458"/>
        <w:gridCol w:w="1458"/>
        <w:gridCol w:w="1478"/>
        <w:gridCol w:w="1418"/>
        <w:gridCol w:w="1417"/>
        <w:gridCol w:w="1418"/>
        <w:gridCol w:w="1474"/>
      </w:tblGrid>
      <w:tr>
        <w:tc>
          <w:tcPr>
            <w:tcW w:w="510" w:type="dxa"/>
            <w:vAlign w:val="center"/>
          </w:tcPr>
          <w:p>
            <w:pPr>
              <w:pStyle w:val="0"/>
              <w:jc w:val="center"/>
            </w:pPr>
            <w:r>
              <w:rPr>
                <w:sz w:val="20"/>
              </w:rPr>
              <w:t xml:space="preserve">N</w:t>
            </w:r>
          </w:p>
          <w:p>
            <w:pPr>
              <w:pStyle w:val="0"/>
              <w:jc w:val="center"/>
            </w:pPr>
            <w:r>
              <w:rPr>
                <w:sz w:val="20"/>
              </w:rPr>
              <w:t xml:space="preserve">п/п</w:t>
            </w:r>
          </w:p>
        </w:tc>
        <w:tc>
          <w:tcPr>
            <w:tcW w:w="2551" w:type="dxa"/>
            <w:vAlign w:val="center"/>
          </w:tcPr>
          <w:p>
            <w:pPr>
              <w:pStyle w:val="0"/>
              <w:jc w:val="center"/>
            </w:pPr>
            <w:r>
              <w:rPr>
                <w:sz w:val="20"/>
              </w:rPr>
              <w:t xml:space="preserve">Наименование мероприятия (объекта)</w:t>
            </w:r>
          </w:p>
        </w:tc>
        <w:tc>
          <w:tcPr>
            <w:tcW w:w="2665" w:type="dxa"/>
            <w:vAlign w:val="center"/>
          </w:tcPr>
          <w:p>
            <w:pPr>
              <w:pStyle w:val="0"/>
              <w:jc w:val="center"/>
            </w:pPr>
            <w:r>
              <w:rPr>
                <w:sz w:val="20"/>
              </w:rPr>
              <w:t xml:space="preserve">Источники финансирования</w:t>
            </w:r>
          </w:p>
        </w:tc>
        <w:tc>
          <w:tcPr>
            <w:tcW w:w="1458" w:type="dxa"/>
            <w:vAlign w:val="center"/>
          </w:tcPr>
          <w:p>
            <w:pPr>
              <w:pStyle w:val="0"/>
              <w:jc w:val="center"/>
            </w:pPr>
            <w:r>
              <w:rPr>
                <w:sz w:val="20"/>
              </w:rPr>
              <w:t xml:space="preserve">2021 год</w:t>
            </w:r>
          </w:p>
          <w:p>
            <w:pPr>
              <w:pStyle w:val="0"/>
              <w:jc w:val="center"/>
            </w:pPr>
            <w:r>
              <w:rPr>
                <w:sz w:val="20"/>
              </w:rPr>
              <w:t xml:space="preserve">(план)</w:t>
            </w:r>
          </w:p>
        </w:tc>
        <w:tc>
          <w:tcPr>
            <w:tcW w:w="1458" w:type="dxa"/>
            <w:vAlign w:val="center"/>
          </w:tcPr>
          <w:p>
            <w:pPr>
              <w:pStyle w:val="0"/>
              <w:jc w:val="center"/>
            </w:pPr>
            <w:r>
              <w:rPr>
                <w:sz w:val="20"/>
              </w:rPr>
              <w:t xml:space="preserve">2021 год</w:t>
            </w:r>
          </w:p>
          <w:p>
            <w:pPr>
              <w:pStyle w:val="0"/>
              <w:jc w:val="center"/>
            </w:pPr>
            <w:r>
              <w:rPr>
                <w:sz w:val="20"/>
              </w:rPr>
              <w:t xml:space="preserve">(факт)</w:t>
            </w:r>
          </w:p>
        </w:tc>
        <w:tc>
          <w:tcPr>
            <w:tcW w:w="1478" w:type="dxa"/>
            <w:vAlign w:val="center"/>
          </w:tcPr>
          <w:p>
            <w:pPr>
              <w:pStyle w:val="0"/>
              <w:jc w:val="center"/>
            </w:pPr>
            <w:r>
              <w:rPr>
                <w:sz w:val="20"/>
              </w:rPr>
              <w:t xml:space="preserve">2022 год</w:t>
            </w:r>
          </w:p>
          <w:p>
            <w:pPr>
              <w:pStyle w:val="0"/>
              <w:jc w:val="center"/>
            </w:pPr>
            <w:r>
              <w:rPr>
                <w:sz w:val="20"/>
              </w:rPr>
              <w:t xml:space="preserve">(план)</w:t>
            </w:r>
          </w:p>
        </w:tc>
        <w:tc>
          <w:tcPr>
            <w:tcW w:w="1418" w:type="dxa"/>
            <w:vAlign w:val="center"/>
          </w:tcPr>
          <w:p>
            <w:pPr>
              <w:pStyle w:val="0"/>
              <w:jc w:val="center"/>
            </w:pPr>
            <w:r>
              <w:rPr>
                <w:sz w:val="20"/>
              </w:rPr>
              <w:t xml:space="preserve">2022 год</w:t>
            </w:r>
          </w:p>
          <w:p>
            <w:pPr>
              <w:pStyle w:val="0"/>
              <w:jc w:val="center"/>
            </w:pPr>
            <w:r>
              <w:rPr>
                <w:sz w:val="20"/>
              </w:rPr>
              <w:t xml:space="preserve">(факт)</w:t>
            </w:r>
          </w:p>
        </w:tc>
        <w:tc>
          <w:tcPr>
            <w:tcW w:w="1417" w:type="dxa"/>
            <w:vAlign w:val="center"/>
          </w:tcPr>
          <w:p>
            <w:pPr>
              <w:pStyle w:val="0"/>
              <w:jc w:val="center"/>
            </w:pPr>
            <w:r>
              <w:rPr>
                <w:sz w:val="20"/>
              </w:rPr>
              <w:t xml:space="preserve">2023 год</w:t>
            </w:r>
          </w:p>
          <w:p>
            <w:pPr>
              <w:pStyle w:val="0"/>
              <w:jc w:val="center"/>
            </w:pPr>
            <w:r>
              <w:rPr>
                <w:sz w:val="20"/>
              </w:rPr>
              <w:t xml:space="preserve">(план)</w:t>
            </w:r>
          </w:p>
        </w:tc>
        <w:tc>
          <w:tcPr>
            <w:tcW w:w="1418" w:type="dxa"/>
            <w:vAlign w:val="center"/>
          </w:tcPr>
          <w:p>
            <w:pPr>
              <w:pStyle w:val="0"/>
              <w:jc w:val="center"/>
            </w:pPr>
            <w:r>
              <w:rPr>
                <w:sz w:val="20"/>
              </w:rPr>
              <w:t xml:space="preserve">2024 год</w:t>
            </w:r>
          </w:p>
          <w:p>
            <w:pPr>
              <w:pStyle w:val="0"/>
              <w:jc w:val="center"/>
            </w:pPr>
            <w:r>
              <w:rPr>
                <w:sz w:val="20"/>
              </w:rPr>
              <w:t xml:space="preserve">(план)</w:t>
            </w:r>
          </w:p>
        </w:tc>
        <w:tc>
          <w:tcPr>
            <w:tcW w:w="1474" w:type="dxa"/>
            <w:vAlign w:val="center"/>
          </w:tcPr>
          <w:p>
            <w:pPr>
              <w:pStyle w:val="0"/>
              <w:jc w:val="center"/>
            </w:pPr>
            <w:r>
              <w:rPr>
                <w:sz w:val="20"/>
              </w:rPr>
              <w:t xml:space="preserve">2025 год</w:t>
            </w:r>
          </w:p>
          <w:p>
            <w:pPr>
              <w:pStyle w:val="0"/>
              <w:jc w:val="center"/>
            </w:pPr>
            <w:r>
              <w:rPr>
                <w:sz w:val="20"/>
              </w:rPr>
              <w:t xml:space="preserve">(план)</w:t>
            </w:r>
          </w:p>
        </w:tc>
      </w:tr>
      <w:tr>
        <w:tc>
          <w:tcPr>
            <w:tcW w:w="510" w:type="dxa"/>
            <w:vMerge w:val="restart"/>
          </w:tcPr>
          <w:p>
            <w:pPr>
              <w:pStyle w:val="0"/>
              <w:jc w:val="center"/>
            </w:pPr>
            <w:r>
              <w:rPr>
                <w:sz w:val="20"/>
              </w:rPr>
              <w:t xml:space="preserve">1.</w:t>
            </w:r>
          </w:p>
        </w:tc>
        <w:tc>
          <w:tcPr>
            <w:tcW w:w="2551" w:type="dxa"/>
            <w:vMerge w:val="restart"/>
          </w:tcPr>
          <w:p>
            <w:pPr>
              <w:pStyle w:val="0"/>
            </w:pPr>
            <w:r>
              <w:rPr>
                <w:sz w:val="20"/>
              </w:rPr>
              <w:t xml:space="preserve">Всего по всем мероприятиям</w:t>
            </w:r>
          </w:p>
        </w:tc>
        <w:tc>
          <w:tcPr>
            <w:tcW w:w="2665" w:type="dxa"/>
            <w:vAlign w:val="center"/>
          </w:tcPr>
          <w:p>
            <w:pPr>
              <w:pStyle w:val="0"/>
            </w:pPr>
            <w:r>
              <w:rPr>
                <w:sz w:val="20"/>
              </w:rPr>
              <w:t xml:space="preserve">всего</w:t>
            </w:r>
          </w:p>
        </w:tc>
        <w:tc>
          <w:tcPr>
            <w:tcW w:w="1458" w:type="dxa"/>
          </w:tcPr>
          <w:p>
            <w:pPr>
              <w:pStyle w:val="0"/>
              <w:jc w:val="center"/>
            </w:pPr>
            <w:r>
              <w:rPr>
                <w:sz w:val="20"/>
              </w:rPr>
              <w:t xml:space="preserve">358723,34</w:t>
            </w:r>
          </w:p>
        </w:tc>
        <w:tc>
          <w:tcPr>
            <w:tcW w:w="1458" w:type="dxa"/>
          </w:tcPr>
          <w:p>
            <w:pPr>
              <w:pStyle w:val="0"/>
              <w:jc w:val="center"/>
            </w:pPr>
            <w:r>
              <w:rPr>
                <w:sz w:val="20"/>
              </w:rPr>
              <w:t xml:space="preserve">358723,34</w:t>
            </w:r>
          </w:p>
        </w:tc>
        <w:tc>
          <w:tcPr>
            <w:tcW w:w="1478" w:type="dxa"/>
          </w:tcPr>
          <w:p>
            <w:pPr>
              <w:pStyle w:val="0"/>
              <w:jc w:val="center"/>
            </w:pPr>
            <w:r>
              <w:rPr>
                <w:sz w:val="20"/>
              </w:rPr>
              <w:t xml:space="preserve">425235,44</w:t>
            </w:r>
          </w:p>
        </w:tc>
        <w:tc>
          <w:tcPr>
            <w:tcW w:w="1418" w:type="dxa"/>
          </w:tcPr>
          <w:p>
            <w:pPr>
              <w:pStyle w:val="0"/>
              <w:jc w:val="center"/>
            </w:pPr>
            <w:r>
              <w:rPr>
                <w:sz w:val="20"/>
              </w:rPr>
              <w:t xml:space="preserve">425235,44</w:t>
            </w:r>
          </w:p>
        </w:tc>
        <w:tc>
          <w:tcPr>
            <w:tcW w:w="1417" w:type="dxa"/>
          </w:tcPr>
          <w:p>
            <w:pPr>
              <w:pStyle w:val="0"/>
              <w:jc w:val="center"/>
            </w:pPr>
            <w:r>
              <w:rPr>
                <w:sz w:val="20"/>
              </w:rPr>
              <w:t xml:space="preserve">33152,38</w:t>
            </w:r>
          </w:p>
        </w:tc>
        <w:tc>
          <w:tcPr>
            <w:tcW w:w="1418" w:type="dxa"/>
          </w:tcPr>
          <w:p>
            <w:pPr>
              <w:pStyle w:val="0"/>
              <w:jc w:val="center"/>
            </w:pPr>
            <w:r>
              <w:rPr>
                <w:sz w:val="20"/>
              </w:rPr>
              <w:t xml:space="preserve">153681,75</w:t>
            </w:r>
          </w:p>
        </w:tc>
        <w:tc>
          <w:tcPr>
            <w:tcW w:w="1474" w:type="dxa"/>
          </w:tcPr>
          <w:p>
            <w:pPr>
              <w:pStyle w:val="0"/>
              <w:jc w:val="center"/>
            </w:pPr>
            <w:r>
              <w:rPr>
                <w:sz w:val="20"/>
              </w:rPr>
              <w:t xml:space="preserve">136842,10</w:t>
            </w:r>
          </w:p>
        </w:tc>
      </w:tr>
      <w:tr>
        <w:tc>
          <w:tcPr>
            <w:vMerge w:val="continue"/>
          </w:tcPr>
          <w:p/>
        </w:tc>
        <w:tc>
          <w:tcPr>
            <w:vMerge w:val="continue"/>
          </w:tcPr>
          <w:p/>
        </w:tc>
        <w:tc>
          <w:tcPr>
            <w:tcW w:w="2665" w:type="dxa"/>
            <w:vAlign w:val="center"/>
          </w:tcPr>
          <w:p>
            <w:pPr>
              <w:pStyle w:val="0"/>
            </w:pPr>
            <w:r>
              <w:rPr>
                <w:sz w:val="20"/>
              </w:rPr>
              <w:t xml:space="preserve">федеральный бюджет</w:t>
            </w:r>
          </w:p>
        </w:tc>
        <w:tc>
          <w:tcPr>
            <w:tcW w:w="1458" w:type="dxa"/>
          </w:tcPr>
          <w:p>
            <w:pPr>
              <w:pStyle w:val="0"/>
              <w:jc w:val="center"/>
            </w:pPr>
            <w:r>
              <w:rPr>
                <w:sz w:val="20"/>
              </w:rPr>
              <w:t xml:space="preserve">354045,40</w:t>
            </w:r>
          </w:p>
        </w:tc>
        <w:tc>
          <w:tcPr>
            <w:tcW w:w="1458" w:type="dxa"/>
          </w:tcPr>
          <w:p>
            <w:pPr>
              <w:pStyle w:val="0"/>
              <w:jc w:val="center"/>
            </w:pPr>
            <w:r>
              <w:rPr>
                <w:sz w:val="20"/>
              </w:rPr>
              <w:t xml:space="preserve">354045,40</w:t>
            </w:r>
          </w:p>
        </w:tc>
        <w:tc>
          <w:tcPr>
            <w:tcW w:w="1478" w:type="dxa"/>
          </w:tcPr>
          <w:p>
            <w:pPr>
              <w:pStyle w:val="0"/>
              <w:jc w:val="center"/>
            </w:pPr>
            <w:r>
              <w:rPr>
                <w:sz w:val="20"/>
              </w:rPr>
              <w:t xml:space="preserve">417249,83</w:t>
            </w:r>
          </w:p>
        </w:tc>
        <w:tc>
          <w:tcPr>
            <w:tcW w:w="1418" w:type="dxa"/>
          </w:tcPr>
          <w:p>
            <w:pPr>
              <w:pStyle w:val="0"/>
              <w:jc w:val="center"/>
            </w:pPr>
            <w:r>
              <w:rPr>
                <w:sz w:val="20"/>
              </w:rPr>
              <w:t xml:space="preserve">417249,83</w:t>
            </w:r>
          </w:p>
        </w:tc>
        <w:tc>
          <w:tcPr>
            <w:tcW w:w="1417" w:type="dxa"/>
          </w:tcPr>
          <w:p>
            <w:pPr>
              <w:pStyle w:val="0"/>
              <w:jc w:val="center"/>
            </w:pPr>
            <w:r>
              <w:rPr>
                <w:sz w:val="20"/>
              </w:rPr>
              <w:t xml:space="preserve">32274,0</w:t>
            </w:r>
          </w:p>
        </w:tc>
        <w:tc>
          <w:tcPr>
            <w:tcW w:w="1418" w:type="dxa"/>
          </w:tcPr>
          <w:p>
            <w:pPr>
              <w:pStyle w:val="0"/>
              <w:jc w:val="center"/>
            </w:pPr>
            <w:r>
              <w:rPr>
                <w:sz w:val="20"/>
              </w:rPr>
              <w:t xml:space="preserve">151544,80</w:t>
            </w:r>
          </w:p>
        </w:tc>
        <w:tc>
          <w:tcPr>
            <w:tcW w:w="1474" w:type="dxa"/>
          </w:tcPr>
          <w:p>
            <w:pPr>
              <w:pStyle w:val="0"/>
              <w:jc w:val="center"/>
            </w:pPr>
            <w:r>
              <w:rPr>
                <w:sz w:val="20"/>
              </w:rPr>
              <w:t xml:space="preserve">130000,00</w:t>
            </w:r>
          </w:p>
        </w:tc>
      </w:tr>
      <w:tr>
        <w:tc>
          <w:tcPr>
            <w:vMerge w:val="continue"/>
          </w:tcPr>
          <w:p/>
        </w:tc>
        <w:tc>
          <w:tcPr>
            <w:vMerge w:val="continue"/>
          </w:tcPr>
          <w:p/>
        </w:tc>
        <w:tc>
          <w:tcPr>
            <w:tcW w:w="2665" w:type="dxa"/>
            <w:vAlign w:val="center"/>
          </w:tcPr>
          <w:p>
            <w:pPr>
              <w:pStyle w:val="0"/>
            </w:pPr>
            <w:r>
              <w:rPr>
                <w:sz w:val="20"/>
              </w:rPr>
              <w:t xml:space="preserve">республиканский бюджет Кабардино-Балкарской Республики</w:t>
            </w:r>
          </w:p>
        </w:tc>
        <w:tc>
          <w:tcPr>
            <w:tcW w:w="1458" w:type="dxa"/>
          </w:tcPr>
          <w:p>
            <w:pPr>
              <w:pStyle w:val="0"/>
              <w:jc w:val="center"/>
            </w:pPr>
            <w:r>
              <w:rPr>
                <w:sz w:val="20"/>
              </w:rPr>
              <w:t xml:space="preserve">4677,94</w:t>
            </w:r>
          </w:p>
        </w:tc>
        <w:tc>
          <w:tcPr>
            <w:tcW w:w="1458" w:type="dxa"/>
          </w:tcPr>
          <w:p>
            <w:pPr>
              <w:pStyle w:val="0"/>
              <w:jc w:val="center"/>
            </w:pPr>
            <w:r>
              <w:rPr>
                <w:sz w:val="20"/>
              </w:rPr>
              <w:t xml:space="preserve">4677,94</w:t>
            </w:r>
          </w:p>
        </w:tc>
        <w:tc>
          <w:tcPr>
            <w:tcW w:w="1478" w:type="dxa"/>
          </w:tcPr>
          <w:p>
            <w:pPr>
              <w:pStyle w:val="0"/>
              <w:jc w:val="center"/>
            </w:pPr>
            <w:r>
              <w:rPr>
                <w:sz w:val="20"/>
              </w:rPr>
              <w:t xml:space="preserve">7985,61</w:t>
            </w:r>
          </w:p>
        </w:tc>
        <w:tc>
          <w:tcPr>
            <w:tcW w:w="1418" w:type="dxa"/>
          </w:tcPr>
          <w:p>
            <w:pPr>
              <w:pStyle w:val="0"/>
              <w:jc w:val="center"/>
            </w:pPr>
            <w:r>
              <w:rPr>
                <w:sz w:val="20"/>
              </w:rPr>
              <w:t xml:space="preserve">7985,61</w:t>
            </w:r>
          </w:p>
        </w:tc>
        <w:tc>
          <w:tcPr>
            <w:tcW w:w="1417" w:type="dxa"/>
          </w:tcPr>
          <w:p>
            <w:pPr>
              <w:pStyle w:val="0"/>
              <w:jc w:val="center"/>
            </w:pPr>
            <w:r>
              <w:rPr>
                <w:sz w:val="20"/>
              </w:rPr>
              <w:t xml:space="preserve">878,38</w:t>
            </w:r>
          </w:p>
        </w:tc>
        <w:tc>
          <w:tcPr>
            <w:tcW w:w="1418" w:type="dxa"/>
          </w:tcPr>
          <w:p>
            <w:pPr>
              <w:pStyle w:val="0"/>
              <w:jc w:val="center"/>
            </w:pPr>
            <w:r>
              <w:rPr>
                <w:sz w:val="20"/>
              </w:rPr>
              <w:t xml:space="preserve">2136,95</w:t>
            </w:r>
          </w:p>
        </w:tc>
        <w:tc>
          <w:tcPr>
            <w:tcW w:w="1474" w:type="dxa"/>
          </w:tcPr>
          <w:p>
            <w:pPr>
              <w:pStyle w:val="0"/>
              <w:jc w:val="center"/>
            </w:pPr>
            <w:r>
              <w:rPr>
                <w:sz w:val="20"/>
              </w:rPr>
              <w:t xml:space="preserve">6842,1</w:t>
            </w:r>
          </w:p>
        </w:tc>
      </w:tr>
      <w:tr>
        <w:tc>
          <w:tcPr>
            <w:tcW w:w="510" w:type="dxa"/>
            <w:vAlign w:val="center"/>
            <w:vMerge w:val="restart"/>
          </w:tcPr>
          <w:p>
            <w:pPr>
              <w:pStyle w:val="0"/>
              <w:jc w:val="center"/>
            </w:pPr>
            <w:r>
              <w:rPr>
                <w:sz w:val="20"/>
              </w:rPr>
              <w:t xml:space="preserve">2.</w:t>
            </w:r>
          </w:p>
        </w:tc>
        <w:tc>
          <w:tcPr>
            <w:tcW w:w="2551" w:type="dxa"/>
          </w:tcPr>
          <w:p>
            <w:pPr>
              <w:pStyle w:val="0"/>
            </w:pPr>
            <w:r>
              <w:rPr>
                <w:sz w:val="20"/>
              </w:rPr>
              <w:t xml:space="preserve">Создание и модернизация объектов спортивной инфраструктуры региональной собственности для занятий физической культурой и спортом</w:t>
            </w:r>
          </w:p>
        </w:tc>
        <w:tc>
          <w:tcPr>
            <w:gridSpan w:val="8"/>
            <w:tcW w:w="12786" w:type="dxa"/>
          </w:tcPr>
          <w:p>
            <w:pPr>
              <w:pStyle w:val="0"/>
            </w:pPr>
            <w:r>
              <w:rPr>
                <w:sz w:val="20"/>
              </w:rPr>
            </w:r>
          </w:p>
        </w:tc>
      </w:tr>
      <w:tr>
        <w:tc>
          <w:tcPr>
            <w:vMerge w:val="continue"/>
          </w:tcPr>
          <w:p/>
        </w:tc>
        <w:tc>
          <w:tcPr>
            <w:tcW w:w="2551" w:type="dxa"/>
            <w:vMerge w:val="restart"/>
          </w:tcPr>
          <w:p>
            <w:pPr>
              <w:pStyle w:val="0"/>
            </w:pPr>
            <w:r>
              <w:rPr>
                <w:sz w:val="20"/>
              </w:rPr>
              <w:t xml:space="preserve">строительство спорткомплекса для занятий спортивным пятиборьем в городе Нальчике по ул. Ашурова, б/н, сквер "Дружба"</w:t>
            </w:r>
          </w:p>
        </w:tc>
        <w:tc>
          <w:tcPr>
            <w:tcW w:w="2665" w:type="dxa"/>
          </w:tcPr>
          <w:p>
            <w:pPr>
              <w:pStyle w:val="0"/>
            </w:pPr>
            <w:r>
              <w:rPr>
                <w:sz w:val="20"/>
              </w:rPr>
              <w:t xml:space="preserve">всего</w:t>
            </w:r>
          </w:p>
        </w:tc>
        <w:tc>
          <w:tcPr>
            <w:tcW w:w="1458" w:type="dxa"/>
          </w:tcPr>
          <w:p>
            <w:pPr>
              <w:pStyle w:val="0"/>
              <w:jc w:val="center"/>
            </w:pPr>
            <w:r>
              <w:rPr>
                <w:sz w:val="20"/>
              </w:rPr>
              <w:t xml:space="preserve">273924,14</w:t>
            </w:r>
          </w:p>
        </w:tc>
        <w:tc>
          <w:tcPr>
            <w:tcW w:w="1458" w:type="dxa"/>
          </w:tcPr>
          <w:p>
            <w:pPr>
              <w:pStyle w:val="0"/>
              <w:jc w:val="center"/>
            </w:pPr>
            <w:r>
              <w:rPr>
                <w:sz w:val="20"/>
              </w:rPr>
              <w:t xml:space="preserve">273924,14</w:t>
            </w:r>
          </w:p>
        </w:tc>
        <w:tc>
          <w:tcPr>
            <w:tcW w:w="1478" w:type="dxa"/>
          </w:tcPr>
          <w:p>
            <w:pPr>
              <w:pStyle w:val="0"/>
              <w:jc w:val="center"/>
            </w:pPr>
            <w:r>
              <w:rPr>
                <w:sz w:val="20"/>
              </w:rPr>
              <w:t xml:space="preserve">84257,30</w:t>
            </w:r>
          </w:p>
        </w:tc>
        <w:tc>
          <w:tcPr>
            <w:tcW w:w="1418" w:type="dxa"/>
          </w:tcPr>
          <w:p>
            <w:pPr>
              <w:pStyle w:val="0"/>
              <w:jc w:val="center"/>
            </w:pPr>
            <w:r>
              <w:rPr>
                <w:sz w:val="20"/>
              </w:rPr>
              <w:t xml:space="preserve">84257,30</w:t>
            </w:r>
          </w:p>
        </w:tc>
        <w:tc>
          <w:tcPr>
            <w:tcW w:w="1417" w:type="dxa"/>
          </w:tcPr>
          <w:p>
            <w:pPr>
              <w:pStyle w:val="0"/>
              <w:jc w:val="center"/>
            </w:pPr>
            <w:r>
              <w:rPr>
                <w:sz w:val="20"/>
              </w:rPr>
              <w:t xml:space="preserve">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jc w:val="center"/>
            </w:pPr>
            <w:r>
              <w:rPr>
                <w:sz w:val="20"/>
              </w:rPr>
              <w:t xml:space="preserve">271184,90</w:t>
            </w:r>
          </w:p>
        </w:tc>
        <w:tc>
          <w:tcPr>
            <w:tcW w:w="1458" w:type="dxa"/>
          </w:tcPr>
          <w:p>
            <w:pPr>
              <w:pStyle w:val="0"/>
              <w:jc w:val="center"/>
            </w:pPr>
            <w:r>
              <w:rPr>
                <w:sz w:val="20"/>
              </w:rPr>
              <w:t xml:space="preserve">271184,90</w:t>
            </w:r>
          </w:p>
        </w:tc>
        <w:tc>
          <w:tcPr>
            <w:tcW w:w="1478" w:type="dxa"/>
          </w:tcPr>
          <w:p>
            <w:pPr>
              <w:pStyle w:val="0"/>
              <w:jc w:val="center"/>
            </w:pPr>
            <w:r>
              <w:rPr>
                <w:sz w:val="20"/>
              </w:rPr>
              <w:t xml:space="preserve">82464,60</w:t>
            </w:r>
          </w:p>
        </w:tc>
        <w:tc>
          <w:tcPr>
            <w:tcW w:w="1418" w:type="dxa"/>
          </w:tcPr>
          <w:p>
            <w:pPr>
              <w:pStyle w:val="0"/>
              <w:jc w:val="center"/>
            </w:pPr>
            <w:r>
              <w:rPr>
                <w:sz w:val="20"/>
              </w:rPr>
              <w:t xml:space="preserve">82464,60</w:t>
            </w:r>
          </w:p>
        </w:tc>
        <w:tc>
          <w:tcPr>
            <w:tcW w:w="1417" w:type="dxa"/>
          </w:tcPr>
          <w:p>
            <w:pPr>
              <w:pStyle w:val="0"/>
              <w:jc w:val="center"/>
            </w:pPr>
            <w:r>
              <w:rPr>
                <w:sz w:val="20"/>
              </w:rPr>
              <w:t xml:space="preserve">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jc w:val="center"/>
            </w:pPr>
            <w:r>
              <w:rPr>
                <w:sz w:val="20"/>
              </w:rPr>
              <w:t xml:space="preserve">2739,24</w:t>
            </w:r>
          </w:p>
        </w:tc>
        <w:tc>
          <w:tcPr>
            <w:tcW w:w="1458" w:type="dxa"/>
          </w:tcPr>
          <w:p>
            <w:pPr>
              <w:pStyle w:val="0"/>
              <w:jc w:val="center"/>
            </w:pPr>
            <w:r>
              <w:rPr>
                <w:sz w:val="20"/>
              </w:rPr>
              <w:t xml:space="preserve">2739,24</w:t>
            </w:r>
          </w:p>
        </w:tc>
        <w:tc>
          <w:tcPr>
            <w:tcW w:w="1478" w:type="dxa"/>
          </w:tcPr>
          <w:p>
            <w:pPr>
              <w:pStyle w:val="0"/>
              <w:jc w:val="center"/>
            </w:pPr>
            <w:r>
              <w:rPr>
                <w:sz w:val="20"/>
              </w:rPr>
              <w:t xml:space="preserve">1792,70</w:t>
            </w:r>
          </w:p>
        </w:tc>
        <w:tc>
          <w:tcPr>
            <w:tcW w:w="1418" w:type="dxa"/>
          </w:tcPr>
          <w:p>
            <w:pPr>
              <w:pStyle w:val="0"/>
              <w:jc w:val="center"/>
            </w:pPr>
            <w:r>
              <w:rPr>
                <w:sz w:val="20"/>
              </w:rPr>
              <w:t xml:space="preserve">1792,70</w:t>
            </w:r>
          </w:p>
        </w:tc>
        <w:tc>
          <w:tcPr>
            <w:tcW w:w="1417" w:type="dxa"/>
          </w:tcPr>
          <w:p>
            <w:pPr>
              <w:pStyle w:val="0"/>
              <w:jc w:val="center"/>
            </w:pPr>
            <w:r>
              <w:rPr>
                <w:sz w:val="20"/>
              </w:rPr>
              <w:t xml:space="preserve">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2551" w:type="dxa"/>
            <w:vMerge w:val="restart"/>
          </w:tcPr>
          <w:p>
            <w:pPr>
              <w:pStyle w:val="0"/>
            </w:pPr>
            <w:r>
              <w:rPr>
                <w:sz w:val="20"/>
              </w:rPr>
              <w:t xml:space="preserve">строительство крытого катка с искусственным льдом в городе Нальчике по адресу: г. Нальчик, ул. 2-й Таманской дивизии, б/н</w:t>
            </w:r>
          </w:p>
        </w:tc>
        <w:tc>
          <w:tcPr>
            <w:tcW w:w="2665" w:type="dxa"/>
          </w:tcPr>
          <w:p>
            <w:pPr>
              <w:pStyle w:val="0"/>
            </w:pPr>
            <w:r>
              <w:rPr>
                <w:sz w:val="20"/>
              </w:rPr>
              <w:t xml:space="preserve">всего</w:t>
            </w:r>
          </w:p>
        </w:tc>
        <w:tc>
          <w:tcPr>
            <w:tcW w:w="1458" w:type="dxa"/>
          </w:tcPr>
          <w:p>
            <w:pPr>
              <w:pStyle w:val="0"/>
              <w:jc w:val="center"/>
            </w:pPr>
            <w:r>
              <w:rPr>
                <w:sz w:val="20"/>
              </w:rPr>
              <w:t xml:space="preserve">0,0</w:t>
            </w:r>
          </w:p>
        </w:tc>
        <w:tc>
          <w:tcPr>
            <w:tcW w:w="1458" w:type="dxa"/>
          </w:tcPr>
          <w:p>
            <w:pPr>
              <w:pStyle w:val="0"/>
              <w:jc w:val="center"/>
            </w:pPr>
            <w:r>
              <w:rPr>
                <w:sz w:val="20"/>
              </w:rPr>
              <w:t xml:space="preserve">0,0</w:t>
            </w:r>
          </w:p>
        </w:tc>
        <w:tc>
          <w:tcPr>
            <w:tcW w:w="1478" w:type="dxa"/>
          </w:tcPr>
          <w:p>
            <w:pPr>
              <w:pStyle w:val="0"/>
              <w:jc w:val="center"/>
            </w:pPr>
            <w:r>
              <w:rPr>
                <w:sz w:val="20"/>
              </w:rPr>
              <w:t xml:space="preserve">252994,84</w:t>
            </w:r>
          </w:p>
        </w:tc>
        <w:tc>
          <w:tcPr>
            <w:tcW w:w="1418" w:type="dxa"/>
          </w:tcPr>
          <w:p>
            <w:pPr>
              <w:pStyle w:val="0"/>
              <w:jc w:val="center"/>
            </w:pPr>
            <w:r>
              <w:rPr>
                <w:sz w:val="20"/>
              </w:rPr>
              <w:t xml:space="preserve">252994,84</w:t>
            </w:r>
          </w:p>
        </w:tc>
        <w:tc>
          <w:tcPr>
            <w:tcW w:w="1417" w:type="dxa"/>
          </w:tcPr>
          <w:p>
            <w:pPr>
              <w:pStyle w:val="0"/>
              <w:jc w:val="center"/>
            </w:pPr>
            <w:r>
              <w:rPr>
                <w:sz w:val="20"/>
              </w:rPr>
              <w:t xml:space="preserve">0,0</w:t>
            </w:r>
          </w:p>
        </w:tc>
        <w:tc>
          <w:tcPr>
            <w:tcW w:w="1418" w:type="dxa"/>
          </w:tcPr>
          <w:p>
            <w:pPr>
              <w:pStyle w:val="0"/>
              <w:jc w:val="center"/>
            </w:pPr>
            <w:r>
              <w:rPr>
                <w:sz w:val="20"/>
              </w:rPr>
              <w:t xml:space="preserve">121361,21</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jc w:val="center"/>
            </w:pPr>
            <w:r>
              <w:rPr>
                <w:sz w:val="20"/>
              </w:rPr>
              <w:t xml:space="preserve">0,0</w:t>
            </w:r>
          </w:p>
        </w:tc>
        <w:tc>
          <w:tcPr>
            <w:tcW w:w="1458" w:type="dxa"/>
          </w:tcPr>
          <w:p>
            <w:pPr>
              <w:pStyle w:val="0"/>
              <w:jc w:val="center"/>
            </w:pPr>
            <w:r>
              <w:rPr>
                <w:sz w:val="20"/>
              </w:rPr>
              <w:t xml:space="preserve">0,0</w:t>
            </w:r>
          </w:p>
        </w:tc>
        <w:tc>
          <w:tcPr>
            <w:tcW w:w="1478" w:type="dxa"/>
          </w:tcPr>
          <w:p>
            <w:pPr>
              <w:pStyle w:val="0"/>
              <w:jc w:val="center"/>
            </w:pPr>
            <w:r>
              <w:rPr>
                <w:sz w:val="20"/>
              </w:rPr>
              <w:t xml:space="preserve">250464,90</w:t>
            </w:r>
          </w:p>
        </w:tc>
        <w:tc>
          <w:tcPr>
            <w:tcW w:w="1418" w:type="dxa"/>
          </w:tcPr>
          <w:p>
            <w:pPr>
              <w:pStyle w:val="0"/>
              <w:jc w:val="center"/>
            </w:pPr>
            <w:r>
              <w:rPr>
                <w:sz w:val="20"/>
              </w:rPr>
              <w:t xml:space="preserve">250464,90</w:t>
            </w:r>
          </w:p>
        </w:tc>
        <w:tc>
          <w:tcPr>
            <w:tcW w:w="1417" w:type="dxa"/>
          </w:tcPr>
          <w:p>
            <w:pPr>
              <w:pStyle w:val="0"/>
              <w:jc w:val="center"/>
            </w:pPr>
            <w:r>
              <w:rPr>
                <w:sz w:val="20"/>
              </w:rPr>
              <w:t xml:space="preserve">0,0</w:t>
            </w:r>
          </w:p>
        </w:tc>
        <w:tc>
          <w:tcPr>
            <w:tcW w:w="1418" w:type="dxa"/>
          </w:tcPr>
          <w:p>
            <w:pPr>
              <w:pStyle w:val="0"/>
              <w:jc w:val="center"/>
            </w:pPr>
            <w:r>
              <w:rPr>
                <w:sz w:val="20"/>
              </w:rPr>
              <w:t xml:space="preserve">120147,60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jc w:val="center"/>
            </w:pPr>
            <w:r>
              <w:rPr>
                <w:sz w:val="20"/>
              </w:rPr>
              <w:t xml:space="preserve">0,0</w:t>
            </w:r>
          </w:p>
        </w:tc>
        <w:tc>
          <w:tcPr>
            <w:tcW w:w="1458" w:type="dxa"/>
          </w:tcPr>
          <w:p>
            <w:pPr>
              <w:pStyle w:val="0"/>
              <w:jc w:val="center"/>
            </w:pPr>
            <w:r>
              <w:rPr>
                <w:sz w:val="20"/>
              </w:rPr>
              <w:t xml:space="preserve">0,0</w:t>
            </w:r>
          </w:p>
        </w:tc>
        <w:tc>
          <w:tcPr>
            <w:tcW w:w="1478" w:type="dxa"/>
          </w:tcPr>
          <w:p>
            <w:pPr>
              <w:pStyle w:val="0"/>
              <w:jc w:val="center"/>
            </w:pPr>
            <w:r>
              <w:rPr>
                <w:sz w:val="20"/>
              </w:rPr>
              <w:t xml:space="preserve">2529,94</w:t>
            </w:r>
          </w:p>
        </w:tc>
        <w:tc>
          <w:tcPr>
            <w:tcW w:w="1418" w:type="dxa"/>
          </w:tcPr>
          <w:p>
            <w:pPr>
              <w:pStyle w:val="0"/>
              <w:jc w:val="center"/>
            </w:pPr>
            <w:r>
              <w:rPr>
                <w:sz w:val="20"/>
              </w:rPr>
              <w:t xml:space="preserve">2529,94</w:t>
            </w:r>
          </w:p>
        </w:tc>
        <w:tc>
          <w:tcPr>
            <w:tcW w:w="1417" w:type="dxa"/>
          </w:tcPr>
          <w:p>
            <w:pPr>
              <w:pStyle w:val="0"/>
              <w:jc w:val="center"/>
            </w:pPr>
            <w:r>
              <w:rPr>
                <w:sz w:val="20"/>
              </w:rPr>
              <w:t xml:space="preserve">0,0</w:t>
            </w:r>
          </w:p>
        </w:tc>
        <w:tc>
          <w:tcPr>
            <w:tcW w:w="1418" w:type="dxa"/>
          </w:tcPr>
          <w:p>
            <w:pPr>
              <w:pStyle w:val="0"/>
              <w:jc w:val="center"/>
            </w:pPr>
            <w:r>
              <w:rPr>
                <w:sz w:val="20"/>
              </w:rPr>
              <w:t xml:space="preserve">1213,61</w:t>
            </w:r>
          </w:p>
        </w:tc>
        <w:tc>
          <w:tcPr>
            <w:tcW w:w="1474" w:type="dxa"/>
          </w:tcPr>
          <w:p>
            <w:pPr>
              <w:pStyle w:val="0"/>
              <w:jc w:val="center"/>
            </w:pPr>
            <w:r>
              <w:rPr>
                <w:sz w:val="20"/>
              </w:rPr>
              <w:t xml:space="preserve">0,0</w:t>
            </w:r>
          </w:p>
        </w:tc>
      </w:tr>
      <w:tr>
        <w:tc>
          <w:tcPr>
            <w:vMerge w:val="continue"/>
          </w:tcPr>
          <w:p/>
        </w:tc>
        <w:tc>
          <w:tcPr>
            <w:tcW w:w="2551" w:type="dxa"/>
            <w:vMerge w:val="restart"/>
          </w:tcPr>
          <w:p>
            <w:pPr>
              <w:pStyle w:val="0"/>
            </w:pPr>
            <w:r>
              <w:rPr>
                <w:sz w:val="20"/>
              </w:rPr>
              <w:t xml:space="preserve">строительство мини-футбольного поля по ул. Кулиева, 84 в с.п. Нижний Чегем Чегемского района Кабардино-Балкарской Республики</w:t>
            </w:r>
          </w:p>
        </w:tc>
        <w:tc>
          <w:tcPr>
            <w:tcW w:w="2665" w:type="dxa"/>
          </w:tcPr>
          <w:p>
            <w:pPr>
              <w:pStyle w:val="0"/>
            </w:pPr>
            <w:r>
              <w:rPr>
                <w:sz w:val="20"/>
              </w:rPr>
              <w:t xml:space="preserve">всего</w:t>
            </w:r>
          </w:p>
        </w:tc>
        <w:tc>
          <w:tcPr>
            <w:tcW w:w="1458" w:type="dxa"/>
          </w:tcPr>
          <w:p>
            <w:pPr>
              <w:pStyle w:val="0"/>
            </w:pPr>
            <w:r>
              <w:rPr>
                <w:sz w:val="20"/>
              </w:rPr>
            </w:r>
          </w:p>
        </w:tc>
        <w:tc>
          <w:tcPr>
            <w:tcW w:w="1458" w:type="dxa"/>
          </w:tcPr>
          <w:p>
            <w:pPr>
              <w:pStyle w:val="0"/>
            </w:pPr>
            <w:r>
              <w:rPr>
                <w:sz w:val="20"/>
              </w:rPr>
            </w:r>
          </w:p>
        </w:tc>
        <w:tc>
          <w:tcPr>
            <w:tcW w:w="1478" w:type="dxa"/>
          </w:tcPr>
          <w:p>
            <w:pPr>
              <w:pStyle w:val="0"/>
              <w:jc w:val="center"/>
            </w:pPr>
            <w:r>
              <w:rPr>
                <w:sz w:val="20"/>
              </w:rPr>
              <w:t xml:space="preserve">2016,36</w:t>
            </w:r>
          </w:p>
        </w:tc>
        <w:tc>
          <w:tcPr>
            <w:tcW w:w="1418" w:type="dxa"/>
          </w:tcPr>
          <w:p>
            <w:pPr>
              <w:pStyle w:val="0"/>
              <w:jc w:val="center"/>
            </w:pPr>
            <w:r>
              <w:rPr>
                <w:sz w:val="20"/>
              </w:rPr>
              <w:t xml:space="preserve">2016,36</w:t>
            </w:r>
          </w:p>
        </w:tc>
        <w:tc>
          <w:tcPr>
            <w:tcW w:w="1417" w:type="dxa"/>
          </w:tcPr>
          <w:p>
            <w:pPr>
              <w:pStyle w:val="0"/>
            </w:pPr>
            <w:r>
              <w:rPr>
                <w:sz w:val="20"/>
              </w:rPr>
            </w:r>
          </w:p>
        </w:tc>
        <w:tc>
          <w:tcPr>
            <w:tcW w:w="1418" w:type="dxa"/>
          </w:tcPr>
          <w:p>
            <w:pPr>
              <w:pStyle w:val="0"/>
            </w:pPr>
            <w:r>
              <w:rPr>
                <w:sz w:val="20"/>
              </w:rPr>
            </w:r>
          </w:p>
        </w:tc>
        <w:tc>
          <w:tcPr>
            <w:tcW w:w="1474" w:type="dxa"/>
          </w:tcPr>
          <w:p>
            <w:pPr>
              <w:pStyle w:val="0"/>
            </w:pPr>
            <w:r>
              <w:rPr>
                <w:sz w:val="20"/>
              </w:rPr>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pPr>
            <w:r>
              <w:rPr>
                <w:sz w:val="20"/>
              </w:rPr>
            </w:r>
          </w:p>
        </w:tc>
        <w:tc>
          <w:tcPr>
            <w:tcW w:w="1458" w:type="dxa"/>
          </w:tcPr>
          <w:p>
            <w:pPr>
              <w:pStyle w:val="0"/>
            </w:pPr>
            <w:r>
              <w:rPr>
                <w:sz w:val="20"/>
              </w:rPr>
            </w:r>
          </w:p>
        </w:tc>
        <w:tc>
          <w:tcPr>
            <w:tcW w:w="1478" w:type="dxa"/>
          </w:tcPr>
          <w:p>
            <w:pPr>
              <w:pStyle w:val="0"/>
              <w:jc w:val="center"/>
            </w:pPr>
            <w:r>
              <w:rPr>
                <w:sz w:val="20"/>
              </w:rPr>
              <w:t xml:space="preserve">1996,20</w:t>
            </w:r>
          </w:p>
        </w:tc>
        <w:tc>
          <w:tcPr>
            <w:tcW w:w="1418" w:type="dxa"/>
          </w:tcPr>
          <w:p>
            <w:pPr>
              <w:pStyle w:val="0"/>
              <w:jc w:val="center"/>
            </w:pPr>
            <w:r>
              <w:rPr>
                <w:sz w:val="20"/>
              </w:rPr>
              <w:t xml:space="preserve">1996,20</w:t>
            </w:r>
          </w:p>
        </w:tc>
        <w:tc>
          <w:tcPr>
            <w:tcW w:w="1417" w:type="dxa"/>
          </w:tcPr>
          <w:p>
            <w:pPr>
              <w:pStyle w:val="0"/>
            </w:pPr>
            <w:r>
              <w:rPr>
                <w:sz w:val="20"/>
              </w:rPr>
            </w:r>
          </w:p>
        </w:tc>
        <w:tc>
          <w:tcPr>
            <w:tcW w:w="1418" w:type="dxa"/>
          </w:tcPr>
          <w:p>
            <w:pPr>
              <w:pStyle w:val="0"/>
            </w:pPr>
            <w:r>
              <w:rPr>
                <w:sz w:val="20"/>
              </w:rPr>
            </w:r>
          </w:p>
        </w:tc>
        <w:tc>
          <w:tcPr>
            <w:tcW w:w="1474" w:type="dxa"/>
          </w:tcPr>
          <w:p>
            <w:pPr>
              <w:pStyle w:val="0"/>
            </w:pPr>
            <w:r>
              <w:rPr>
                <w:sz w:val="20"/>
              </w:rPr>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pPr>
            <w:r>
              <w:rPr>
                <w:sz w:val="20"/>
              </w:rPr>
            </w:r>
          </w:p>
        </w:tc>
        <w:tc>
          <w:tcPr>
            <w:tcW w:w="1458" w:type="dxa"/>
          </w:tcPr>
          <w:p>
            <w:pPr>
              <w:pStyle w:val="0"/>
            </w:pPr>
            <w:r>
              <w:rPr>
                <w:sz w:val="20"/>
              </w:rPr>
            </w:r>
          </w:p>
        </w:tc>
        <w:tc>
          <w:tcPr>
            <w:tcW w:w="1478" w:type="dxa"/>
          </w:tcPr>
          <w:p>
            <w:pPr>
              <w:pStyle w:val="0"/>
              <w:jc w:val="center"/>
            </w:pPr>
            <w:r>
              <w:rPr>
                <w:sz w:val="20"/>
              </w:rPr>
              <w:t xml:space="preserve">20,16</w:t>
            </w:r>
          </w:p>
        </w:tc>
        <w:tc>
          <w:tcPr>
            <w:tcW w:w="1418" w:type="dxa"/>
          </w:tcPr>
          <w:p>
            <w:pPr>
              <w:pStyle w:val="0"/>
              <w:jc w:val="center"/>
            </w:pPr>
            <w:r>
              <w:rPr>
                <w:sz w:val="20"/>
              </w:rPr>
              <w:t xml:space="preserve">20,16</w:t>
            </w:r>
          </w:p>
        </w:tc>
        <w:tc>
          <w:tcPr>
            <w:tcW w:w="1417" w:type="dxa"/>
          </w:tcPr>
          <w:p>
            <w:pPr>
              <w:pStyle w:val="0"/>
            </w:pPr>
            <w:r>
              <w:rPr>
                <w:sz w:val="20"/>
              </w:rPr>
            </w:r>
          </w:p>
        </w:tc>
        <w:tc>
          <w:tcPr>
            <w:tcW w:w="1418" w:type="dxa"/>
          </w:tcPr>
          <w:p>
            <w:pPr>
              <w:pStyle w:val="0"/>
            </w:pPr>
            <w:r>
              <w:rPr>
                <w:sz w:val="20"/>
              </w:rPr>
            </w:r>
          </w:p>
        </w:tc>
        <w:tc>
          <w:tcPr>
            <w:tcW w:w="1474" w:type="dxa"/>
          </w:tcPr>
          <w:p>
            <w:pPr>
              <w:pStyle w:val="0"/>
            </w:pPr>
            <w:r>
              <w:rPr>
                <w:sz w:val="20"/>
              </w:rPr>
            </w:r>
          </w:p>
        </w:tc>
      </w:tr>
      <w:tr>
        <w:tc>
          <w:tcPr>
            <w:vMerge w:val="continue"/>
          </w:tcPr>
          <w:p/>
        </w:tc>
        <w:tc>
          <w:tcPr>
            <w:tcW w:w="2551" w:type="dxa"/>
            <w:vMerge w:val="restart"/>
          </w:tcPr>
          <w:p>
            <w:pPr>
              <w:pStyle w:val="0"/>
            </w:pPr>
            <w:r>
              <w:rPr>
                <w:sz w:val="20"/>
              </w:rPr>
              <w:t xml:space="preserve">строительство мини-футбольного поля в с.п. Хушто-Сырт Чегемского района Кабардино-Балкарской Республики</w:t>
            </w:r>
          </w:p>
        </w:tc>
        <w:tc>
          <w:tcPr>
            <w:tcW w:w="2665" w:type="dxa"/>
          </w:tcPr>
          <w:p>
            <w:pPr>
              <w:pStyle w:val="0"/>
            </w:pPr>
            <w:r>
              <w:rPr>
                <w:sz w:val="20"/>
              </w:rPr>
              <w:t xml:space="preserve">всего</w:t>
            </w:r>
          </w:p>
        </w:tc>
        <w:tc>
          <w:tcPr>
            <w:tcW w:w="1458" w:type="dxa"/>
          </w:tcPr>
          <w:p>
            <w:pPr>
              <w:pStyle w:val="0"/>
            </w:pPr>
            <w:r>
              <w:rPr>
                <w:sz w:val="20"/>
              </w:rPr>
            </w:r>
          </w:p>
        </w:tc>
        <w:tc>
          <w:tcPr>
            <w:tcW w:w="1458" w:type="dxa"/>
          </w:tcPr>
          <w:p>
            <w:pPr>
              <w:pStyle w:val="0"/>
            </w:pPr>
            <w:r>
              <w:rPr>
                <w:sz w:val="20"/>
              </w:rPr>
            </w:r>
          </w:p>
        </w:tc>
        <w:tc>
          <w:tcPr>
            <w:tcW w:w="1478"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418" w:type="dxa"/>
          </w:tcPr>
          <w:p>
            <w:pPr>
              <w:pStyle w:val="0"/>
              <w:jc w:val="center"/>
            </w:pPr>
            <w:r>
              <w:rPr>
                <w:sz w:val="20"/>
              </w:rPr>
              <w:t xml:space="preserve">2196,66</w:t>
            </w:r>
          </w:p>
        </w:tc>
        <w:tc>
          <w:tcPr>
            <w:tcW w:w="1474" w:type="dxa"/>
          </w:tcPr>
          <w:p>
            <w:pPr>
              <w:pStyle w:val="0"/>
            </w:pPr>
            <w:r>
              <w:rPr>
                <w:sz w:val="20"/>
              </w:rPr>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pPr>
            <w:r>
              <w:rPr>
                <w:sz w:val="20"/>
              </w:rPr>
            </w:r>
          </w:p>
        </w:tc>
        <w:tc>
          <w:tcPr>
            <w:tcW w:w="1458" w:type="dxa"/>
          </w:tcPr>
          <w:p>
            <w:pPr>
              <w:pStyle w:val="0"/>
            </w:pPr>
            <w:r>
              <w:rPr>
                <w:sz w:val="20"/>
              </w:rPr>
            </w:r>
          </w:p>
        </w:tc>
        <w:tc>
          <w:tcPr>
            <w:tcW w:w="1478"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418" w:type="dxa"/>
          </w:tcPr>
          <w:p>
            <w:pPr>
              <w:pStyle w:val="0"/>
              <w:jc w:val="center"/>
            </w:pPr>
            <w:r>
              <w:rPr>
                <w:sz w:val="20"/>
              </w:rPr>
              <w:t xml:space="preserve">2174,70</w:t>
            </w:r>
          </w:p>
        </w:tc>
        <w:tc>
          <w:tcPr>
            <w:tcW w:w="1474" w:type="dxa"/>
          </w:tcPr>
          <w:p>
            <w:pPr>
              <w:pStyle w:val="0"/>
            </w:pPr>
            <w:r>
              <w:rPr>
                <w:sz w:val="20"/>
              </w:rPr>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pPr>
            <w:r>
              <w:rPr>
                <w:sz w:val="20"/>
              </w:rPr>
            </w:r>
          </w:p>
        </w:tc>
        <w:tc>
          <w:tcPr>
            <w:tcW w:w="1458" w:type="dxa"/>
          </w:tcPr>
          <w:p>
            <w:pPr>
              <w:pStyle w:val="0"/>
            </w:pPr>
            <w:r>
              <w:rPr>
                <w:sz w:val="20"/>
              </w:rPr>
            </w:r>
          </w:p>
        </w:tc>
        <w:tc>
          <w:tcPr>
            <w:tcW w:w="1478"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418" w:type="dxa"/>
          </w:tcPr>
          <w:p>
            <w:pPr>
              <w:pStyle w:val="0"/>
              <w:jc w:val="center"/>
            </w:pPr>
            <w:r>
              <w:rPr>
                <w:sz w:val="20"/>
              </w:rPr>
              <w:t xml:space="preserve">21,96</w:t>
            </w:r>
          </w:p>
        </w:tc>
        <w:tc>
          <w:tcPr>
            <w:tcW w:w="1474" w:type="dxa"/>
          </w:tcPr>
          <w:p>
            <w:pPr>
              <w:pStyle w:val="0"/>
            </w:pPr>
            <w:r>
              <w:rPr>
                <w:sz w:val="20"/>
              </w:rPr>
            </w:r>
          </w:p>
        </w:tc>
      </w:tr>
      <w:tr>
        <w:tc>
          <w:tcPr>
            <w:tcW w:w="510" w:type="dxa"/>
            <w:vAlign w:val="center"/>
            <w:vMerge w:val="restart"/>
          </w:tcPr>
          <w:p>
            <w:pPr>
              <w:pStyle w:val="0"/>
              <w:jc w:val="center"/>
            </w:pPr>
            <w:r>
              <w:rPr>
                <w:sz w:val="20"/>
              </w:rPr>
              <w:t xml:space="preserve">3.</w:t>
            </w:r>
          </w:p>
        </w:tc>
        <w:tc>
          <w:tcPr>
            <w:tcW w:w="2551" w:type="dxa"/>
            <w:vMerge w:val="restart"/>
          </w:tcPr>
          <w:p>
            <w:pPr>
              <w:pStyle w:val="0"/>
            </w:pPr>
            <w:r>
              <w:rPr>
                <w:sz w:val="20"/>
              </w:rPr>
              <w:t xml:space="preserve">Закупка спортивно-технологического оборудования для создания малых спортивных площадок в населенных пунктах республики:</w:t>
            </w:r>
          </w:p>
          <w:p>
            <w:pPr>
              <w:pStyle w:val="0"/>
            </w:pPr>
            <w:r>
              <w:rPr>
                <w:sz w:val="20"/>
              </w:rPr>
              <w:t xml:space="preserve">2021 год - 1 площадка в с.п. Каменномостское Зольского района Кабардино-Балкарской Республики;</w:t>
            </w:r>
          </w:p>
          <w:p>
            <w:pPr>
              <w:pStyle w:val="0"/>
            </w:pPr>
            <w:r>
              <w:rPr>
                <w:sz w:val="20"/>
              </w:rPr>
              <w:t xml:space="preserve">2022 год - 4 площадки в с.п. Аргудан Лескенского района Кабардино-Балкарской Республики;</w:t>
            </w:r>
          </w:p>
          <w:p>
            <w:pPr>
              <w:pStyle w:val="0"/>
            </w:pPr>
            <w:r>
              <w:rPr>
                <w:sz w:val="20"/>
              </w:rPr>
              <w:t xml:space="preserve">с.п. Бабугент Черекского района Кабардино-Балкарской Республики;</w:t>
            </w:r>
          </w:p>
          <w:p>
            <w:pPr>
              <w:pStyle w:val="0"/>
            </w:pPr>
            <w:r>
              <w:rPr>
                <w:sz w:val="20"/>
              </w:rPr>
              <w:t xml:space="preserve">с. Дыгулыбгей г.о. Баксан Кабардино-Балкарской Республики;</w:t>
            </w:r>
          </w:p>
          <w:p>
            <w:pPr>
              <w:pStyle w:val="0"/>
            </w:pPr>
            <w:r>
              <w:rPr>
                <w:sz w:val="20"/>
              </w:rPr>
              <w:t xml:space="preserve">п. Терскол Эльбрусского района Кабардино-Балкарской Республики;</w:t>
            </w:r>
          </w:p>
          <w:p>
            <w:pPr>
              <w:pStyle w:val="0"/>
            </w:pPr>
            <w:r>
              <w:rPr>
                <w:sz w:val="20"/>
              </w:rPr>
              <w:t xml:space="preserve">2023 год - 1 площадка в с.п. ст. Котляревская Майского района Кабардино-Балкарской Республики</w:t>
            </w:r>
          </w:p>
        </w:tc>
        <w:tc>
          <w:tcPr>
            <w:tcW w:w="2665" w:type="dxa"/>
          </w:tcPr>
          <w:p>
            <w:pPr>
              <w:pStyle w:val="0"/>
            </w:pPr>
            <w:r>
              <w:rPr>
                <w:sz w:val="20"/>
              </w:rPr>
              <w:t xml:space="preserve">всего</w:t>
            </w:r>
          </w:p>
        </w:tc>
        <w:tc>
          <w:tcPr>
            <w:tcW w:w="1458" w:type="dxa"/>
          </w:tcPr>
          <w:p>
            <w:pPr>
              <w:pStyle w:val="0"/>
              <w:jc w:val="center"/>
            </w:pPr>
            <w:r>
              <w:rPr>
                <w:sz w:val="20"/>
              </w:rPr>
              <w:t xml:space="preserve">2696,66</w:t>
            </w:r>
          </w:p>
        </w:tc>
        <w:tc>
          <w:tcPr>
            <w:tcW w:w="1458" w:type="dxa"/>
          </w:tcPr>
          <w:p>
            <w:pPr>
              <w:pStyle w:val="0"/>
              <w:jc w:val="center"/>
            </w:pPr>
            <w:r>
              <w:rPr>
                <w:sz w:val="20"/>
              </w:rPr>
              <w:t xml:space="preserve">2696,66</w:t>
            </w:r>
          </w:p>
        </w:tc>
        <w:tc>
          <w:tcPr>
            <w:tcW w:w="1478" w:type="dxa"/>
          </w:tcPr>
          <w:p>
            <w:pPr>
              <w:pStyle w:val="0"/>
              <w:jc w:val="center"/>
            </w:pPr>
            <w:r>
              <w:rPr>
                <w:sz w:val="20"/>
              </w:rPr>
              <w:t xml:space="preserve">11098,30</w:t>
            </w:r>
          </w:p>
        </w:tc>
        <w:tc>
          <w:tcPr>
            <w:tcW w:w="1418" w:type="dxa"/>
          </w:tcPr>
          <w:p>
            <w:pPr>
              <w:pStyle w:val="0"/>
              <w:jc w:val="center"/>
            </w:pPr>
            <w:r>
              <w:rPr>
                <w:sz w:val="20"/>
              </w:rPr>
              <w:t xml:space="preserve">11098,30</w:t>
            </w:r>
          </w:p>
        </w:tc>
        <w:tc>
          <w:tcPr>
            <w:tcW w:w="1417" w:type="dxa"/>
          </w:tcPr>
          <w:p>
            <w:pPr>
              <w:pStyle w:val="0"/>
              <w:jc w:val="center"/>
            </w:pPr>
            <w:r>
              <w:rPr>
                <w:sz w:val="20"/>
              </w:rPr>
              <w:t xml:space="preserve">4245,45</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jc w:val="center"/>
            </w:pPr>
            <w:r>
              <w:rPr>
                <w:sz w:val="20"/>
              </w:rPr>
              <w:t xml:space="preserve">2669,70</w:t>
            </w:r>
          </w:p>
        </w:tc>
        <w:tc>
          <w:tcPr>
            <w:tcW w:w="1458" w:type="dxa"/>
          </w:tcPr>
          <w:p>
            <w:pPr>
              <w:pStyle w:val="0"/>
              <w:jc w:val="center"/>
            </w:pPr>
            <w:r>
              <w:rPr>
                <w:sz w:val="20"/>
              </w:rPr>
              <w:t xml:space="preserve">2669,70</w:t>
            </w:r>
          </w:p>
        </w:tc>
        <w:tc>
          <w:tcPr>
            <w:tcW w:w="1478" w:type="dxa"/>
          </w:tcPr>
          <w:p>
            <w:pPr>
              <w:pStyle w:val="0"/>
              <w:jc w:val="center"/>
            </w:pPr>
            <w:r>
              <w:rPr>
                <w:sz w:val="20"/>
              </w:rPr>
              <w:t xml:space="preserve">10987,30</w:t>
            </w:r>
          </w:p>
        </w:tc>
        <w:tc>
          <w:tcPr>
            <w:tcW w:w="1418" w:type="dxa"/>
          </w:tcPr>
          <w:p>
            <w:pPr>
              <w:pStyle w:val="0"/>
              <w:jc w:val="center"/>
            </w:pPr>
            <w:r>
              <w:rPr>
                <w:sz w:val="20"/>
              </w:rPr>
              <w:t xml:space="preserve">10987,30</w:t>
            </w:r>
          </w:p>
        </w:tc>
        <w:tc>
          <w:tcPr>
            <w:tcW w:w="1417" w:type="dxa"/>
          </w:tcPr>
          <w:p>
            <w:pPr>
              <w:pStyle w:val="0"/>
              <w:jc w:val="center"/>
            </w:pPr>
            <w:r>
              <w:rPr>
                <w:sz w:val="20"/>
              </w:rPr>
              <w:t xml:space="preserve">4230,00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jc w:val="center"/>
            </w:pPr>
            <w:r>
              <w:rPr>
                <w:sz w:val="20"/>
              </w:rPr>
              <w:t xml:space="preserve">26,96</w:t>
            </w:r>
          </w:p>
        </w:tc>
        <w:tc>
          <w:tcPr>
            <w:tcW w:w="1458" w:type="dxa"/>
          </w:tcPr>
          <w:p>
            <w:pPr>
              <w:pStyle w:val="0"/>
              <w:jc w:val="center"/>
            </w:pPr>
            <w:r>
              <w:rPr>
                <w:sz w:val="20"/>
              </w:rPr>
              <w:t xml:space="preserve">26,96</w:t>
            </w:r>
          </w:p>
        </w:tc>
        <w:tc>
          <w:tcPr>
            <w:tcW w:w="1478" w:type="dxa"/>
          </w:tcPr>
          <w:p>
            <w:pPr>
              <w:pStyle w:val="0"/>
              <w:jc w:val="center"/>
            </w:pPr>
            <w:r>
              <w:rPr>
                <w:sz w:val="20"/>
              </w:rPr>
              <w:t xml:space="preserve">111,0</w:t>
            </w:r>
          </w:p>
        </w:tc>
        <w:tc>
          <w:tcPr>
            <w:tcW w:w="1418" w:type="dxa"/>
          </w:tcPr>
          <w:p>
            <w:pPr>
              <w:pStyle w:val="0"/>
              <w:jc w:val="center"/>
            </w:pPr>
            <w:r>
              <w:rPr>
                <w:sz w:val="20"/>
              </w:rPr>
              <w:t xml:space="preserve">111,0</w:t>
            </w:r>
          </w:p>
        </w:tc>
        <w:tc>
          <w:tcPr>
            <w:tcW w:w="1417" w:type="dxa"/>
          </w:tcPr>
          <w:p>
            <w:pPr>
              <w:pStyle w:val="0"/>
              <w:jc w:val="center"/>
            </w:pPr>
            <w:r>
              <w:rPr>
                <w:sz w:val="20"/>
              </w:rPr>
              <w:t xml:space="preserve">42,45</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tcW w:w="510" w:type="dxa"/>
            <w:vAlign w:val="center"/>
            <w:vMerge w:val="restart"/>
          </w:tcPr>
          <w:p>
            <w:pPr>
              <w:pStyle w:val="0"/>
              <w:jc w:val="center"/>
            </w:pPr>
            <w:r>
              <w:rPr>
                <w:sz w:val="20"/>
              </w:rPr>
              <w:t xml:space="preserve">4.</w:t>
            </w:r>
          </w:p>
        </w:tc>
        <w:tc>
          <w:tcPr>
            <w:tcW w:w="2551" w:type="dxa"/>
            <w:vMerge w:val="restart"/>
          </w:tcPr>
          <w:p>
            <w:pPr>
              <w:pStyle w:val="0"/>
            </w:pPr>
            <w:r>
              <w:rPr>
                <w:sz w:val="20"/>
              </w:rPr>
              <w:t xml:space="preserve">Закупка спортивно-технологического оборудования для создания или модернизации физкультурно-оздоровительных комплексов открытого типа (ФОКОТ):</w:t>
            </w:r>
          </w:p>
          <w:p>
            <w:pPr>
              <w:pStyle w:val="0"/>
            </w:pPr>
            <w:r>
              <w:rPr>
                <w:sz w:val="20"/>
              </w:rPr>
              <w:t xml:space="preserve">в 2021 году - 1 ФОКОТ в с.п. Белокаменское Зольского района Кабардино-Балкарской Республики</w:t>
            </w:r>
          </w:p>
        </w:tc>
        <w:tc>
          <w:tcPr>
            <w:tcW w:w="2665" w:type="dxa"/>
          </w:tcPr>
          <w:p>
            <w:pPr>
              <w:pStyle w:val="0"/>
            </w:pPr>
            <w:r>
              <w:rPr>
                <w:sz w:val="20"/>
              </w:rPr>
              <w:t xml:space="preserve">всего</w:t>
            </w:r>
          </w:p>
        </w:tc>
        <w:tc>
          <w:tcPr>
            <w:tcW w:w="1458" w:type="dxa"/>
          </w:tcPr>
          <w:p>
            <w:pPr>
              <w:pStyle w:val="0"/>
              <w:jc w:val="center"/>
            </w:pPr>
            <w:r>
              <w:rPr>
                <w:sz w:val="20"/>
              </w:rPr>
              <w:t xml:space="preserve">20202,02</w:t>
            </w:r>
          </w:p>
        </w:tc>
        <w:tc>
          <w:tcPr>
            <w:tcW w:w="1458" w:type="dxa"/>
          </w:tcPr>
          <w:p>
            <w:pPr>
              <w:pStyle w:val="0"/>
              <w:jc w:val="center"/>
            </w:pPr>
            <w:r>
              <w:rPr>
                <w:sz w:val="20"/>
              </w:rPr>
              <w:t xml:space="preserve">20202,02</w:t>
            </w:r>
          </w:p>
        </w:tc>
        <w:tc>
          <w:tcPr>
            <w:tcW w:w="1478" w:type="dxa"/>
          </w:tcPr>
          <w:p>
            <w:pPr>
              <w:pStyle w:val="0"/>
              <w:jc w:val="center"/>
            </w:pPr>
            <w:r>
              <w:rPr>
                <w:sz w:val="20"/>
              </w:rPr>
              <w:t xml:space="preserve">0,0</w:t>
            </w:r>
          </w:p>
        </w:tc>
        <w:tc>
          <w:tcPr>
            <w:tcW w:w="1418" w:type="dxa"/>
          </w:tcPr>
          <w:p>
            <w:pPr>
              <w:pStyle w:val="0"/>
              <w:jc w:val="center"/>
            </w:pPr>
            <w:r>
              <w:rPr>
                <w:sz w:val="20"/>
              </w:rPr>
              <w:t xml:space="preserve">0,0</w:t>
            </w:r>
          </w:p>
        </w:tc>
        <w:tc>
          <w:tcPr>
            <w:tcW w:w="1417" w:type="dxa"/>
          </w:tcPr>
          <w:p>
            <w:pPr>
              <w:pStyle w:val="0"/>
              <w:jc w:val="center"/>
            </w:pPr>
            <w:r>
              <w:rPr>
                <w:sz w:val="20"/>
              </w:rPr>
              <w:t xml:space="preserve">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jc w:val="center"/>
            </w:pPr>
            <w:r>
              <w:rPr>
                <w:sz w:val="20"/>
              </w:rPr>
              <w:t xml:space="preserve">20000,0</w:t>
            </w:r>
          </w:p>
        </w:tc>
        <w:tc>
          <w:tcPr>
            <w:tcW w:w="1458" w:type="dxa"/>
          </w:tcPr>
          <w:p>
            <w:pPr>
              <w:pStyle w:val="0"/>
              <w:jc w:val="center"/>
            </w:pPr>
            <w:r>
              <w:rPr>
                <w:sz w:val="20"/>
              </w:rPr>
              <w:t xml:space="preserve">20000,0</w:t>
            </w:r>
          </w:p>
        </w:tc>
        <w:tc>
          <w:tcPr>
            <w:tcW w:w="1478" w:type="dxa"/>
          </w:tcPr>
          <w:p>
            <w:pPr>
              <w:pStyle w:val="0"/>
              <w:jc w:val="center"/>
            </w:pPr>
            <w:r>
              <w:rPr>
                <w:sz w:val="20"/>
              </w:rPr>
              <w:t xml:space="preserve">0,0</w:t>
            </w:r>
          </w:p>
        </w:tc>
        <w:tc>
          <w:tcPr>
            <w:tcW w:w="1418" w:type="dxa"/>
          </w:tcPr>
          <w:p>
            <w:pPr>
              <w:pStyle w:val="0"/>
              <w:jc w:val="center"/>
            </w:pPr>
            <w:r>
              <w:rPr>
                <w:sz w:val="20"/>
              </w:rPr>
              <w:t xml:space="preserve">0,0</w:t>
            </w:r>
          </w:p>
        </w:tc>
        <w:tc>
          <w:tcPr>
            <w:tcW w:w="1417" w:type="dxa"/>
          </w:tcPr>
          <w:p>
            <w:pPr>
              <w:pStyle w:val="0"/>
              <w:jc w:val="center"/>
            </w:pPr>
            <w:r>
              <w:rPr>
                <w:sz w:val="20"/>
              </w:rPr>
              <w:t xml:space="preserve">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jc w:val="center"/>
            </w:pPr>
            <w:r>
              <w:rPr>
                <w:sz w:val="20"/>
              </w:rPr>
              <w:t xml:space="preserve">202,02</w:t>
            </w:r>
          </w:p>
        </w:tc>
        <w:tc>
          <w:tcPr>
            <w:tcW w:w="1458" w:type="dxa"/>
          </w:tcPr>
          <w:p>
            <w:pPr>
              <w:pStyle w:val="0"/>
              <w:jc w:val="center"/>
            </w:pPr>
            <w:r>
              <w:rPr>
                <w:sz w:val="20"/>
              </w:rPr>
              <w:t xml:space="preserve">202,02</w:t>
            </w:r>
          </w:p>
        </w:tc>
        <w:tc>
          <w:tcPr>
            <w:tcW w:w="1478" w:type="dxa"/>
          </w:tcPr>
          <w:p>
            <w:pPr>
              <w:pStyle w:val="0"/>
              <w:jc w:val="center"/>
            </w:pPr>
            <w:r>
              <w:rPr>
                <w:sz w:val="20"/>
              </w:rPr>
              <w:t xml:space="preserve">0,0</w:t>
            </w:r>
          </w:p>
        </w:tc>
        <w:tc>
          <w:tcPr>
            <w:tcW w:w="1418" w:type="dxa"/>
          </w:tcPr>
          <w:p>
            <w:pPr>
              <w:pStyle w:val="0"/>
              <w:jc w:val="center"/>
            </w:pPr>
            <w:r>
              <w:rPr>
                <w:sz w:val="20"/>
              </w:rPr>
              <w:t xml:space="preserve">0,0</w:t>
            </w:r>
          </w:p>
        </w:tc>
        <w:tc>
          <w:tcPr>
            <w:tcW w:w="1417" w:type="dxa"/>
          </w:tcPr>
          <w:p>
            <w:pPr>
              <w:pStyle w:val="0"/>
              <w:jc w:val="center"/>
            </w:pPr>
            <w:r>
              <w:rPr>
                <w:sz w:val="20"/>
              </w:rPr>
              <w:t xml:space="preserve">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tcW w:w="510" w:type="dxa"/>
            <w:vAlign w:val="center"/>
            <w:vMerge w:val="restart"/>
          </w:tcPr>
          <w:p>
            <w:pPr>
              <w:pStyle w:val="0"/>
              <w:jc w:val="center"/>
            </w:pPr>
            <w:r>
              <w:rPr>
                <w:sz w:val="20"/>
              </w:rPr>
              <w:t xml:space="preserve">5.</w:t>
            </w:r>
          </w:p>
        </w:tc>
        <w:tc>
          <w:tcPr>
            <w:tcW w:w="2551" w:type="dxa"/>
            <w:vMerge w:val="restart"/>
          </w:tcPr>
          <w:p>
            <w:pPr>
              <w:pStyle w:val="0"/>
            </w:pPr>
            <w:r>
              <w:rPr>
                <w:sz w:val="20"/>
              </w:rPr>
              <w:t xml:space="preserve">Закупка спортивного оборудования и инвентаря для приведения организаций спортивной подготовки в нормативное состояние в населенных пунктах республики</w:t>
            </w:r>
          </w:p>
        </w:tc>
        <w:tc>
          <w:tcPr>
            <w:tcW w:w="2665" w:type="dxa"/>
          </w:tcPr>
          <w:p>
            <w:pPr>
              <w:pStyle w:val="0"/>
            </w:pPr>
            <w:r>
              <w:rPr>
                <w:sz w:val="20"/>
              </w:rPr>
              <w:t xml:space="preserve">всего</w:t>
            </w:r>
          </w:p>
        </w:tc>
        <w:tc>
          <w:tcPr>
            <w:tcW w:w="1458" w:type="dxa"/>
          </w:tcPr>
          <w:p>
            <w:pPr>
              <w:pStyle w:val="0"/>
              <w:jc w:val="center"/>
            </w:pPr>
            <w:r>
              <w:rPr>
                <w:sz w:val="20"/>
              </w:rPr>
              <w:t xml:space="preserve">3317,06</w:t>
            </w:r>
          </w:p>
        </w:tc>
        <w:tc>
          <w:tcPr>
            <w:tcW w:w="1458" w:type="dxa"/>
          </w:tcPr>
          <w:p>
            <w:pPr>
              <w:pStyle w:val="0"/>
              <w:jc w:val="center"/>
            </w:pPr>
            <w:r>
              <w:rPr>
                <w:sz w:val="20"/>
              </w:rPr>
              <w:t xml:space="preserve">3317,06</w:t>
            </w:r>
          </w:p>
        </w:tc>
        <w:tc>
          <w:tcPr>
            <w:tcW w:w="1478" w:type="dxa"/>
          </w:tcPr>
          <w:p>
            <w:pPr>
              <w:pStyle w:val="0"/>
              <w:jc w:val="center"/>
            </w:pPr>
            <w:r>
              <w:rPr>
                <w:sz w:val="20"/>
              </w:rPr>
              <w:t xml:space="preserve">5290,61</w:t>
            </w:r>
          </w:p>
        </w:tc>
        <w:tc>
          <w:tcPr>
            <w:tcW w:w="1418" w:type="dxa"/>
          </w:tcPr>
          <w:p>
            <w:pPr>
              <w:pStyle w:val="0"/>
              <w:jc w:val="center"/>
            </w:pPr>
            <w:r>
              <w:rPr>
                <w:sz w:val="20"/>
              </w:rPr>
              <w:t xml:space="preserve">5290,61</w:t>
            </w:r>
          </w:p>
        </w:tc>
        <w:tc>
          <w:tcPr>
            <w:tcW w:w="1417" w:type="dxa"/>
          </w:tcPr>
          <w:p>
            <w:pPr>
              <w:pStyle w:val="0"/>
              <w:jc w:val="center"/>
            </w:pPr>
            <w:r>
              <w:rPr>
                <w:sz w:val="20"/>
              </w:rPr>
              <w:t xml:space="preserve">14560,30</w:t>
            </w:r>
          </w:p>
        </w:tc>
        <w:tc>
          <w:tcPr>
            <w:tcW w:w="1418" w:type="dxa"/>
          </w:tcPr>
          <w:p>
            <w:pPr>
              <w:pStyle w:val="0"/>
              <w:jc w:val="center"/>
            </w:pPr>
            <w:r>
              <w:rPr>
                <w:sz w:val="20"/>
              </w:rPr>
              <w:t xml:space="preserve">15120,30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jc w:val="center"/>
            </w:pPr>
            <w:r>
              <w:rPr>
                <w:sz w:val="20"/>
              </w:rPr>
              <w:t xml:space="preserve">3283,90</w:t>
            </w:r>
          </w:p>
        </w:tc>
        <w:tc>
          <w:tcPr>
            <w:tcW w:w="1458" w:type="dxa"/>
          </w:tcPr>
          <w:p>
            <w:pPr>
              <w:pStyle w:val="0"/>
              <w:jc w:val="center"/>
            </w:pPr>
            <w:r>
              <w:rPr>
                <w:sz w:val="20"/>
              </w:rPr>
              <w:t xml:space="preserve">3283,90</w:t>
            </w:r>
          </w:p>
        </w:tc>
        <w:tc>
          <w:tcPr>
            <w:tcW w:w="1478" w:type="dxa"/>
          </w:tcPr>
          <w:p>
            <w:pPr>
              <w:pStyle w:val="0"/>
              <w:jc w:val="center"/>
            </w:pPr>
            <w:r>
              <w:rPr>
                <w:sz w:val="20"/>
              </w:rPr>
              <w:t xml:space="preserve">5237,70</w:t>
            </w:r>
          </w:p>
        </w:tc>
        <w:tc>
          <w:tcPr>
            <w:tcW w:w="1418" w:type="dxa"/>
          </w:tcPr>
          <w:p>
            <w:pPr>
              <w:pStyle w:val="0"/>
              <w:jc w:val="center"/>
            </w:pPr>
            <w:r>
              <w:rPr>
                <w:sz w:val="20"/>
              </w:rPr>
              <w:t xml:space="preserve">5237,70</w:t>
            </w:r>
          </w:p>
        </w:tc>
        <w:tc>
          <w:tcPr>
            <w:tcW w:w="1417" w:type="dxa"/>
          </w:tcPr>
          <w:p>
            <w:pPr>
              <w:pStyle w:val="0"/>
              <w:jc w:val="center"/>
            </w:pPr>
            <w:r>
              <w:rPr>
                <w:sz w:val="20"/>
              </w:rPr>
              <w:t xml:space="preserve">14414,70</w:t>
            </w:r>
          </w:p>
        </w:tc>
        <w:tc>
          <w:tcPr>
            <w:tcW w:w="1418" w:type="dxa"/>
          </w:tcPr>
          <w:p>
            <w:pPr>
              <w:pStyle w:val="0"/>
              <w:jc w:val="center"/>
            </w:pPr>
            <w:r>
              <w:rPr>
                <w:sz w:val="20"/>
              </w:rPr>
              <w:t xml:space="preserve">14969,10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jc w:val="center"/>
            </w:pPr>
            <w:r>
              <w:rPr>
                <w:sz w:val="20"/>
              </w:rPr>
              <w:t xml:space="preserve">33,16</w:t>
            </w:r>
          </w:p>
        </w:tc>
        <w:tc>
          <w:tcPr>
            <w:tcW w:w="1458" w:type="dxa"/>
          </w:tcPr>
          <w:p>
            <w:pPr>
              <w:pStyle w:val="0"/>
              <w:jc w:val="center"/>
            </w:pPr>
            <w:r>
              <w:rPr>
                <w:sz w:val="20"/>
              </w:rPr>
              <w:t xml:space="preserve">33,16</w:t>
            </w:r>
          </w:p>
        </w:tc>
        <w:tc>
          <w:tcPr>
            <w:tcW w:w="1478" w:type="dxa"/>
          </w:tcPr>
          <w:p>
            <w:pPr>
              <w:pStyle w:val="0"/>
              <w:jc w:val="center"/>
            </w:pPr>
            <w:r>
              <w:rPr>
                <w:sz w:val="20"/>
              </w:rPr>
              <w:t xml:space="preserve">52,91</w:t>
            </w:r>
          </w:p>
        </w:tc>
        <w:tc>
          <w:tcPr>
            <w:tcW w:w="1418" w:type="dxa"/>
          </w:tcPr>
          <w:p>
            <w:pPr>
              <w:pStyle w:val="0"/>
              <w:jc w:val="center"/>
            </w:pPr>
            <w:r>
              <w:rPr>
                <w:sz w:val="20"/>
              </w:rPr>
              <w:t xml:space="preserve">52,91</w:t>
            </w:r>
          </w:p>
        </w:tc>
        <w:tc>
          <w:tcPr>
            <w:tcW w:w="1417" w:type="dxa"/>
          </w:tcPr>
          <w:p>
            <w:pPr>
              <w:pStyle w:val="0"/>
              <w:jc w:val="center"/>
            </w:pPr>
            <w:r>
              <w:rPr>
                <w:sz w:val="20"/>
              </w:rPr>
              <w:t xml:space="preserve">145,60</w:t>
            </w:r>
          </w:p>
        </w:tc>
        <w:tc>
          <w:tcPr>
            <w:tcW w:w="1418" w:type="dxa"/>
          </w:tcPr>
          <w:p>
            <w:pPr>
              <w:pStyle w:val="0"/>
              <w:jc w:val="center"/>
            </w:pPr>
            <w:r>
              <w:rPr>
                <w:sz w:val="20"/>
              </w:rPr>
              <w:t xml:space="preserve">151,20</w:t>
            </w:r>
          </w:p>
        </w:tc>
        <w:tc>
          <w:tcPr>
            <w:tcW w:w="1474" w:type="dxa"/>
          </w:tcPr>
          <w:p>
            <w:pPr>
              <w:pStyle w:val="0"/>
              <w:jc w:val="center"/>
            </w:pPr>
            <w:r>
              <w:rPr>
                <w:sz w:val="20"/>
              </w:rPr>
              <w:t xml:space="preserve">0,0</w:t>
            </w:r>
          </w:p>
        </w:tc>
      </w:tr>
      <w:tr>
        <w:tc>
          <w:tcPr>
            <w:tcW w:w="510" w:type="dxa"/>
            <w:vAlign w:val="center"/>
            <w:vMerge w:val="restart"/>
          </w:tcPr>
          <w:p>
            <w:pPr>
              <w:pStyle w:val="0"/>
              <w:jc w:val="center"/>
            </w:pPr>
            <w:r>
              <w:rPr>
                <w:sz w:val="20"/>
              </w:rPr>
              <w:t xml:space="preserve">6.</w:t>
            </w:r>
          </w:p>
        </w:tc>
        <w:tc>
          <w:tcPr>
            <w:tcW w:w="2551" w:type="dxa"/>
            <w:vMerge w:val="restart"/>
          </w:tcPr>
          <w:p>
            <w:pPr>
              <w:pStyle w:val="0"/>
            </w:pPr>
            <w:r>
              <w:rPr>
                <w:sz w:val="20"/>
              </w:rPr>
              <w:t xml:space="preserve">Закупка искусственных футбольных покрытий с легкоатлетическими беговыми дорожками для создания футбольных полей в населенных пунктах республики (2021 год - 1 футбольное поле по адресу:</w:t>
            </w:r>
          </w:p>
          <w:p>
            <w:pPr>
              <w:pStyle w:val="0"/>
            </w:pPr>
            <w:r>
              <w:rPr>
                <w:sz w:val="20"/>
              </w:rPr>
              <w:t xml:space="preserve">г. Нальчик, ул. Ашурова, б/н, сквер "Дружба")</w:t>
            </w:r>
          </w:p>
        </w:tc>
        <w:tc>
          <w:tcPr>
            <w:tcW w:w="2665" w:type="dxa"/>
          </w:tcPr>
          <w:p>
            <w:pPr>
              <w:pStyle w:val="0"/>
            </w:pPr>
            <w:r>
              <w:rPr>
                <w:sz w:val="20"/>
              </w:rPr>
              <w:t xml:space="preserve">всего</w:t>
            </w:r>
          </w:p>
        </w:tc>
        <w:tc>
          <w:tcPr>
            <w:tcW w:w="1458" w:type="dxa"/>
          </w:tcPr>
          <w:p>
            <w:pPr>
              <w:pStyle w:val="0"/>
              <w:jc w:val="center"/>
            </w:pPr>
            <w:r>
              <w:rPr>
                <w:sz w:val="20"/>
              </w:rPr>
              <w:t xml:space="preserve">40404,0</w:t>
            </w:r>
          </w:p>
        </w:tc>
        <w:tc>
          <w:tcPr>
            <w:tcW w:w="1458" w:type="dxa"/>
          </w:tcPr>
          <w:p>
            <w:pPr>
              <w:pStyle w:val="0"/>
              <w:jc w:val="center"/>
            </w:pPr>
            <w:r>
              <w:rPr>
                <w:sz w:val="20"/>
              </w:rPr>
              <w:t xml:space="preserve">40404,0</w:t>
            </w:r>
          </w:p>
        </w:tc>
        <w:tc>
          <w:tcPr>
            <w:tcW w:w="1478" w:type="dxa"/>
          </w:tcPr>
          <w:p>
            <w:pPr>
              <w:pStyle w:val="0"/>
              <w:jc w:val="center"/>
            </w:pPr>
            <w:r>
              <w:rPr>
                <w:sz w:val="20"/>
              </w:rPr>
              <w:t xml:space="preserve">0,0</w:t>
            </w:r>
          </w:p>
        </w:tc>
        <w:tc>
          <w:tcPr>
            <w:tcW w:w="1418" w:type="dxa"/>
          </w:tcPr>
          <w:p>
            <w:pPr>
              <w:pStyle w:val="0"/>
              <w:jc w:val="center"/>
            </w:pPr>
            <w:r>
              <w:rPr>
                <w:sz w:val="20"/>
              </w:rPr>
              <w:t xml:space="preserve">0,0</w:t>
            </w:r>
          </w:p>
        </w:tc>
        <w:tc>
          <w:tcPr>
            <w:tcW w:w="1417" w:type="dxa"/>
          </w:tcPr>
          <w:p>
            <w:pPr>
              <w:pStyle w:val="0"/>
              <w:jc w:val="center"/>
            </w:pPr>
            <w:r>
              <w:rPr>
                <w:sz w:val="20"/>
              </w:rPr>
              <w:t xml:space="preserve">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jc w:val="center"/>
            </w:pPr>
            <w:r>
              <w:rPr>
                <w:sz w:val="20"/>
              </w:rPr>
              <w:t xml:space="preserve">40000,0</w:t>
            </w:r>
          </w:p>
        </w:tc>
        <w:tc>
          <w:tcPr>
            <w:tcW w:w="1458" w:type="dxa"/>
          </w:tcPr>
          <w:p>
            <w:pPr>
              <w:pStyle w:val="0"/>
              <w:jc w:val="center"/>
            </w:pPr>
            <w:r>
              <w:rPr>
                <w:sz w:val="20"/>
              </w:rPr>
              <w:t xml:space="preserve">40000,0</w:t>
            </w:r>
          </w:p>
        </w:tc>
        <w:tc>
          <w:tcPr>
            <w:tcW w:w="1478" w:type="dxa"/>
          </w:tcPr>
          <w:p>
            <w:pPr>
              <w:pStyle w:val="0"/>
              <w:jc w:val="center"/>
            </w:pPr>
            <w:r>
              <w:rPr>
                <w:sz w:val="20"/>
              </w:rPr>
              <w:t xml:space="preserve">0,0</w:t>
            </w:r>
          </w:p>
        </w:tc>
        <w:tc>
          <w:tcPr>
            <w:tcW w:w="1418" w:type="dxa"/>
          </w:tcPr>
          <w:p>
            <w:pPr>
              <w:pStyle w:val="0"/>
              <w:jc w:val="center"/>
            </w:pPr>
            <w:r>
              <w:rPr>
                <w:sz w:val="20"/>
              </w:rPr>
              <w:t xml:space="preserve">0,0</w:t>
            </w:r>
          </w:p>
        </w:tc>
        <w:tc>
          <w:tcPr>
            <w:tcW w:w="1417" w:type="dxa"/>
          </w:tcPr>
          <w:p>
            <w:pPr>
              <w:pStyle w:val="0"/>
              <w:jc w:val="center"/>
            </w:pPr>
            <w:r>
              <w:rPr>
                <w:sz w:val="20"/>
              </w:rPr>
              <w:t xml:space="preserve">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jc w:val="center"/>
            </w:pPr>
            <w:r>
              <w:rPr>
                <w:sz w:val="20"/>
              </w:rPr>
              <w:t xml:space="preserve">404,0</w:t>
            </w:r>
          </w:p>
        </w:tc>
        <w:tc>
          <w:tcPr>
            <w:tcW w:w="1458" w:type="dxa"/>
          </w:tcPr>
          <w:p>
            <w:pPr>
              <w:pStyle w:val="0"/>
              <w:jc w:val="center"/>
            </w:pPr>
            <w:r>
              <w:rPr>
                <w:sz w:val="20"/>
              </w:rPr>
              <w:t xml:space="preserve">404,0</w:t>
            </w:r>
          </w:p>
        </w:tc>
        <w:tc>
          <w:tcPr>
            <w:tcW w:w="1478" w:type="dxa"/>
          </w:tcPr>
          <w:p>
            <w:pPr>
              <w:pStyle w:val="0"/>
              <w:jc w:val="center"/>
            </w:pPr>
            <w:r>
              <w:rPr>
                <w:sz w:val="20"/>
              </w:rPr>
              <w:t xml:space="preserve">0,0</w:t>
            </w:r>
          </w:p>
        </w:tc>
        <w:tc>
          <w:tcPr>
            <w:tcW w:w="1418" w:type="dxa"/>
          </w:tcPr>
          <w:p>
            <w:pPr>
              <w:pStyle w:val="0"/>
              <w:jc w:val="center"/>
            </w:pPr>
            <w:r>
              <w:rPr>
                <w:sz w:val="20"/>
              </w:rPr>
              <w:t xml:space="preserve">0,0</w:t>
            </w:r>
          </w:p>
        </w:tc>
        <w:tc>
          <w:tcPr>
            <w:tcW w:w="1417" w:type="dxa"/>
          </w:tcPr>
          <w:p>
            <w:pPr>
              <w:pStyle w:val="0"/>
              <w:jc w:val="center"/>
            </w:pPr>
            <w:r>
              <w:rPr>
                <w:sz w:val="20"/>
              </w:rPr>
              <w:t xml:space="preserve">0,0</w:t>
            </w:r>
          </w:p>
        </w:tc>
        <w:tc>
          <w:tcPr>
            <w:tcW w:w="1418" w:type="dxa"/>
          </w:tcPr>
          <w:p>
            <w:pPr>
              <w:pStyle w:val="0"/>
              <w:jc w:val="center"/>
            </w:pPr>
            <w:r>
              <w:rPr>
                <w:sz w:val="20"/>
              </w:rPr>
              <w:t xml:space="preserve">0,0</w:t>
            </w:r>
          </w:p>
        </w:tc>
        <w:tc>
          <w:tcPr>
            <w:tcW w:w="1474" w:type="dxa"/>
          </w:tcPr>
          <w:p>
            <w:pPr>
              <w:pStyle w:val="0"/>
              <w:jc w:val="center"/>
            </w:pPr>
            <w:r>
              <w:rPr>
                <w:sz w:val="20"/>
              </w:rPr>
              <w:t xml:space="preserve">0,0</w:t>
            </w:r>
          </w:p>
        </w:tc>
      </w:tr>
      <w:tr>
        <w:tc>
          <w:tcPr>
            <w:tcW w:w="510" w:type="dxa"/>
            <w:vAlign w:val="center"/>
            <w:vMerge w:val="restart"/>
          </w:tcPr>
          <w:p>
            <w:pPr>
              <w:pStyle w:val="0"/>
              <w:jc w:val="center"/>
            </w:pPr>
            <w:r>
              <w:rPr>
                <w:sz w:val="20"/>
              </w:rPr>
              <w:t xml:space="preserve">7.</w:t>
            </w:r>
          </w:p>
        </w:tc>
        <w:tc>
          <w:tcPr>
            <w:tcW w:w="2551" w:type="dxa"/>
            <w:vMerge w:val="restart"/>
          </w:tcPr>
          <w:p>
            <w:pPr>
              <w:pStyle w:val="0"/>
            </w:pPr>
            <w:r>
              <w:rPr>
                <w:sz w:val="20"/>
              </w:rPr>
              <w:t xml:space="preserve">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65" w:type="dxa"/>
          </w:tcPr>
          <w:p>
            <w:pPr>
              <w:pStyle w:val="0"/>
            </w:pPr>
            <w:r>
              <w:rPr>
                <w:sz w:val="20"/>
              </w:rPr>
              <w:t xml:space="preserve">всего</w:t>
            </w:r>
          </w:p>
        </w:tc>
        <w:tc>
          <w:tcPr>
            <w:tcW w:w="1458" w:type="dxa"/>
          </w:tcPr>
          <w:p>
            <w:pPr>
              <w:pStyle w:val="0"/>
              <w:jc w:val="center"/>
            </w:pPr>
            <w:r>
              <w:rPr>
                <w:sz w:val="20"/>
              </w:rPr>
              <w:t xml:space="preserve">18179,46</w:t>
            </w:r>
          </w:p>
        </w:tc>
        <w:tc>
          <w:tcPr>
            <w:tcW w:w="1458" w:type="dxa"/>
          </w:tcPr>
          <w:p>
            <w:pPr>
              <w:pStyle w:val="0"/>
              <w:jc w:val="center"/>
            </w:pPr>
            <w:r>
              <w:rPr>
                <w:sz w:val="20"/>
              </w:rPr>
              <w:t xml:space="preserve">18179,46</w:t>
            </w:r>
          </w:p>
        </w:tc>
        <w:tc>
          <w:tcPr>
            <w:tcW w:w="1478" w:type="dxa"/>
          </w:tcPr>
          <w:p>
            <w:pPr>
              <w:pStyle w:val="0"/>
              <w:jc w:val="center"/>
            </w:pPr>
            <w:r>
              <w:rPr>
                <w:sz w:val="20"/>
              </w:rPr>
              <w:t xml:space="preserve">18897,16</w:t>
            </w:r>
          </w:p>
        </w:tc>
        <w:tc>
          <w:tcPr>
            <w:tcW w:w="1418" w:type="dxa"/>
          </w:tcPr>
          <w:p>
            <w:pPr>
              <w:pStyle w:val="0"/>
              <w:jc w:val="center"/>
            </w:pPr>
            <w:r>
              <w:rPr>
                <w:sz w:val="20"/>
              </w:rPr>
              <w:t xml:space="preserve">18897,16</w:t>
            </w:r>
          </w:p>
        </w:tc>
        <w:tc>
          <w:tcPr>
            <w:tcW w:w="1417" w:type="dxa"/>
          </w:tcPr>
          <w:p>
            <w:pPr>
              <w:pStyle w:val="0"/>
              <w:jc w:val="center"/>
            </w:pPr>
            <w:r>
              <w:rPr>
                <w:sz w:val="20"/>
              </w:rPr>
              <w:t xml:space="preserve">14346,63</w:t>
            </w:r>
          </w:p>
        </w:tc>
        <w:tc>
          <w:tcPr>
            <w:tcW w:w="1418" w:type="dxa"/>
          </w:tcPr>
          <w:p>
            <w:pPr>
              <w:pStyle w:val="0"/>
              <w:jc w:val="center"/>
            </w:pPr>
            <w:r>
              <w:rPr>
                <w:sz w:val="20"/>
              </w:rPr>
              <w:t xml:space="preserve">15003,58</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jc w:val="center"/>
            </w:pPr>
            <w:r>
              <w:rPr>
                <w:sz w:val="20"/>
              </w:rPr>
              <w:t xml:space="preserve">16906,90</w:t>
            </w:r>
          </w:p>
        </w:tc>
        <w:tc>
          <w:tcPr>
            <w:tcW w:w="1458" w:type="dxa"/>
          </w:tcPr>
          <w:p>
            <w:pPr>
              <w:pStyle w:val="0"/>
              <w:jc w:val="center"/>
            </w:pPr>
            <w:r>
              <w:rPr>
                <w:sz w:val="20"/>
              </w:rPr>
              <w:t xml:space="preserve">16906,90</w:t>
            </w:r>
          </w:p>
        </w:tc>
        <w:tc>
          <w:tcPr>
            <w:tcW w:w="1478" w:type="dxa"/>
          </w:tcPr>
          <w:p>
            <w:pPr>
              <w:pStyle w:val="0"/>
              <w:jc w:val="center"/>
            </w:pPr>
            <w:r>
              <w:rPr>
                <w:sz w:val="20"/>
              </w:rPr>
              <w:t xml:space="preserve">17952,30</w:t>
            </w:r>
          </w:p>
        </w:tc>
        <w:tc>
          <w:tcPr>
            <w:tcW w:w="1418" w:type="dxa"/>
          </w:tcPr>
          <w:p>
            <w:pPr>
              <w:pStyle w:val="0"/>
              <w:jc w:val="center"/>
            </w:pPr>
            <w:r>
              <w:rPr>
                <w:sz w:val="20"/>
              </w:rPr>
              <w:t xml:space="preserve">17952,30</w:t>
            </w:r>
          </w:p>
        </w:tc>
        <w:tc>
          <w:tcPr>
            <w:tcW w:w="1417" w:type="dxa"/>
          </w:tcPr>
          <w:p>
            <w:pPr>
              <w:pStyle w:val="0"/>
              <w:jc w:val="center"/>
            </w:pPr>
            <w:r>
              <w:rPr>
                <w:sz w:val="20"/>
              </w:rPr>
              <w:t xml:space="preserve">13629,30</w:t>
            </w:r>
          </w:p>
        </w:tc>
        <w:tc>
          <w:tcPr>
            <w:tcW w:w="1418" w:type="dxa"/>
          </w:tcPr>
          <w:p>
            <w:pPr>
              <w:pStyle w:val="0"/>
              <w:jc w:val="center"/>
            </w:pPr>
            <w:r>
              <w:rPr>
                <w:sz w:val="20"/>
              </w:rPr>
              <w:t xml:space="preserve">14253,40</w:t>
            </w:r>
          </w:p>
        </w:tc>
        <w:tc>
          <w:tcPr>
            <w:tcW w:w="1474" w:type="dxa"/>
          </w:tcPr>
          <w:p>
            <w:pPr>
              <w:pStyle w:val="0"/>
              <w:jc w:val="center"/>
            </w:pPr>
            <w:r>
              <w:rPr>
                <w:sz w:val="20"/>
              </w:rPr>
              <w:t xml:space="preserve">0,0</w:t>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jc w:val="center"/>
            </w:pPr>
            <w:r>
              <w:rPr>
                <w:sz w:val="20"/>
              </w:rPr>
              <w:t xml:space="preserve">1272,56</w:t>
            </w:r>
          </w:p>
        </w:tc>
        <w:tc>
          <w:tcPr>
            <w:tcW w:w="1458" w:type="dxa"/>
          </w:tcPr>
          <w:p>
            <w:pPr>
              <w:pStyle w:val="0"/>
              <w:jc w:val="center"/>
            </w:pPr>
            <w:r>
              <w:rPr>
                <w:sz w:val="20"/>
              </w:rPr>
              <w:t xml:space="preserve">1272,56</w:t>
            </w:r>
          </w:p>
        </w:tc>
        <w:tc>
          <w:tcPr>
            <w:tcW w:w="1478" w:type="dxa"/>
          </w:tcPr>
          <w:p>
            <w:pPr>
              <w:pStyle w:val="0"/>
              <w:jc w:val="center"/>
            </w:pPr>
            <w:r>
              <w:rPr>
                <w:sz w:val="20"/>
              </w:rPr>
              <w:t xml:space="preserve">944,86</w:t>
            </w:r>
          </w:p>
        </w:tc>
        <w:tc>
          <w:tcPr>
            <w:tcW w:w="1418" w:type="dxa"/>
          </w:tcPr>
          <w:p>
            <w:pPr>
              <w:pStyle w:val="0"/>
              <w:jc w:val="center"/>
            </w:pPr>
            <w:r>
              <w:rPr>
                <w:sz w:val="20"/>
              </w:rPr>
              <w:t xml:space="preserve">944,86</w:t>
            </w:r>
          </w:p>
        </w:tc>
        <w:tc>
          <w:tcPr>
            <w:tcW w:w="1417" w:type="dxa"/>
          </w:tcPr>
          <w:p>
            <w:pPr>
              <w:pStyle w:val="0"/>
              <w:jc w:val="center"/>
            </w:pPr>
            <w:r>
              <w:rPr>
                <w:sz w:val="20"/>
              </w:rPr>
              <w:t xml:space="preserve">717,33</w:t>
            </w:r>
          </w:p>
        </w:tc>
        <w:tc>
          <w:tcPr>
            <w:tcW w:w="1418" w:type="dxa"/>
          </w:tcPr>
          <w:p>
            <w:pPr>
              <w:pStyle w:val="0"/>
              <w:jc w:val="center"/>
            </w:pPr>
            <w:r>
              <w:rPr>
                <w:sz w:val="20"/>
              </w:rPr>
              <w:t xml:space="preserve">750,18</w:t>
            </w:r>
          </w:p>
        </w:tc>
        <w:tc>
          <w:tcPr>
            <w:tcW w:w="1474" w:type="dxa"/>
          </w:tcPr>
          <w:p>
            <w:pPr>
              <w:pStyle w:val="0"/>
              <w:jc w:val="center"/>
            </w:pPr>
            <w:r>
              <w:rPr>
                <w:sz w:val="20"/>
              </w:rPr>
              <w:t xml:space="preserve">0,0</w:t>
            </w:r>
          </w:p>
        </w:tc>
      </w:tr>
      <w:tr>
        <w:tc>
          <w:tcPr>
            <w:tcW w:w="510" w:type="dxa"/>
            <w:vAlign w:val="center"/>
            <w:vMerge w:val="restart"/>
          </w:tcPr>
          <w:p>
            <w:pPr>
              <w:pStyle w:val="0"/>
              <w:jc w:val="center"/>
            </w:pPr>
            <w:r>
              <w:rPr>
                <w:sz w:val="20"/>
              </w:rPr>
              <w:t xml:space="preserve">8.</w:t>
            </w:r>
          </w:p>
        </w:tc>
        <w:tc>
          <w:tcPr>
            <w:tcW w:w="2551" w:type="dxa"/>
            <w:vMerge w:val="restart"/>
          </w:tcPr>
          <w:p>
            <w:pPr>
              <w:pStyle w:val="0"/>
            </w:pPr>
            <w:r>
              <w:rPr>
                <w:sz w:val="20"/>
              </w:rPr>
              <w:t xml:space="preserve">Закупка оборудования для создания "умных" спортивных площадок в рамках федерального проекта "Бизнес-спринт (Я выбираю спорт)" государственной программы Российской Федерации "Развитие физической культуры и спорта":</w:t>
            </w:r>
          </w:p>
          <w:p>
            <w:pPr>
              <w:pStyle w:val="0"/>
            </w:pPr>
            <w:r>
              <w:rPr>
                <w:sz w:val="20"/>
              </w:rPr>
              <w:t xml:space="preserve">2022 год - 2 площадки в с.п. Кенделен Эльбрусского муниципального района Кабардино-Балкарской Республики и г.п. Чегем Чегемского муниципального района Кабардино-Балкарской Республики;</w:t>
            </w:r>
          </w:p>
          <w:p>
            <w:pPr>
              <w:pStyle w:val="0"/>
            </w:pPr>
            <w:r>
              <w:rPr>
                <w:sz w:val="20"/>
              </w:rPr>
              <w:t xml:space="preserve">2025 год - 2 площадки и 1 модульный зал в муниципальных районах Кабардино-Балкарской Республики</w:t>
            </w:r>
          </w:p>
        </w:tc>
        <w:tc>
          <w:tcPr>
            <w:tcW w:w="2665" w:type="dxa"/>
          </w:tcPr>
          <w:p>
            <w:pPr>
              <w:pStyle w:val="0"/>
            </w:pPr>
            <w:r>
              <w:rPr>
                <w:sz w:val="20"/>
              </w:rPr>
              <w:t xml:space="preserve">всего</w:t>
            </w:r>
          </w:p>
        </w:tc>
        <w:tc>
          <w:tcPr>
            <w:tcW w:w="1458" w:type="dxa"/>
            <w:vAlign w:val="center"/>
          </w:tcPr>
          <w:p>
            <w:pPr>
              <w:pStyle w:val="0"/>
              <w:jc w:val="center"/>
            </w:pPr>
            <w:r>
              <w:rPr>
                <w:sz w:val="20"/>
              </w:rPr>
              <w:t xml:space="preserve">-</w:t>
            </w:r>
          </w:p>
        </w:tc>
        <w:tc>
          <w:tcPr>
            <w:tcW w:w="1458" w:type="dxa"/>
            <w:vAlign w:val="center"/>
          </w:tcPr>
          <w:p>
            <w:pPr>
              <w:pStyle w:val="0"/>
              <w:jc w:val="center"/>
            </w:pPr>
            <w:r>
              <w:rPr>
                <w:sz w:val="20"/>
              </w:rPr>
              <w:t xml:space="preserve">-</w:t>
            </w:r>
          </w:p>
        </w:tc>
        <w:tc>
          <w:tcPr>
            <w:tcW w:w="1478" w:type="dxa"/>
            <w:vAlign w:val="center"/>
          </w:tcPr>
          <w:p>
            <w:pPr>
              <w:pStyle w:val="0"/>
              <w:jc w:val="center"/>
            </w:pPr>
            <w:r>
              <w:rPr>
                <w:sz w:val="20"/>
              </w:rPr>
              <w:t xml:space="preserve">50680,87</w:t>
            </w:r>
          </w:p>
        </w:tc>
        <w:tc>
          <w:tcPr>
            <w:tcW w:w="1418" w:type="dxa"/>
            <w:vAlign w:val="center"/>
          </w:tcPr>
          <w:p>
            <w:pPr>
              <w:pStyle w:val="0"/>
              <w:jc w:val="center"/>
            </w:pPr>
            <w:r>
              <w:rPr>
                <w:sz w:val="20"/>
              </w:rPr>
              <w:t xml:space="preserve">50680,87</w:t>
            </w:r>
          </w:p>
        </w:tc>
        <w:tc>
          <w:tcPr>
            <w:tcW w:w="1417" w:type="dxa"/>
            <w:vAlign w:val="center"/>
          </w:tcPr>
          <w:p>
            <w:pPr>
              <w:pStyle w:val="0"/>
              <w:jc w:val="center"/>
            </w:pPr>
            <w:r>
              <w:rPr>
                <w:sz w:val="20"/>
              </w:rPr>
              <w:t xml:space="preserve">0,00</w:t>
            </w:r>
          </w:p>
        </w:tc>
        <w:tc>
          <w:tcPr>
            <w:tcW w:w="1418" w:type="dxa"/>
            <w:vAlign w:val="center"/>
          </w:tcPr>
          <w:p>
            <w:pPr>
              <w:pStyle w:val="0"/>
              <w:jc w:val="center"/>
            </w:pPr>
            <w:r>
              <w:rPr>
                <w:sz w:val="20"/>
              </w:rPr>
              <w:t xml:space="preserve">0,00</w:t>
            </w:r>
          </w:p>
        </w:tc>
        <w:tc>
          <w:tcPr>
            <w:tcW w:w="1474" w:type="dxa"/>
            <w:vAlign w:val="center"/>
          </w:tcPr>
          <w:p>
            <w:pPr>
              <w:pStyle w:val="0"/>
              <w:jc w:val="center"/>
            </w:pPr>
            <w:r>
              <w:rPr>
                <w:sz w:val="20"/>
              </w:rPr>
              <w:t xml:space="preserve">136842,10</w:t>
            </w:r>
          </w:p>
        </w:tc>
      </w:tr>
      <w:tr>
        <w:tc>
          <w:tcPr>
            <w:vMerge w:val="continue"/>
          </w:tcPr>
          <w:p/>
        </w:tc>
        <w:tc>
          <w:tcPr>
            <w:vMerge w:val="continue"/>
          </w:tcPr>
          <w:p/>
        </w:tc>
        <w:tc>
          <w:tcPr>
            <w:tcW w:w="2665" w:type="dxa"/>
          </w:tcPr>
          <w:p>
            <w:pPr>
              <w:pStyle w:val="0"/>
            </w:pPr>
            <w:r>
              <w:rPr>
                <w:sz w:val="20"/>
              </w:rPr>
              <w:t xml:space="preserve">федеральный бюджет</w:t>
            </w:r>
          </w:p>
        </w:tc>
        <w:tc>
          <w:tcPr>
            <w:tcW w:w="1458" w:type="dxa"/>
          </w:tcPr>
          <w:p>
            <w:pPr>
              <w:pStyle w:val="0"/>
              <w:jc w:val="center"/>
            </w:pPr>
            <w:r>
              <w:rPr>
                <w:sz w:val="20"/>
              </w:rPr>
              <w:t xml:space="preserve">-</w:t>
            </w:r>
          </w:p>
        </w:tc>
        <w:tc>
          <w:tcPr>
            <w:tcW w:w="1458" w:type="dxa"/>
          </w:tcPr>
          <w:p>
            <w:pPr>
              <w:pStyle w:val="0"/>
              <w:jc w:val="center"/>
            </w:pPr>
            <w:r>
              <w:rPr>
                <w:sz w:val="20"/>
              </w:rPr>
              <w:t xml:space="preserve">-</w:t>
            </w:r>
          </w:p>
        </w:tc>
        <w:tc>
          <w:tcPr>
            <w:tcW w:w="1478" w:type="dxa"/>
          </w:tcPr>
          <w:p>
            <w:pPr>
              <w:pStyle w:val="0"/>
              <w:jc w:val="center"/>
            </w:pPr>
            <w:r>
              <w:rPr>
                <w:sz w:val="20"/>
              </w:rPr>
              <w:t xml:space="preserve">48146,83</w:t>
            </w:r>
          </w:p>
        </w:tc>
        <w:tc>
          <w:tcPr>
            <w:tcW w:w="1418" w:type="dxa"/>
          </w:tcPr>
          <w:p>
            <w:pPr>
              <w:pStyle w:val="0"/>
              <w:jc w:val="center"/>
            </w:pPr>
            <w:r>
              <w:rPr>
                <w:sz w:val="20"/>
              </w:rPr>
              <w:t xml:space="preserve">48146,83</w:t>
            </w:r>
          </w:p>
        </w:tc>
        <w:tc>
          <w:tcPr>
            <w:tcW w:w="1417" w:type="dxa"/>
          </w:tcPr>
          <w:p>
            <w:pPr>
              <w:pStyle w:val="0"/>
              <w:jc w:val="center"/>
            </w:pPr>
            <w:r>
              <w:rPr>
                <w:sz w:val="20"/>
              </w:rPr>
              <w:t xml:space="preserve">0,00</w:t>
            </w:r>
          </w:p>
        </w:tc>
        <w:tc>
          <w:tcPr>
            <w:tcW w:w="1418" w:type="dxa"/>
          </w:tcPr>
          <w:p>
            <w:pPr>
              <w:pStyle w:val="0"/>
              <w:jc w:val="center"/>
            </w:pPr>
            <w:r>
              <w:rPr>
                <w:sz w:val="20"/>
              </w:rPr>
              <w:t xml:space="preserve">0,00</w:t>
            </w:r>
          </w:p>
        </w:tc>
        <w:tc>
          <w:tcPr>
            <w:tcW w:w="1474" w:type="dxa"/>
          </w:tcPr>
          <w:p>
            <w:pPr>
              <w:pStyle w:val="0"/>
              <w:jc w:val="center"/>
            </w:pPr>
            <w:r>
              <w:rPr>
                <w:sz w:val="20"/>
              </w:rPr>
              <w:t xml:space="preserve">130000,00</w:t>
            </w:r>
          </w:p>
        </w:tc>
      </w:tr>
      <w:tr>
        <w:tc>
          <w:tcPr>
            <w:vMerge w:val="continue"/>
          </w:tcPr>
          <w:p/>
        </w:tc>
        <w:tc>
          <w:tcPr>
            <w:vMerge w:val="continue"/>
          </w:tcPr>
          <w:p/>
        </w:tc>
        <w:tc>
          <w:tcPr>
            <w:tcW w:w="2665" w:type="dxa"/>
          </w:tcPr>
          <w:p>
            <w:pPr>
              <w:pStyle w:val="0"/>
            </w:pPr>
            <w:r>
              <w:rPr>
                <w:sz w:val="20"/>
              </w:rPr>
              <w:t xml:space="preserve">республиканский бюджет Кабардино-Балкарской Республики</w:t>
            </w:r>
          </w:p>
        </w:tc>
        <w:tc>
          <w:tcPr>
            <w:tcW w:w="1458" w:type="dxa"/>
          </w:tcPr>
          <w:p>
            <w:pPr>
              <w:pStyle w:val="0"/>
              <w:jc w:val="center"/>
            </w:pPr>
            <w:r>
              <w:rPr>
                <w:sz w:val="20"/>
              </w:rPr>
              <w:t xml:space="preserve">-</w:t>
            </w:r>
          </w:p>
        </w:tc>
        <w:tc>
          <w:tcPr>
            <w:tcW w:w="1458" w:type="dxa"/>
          </w:tcPr>
          <w:p>
            <w:pPr>
              <w:pStyle w:val="0"/>
              <w:jc w:val="center"/>
            </w:pPr>
            <w:r>
              <w:rPr>
                <w:sz w:val="20"/>
              </w:rPr>
              <w:t xml:space="preserve">-</w:t>
            </w:r>
          </w:p>
        </w:tc>
        <w:tc>
          <w:tcPr>
            <w:tcW w:w="1478" w:type="dxa"/>
          </w:tcPr>
          <w:p>
            <w:pPr>
              <w:pStyle w:val="0"/>
              <w:jc w:val="center"/>
            </w:pPr>
            <w:r>
              <w:rPr>
                <w:sz w:val="20"/>
              </w:rPr>
              <w:t xml:space="preserve">2534,04</w:t>
            </w:r>
          </w:p>
        </w:tc>
        <w:tc>
          <w:tcPr>
            <w:tcW w:w="1418" w:type="dxa"/>
          </w:tcPr>
          <w:p>
            <w:pPr>
              <w:pStyle w:val="0"/>
              <w:jc w:val="center"/>
            </w:pPr>
            <w:r>
              <w:rPr>
                <w:sz w:val="20"/>
              </w:rPr>
              <w:t xml:space="preserve">2534,04</w:t>
            </w:r>
          </w:p>
        </w:tc>
        <w:tc>
          <w:tcPr>
            <w:tcW w:w="1417" w:type="dxa"/>
          </w:tcPr>
          <w:p>
            <w:pPr>
              <w:pStyle w:val="0"/>
              <w:jc w:val="center"/>
            </w:pPr>
            <w:r>
              <w:rPr>
                <w:sz w:val="20"/>
              </w:rPr>
              <w:t xml:space="preserve">0,00</w:t>
            </w:r>
          </w:p>
        </w:tc>
        <w:tc>
          <w:tcPr>
            <w:tcW w:w="1418" w:type="dxa"/>
          </w:tcPr>
          <w:p>
            <w:pPr>
              <w:pStyle w:val="0"/>
              <w:jc w:val="center"/>
            </w:pPr>
            <w:r>
              <w:rPr>
                <w:sz w:val="20"/>
              </w:rPr>
              <w:t xml:space="preserve">0,00</w:t>
            </w:r>
          </w:p>
        </w:tc>
        <w:tc>
          <w:tcPr>
            <w:tcW w:w="1474" w:type="dxa"/>
          </w:tcPr>
          <w:p>
            <w:pPr>
              <w:pStyle w:val="0"/>
              <w:jc w:val="center"/>
            </w:pPr>
            <w:r>
              <w:rPr>
                <w:sz w:val="20"/>
              </w:rPr>
              <w:t xml:space="preserve">6842,1</w:t>
            </w:r>
          </w:p>
        </w:tc>
      </w:tr>
    </w:tbl>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СВЕДЕНИЯ</w:t>
      </w:r>
    </w:p>
    <w:p>
      <w:pPr>
        <w:pStyle w:val="2"/>
        <w:jc w:val="center"/>
      </w:pPr>
      <w:r>
        <w:rPr>
          <w:sz w:val="20"/>
        </w:rPr>
        <w:t xml:space="preserve">ОБ ОСНОВНЫХ ПЛАНИРУЕМЫХ МЕРАХ ПРАВОВОГО РЕГУЛИРОВАНИЯ</w:t>
      </w:r>
    </w:p>
    <w:p>
      <w:pPr>
        <w:pStyle w:val="2"/>
        <w:jc w:val="center"/>
      </w:pPr>
      <w:r>
        <w:rPr>
          <w:sz w:val="20"/>
        </w:rPr>
        <w:t xml:space="preserve">В СФЕРЕ РЕАЛИЗАЦИИ ГОСУДАРСТВЕННОЙ ПРОГРАММЫ</w:t>
      </w:r>
    </w:p>
    <w:p>
      <w:pPr>
        <w:pStyle w:val="2"/>
        <w:jc w:val="center"/>
      </w:pPr>
      <w:r>
        <w:rPr>
          <w:sz w:val="20"/>
        </w:rPr>
        <w:t xml:space="preserve">КАБАРДИНО-БАЛКАРСКОЙ РЕСПУБЛИКИ</w:t>
      </w:r>
    </w:p>
    <w:p>
      <w:pPr>
        <w:pStyle w:val="2"/>
        <w:jc w:val="center"/>
      </w:pPr>
      <w:r>
        <w:rPr>
          <w:sz w:val="20"/>
        </w:rPr>
        <w:t xml:space="preserve">"РАЗВИТИЕ ФИЗИЧЕСКОЙ КУЛЬТУРЫ И СПОРТА</w:t>
      </w:r>
    </w:p>
    <w:p>
      <w:pPr>
        <w:pStyle w:val="2"/>
        <w:jc w:val="center"/>
      </w:pPr>
      <w:r>
        <w:rPr>
          <w:sz w:val="20"/>
        </w:rPr>
        <w:t xml:space="preserve">В КАБАРДИНО-БАЛКАРСКОЙ РЕСПУБЛИКЕ"</w:t>
      </w:r>
    </w:p>
    <w:p>
      <w:pPr>
        <w:pStyle w:val="0"/>
        <w:jc w:val="both"/>
      </w:pPr>
      <w:r>
        <w:rPr>
          <w:sz w:val="20"/>
        </w:rPr>
      </w:r>
    </w:p>
    <w:p>
      <w:pPr>
        <w:pStyle w:val="0"/>
        <w:ind w:firstLine="540"/>
        <w:jc w:val="both"/>
      </w:pPr>
      <w:r>
        <w:rPr>
          <w:sz w:val="20"/>
        </w:rPr>
        <w:t xml:space="preserve">Координатор государственной программы: Министерство спорта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778"/>
        <w:gridCol w:w="2665"/>
        <w:gridCol w:w="2608"/>
        <w:gridCol w:w="2665"/>
        <w:gridCol w:w="1928"/>
        <w:gridCol w:w="2494"/>
      </w:tblGrid>
      <w:tr>
        <w:tc>
          <w:tcPr>
            <w:tcW w:w="604" w:type="dxa"/>
          </w:tcPr>
          <w:p>
            <w:pPr>
              <w:pStyle w:val="0"/>
              <w:jc w:val="center"/>
            </w:pPr>
            <w:r>
              <w:rPr>
                <w:sz w:val="20"/>
              </w:rPr>
              <w:t xml:space="preserve">N</w:t>
            </w:r>
          </w:p>
          <w:p>
            <w:pPr>
              <w:pStyle w:val="0"/>
              <w:jc w:val="center"/>
            </w:pPr>
            <w:r>
              <w:rPr>
                <w:sz w:val="20"/>
              </w:rPr>
              <w:t xml:space="preserve">п/п</w:t>
            </w:r>
          </w:p>
        </w:tc>
        <w:tc>
          <w:tcPr>
            <w:tcW w:w="2778" w:type="dxa"/>
          </w:tcPr>
          <w:p>
            <w:pPr>
              <w:pStyle w:val="0"/>
              <w:jc w:val="center"/>
            </w:pPr>
            <w:r>
              <w:rPr>
                <w:sz w:val="20"/>
              </w:rPr>
              <w:t xml:space="preserve">Наименование правового акта</w:t>
            </w:r>
          </w:p>
        </w:tc>
        <w:tc>
          <w:tcPr>
            <w:tcW w:w="2665" w:type="dxa"/>
          </w:tcPr>
          <w:p>
            <w:pPr>
              <w:pStyle w:val="0"/>
              <w:jc w:val="center"/>
            </w:pPr>
            <w:r>
              <w:rPr>
                <w:sz w:val="20"/>
              </w:rPr>
              <w:t xml:space="preserve">Основные положения правового акта</w:t>
            </w:r>
          </w:p>
        </w:tc>
        <w:tc>
          <w:tcPr>
            <w:tcW w:w="2608" w:type="dxa"/>
          </w:tcPr>
          <w:p>
            <w:pPr>
              <w:pStyle w:val="0"/>
              <w:jc w:val="center"/>
            </w:pPr>
            <w:r>
              <w:rPr>
                <w:sz w:val="20"/>
              </w:rPr>
              <w:t xml:space="preserve">Срок внесения в Правительство Кабардино-Балкарской Республики (месяц)</w:t>
            </w:r>
          </w:p>
        </w:tc>
        <w:tc>
          <w:tcPr>
            <w:tcW w:w="2665" w:type="dxa"/>
          </w:tcPr>
          <w:p>
            <w:pPr>
              <w:pStyle w:val="0"/>
              <w:jc w:val="center"/>
            </w:pPr>
            <w:r>
              <w:rPr>
                <w:sz w:val="20"/>
              </w:rPr>
              <w:t xml:space="preserve">Основания разработки</w:t>
            </w:r>
          </w:p>
        </w:tc>
        <w:tc>
          <w:tcPr>
            <w:tcW w:w="1928" w:type="dxa"/>
          </w:tcPr>
          <w:p>
            <w:pPr>
              <w:pStyle w:val="0"/>
              <w:jc w:val="center"/>
            </w:pPr>
            <w:r>
              <w:rPr>
                <w:sz w:val="20"/>
              </w:rPr>
              <w:t xml:space="preserve">Реквизиты документа</w:t>
            </w:r>
          </w:p>
        </w:tc>
        <w:tc>
          <w:tcPr>
            <w:tcW w:w="2494" w:type="dxa"/>
          </w:tcPr>
          <w:p>
            <w:pPr>
              <w:pStyle w:val="0"/>
              <w:jc w:val="center"/>
            </w:pPr>
            <w:r>
              <w:rPr>
                <w:sz w:val="20"/>
              </w:rPr>
              <w:t xml:space="preserve">Ответственный за разработку правового акта</w:t>
            </w:r>
          </w:p>
        </w:tc>
      </w:tr>
      <w:tr>
        <w:tc>
          <w:tcPr>
            <w:tcW w:w="604" w:type="dxa"/>
          </w:tcPr>
          <w:p>
            <w:pPr>
              <w:pStyle w:val="0"/>
              <w:jc w:val="center"/>
            </w:pPr>
            <w:r>
              <w:rPr>
                <w:sz w:val="20"/>
              </w:rPr>
              <w:t xml:space="preserve">1</w:t>
            </w:r>
          </w:p>
        </w:tc>
        <w:tc>
          <w:tcPr>
            <w:tcW w:w="2778" w:type="dxa"/>
          </w:tcPr>
          <w:p>
            <w:pPr>
              <w:pStyle w:val="0"/>
              <w:jc w:val="center"/>
            </w:pPr>
            <w:r>
              <w:rPr>
                <w:sz w:val="20"/>
              </w:rPr>
              <w:t xml:space="preserve">2</w:t>
            </w:r>
          </w:p>
        </w:tc>
        <w:tc>
          <w:tcPr>
            <w:tcW w:w="2665" w:type="dxa"/>
          </w:tcPr>
          <w:p>
            <w:pPr>
              <w:pStyle w:val="0"/>
              <w:jc w:val="center"/>
            </w:pPr>
            <w:r>
              <w:rPr>
                <w:sz w:val="20"/>
              </w:rPr>
              <w:t xml:space="preserve">3</w:t>
            </w:r>
          </w:p>
        </w:tc>
        <w:tc>
          <w:tcPr>
            <w:tcW w:w="2608" w:type="dxa"/>
          </w:tcPr>
          <w:p>
            <w:pPr>
              <w:pStyle w:val="0"/>
              <w:jc w:val="center"/>
            </w:pPr>
            <w:r>
              <w:rPr>
                <w:sz w:val="20"/>
              </w:rPr>
              <w:t xml:space="preserve">4</w:t>
            </w:r>
          </w:p>
        </w:tc>
        <w:tc>
          <w:tcPr>
            <w:tcW w:w="2665" w:type="dxa"/>
          </w:tcPr>
          <w:p>
            <w:pPr>
              <w:pStyle w:val="0"/>
              <w:jc w:val="center"/>
            </w:pPr>
            <w:r>
              <w:rPr>
                <w:sz w:val="20"/>
              </w:rPr>
              <w:t xml:space="preserve">5</w:t>
            </w:r>
          </w:p>
        </w:tc>
        <w:tc>
          <w:tcPr>
            <w:tcW w:w="1928" w:type="dxa"/>
          </w:tcPr>
          <w:p>
            <w:pPr>
              <w:pStyle w:val="0"/>
              <w:jc w:val="center"/>
            </w:pPr>
            <w:r>
              <w:rPr>
                <w:sz w:val="20"/>
              </w:rPr>
              <w:t xml:space="preserve">6</w:t>
            </w:r>
          </w:p>
        </w:tc>
        <w:tc>
          <w:tcPr>
            <w:tcW w:w="2494" w:type="dxa"/>
          </w:tcPr>
          <w:p>
            <w:pPr>
              <w:pStyle w:val="0"/>
              <w:jc w:val="center"/>
            </w:pPr>
            <w:r>
              <w:rPr>
                <w:sz w:val="20"/>
              </w:rPr>
              <w:t xml:space="preserve">7</w:t>
            </w:r>
          </w:p>
        </w:tc>
      </w:tr>
      <w:tr>
        <w:tc>
          <w:tcPr>
            <w:gridSpan w:val="7"/>
            <w:tcW w:w="15742" w:type="dxa"/>
          </w:tcPr>
          <w:p>
            <w:pPr>
              <w:pStyle w:val="0"/>
              <w:jc w:val="center"/>
            </w:pPr>
            <w:r>
              <w:rPr>
                <w:sz w:val="20"/>
              </w:rPr>
              <w:t xml:space="preserve">Очередной год</w:t>
            </w:r>
          </w:p>
        </w:tc>
      </w:tr>
      <w:tr>
        <w:tc>
          <w:tcPr>
            <w:gridSpan w:val="7"/>
            <w:tcW w:w="15742" w:type="dxa"/>
          </w:tcPr>
          <w:p>
            <w:pPr>
              <w:pStyle w:val="0"/>
              <w:jc w:val="center"/>
            </w:pPr>
            <w:r>
              <w:rPr>
                <w:sz w:val="20"/>
              </w:rPr>
              <w:t xml:space="preserve">Вид нормативного правового акта</w:t>
            </w:r>
          </w:p>
        </w:tc>
      </w:tr>
      <w:tr>
        <w:tc>
          <w:tcPr>
            <w:tcW w:w="604" w:type="dxa"/>
          </w:tcPr>
          <w:p>
            <w:pPr>
              <w:pStyle w:val="0"/>
              <w:jc w:val="center"/>
            </w:pPr>
            <w:r>
              <w:rPr>
                <w:sz w:val="20"/>
              </w:rPr>
              <w:t xml:space="preserve">1.</w:t>
            </w:r>
          </w:p>
        </w:tc>
        <w:tc>
          <w:tcPr>
            <w:tcW w:w="2778" w:type="dxa"/>
          </w:tcPr>
          <w:p>
            <w:pPr>
              <w:pStyle w:val="0"/>
            </w:pPr>
            <w:r>
              <w:rPr>
                <w:sz w:val="20"/>
              </w:rPr>
              <w:t xml:space="preserve">Постановление Правительства Кабардино-Балкарской Республики "О внесении изменений в государственную программу "Развитие физической культуры и спорта в Кабардино-Балкарской Республике" в целях приведения в соответствие с параметрами закона Кабардино-Балкарской Республики о республиканском бюджете на очередной финансовый год и плановый период"</w:t>
            </w:r>
          </w:p>
        </w:tc>
        <w:tc>
          <w:tcPr>
            <w:tcW w:w="2665" w:type="dxa"/>
          </w:tcPr>
          <w:p>
            <w:pPr>
              <w:pStyle w:val="0"/>
            </w:pPr>
            <w:r>
              <w:rPr>
                <w:sz w:val="20"/>
              </w:rPr>
              <w:t xml:space="preserve">внесение изменений в государственную программу "Развитие физической культуры и спорта в Кабардино-Балкарской Республике" в целях приведения в соответствие параметрами закона Кабардино-Балкарской Республики о республиканском бюджете на очередной финансовый год и плановый период</w:t>
            </w:r>
          </w:p>
        </w:tc>
        <w:tc>
          <w:tcPr>
            <w:tcW w:w="2608" w:type="dxa"/>
          </w:tcPr>
          <w:p>
            <w:pPr>
              <w:pStyle w:val="0"/>
            </w:pPr>
            <w:r>
              <w:rPr>
                <w:sz w:val="20"/>
              </w:rPr>
              <w:t xml:space="preserve">ежегодно в I квартале</w:t>
            </w:r>
          </w:p>
        </w:tc>
        <w:tc>
          <w:tcPr>
            <w:tcW w:w="2665" w:type="dxa"/>
          </w:tcPr>
          <w:p>
            <w:pPr>
              <w:pStyle w:val="0"/>
            </w:pPr>
            <w:r>
              <w:rPr>
                <w:sz w:val="20"/>
              </w:rPr>
              <w:t xml:space="preserve">утверждение закона Кабардино-Балкарской Республики о республиканском бюджете на очередной финансовый год и плановый период</w:t>
            </w:r>
          </w:p>
        </w:tc>
        <w:tc>
          <w:tcPr>
            <w:tcW w:w="1928" w:type="dxa"/>
          </w:tcPr>
          <w:p>
            <w:pPr>
              <w:pStyle w:val="0"/>
            </w:pPr>
            <w:r>
              <w:rPr>
                <w:sz w:val="20"/>
              </w:rPr>
            </w:r>
          </w:p>
        </w:tc>
        <w:tc>
          <w:tcPr>
            <w:tcW w:w="2494" w:type="dxa"/>
          </w:tcPr>
          <w:p>
            <w:pPr>
              <w:pStyle w:val="0"/>
            </w:pPr>
            <w:r>
              <w:rPr>
                <w:sz w:val="20"/>
              </w:rPr>
              <w:t xml:space="preserve">Министерство спорта Кабардино-Балкарской Республики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ГОСУДАРСТВЕННОЙ ПРОГРАММЫ</w:t>
      </w:r>
    </w:p>
    <w:p>
      <w:pPr>
        <w:pStyle w:val="2"/>
        <w:jc w:val="center"/>
      </w:pPr>
      <w:r>
        <w:rPr>
          <w:sz w:val="20"/>
        </w:rPr>
        <w:t xml:space="preserve">КАБАРДИНО-БАЛКАРСКОЙ РЕСПУБЛИКИ "РАЗВИТИЕ ФИЗИЧЕСКОЙ</w:t>
      </w:r>
    </w:p>
    <w:p>
      <w:pPr>
        <w:pStyle w:val="2"/>
        <w:jc w:val="center"/>
      </w:pPr>
      <w:r>
        <w:rPr>
          <w:sz w:val="20"/>
        </w:rPr>
        <w:t xml:space="preserve">КУЛЬТУРЫ И СПОРТА В КАБАРДИНО-БАЛКАРСКОЙ РЕСПУБЛИКЕ"</w:t>
      </w:r>
    </w:p>
    <w:p>
      <w:pPr>
        <w:pStyle w:val="2"/>
        <w:jc w:val="center"/>
      </w:pPr>
      <w:r>
        <w:rPr>
          <w:sz w:val="20"/>
        </w:rPr>
        <w:t xml:space="preserve">НА ОЧЕРЕДНОЙ ФИНАНСОВЫЙ 2023 ГОД И НА ПЛАНОВЫЙ ПЕРИОД</w:t>
      </w:r>
    </w:p>
    <w:p>
      <w:pPr>
        <w:pStyle w:val="2"/>
        <w:jc w:val="center"/>
      </w:pPr>
      <w:r>
        <w:rPr>
          <w:sz w:val="20"/>
        </w:rPr>
        <w:t xml:space="preserve">2024 - 2025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5"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03.03.2023 N 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Координатор государственной программы - Министерство спорта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891"/>
        <w:gridCol w:w="2494"/>
        <w:gridCol w:w="992"/>
        <w:gridCol w:w="850"/>
        <w:gridCol w:w="993"/>
        <w:gridCol w:w="992"/>
        <w:gridCol w:w="1077"/>
        <w:gridCol w:w="851"/>
        <w:gridCol w:w="1021"/>
        <w:gridCol w:w="963"/>
        <w:gridCol w:w="1020"/>
        <w:gridCol w:w="850"/>
        <w:gridCol w:w="992"/>
        <w:gridCol w:w="1191"/>
      </w:tblGrid>
      <w:tr>
        <w:tc>
          <w:tcPr>
            <w:tcW w:w="737" w:type="dxa"/>
            <w:vAlign w:val="center"/>
            <w:vMerge w:val="restart"/>
          </w:tcPr>
          <w:p>
            <w:pPr>
              <w:pStyle w:val="0"/>
              <w:jc w:val="center"/>
            </w:pPr>
            <w:r>
              <w:rPr>
                <w:sz w:val="20"/>
              </w:rPr>
              <w:t xml:space="preserve">N</w:t>
            </w:r>
          </w:p>
          <w:p>
            <w:pPr>
              <w:pStyle w:val="0"/>
              <w:jc w:val="center"/>
            </w:pPr>
            <w:r>
              <w:rPr>
                <w:sz w:val="20"/>
              </w:rPr>
              <w:t xml:space="preserve">п/п</w:t>
            </w:r>
          </w:p>
        </w:tc>
        <w:tc>
          <w:tcPr>
            <w:tcW w:w="2891" w:type="dxa"/>
            <w:vAlign w:val="center"/>
            <w:vMerge w:val="restart"/>
          </w:tcPr>
          <w:p>
            <w:pPr>
              <w:pStyle w:val="0"/>
              <w:jc w:val="center"/>
            </w:pPr>
            <w:r>
              <w:rPr>
                <w:sz w:val="20"/>
              </w:rPr>
              <w:t xml:space="preserve">Наименование подпрограммы, контрольного события подпрограммы</w:t>
            </w:r>
          </w:p>
        </w:tc>
        <w:tc>
          <w:tcPr>
            <w:tcW w:w="2494" w:type="dxa"/>
            <w:vAlign w:val="center"/>
            <w:vMerge w:val="restart"/>
          </w:tcPr>
          <w:p>
            <w:pPr>
              <w:pStyle w:val="0"/>
              <w:jc w:val="center"/>
            </w:pPr>
            <w:r>
              <w:rPr>
                <w:sz w:val="20"/>
              </w:rPr>
              <w:t xml:space="preserve">Исполнитель</w:t>
            </w:r>
          </w:p>
        </w:tc>
        <w:tc>
          <w:tcPr>
            <w:gridSpan w:val="12"/>
            <w:tcW w:w="11792" w:type="dxa"/>
            <w:vAlign w:val="center"/>
          </w:tcPr>
          <w:p>
            <w:pPr>
              <w:pStyle w:val="0"/>
              <w:jc w:val="center"/>
            </w:pPr>
            <w:r>
              <w:rPr>
                <w:sz w:val="20"/>
              </w:rPr>
              <w:t xml:space="preserve">Срок наступления контрольного события (дата)</w:t>
            </w:r>
          </w:p>
        </w:tc>
      </w:tr>
      <w:tr>
        <w:tc>
          <w:tcPr>
            <w:vMerge w:val="continue"/>
          </w:tcPr>
          <w:p/>
        </w:tc>
        <w:tc>
          <w:tcPr>
            <w:vMerge w:val="continue"/>
          </w:tcPr>
          <w:p/>
        </w:tc>
        <w:tc>
          <w:tcPr>
            <w:vMerge w:val="continue"/>
          </w:tcPr>
          <w:p/>
        </w:tc>
        <w:tc>
          <w:tcPr>
            <w:gridSpan w:val="4"/>
            <w:tcW w:w="3827" w:type="dxa"/>
            <w:vAlign w:val="center"/>
          </w:tcPr>
          <w:p>
            <w:pPr>
              <w:pStyle w:val="0"/>
              <w:jc w:val="center"/>
            </w:pPr>
            <w:r>
              <w:rPr>
                <w:sz w:val="20"/>
              </w:rPr>
              <w:t xml:space="preserve">очередной год</w:t>
            </w:r>
          </w:p>
        </w:tc>
        <w:tc>
          <w:tcPr>
            <w:gridSpan w:val="4"/>
            <w:tcW w:w="3912" w:type="dxa"/>
            <w:vAlign w:val="center"/>
          </w:tcPr>
          <w:p>
            <w:pPr>
              <w:pStyle w:val="0"/>
              <w:jc w:val="center"/>
            </w:pPr>
            <w:r>
              <w:rPr>
                <w:sz w:val="20"/>
              </w:rPr>
              <w:t xml:space="preserve">первый год</w:t>
            </w:r>
          </w:p>
          <w:p>
            <w:pPr>
              <w:pStyle w:val="0"/>
              <w:jc w:val="center"/>
            </w:pPr>
            <w:r>
              <w:rPr>
                <w:sz w:val="20"/>
              </w:rPr>
              <w:t xml:space="preserve">планового периода</w:t>
            </w:r>
          </w:p>
        </w:tc>
        <w:tc>
          <w:tcPr>
            <w:gridSpan w:val="4"/>
            <w:tcW w:w="4053" w:type="dxa"/>
            <w:vAlign w:val="center"/>
          </w:tcPr>
          <w:p>
            <w:pPr>
              <w:pStyle w:val="0"/>
              <w:jc w:val="center"/>
            </w:pPr>
            <w:r>
              <w:rPr>
                <w:sz w:val="20"/>
              </w:rPr>
              <w:t xml:space="preserve">второй год</w:t>
            </w:r>
          </w:p>
          <w:p>
            <w:pPr>
              <w:pStyle w:val="0"/>
              <w:jc w:val="center"/>
            </w:pPr>
            <w:r>
              <w:rPr>
                <w:sz w:val="20"/>
              </w:rPr>
              <w:t xml:space="preserve">планового периода</w:t>
            </w:r>
          </w:p>
        </w:tc>
      </w:tr>
      <w:tr>
        <w:tc>
          <w:tcPr>
            <w:vMerge w:val="continue"/>
          </w:tcPr>
          <w:p/>
        </w:tc>
        <w:tc>
          <w:tcPr>
            <w:vMerge w:val="continue"/>
          </w:tcPr>
          <w:p/>
        </w:tc>
        <w:tc>
          <w:tcPr>
            <w:vMerge w:val="continue"/>
          </w:tcPr>
          <w:p/>
        </w:tc>
        <w:tc>
          <w:tcPr>
            <w:tcW w:w="992" w:type="dxa"/>
            <w:vAlign w:val="center"/>
          </w:tcPr>
          <w:p>
            <w:pPr>
              <w:pStyle w:val="0"/>
              <w:jc w:val="center"/>
            </w:pPr>
            <w:r>
              <w:rPr>
                <w:sz w:val="20"/>
              </w:rPr>
              <w:t xml:space="preserve">I кв.</w:t>
            </w:r>
          </w:p>
        </w:tc>
        <w:tc>
          <w:tcPr>
            <w:tcW w:w="850" w:type="dxa"/>
            <w:vAlign w:val="center"/>
          </w:tcPr>
          <w:p>
            <w:pPr>
              <w:pStyle w:val="0"/>
              <w:jc w:val="center"/>
            </w:pPr>
            <w:r>
              <w:rPr>
                <w:sz w:val="20"/>
              </w:rPr>
              <w:t xml:space="preserve">II кв.</w:t>
            </w:r>
          </w:p>
        </w:tc>
        <w:tc>
          <w:tcPr>
            <w:tcW w:w="993" w:type="dxa"/>
            <w:vAlign w:val="center"/>
          </w:tcPr>
          <w:p>
            <w:pPr>
              <w:pStyle w:val="0"/>
              <w:jc w:val="center"/>
            </w:pPr>
            <w:r>
              <w:rPr>
                <w:sz w:val="20"/>
              </w:rPr>
              <w:t xml:space="preserve">III кв.</w:t>
            </w:r>
          </w:p>
        </w:tc>
        <w:tc>
          <w:tcPr>
            <w:tcW w:w="992" w:type="dxa"/>
            <w:vAlign w:val="center"/>
          </w:tcPr>
          <w:p>
            <w:pPr>
              <w:pStyle w:val="0"/>
              <w:jc w:val="center"/>
            </w:pPr>
            <w:r>
              <w:rPr>
                <w:sz w:val="20"/>
              </w:rPr>
              <w:t xml:space="preserve">IV кв.</w:t>
            </w:r>
          </w:p>
        </w:tc>
        <w:tc>
          <w:tcPr>
            <w:tcW w:w="1077" w:type="dxa"/>
            <w:vAlign w:val="center"/>
          </w:tcPr>
          <w:p>
            <w:pPr>
              <w:pStyle w:val="0"/>
              <w:jc w:val="center"/>
            </w:pPr>
            <w:r>
              <w:rPr>
                <w:sz w:val="20"/>
              </w:rPr>
              <w:t xml:space="preserve">I кв.</w:t>
            </w:r>
          </w:p>
        </w:tc>
        <w:tc>
          <w:tcPr>
            <w:tcW w:w="851" w:type="dxa"/>
            <w:vAlign w:val="center"/>
          </w:tcPr>
          <w:p>
            <w:pPr>
              <w:pStyle w:val="0"/>
              <w:jc w:val="center"/>
            </w:pPr>
            <w:r>
              <w:rPr>
                <w:sz w:val="20"/>
              </w:rPr>
              <w:t xml:space="preserve">II кв.</w:t>
            </w:r>
          </w:p>
        </w:tc>
        <w:tc>
          <w:tcPr>
            <w:tcW w:w="1021" w:type="dxa"/>
            <w:vAlign w:val="center"/>
          </w:tcPr>
          <w:p>
            <w:pPr>
              <w:pStyle w:val="0"/>
              <w:jc w:val="center"/>
            </w:pPr>
            <w:r>
              <w:rPr>
                <w:sz w:val="20"/>
              </w:rPr>
              <w:t xml:space="preserve">III кв.</w:t>
            </w:r>
          </w:p>
        </w:tc>
        <w:tc>
          <w:tcPr>
            <w:tcW w:w="963" w:type="dxa"/>
            <w:vAlign w:val="center"/>
          </w:tcPr>
          <w:p>
            <w:pPr>
              <w:pStyle w:val="0"/>
              <w:jc w:val="center"/>
            </w:pPr>
            <w:r>
              <w:rPr>
                <w:sz w:val="20"/>
              </w:rPr>
              <w:t xml:space="preserve">IV кв.</w:t>
            </w:r>
          </w:p>
        </w:tc>
        <w:tc>
          <w:tcPr>
            <w:tcW w:w="1020" w:type="dxa"/>
            <w:vAlign w:val="center"/>
          </w:tcPr>
          <w:p>
            <w:pPr>
              <w:pStyle w:val="0"/>
              <w:jc w:val="center"/>
            </w:pPr>
            <w:r>
              <w:rPr>
                <w:sz w:val="20"/>
              </w:rPr>
              <w:t xml:space="preserve">I кв.</w:t>
            </w:r>
          </w:p>
        </w:tc>
        <w:tc>
          <w:tcPr>
            <w:tcW w:w="850" w:type="dxa"/>
            <w:vAlign w:val="center"/>
          </w:tcPr>
          <w:p>
            <w:pPr>
              <w:pStyle w:val="0"/>
              <w:jc w:val="center"/>
            </w:pPr>
            <w:r>
              <w:rPr>
                <w:sz w:val="20"/>
              </w:rPr>
              <w:t xml:space="preserve">II кв.</w:t>
            </w:r>
          </w:p>
        </w:tc>
        <w:tc>
          <w:tcPr>
            <w:tcW w:w="992" w:type="dxa"/>
            <w:vAlign w:val="center"/>
          </w:tcPr>
          <w:p>
            <w:pPr>
              <w:pStyle w:val="0"/>
              <w:jc w:val="center"/>
            </w:pPr>
            <w:r>
              <w:rPr>
                <w:sz w:val="20"/>
              </w:rPr>
              <w:t xml:space="preserve">III кв.</w:t>
            </w:r>
          </w:p>
        </w:tc>
        <w:tc>
          <w:tcPr>
            <w:tcW w:w="1191" w:type="dxa"/>
            <w:vAlign w:val="center"/>
          </w:tcPr>
          <w:p>
            <w:pPr>
              <w:pStyle w:val="0"/>
              <w:jc w:val="center"/>
            </w:pPr>
            <w:r>
              <w:rPr>
                <w:sz w:val="20"/>
              </w:rPr>
              <w:t xml:space="preserve">IV кв.</w:t>
            </w:r>
          </w:p>
        </w:tc>
      </w:tr>
      <w:tr>
        <w:tc>
          <w:tcPr>
            <w:tcW w:w="737" w:type="dxa"/>
          </w:tcPr>
          <w:p>
            <w:pPr>
              <w:pStyle w:val="0"/>
              <w:jc w:val="center"/>
            </w:pPr>
            <w:r>
              <w:rPr>
                <w:sz w:val="20"/>
              </w:rPr>
              <w:t xml:space="preserve">1.</w:t>
            </w:r>
          </w:p>
        </w:tc>
        <w:tc>
          <w:tcPr>
            <w:gridSpan w:val="14"/>
            <w:tcW w:w="17177" w:type="dxa"/>
            <w:vAlign w:val="center"/>
          </w:tcPr>
          <w:p>
            <w:pPr>
              <w:pStyle w:val="0"/>
              <w:outlineLvl w:val="2"/>
              <w:jc w:val="center"/>
            </w:pPr>
            <w:hyperlink w:history="0" w:anchor="P140" w:tooltip="ПАСПОРТ ПОДПРОГРАММЫ">
              <w:r>
                <w:rPr>
                  <w:sz w:val="20"/>
                  <w:color w:val="0000ff"/>
                </w:rPr>
                <w:t xml:space="preserve">Подпрограмма</w:t>
              </w:r>
            </w:hyperlink>
            <w:r>
              <w:rPr>
                <w:sz w:val="20"/>
              </w:rPr>
              <w:t xml:space="preserve"> "Развитие физической культуры и массового спорта"</w:t>
            </w:r>
          </w:p>
        </w:tc>
      </w:tr>
      <w:tr>
        <w:tc>
          <w:tcPr>
            <w:tcW w:w="737" w:type="dxa"/>
          </w:tcPr>
          <w:p>
            <w:pPr>
              <w:pStyle w:val="0"/>
              <w:jc w:val="center"/>
            </w:pPr>
            <w:r>
              <w:rPr>
                <w:sz w:val="20"/>
              </w:rPr>
              <w:t xml:space="preserve">1.1.</w:t>
            </w:r>
          </w:p>
        </w:tc>
        <w:tc>
          <w:tcPr>
            <w:tcW w:w="2891" w:type="dxa"/>
          </w:tcPr>
          <w:p>
            <w:pPr>
              <w:pStyle w:val="0"/>
            </w:pPr>
            <w:r>
              <w:rPr>
                <w:sz w:val="20"/>
              </w:rPr>
              <w:t xml:space="preserve">Республиканские соревнования по мини-футболу (футзалу) среди команд общеобразовательных учреждений в 2023 - 2025 годах (в рамках Общероссийского проекта "Мини-футбол в школу")</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jc w:val="center"/>
            </w:pPr>
            <w:r>
              <w:rPr>
                <w:sz w:val="20"/>
              </w:rPr>
              <w:t xml:space="preserve">28 февраля</w:t>
            </w:r>
          </w:p>
        </w:tc>
        <w:tc>
          <w:tcPr>
            <w:tcW w:w="85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077" w:type="dxa"/>
          </w:tcPr>
          <w:p>
            <w:pPr>
              <w:pStyle w:val="0"/>
              <w:jc w:val="center"/>
            </w:pPr>
            <w:r>
              <w:rPr>
                <w:sz w:val="20"/>
              </w:rPr>
              <w:t xml:space="preserve">28 февраля</w:t>
            </w:r>
          </w:p>
        </w:tc>
        <w:tc>
          <w:tcPr>
            <w:tcW w:w="851" w:type="dxa"/>
          </w:tcPr>
          <w:p>
            <w:pPr>
              <w:pStyle w:val="0"/>
            </w:pPr>
            <w:r>
              <w:rPr>
                <w:sz w:val="20"/>
              </w:rPr>
            </w:r>
          </w:p>
        </w:tc>
        <w:tc>
          <w:tcPr>
            <w:tcW w:w="1021" w:type="dxa"/>
          </w:tcPr>
          <w:p>
            <w:pPr>
              <w:pStyle w:val="0"/>
            </w:pPr>
            <w:r>
              <w:rPr>
                <w:sz w:val="20"/>
              </w:rPr>
            </w:r>
          </w:p>
        </w:tc>
        <w:tc>
          <w:tcPr>
            <w:tcW w:w="963" w:type="dxa"/>
          </w:tcPr>
          <w:p>
            <w:pPr>
              <w:pStyle w:val="0"/>
            </w:pPr>
            <w:r>
              <w:rPr>
                <w:sz w:val="20"/>
              </w:rPr>
            </w:r>
          </w:p>
        </w:tc>
        <w:tc>
          <w:tcPr>
            <w:tcW w:w="1020" w:type="dxa"/>
          </w:tcPr>
          <w:p>
            <w:pPr>
              <w:pStyle w:val="0"/>
              <w:jc w:val="center"/>
            </w:pPr>
            <w:r>
              <w:rPr>
                <w:sz w:val="20"/>
              </w:rPr>
              <w:t xml:space="preserve">28 февраля</w:t>
            </w:r>
          </w:p>
        </w:tc>
        <w:tc>
          <w:tcPr>
            <w:tcW w:w="850" w:type="dxa"/>
          </w:tcPr>
          <w:p>
            <w:pPr>
              <w:pStyle w:val="0"/>
            </w:pPr>
            <w:r>
              <w:rPr>
                <w:sz w:val="20"/>
              </w:rPr>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1.2.</w:t>
            </w:r>
          </w:p>
        </w:tc>
        <w:tc>
          <w:tcPr>
            <w:tcW w:w="2891" w:type="dxa"/>
          </w:tcPr>
          <w:p>
            <w:pPr>
              <w:pStyle w:val="0"/>
            </w:pPr>
            <w:r>
              <w:rPr>
                <w:sz w:val="20"/>
              </w:rPr>
              <w:t xml:space="preserve">Всероссийский полумарафон "ЗаБег.РФ"</w:t>
            </w:r>
          </w:p>
        </w:tc>
        <w:tc>
          <w:tcPr>
            <w:tcW w:w="2494" w:type="dxa"/>
            <w:vAlign w:val="center"/>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jc w:val="center"/>
            </w:pPr>
            <w:r>
              <w:rPr>
                <w:sz w:val="20"/>
              </w:rPr>
              <w:t xml:space="preserve">30 июня</w:t>
            </w:r>
          </w:p>
        </w:tc>
        <w:tc>
          <w:tcPr>
            <w:tcW w:w="993" w:type="dxa"/>
          </w:tcPr>
          <w:p>
            <w:pPr>
              <w:pStyle w:val="0"/>
            </w:pPr>
            <w:r>
              <w:rPr>
                <w:sz w:val="20"/>
              </w:rPr>
            </w:r>
          </w:p>
        </w:tc>
        <w:tc>
          <w:tcPr>
            <w:tcW w:w="992" w:type="dxa"/>
          </w:tcPr>
          <w:p>
            <w:pPr>
              <w:pStyle w:val="0"/>
            </w:pPr>
            <w:r>
              <w:rPr>
                <w:sz w:val="20"/>
              </w:rPr>
            </w:r>
          </w:p>
        </w:tc>
        <w:tc>
          <w:tcPr>
            <w:tcW w:w="1077" w:type="dxa"/>
          </w:tcPr>
          <w:p>
            <w:pPr>
              <w:pStyle w:val="0"/>
            </w:pPr>
            <w:r>
              <w:rPr>
                <w:sz w:val="20"/>
              </w:rPr>
            </w:r>
          </w:p>
        </w:tc>
        <w:tc>
          <w:tcPr>
            <w:tcW w:w="851" w:type="dxa"/>
          </w:tcPr>
          <w:p>
            <w:pPr>
              <w:pStyle w:val="0"/>
              <w:jc w:val="center"/>
            </w:pPr>
            <w:r>
              <w:rPr>
                <w:sz w:val="20"/>
              </w:rPr>
              <w:t xml:space="preserve">30 июня</w:t>
            </w:r>
          </w:p>
        </w:tc>
        <w:tc>
          <w:tcPr>
            <w:tcW w:w="1021"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850" w:type="dxa"/>
          </w:tcPr>
          <w:p>
            <w:pPr>
              <w:pStyle w:val="0"/>
              <w:jc w:val="center"/>
            </w:pPr>
            <w:r>
              <w:rPr>
                <w:sz w:val="20"/>
              </w:rPr>
              <w:t xml:space="preserve">30 июня</w:t>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1.3.</w:t>
            </w:r>
          </w:p>
        </w:tc>
        <w:tc>
          <w:tcPr>
            <w:tcW w:w="2891" w:type="dxa"/>
          </w:tcPr>
          <w:p>
            <w:pPr>
              <w:pStyle w:val="0"/>
            </w:pPr>
            <w:r>
              <w:rPr>
                <w:sz w:val="20"/>
              </w:rPr>
              <w:t xml:space="preserve">Спортивно-массовые мероприятия, посвященные Олимпийскому дню</w:t>
            </w:r>
          </w:p>
        </w:tc>
        <w:tc>
          <w:tcPr>
            <w:tcW w:w="2494" w:type="dxa"/>
            <w:vAlign w:val="center"/>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jc w:val="center"/>
            </w:pPr>
            <w:r>
              <w:rPr>
                <w:sz w:val="20"/>
              </w:rPr>
              <w:t xml:space="preserve">30 июня</w:t>
            </w:r>
          </w:p>
        </w:tc>
        <w:tc>
          <w:tcPr>
            <w:tcW w:w="993" w:type="dxa"/>
          </w:tcPr>
          <w:p>
            <w:pPr>
              <w:pStyle w:val="0"/>
            </w:pPr>
            <w:r>
              <w:rPr>
                <w:sz w:val="20"/>
              </w:rPr>
            </w:r>
          </w:p>
        </w:tc>
        <w:tc>
          <w:tcPr>
            <w:tcW w:w="992" w:type="dxa"/>
          </w:tcPr>
          <w:p>
            <w:pPr>
              <w:pStyle w:val="0"/>
            </w:pPr>
            <w:r>
              <w:rPr>
                <w:sz w:val="20"/>
              </w:rPr>
            </w:r>
          </w:p>
        </w:tc>
        <w:tc>
          <w:tcPr>
            <w:tcW w:w="1077" w:type="dxa"/>
          </w:tcPr>
          <w:p>
            <w:pPr>
              <w:pStyle w:val="0"/>
            </w:pPr>
            <w:r>
              <w:rPr>
                <w:sz w:val="20"/>
              </w:rPr>
            </w:r>
          </w:p>
        </w:tc>
        <w:tc>
          <w:tcPr>
            <w:tcW w:w="851" w:type="dxa"/>
          </w:tcPr>
          <w:p>
            <w:pPr>
              <w:pStyle w:val="0"/>
              <w:jc w:val="center"/>
            </w:pPr>
            <w:r>
              <w:rPr>
                <w:sz w:val="20"/>
              </w:rPr>
              <w:t xml:space="preserve">30 июня</w:t>
            </w:r>
          </w:p>
        </w:tc>
        <w:tc>
          <w:tcPr>
            <w:tcW w:w="1021"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850" w:type="dxa"/>
          </w:tcPr>
          <w:p>
            <w:pPr>
              <w:pStyle w:val="0"/>
              <w:jc w:val="center"/>
            </w:pPr>
            <w:r>
              <w:rPr>
                <w:sz w:val="20"/>
              </w:rPr>
              <w:t xml:space="preserve">30 июня</w:t>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1.4.</w:t>
            </w:r>
          </w:p>
        </w:tc>
        <w:tc>
          <w:tcPr>
            <w:tcW w:w="2891" w:type="dxa"/>
          </w:tcPr>
          <w:p>
            <w:pPr>
              <w:pStyle w:val="0"/>
            </w:pPr>
            <w:r>
              <w:rPr>
                <w:sz w:val="20"/>
              </w:rPr>
              <w:t xml:space="preserve">Всероссийские массовые соревнования по уличному баскетболу "Оранжевый мяч"</w:t>
            </w:r>
          </w:p>
        </w:tc>
        <w:tc>
          <w:tcPr>
            <w:tcW w:w="2494" w:type="dxa"/>
            <w:vAlign w:val="center"/>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jc w:val="center"/>
            </w:pPr>
            <w:r>
              <w:rPr>
                <w:sz w:val="20"/>
              </w:rPr>
              <w:t xml:space="preserve">30 августа</w:t>
            </w:r>
          </w:p>
        </w:tc>
        <w:tc>
          <w:tcPr>
            <w:tcW w:w="992" w:type="dxa"/>
          </w:tcPr>
          <w:p>
            <w:pPr>
              <w:pStyle w:val="0"/>
            </w:pPr>
            <w:r>
              <w:rPr>
                <w:sz w:val="20"/>
              </w:rPr>
            </w:r>
          </w:p>
        </w:tc>
        <w:tc>
          <w:tcPr>
            <w:tcW w:w="1077" w:type="dxa"/>
          </w:tcPr>
          <w:p>
            <w:pPr>
              <w:pStyle w:val="0"/>
            </w:pPr>
            <w:r>
              <w:rPr>
                <w:sz w:val="20"/>
              </w:rPr>
            </w:r>
          </w:p>
        </w:tc>
        <w:tc>
          <w:tcPr>
            <w:tcW w:w="851" w:type="dxa"/>
          </w:tcPr>
          <w:p>
            <w:pPr>
              <w:pStyle w:val="0"/>
            </w:pPr>
            <w:r>
              <w:rPr>
                <w:sz w:val="20"/>
              </w:rPr>
            </w:r>
          </w:p>
        </w:tc>
        <w:tc>
          <w:tcPr>
            <w:tcW w:w="1021" w:type="dxa"/>
          </w:tcPr>
          <w:p>
            <w:pPr>
              <w:pStyle w:val="0"/>
              <w:jc w:val="center"/>
            </w:pPr>
            <w:r>
              <w:rPr>
                <w:sz w:val="20"/>
              </w:rPr>
              <w:t xml:space="preserve">30 августа</w:t>
            </w:r>
          </w:p>
        </w:tc>
        <w:tc>
          <w:tcPr>
            <w:tcW w:w="963"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92" w:type="dxa"/>
          </w:tcPr>
          <w:p>
            <w:pPr>
              <w:pStyle w:val="0"/>
              <w:jc w:val="center"/>
            </w:pPr>
            <w:r>
              <w:rPr>
                <w:sz w:val="20"/>
              </w:rPr>
              <w:t xml:space="preserve">30 августа</w:t>
            </w:r>
          </w:p>
        </w:tc>
        <w:tc>
          <w:tcPr>
            <w:tcW w:w="1191" w:type="dxa"/>
          </w:tcPr>
          <w:p>
            <w:pPr>
              <w:pStyle w:val="0"/>
            </w:pPr>
            <w:r>
              <w:rPr>
                <w:sz w:val="20"/>
              </w:rPr>
            </w:r>
          </w:p>
        </w:tc>
      </w:tr>
      <w:tr>
        <w:tc>
          <w:tcPr>
            <w:tcW w:w="737" w:type="dxa"/>
          </w:tcPr>
          <w:p>
            <w:pPr>
              <w:pStyle w:val="0"/>
              <w:jc w:val="center"/>
            </w:pPr>
            <w:r>
              <w:rPr>
                <w:sz w:val="20"/>
              </w:rPr>
              <w:t xml:space="preserve">1.5.</w:t>
            </w:r>
          </w:p>
        </w:tc>
        <w:tc>
          <w:tcPr>
            <w:tcW w:w="2891" w:type="dxa"/>
          </w:tcPr>
          <w:p>
            <w:pPr>
              <w:pStyle w:val="0"/>
            </w:pPr>
            <w:r>
              <w:rPr>
                <w:sz w:val="20"/>
              </w:rPr>
              <w:t xml:space="preserve">Всероссийский день бега "Кросс Нации"</w:t>
            </w:r>
          </w:p>
        </w:tc>
        <w:tc>
          <w:tcPr>
            <w:tcW w:w="2494" w:type="dxa"/>
            <w:vAlign w:val="center"/>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jc w:val="center"/>
            </w:pPr>
            <w:r>
              <w:rPr>
                <w:sz w:val="20"/>
              </w:rPr>
              <w:t xml:space="preserve">30 сентября</w:t>
            </w:r>
          </w:p>
        </w:tc>
        <w:tc>
          <w:tcPr>
            <w:tcW w:w="992" w:type="dxa"/>
          </w:tcPr>
          <w:p>
            <w:pPr>
              <w:pStyle w:val="0"/>
            </w:pPr>
            <w:r>
              <w:rPr>
                <w:sz w:val="20"/>
              </w:rPr>
            </w:r>
          </w:p>
        </w:tc>
        <w:tc>
          <w:tcPr>
            <w:tcW w:w="1077" w:type="dxa"/>
          </w:tcPr>
          <w:p>
            <w:pPr>
              <w:pStyle w:val="0"/>
            </w:pPr>
            <w:r>
              <w:rPr>
                <w:sz w:val="20"/>
              </w:rPr>
            </w:r>
          </w:p>
        </w:tc>
        <w:tc>
          <w:tcPr>
            <w:tcW w:w="851" w:type="dxa"/>
          </w:tcPr>
          <w:p>
            <w:pPr>
              <w:pStyle w:val="0"/>
            </w:pPr>
            <w:r>
              <w:rPr>
                <w:sz w:val="20"/>
              </w:rPr>
            </w:r>
          </w:p>
        </w:tc>
        <w:tc>
          <w:tcPr>
            <w:tcW w:w="1021" w:type="dxa"/>
          </w:tcPr>
          <w:p>
            <w:pPr>
              <w:pStyle w:val="0"/>
              <w:jc w:val="center"/>
            </w:pPr>
            <w:r>
              <w:rPr>
                <w:sz w:val="20"/>
              </w:rPr>
              <w:t xml:space="preserve">30 сентября</w:t>
            </w:r>
          </w:p>
        </w:tc>
        <w:tc>
          <w:tcPr>
            <w:tcW w:w="963"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92" w:type="dxa"/>
          </w:tcPr>
          <w:p>
            <w:pPr>
              <w:pStyle w:val="0"/>
              <w:jc w:val="center"/>
            </w:pPr>
            <w:r>
              <w:rPr>
                <w:sz w:val="20"/>
              </w:rPr>
              <w:t xml:space="preserve">30 сентября</w:t>
            </w:r>
          </w:p>
        </w:tc>
        <w:tc>
          <w:tcPr>
            <w:tcW w:w="1191" w:type="dxa"/>
          </w:tcPr>
          <w:p>
            <w:pPr>
              <w:pStyle w:val="0"/>
            </w:pPr>
            <w:r>
              <w:rPr>
                <w:sz w:val="20"/>
              </w:rPr>
            </w:r>
          </w:p>
        </w:tc>
      </w:tr>
      <w:tr>
        <w:tc>
          <w:tcPr>
            <w:tcW w:w="737" w:type="dxa"/>
          </w:tcPr>
          <w:p>
            <w:pPr>
              <w:pStyle w:val="0"/>
              <w:jc w:val="center"/>
            </w:pPr>
            <w:r>
              <w:rPr>
                <w:sz w:val="20"/>
              </w:rPr>
              <w:t xml:space="preserve">1.6.</w:t>
            </w:r>
          </w:p>
        </w:tc>
        <w:tc>
          <w:tcPr>
            <w:tcW w:w="2891" w:type="dxa"/>
          </w:tcPr>
          <w:p>
            <w:pPr>
              <w:pStyle w:val="0"/>
            </w:pPr>
            <w:r>
              <w:rPr>
                <w:sz w:val="20"/>
              </w:rPr>
              <w:t xml:space="preserve">Всероссийский день самбо</w:t>
            </w:r>
          </w:p>
        </w:tc>
        <w:tc>
          <w:tcPr>
            <w:tcW w:w="2494" w:type="dxa"/>
            <w:vAlign w:val="center"/>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pPr>
            <w:r>
              <w:rPr>
                <w:sz w:val="20"/>
              </w:rPr>
            </w:r>
          </w:p>
        </w:tc>
        <w:tc>
          <w:tcPr>
            <w:tcW w:w="992" w:type="dxa"/>
          </w:tcPr>
          <w:p>
            <w:pPr>
              <w:pStyle w:val="0"/>
              <w:jc w:val="center"/>
            </w:pPr>
            <w:r>
              <w:rPr>
                <w:sz w:val="20"/>
              </w:rPr>
              <w:t xml:space="preserve">30 октября</w:t>
            </w:r>
          </w:p>
        </w:tc>
        <w:tc>
          <w:tcPr>
            <w:tcW w:w="1077" w:type="dxa"/>
          </w:tcPr>
          <w:p>
            <w:pPr>
              <w:pStyle w:val="0"/>
            </w:pPr>
            <w:r>
              <w:rPr>
                <w:sz w:val="20"/>
              </w:rPr>
            </w:r>
          </w:p>
        </w:tc>
        <w:tc>
          <w:tcPr>
            <w:tcW w:w="851" w:type="dxa"/>
          </w:tcPr>
          <w:p>
            <w:pPr>
              <w:pStyle w:val="0"/>
            </w:pPr>
            <w:r>
              <w:rPr>
                <w:sz w:val="20"/>
              </w:rPr>
            </w:r>
          </w:p>
        </w:tc>
        <w:tc>
          <w:tcPr>
            <w:tcW w:w="1021" w:type="dxa"/>
          </w:tcPr>
          <w:p>
            <w:pPr>
              <w:pStyle w:val="0"/>
            </w:pPr>
            <w:r>
              <w:rPr>
                <w:sz w:val="20"/>
              </w:rPr>
            </w:r>
          </w:p>
        </w:tc>
        <w:tc>
          <w:tcPr>
            <w:tcW w:w="963" w:type="dxa"/>
          </w:tcPr>
          <w:p>
            <w:pPr>
              <w:pStyle w:val="0"/>
              <w:jc w:val="center"/>
            </w:pPr>
            <w:r>
              <w:rPr>
                <w:sz w:val="20"/>
              </w:rPr>
              <w:t xml:space="preserve">30 октября</w:t>
            </w:r>
          </w:p>
        </w:tc>
        <w:tc>
          <w:tcPr>
            <w:tcW w:w="1020"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191" w:type="dxa"/>
          </w:tcPr>
          <w:p>
            <w:pPr>
              <w:pStyle w:val="0"/>
              <w:jc w:val="center"/>
            </w:pPr>
            <w:r>
              <w:rPr>
                <w:sz w:val="20"/>
              </w:rPr>
              <w:t xml:space="preserve">30 октября</w:t>
            </w:r>
          </w:p>
        </w:tc>
      </w:tr>
      <w:tr>
        <w:tc>
          <w:tcPr>
            <w:gridSpan w:val="15"/>
            <w:tcW w:w="17914" w:type="dxa"/>
          </w:tcPr>
          <w:p>
            <w:pPr>
              <w:pStyle w:val="0"/>
              <w:jc w:val="center"/>
            </w:pPr>
            <w:r>
              <w:rPr>
                <w:sz w:val="20"/>
              </w:rPr>
              <w:t xml:space="preserve">В рамках реализации мероприятий "Спорт - норма жизни"</w:t>
            </w:r>
          </w:p>
        </w:tc>
      </w:tr>
      <w:tr>
        <w:tc>
          <w:tcPr>
            <w:tcW w:w="737" w:type="dxa"/>
          </w:tcPr>
          <w:p>
            <w:pPr>
              <w:pStyle w:val="0"/>
              <w:jc w:val="center"/>
            </w:pPr>
            <w:r>
              <w:rPr>
                <w:sz w:val="20"/>
              </w:rPr>
              <w:t xml:space="preserve">1.7</w:t>
            </w:r>
          </w:p>
        </w:tc>
        <w:tc>
          <w:tcPr>
            <w:tcW w:w="2891" w:type="dxa"/>
          </w:tcPr>
          <w:p>
            <w:pPr>
              <w:pStyle w:val="0"/>
            </w:pPr>
            <w:r>
              <w:rPr>
                <w:sz w:val="20"/>
              </w:rPr>
              <w:t xml:space="preserve">Строительство физкультурно-оздоровительного комплекса для занятий современным пятиборьем в г. Нальчике</w:t>
            </w:r>
          </w:p>
        </w:tc>
        <w:tc>
          <w:tcPr>
            <w:tcW w:w="2494"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pPr>
            <w:r>
              <w:rPr>
                <w:sz w:val="20"/>
              </w:rPr>
            </w:r>
          </w:p>
        </w:tc>
        <w:tc>
          <w:tcPr>
            <w:tcW w:w="992" w:type="dxa"/>
          </w:tcPr>
          <w:p>
            <w:pPr>
              <w:pStyle w:val="0"/>
              <w:jc w:val="center"/>
            </w:pPr>
            <w:r>
              <w:rPr>
                <w:sz w:val="20"/>
              </w:rPr>
              <w:t xml:space="preserve">30 декабря</w:t>
            </w:r>
          </w:p>
        </w:tc>
        <w:tc>
          <w:tcPr>
            <w:tcW w:w="1077" w:type="dxa"/>
          </w:tcPr>
          <w:p>
            <w:pPr>
              <w:pStyle w:val="0"/>
            </w:pPr>
            <w:r>
              <w:rPr>
                <w:sz w:val="20"/>
              </w:rPr>
            </w:r>
          </w:p>
        </w:tc>
        <w:tc>
          <w:tcPr>
            <w:tcW w:w="851" w:type="dxa"/>
          </w:tcPr>
          <w:p>
            <w:pPr>
              <w:pStyle w:val="0"/>
            </w:pPr>
            <w:r>
              <w:rPr>
                <w:sz w:val="20"/>
              </w:rPr>
            </w:r>
          </w:p>
        </w:tc>
        <w:tc>
          <w:tcPr>
            <w:tcW w:w="1021"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1.8.</w:t>
            </w:r>
          </w:p>
        </w:tc>
        <w:tc>
          <w:tcPr>
            <w:tcW w:w="2891" w:type="dxa"/>
          </w:tcPr>
          <w:p>
            <w:pPr>
              <w:pStyle w:val="0"/>
            </w:pPr>
            <w:r>
              <w:rPr>
                <w:sz w:val="20"/>
              </w:rPr>
              <w:t xml:space="preserve">Строительство крытого ледового катка в г. Нальчике</w:t>
            </w:r>
          </w:p>
        </w:tc>
        <w:tc>
          <w:tcPr>
            <w:tcW w:w="2494"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077" w:type="dxa"/>
          </w:tcPr>
          <w:p>
            <w:pPr>
              <w:pStyle w:val="0"/>
            </w:pPr>
            <w:r>
              <w:rPr>
                <w:sz w:val="20"/>
              </w:rPr>
            </w:r>
          </w:p>
        </w:tc>
        <w:tc>
          <w:tcPr>
            <w:tcW w:w="851" w:type="dxa"/>
          </w:tcPr>
          <w:p>
            <w:pPr>
              <w:pStyle w:val="0"/>
            </w:pPr>
            <w:r>
              <w:rPr>
                <w:sz w:val="20"/>
              </w:rPr>
            </w:r>
          </w:p>
        </w:tc>
        <w:tc>
          <w:tcPr>
            <w:tcW w:w="1021" w:type="dxa"/>
          </w:tcPr>
          <w:p>
            <w:pPr>
              <w:pStyle w:val="0"/>
            </w:pPr>
            <w:r>
              <w:rPr>
                <w:sz w:val="20"/>
              </w:rPr>
            </w:r>
          </w:p>
        </w:tc>
        <w:tc>
          <w:tcPr>
            <w:tcW w:w="963" w:type="dxa"/>
          </w:tcPr>
          <w:p>
            <w:pPr>
              <w:pStyle w:val="0"/>
              <w:jc w:val="center"/>
            </w:pPr>
            <w:r>
              <w:rPr>
                <w:sz w:val="20"/>
              </w:rPr>
              <w:t xml:space="preserve">30 декабря</w:t>
            </w:r>
          </w:p>
        </w:tc>
        <w:tc>
          <w:tcPr>
            <w:tcW w:w="1020"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1.9.</w:t>
            </w:r>
          </w:p>
        </w:tc>
        <w:tc>
          <w:tcPr>
            <w:tcW w:w="2891" w:type="dxa"/>
          </w:tcPr>
          <w:p>
            <w:pPr>
              <w:pStyle w:val="0"/>
            </w:pPr>
            <w:r>
              <w:rPr>
                <w:sz w:val="20"/>
              </w:rPr>
              <w:t xml:space="preserve">Строительство мини-футбольного поля в с.п. Хушто-Сырт Чегемского района Кабардино-Балкарской Республики</w:t>
            </w:r>
          </w:p>
        </w:tc>
        <w:tc>
          <w:tcPr>
            <w:tcW w:w="2494"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077" w:type="dxa"/>
          </w:tcPr>
          <w:p>
            <w:pPr>
              <w:pStyle w:val="0"/>
            </w:pPr>
            <w:r>
              <w:rPr>
                <w:sz w:val="20"/>
              </w:rPr>
            </w:r>
          </w:p>
        </w:tc>
        <w:tc>
          <w:tcPr>
            <w:tcW w:w="851" w:type="dxa"/>
          </w:tcPr>
          <w:p>
            <w:pPr>
              <w:pStyle w:val="0"/>
            </w:pPr>
            <w:r>
              <w:rPr>
                <w:sz w:val="20"/>
              </w:rPr>
            </w:r>
          </w:p>
        </w:tc>
        <w:tc>
          <w:tcPr>
            <w:tcW w:w="1021" w:type="dxa"/>
          </w:tcPr>
          <w:p>
            <w:pPr>
              <w:pStyle w:val="0"/>
            </w:pPr>
            <w:r>
              <w:rPr>
                <w:sz w:val="20"/>
              </w:rPr>
            </w:r>
          </w:p>
        </w:tc>
        <w:tc>
          <w:tcPr>
            <w:tcW w:w="963" w:type="dxa"/>
          </w:tcPr>
          <w:p>
            <w:pPr>
              <w:pStyle w:val="0"/>
              <w:jc w:val="center"/>
            </w:pPr>
            <w:r>
              <w:rPr>
                <w:sz w:val="20"/>
              </w:rPr>
              <w:t xml:space="preserve">30 декабря</w:t>
            </w:r>
          </w:p>
        </w:tc>
        <w:tc>
          <w:tcPr>
            <w:tcW w:w="1020"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2.</w:t>
            </w:r>
          </w:p>
        </w:tc>
        <w:tc>
          <w:tcPr>
            <w:gridSpan w:val="14"/>
            <w:tcW w:w="17177" w:type="dxa"/>
          </w:tcPr>
          <w:p>
            <w:pPr>
              <w:pStyle w:val="0"/>
              <w:outlineLvl w:val="2"/>
              <w:jc w:val="center"/>
            </w:pPr>
            <w:hyperlink w:history="0" w:anchor="P213" w:tooltip="ПАСПОРТ ПОДПРОГРАММЫ">
              <w:r>
                <w:rPr>
                  <w:sz w:val="20"/>
                  <w:color w:val="0000ff"/>
                </w:rPr>
                <w:t xml:space="preserve">Подпрограмма</w:t>
              </w:r>
            </w:hyperlink>
            <w:r>
              <w:rPr>
                <w:sz w:val="20"/>
              </w:rPr>
              <w:t xml:space="preserve"> "Развитие спорта высших достижений и системы подготовки спортивного резерва"</w:t>
            </w:r>
          </w:p>
        </w:tc>
      </w:tr>
      <w:tr>
        <w:tc>
          <w:tcPr>
            <w:tcW w:w="737" w:type="dxa"/>
          </w:tcPr>
          <w:p>
            <w:pPr>
              <w:pStyle w:val="0"/>
              <w:jc w:val="center"/>
            </w:pPr>
            <w:r>
              <w:rPr>
                <w:sz w:val="20"/>
              </w:rPr>
              <w:t xml:space="preserve">2.1.</w:t>
            </w:r>
          </w:p>
        </w:tc>
        <w:tc>
          <w:tcPr>
            <w:tcW w:w="2891" w:type="dxa"/>
          </w:tcPr>
          <w:p>
            <w:pPr>
              <w:pStyle w:val="0"/>
            </w:pPr>
            <w:r>
              <w:rPr>
                <w:sz w:val="20"/>
              </w:rPr>
              <w:t xml:space="preserve">Всероссийские соревнования по тхэквондо (ВТФ) "Дети Кавказа" среди юниоров и юниорок в возрасте 15 - 17 лет, юношей и девушек в возрасте 12 - 14 лет</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jc w:val="center"/>
            </w:pPr>
            <w:r>
              <w:rPr>
                <w:sz w:val="20"/>
              </w:rPr>
              <w:t xml:space="preserve">30 января</w:t>
            </w:r>
          </w:p>
        </w:tc>
        <w:tc>
          <w:tcPr>
            <w:tcW w:w="85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077" w:type="dxa"/>
          </w:tcPr>
          <w:p>
            <w:pPr>
              <w:pStyle w:val="0"/>
              <w:jc w:val="center"/>
            </w:pPr>
            <w:r>
              <w:rPr>
                <w:sz w:val="20"/>
              </w:rPr>
              <w:t xml:space="preserve">30 января</w:t>
            </w:r>
          </w:p>
        </w:tc>
        <w:tc>
          <w:tcPr>
            <w:tcW w:w="851" w:type="dxa"/>
          </w:tcPr>
          <w:p>
            <w:pPr>
              <w:pStyle w:val="0"/>
            </w:pPr>
            <w:r>
              <w:rPr>
                <w:sz w:val="20"/>
              </w:rPr>
            </w:r>
          </w:p>
        </w:tc>
        <w:tc>
          <w:tcPr>
            <w:tcW w:w="1021" w:type="dxa"/>
          </w:tcPr>
          <w:p>
            <w:pPr>
              <w:pStyle w:val="0"/>
            </w:pPr>
            <w:r>
              <w:rPr>
                <w:sz w:val="20"/>
              </w:rPr>
            </w:r>
          </w:p>
        </w:tc>
        <w:tc>
          <w:tcPr>
            <w:tcW w:w="963" w:type="dxa"/>
          </w:tcPr>
          <w:p>
            <w:pPr>
              <w:pStyle w:val="0"/>
            </w:pPr>
            <w:r>
              <w:rPr>
                <w:sz w:val="20"/>
              </w:rPr>
            </w:r>
          </w:p>
        </w:tc>
        <w:tc>
          <w:tcPr>
            <w:tcW w:w="1020" w:type="dxa"/>
          </w:tcPr>
          <w:p>
            <w:pPr>
              <w:pStyle w:val="0"/>
              <w:jc w:val="center"/>
            </w:pPr>
            <w:r>
              <w:rPr>
                <w:sz w:val="20"/>
              </w:rPr>
              <w:t xml:space="preserve">30 января</w:t>
            </w:r>
          </w:p>
        </w:tc>
        <w:tc>
          <w:tcPr>
            <w:tcW w:w="850" w:type="dxa"/>
          </w:tcPr>
          <w:p>
            <w:pPr>
              <w:pStyle w:val="0"/>
            </w:pPr>
            <w:r>
              <w:rPr>
                <w:sz w:val="20"/>
              </w:rPr>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2.2.</w:t>
            </w:r>
          </w:p>
        </w:tc>
        <w:tc>
          <w:tcPr>
            <w:tcW w:w="2891" w:type="dxa"/>
          </w:tcPr>
          <w:p>
            <w:pPr>
              <w:pStyle w:val="0"/>
            </w:pPr>
            <w:r>
              <w:rPr>
                <w:sz w:val="20"/>
              </w:rPr>
              <w:t xml:space="preserve">Всероссийские соревнования по боксу класса "А" среди мужчин в возрасте 19 - 40 лет, посвященные Дню возрождения балкарского народа</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jc w:val="center"/>
            </w:pPr>
            <w:r>
              <w:rPr>
                <w:sz w:val="20"/>
              </w:rPr>
              <w:t xml:space="preserve">30 марта</w:t>
            </w:r>
          </w:p>
        </w:tc>
        <w:tc>
          <w:tcPr>
            <w:tcW w:w="850"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1077" w:type="dxa"/>
          </w:tcPr>
          <w:p>
            <w:pPr>
              <w:pStyle w:val="0"/>
              <w:jc w:val="center"/>
            </w:pPr>
            <w:r>
              <w:rPr>
                <w:sz w:val="20"/>
              </w:rPr>
              <w:t xml:space="preserve">30 марта</w:t>
            </w:r>
          </w:p>
        </w:tc>
        <w:tc>
          <w:tcPr>
            <w:tcW w:w="851" w:type="dxa"/>
          </w:tcPr>
          <w:p>
            <w:pPr>
              <w:pStyle w:val="0"/>
            </w:pPr>
            <w:r>
              <w:rPr>
                <w:sz w:val="20"/>
              </w:rPr>
            </w:r>
          </w:p>
        </w:tc>
        <w:tc>
          <w:tcPr>
            <w:tcW w:w="1021" w:type="dxa"/>
          </w:tcPr>
          <w:p>
            <w:pPr>
              <w:pStyle w:val="0"/>
            </w:pPr>
            <w:r>
              <w:rPr>
                <w:sz w:val="20"/>
              </w:rPr>
            </w:r>
          </w:p>
        </w:tc>
        <w:tc>
          <w:tcPr>
            <w:tcW w:w="963" w:type="dxa"/>
          </w:tcPr>
          <w:p>
            <w:pPr>
              <w:pStyle w:val="0"/>
            </w:pPr>
            <w:r>
              <w:rPr>
                <w:sz w:val="20"/>
              </w:rPr>
            </w:r>
          </w:p>
        </w:tc>
        <w:tc>
          <w:tcPr>
            <w:tcW w:w="1020" w:type="dxa"/>
          </w:tcPr>
          <w:p>
            <w:pPr>
              <w:pStyle w:val="0"/>
              <w:jc w:val="center"/>
            </w:pPr>
            <w:r>
              <w:rPr>
                <w:sz w:val="20"/>
              </w:rPr>
              <w:t xml:space="preserve">30 марта</w:t>
            </w:r>
          </w:p>
        </w:tc>
        <w:tc>
          <w:tcPr>
            <w:tcW w:w="850" w:type="dxa"/>
          </w:tcPr>
          <w:p>
            <w:pPr>
              <w:pStyle w:val="0"/>
            </w:pPr>
            <w:r>
              <w:rPr>
                <w:sz w:val="20"/>
              </w:rPr>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2.3.</w:t>
            </w:r>
          </w:p>
        </w:tc>
        <w:tc>
          <w:tcPr>
            <w:tcW w:w="2891" w:type="dxa"/>
          </w:tcPr>
          <w:p>
            <w:pPr>
              <w:pStyle w:val="0"/>
            </w:pPr>
            <w:r>
              <w:rPr>
                <w:sz w:val="20"/>
              </w:rPr>
              <w:t xml:space="preserve">Первенство России по каратэ (WKF) среди мальчиков и девочек 10 - 11 лет, мальчиков и девочек 12 - 13 лет</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jc w:val="center"/>
            </w:pPr>
            <w:r>
              <w:rPr>
                <w:sz w:val="20"/>
              </w:rPr>
              <w:t xml:space="preserve">30 апреля</w:t>
            </w:r>
          </w:p>
        </w:tc>
        <w:tc>
          <w:tcPr>
            <w:tcW w:w="993" w:type="dxa"/>
          </w:tcPr>
          <w:p>
            <w:pPr>
              <w:pStyle w:val="0"/>
            </w:pPr>
            <w:r>
              <w:rPr>
                <w:sz w:val="20"/>
              </w:rPr>
            </w:r>
          </w:p>
        </w:tc>
        <w:tc>
          <w:tcPr>
            <w:tcW w:w="992" w:type="dxa"/>
          </w:tcPr>
          <w:p>
            <w:pPr>
              <w:pStyle w:val="0"/>
            </w:pPr>
            <w:r>
              <w:rPr>
                <w:sz w:val="20"/>
              </w:rPr>
            </w:r>
          </w:p>
        </w:tc>
        <w:tc>
          <w:tcPr>
            <w:tcW w:w="1077" w:type="dxa"/>
          </w:tcPr>
          <w:p>
            <w:pPr>
              <w:pStyle w:val="0"/>
            </w:pPr>
            <w:r>
              <w:rPr>
                <w:sz w:val="20"/>
              </w:rPr>
            </w:r>
          </w:p>
        </w:tc>
        <w:tc>
          <w:tcPr>
            <w:tcW w:w="851" w:type="dxa"/>
          </w:tcPr>
          <w:p>
            <w:pPr>
              <w:pStyle w:val="0"/>
              <w:jc w:val="center"/>
            </w:pPr>
            <w:r>
              <w:rPr>
                <w:sz w:val="20"/>
              </w:rPr>
              <w:t xml:space="preserve">30 апреля</w:t>
            </w:r>
          </w:p>
        </w:tc>
        <w:tc>
          <w:tcPr>
            <w:tcW w:w="1021"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850" w:type="dxa"/>
          </w:tcPr>
          <w:p>
            <w:pPr>
              <w:pStyle w:val="0"/>
              <w:jc w:val="center"/>
            </w:pPr>
            <w:r>
              <w:rPr>
                <w:sz w:val="20"/>
              </w:rPr>
              <w:t xml:space="preserve">30 апреля</w:t>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2.4.</w:t>
            </w:r>
          </w:p>
        </w:tc>
        <w:tc>
          <w:tcPr>
            <w:tcW w:w="2891" w:type="dxa"/>
          </w:tcPr>
          <w:p>
            <w:pPr>
              <w:pStyle w:val="0"/>
            </w:pPr>
            <w:r>
              <w:rPr>
                <w:sz w:val="20"/>
              </w:rPr>
              <w:t xml:space="preserve">Международный фестиваль по скоростному забегу на Эльбрус "Red Fox Elbrus Race"</w:t>
            </w:r>
          </w:p>
        </w:tc>
        <w:tc>
          <w:tcPr>
            <w:tcW w:w="2494" w:type="dxa"/>
            <w:vAlign w:val="center"/>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jc w:val="center"/>
            </w:pPr>
            <w:r>
              <w:rPr>
                <w:sz w:val="20"/>
              </w:rPr>
              <w:t xml:space="preserve">30 мая</w:t>
            </w:r>
          </w:p>
        </w:tc>
        <w:tc>
          <w:tcPr>
            <w:tcW w:w="993" w:type="dxa"/>
          </w:tcPr>
          <w:p>
            <w:pPr>
              <w:pStyle w:val="0"/>
            </w:pPr>
            <w:r>
              <w:rPr>
                <w:sz w:val="20"/>
              </w:rPr>
            </w:r>
          </w:p>
        </w:tc>
        <w:tc>
          <w:tcPr>
            <w:tcW w:w="992" w:type="dxa"/>
          </w:tcPr>
          <w:p>
            <w:pPr>
              <w:pStyle w:val="0"/>
            </w:pPr>
            <w:r>
              <w:rPr>
                <w:sz w:val="20"/>
              </w:rPr>
            </w:r>
          </w:p>
        </w:tc>
        <w:tc>
          <w:tcPr>
            <w:tcW w:w="1077" w:type="dxa"/>
          </w:tcPr>
          <w:p>
            <w:pPr>
              <w:pStyle w:val="0"/>
            </w:pPr>
            <w:r>
              <w:rPr>
                <w:sz w:val="20"/>
              </w:rPr>
            </w:r>
          </w:p>
        </w:tc>
        <w:tc>
          <w:tcPr>
            <w:tcW w:w="851" w:type="dxa"/>
          </w:tcPr>
          <w:p>
            <w:pPr>
              <w:pStyle w:val="0"/>
              <w:jc w:val="center"/>
            </w:pPr>
            <w:r>
              <w:rPr>
                <w:sz w:val="20"/>
              </w:rPr>
              <w:t xml:space="preserve">30 мая</w:t>
            </w:r>
          </w:p>
        </w:tc>
        <w:tc>
          <w:tcPr>
            <w:tcW w:w="1021"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850" w:type="dxa"/>
          </w:tcPr>
          <w:p>
            <w:pPr>
              <w:pStyle w:val="0"/>
              <w:jc w:val="center"/>
            </w:pPr>
            <w:r>
              <w:rPr>
                <w:sz w:val="20"/>
              </w:rPr>
              <w:t xml:space="preserve">30 мая</w:t>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2.5.</w:t>
            </w:r>
          </w:p>
        </w:tc>
        <w:tc>
          <w:tcPr>
            <w:tcW w:w="2891" w:type="dxa"/>
          </w:tcPr>
          <w:p>
            <w:pPr>
              <w:pStyle w:val="0"/>
            </w:pPr>
            <w:r>
              <w:rPr>
                <w:sz w:val="20"/>
              </w:rPr>
              <w:t xml:space="preserve">Всероссийские соревнования по горнолыжному спорту (дисциплины слалом, слалом-гигант) среди юношей и девушек в возрасте 12 - 13 лет, юношей и девушек в возрасте 14 - 15 лет</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jc w:val="center"/>
            </w:pPr>
            <w:r>
              <w:rPr>
                <w:sz w:val="20"/>
              </w:rPr>
              <w:t xml:space="preserve">30 июня</w:t>
            </w:r>
          </w:p>
        </w:tc>
        <w:tc>
          <w:tcPr>
            <w:tcW w:w="993" w:type="dxa"/>
          </w:tcPr>
          <w:p>
            <w:pPr>
              <w:pStyle w:val="0"/>
            </w:pPr>
            <w:r>
              <w:rPr>
                <w:sz w:val="20"/>
              </w:rPr>
            </w:r>
          </w:p>
        </w:tc>
        <w:tc>
          <w:tcPr>
            <w:tcW w:w="992" w:type="dxa"/>
          </w:tcPr>
          <w:p>
            <w:pPr>
              <w:pStyle w:val="0"/>
            </w:pPr>
            <w:r>
              <w:rPr>
                <w:sz w:val="20"/>
              </w:rPr>
            </w:r>
          </w:p>
        </w:tc>
        <w:tc>
          <w:tcPr>
            <w:tcW w:w="1077" w:type="dxa"/>
          </w:tcPr>
          <w:p>
            <w:pPr>
              <w:pStyle w:val="0"/>
            </w:pPr>
            <w:r>
              <w:rPr>
                <w:sz w:val="20"/>
              </w:rPr>
            </w:r>
          </w:p>
        </w:tc>
        <w:tc>
          <w:tcPr>
            <w:tcW w:w="851" w:type="dxa"/>
          </w:tcPr>
          <w:p>
            <w:pPr>
              <w:pStyle w:val="0"/>
              <w:jc w:val="center"/>
            </w:pPr>
            <w:r>
              <w:rPr>
                <w:sz w:val="20"/>
              </w:rPr>
              <w:t xml:space="preserve">30 июня</w:t>
            </w:r>
          </w:p>
        </w:tc>
        <w:tc>
          <w:tcPr>
            <w:tcW w:w="1021"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850" w:type="dxa"/>
          </w:tcPr>
          <w:p>
            <w:pPr>
              <w:pStyle w:val="0"/>
              <w:jc w:val="center"/>
            </w:pPr>
            <w:r>
              <w:rPr>
                <w:sz w:val="20"/>
              </w:rPr>
              <w:t xml:space="preserve">30 июня</w:t>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2.6.</w:t>
            </w:r>
          </w:p>
        </w:tc>
        <w:tc>
          <w:tcPr>
            <w:tcW w:w="2891" w:type="dxa"/>
          </w:tcPr>
          <w:p>
            <w:pPr>
              <w:pStyle w:val="0"/>
            </w:pPr>
            <w:r>
              <w:rPr>
                <w:sz w:val="20"/>
              </w:rPr>
              <w:t xml:space="preserve">Всероссийские соревнования "Сказки гор" по художественной гимнастике (индивидуальная программа, групповые упражнения, многоборье) среди юниорок в возрасте 13 - 15 лет и девочек в возрасте 11 - 12 лет</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jc w:val="center"/>
            </w:pPr>
            <w:r>
              <w:rPr>
                <w:sz w:val="20"/>
              </w:rPr>
              <w:t xml:space="preserve">30 июня</w:t>
            </w:r>
          </w:p>
        </w:tc>
        <w:tc>
          <w:tcPr>
            <w:tcW w:w="993" w:type="dxa"/>
          </w:tcPr>
          <w:p>
            <w:pPr>
              <w:pStyle w:val="0"/>
            </w:pPr>
            <w:r>
              <w:rPr>
                <w:sz w:val="20"/>
              </w:rPr>
            </w:r>
          </w:p>
        </w:tc>
        <w:tc>
          <w:tcPr>
            <w:tcW w:w="992" w:type="dxa"/>
          </w:tcPr>
          <w:p>
            <w:pPr>
              <w:pStyle w:val="0"/>
            </w:pPr>
            <w:r>
              <w:rPr>
                <w:sz w:val="20"/>
              </w:rPr>
            </w:r>
          </w:p>
        </w:tc>
        <w:tc>
          <w:tcPr>
            <w:tcW w:w="1077" w:type="dxa"/>
          </w:tcPr>
          <w:p>
            <w:pPr>
              <w:pStyle w:val="0"/>
            </w:pPr>
            <w:r>
              <w:rPr>
                <w:sz w:val="20"/>
              </w:rPr>
            </w:r>
          </w:p>
        </w:tc>
        <w:tc>
          <w:tcPr>
            <w:tcW w:w="851" w:type="dxa"/>
          </w:tcPr>
          <w:p>
            <w:pPr>
              <w:pStyle w:val="0"/>
              <w:jc w:val="center"/>
            </w:pPr>
            <w:r>
              <w:rPr>
                <w:sz w:val="20"/>
              </w:rPr>
              <w:t xml:space="preserve">30 июня</w:t>
            </w:r>
          </w:p>
        </w:tc>
        <w:tc>
          <w:tcPr>
            <w:tcW w:w="1021"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850" w:type="dxa"/>
          </w:tcPr>
          <w:p>
            <w:pPr>
              <w:pStyle w:val="0"/>
              <w:jc w:val="center"/>
            </w:pPr>
            <w:r>
              <w:rPr>
                <w:sz w:val="20"/>
              </w:rPr>
              <w:t xml:space="preserve">30 июня</w:t>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2.7.</w:t>
            </w:r>
          </w:p>
        </w:tc>
        <w:tc>
          <w:tcPr>
            <w:tcW w:w="2891" w:type="dxa"/>
          </w:tcPr>
          <w:p>
            <w:pPr>
              <w:pStyle w:val="0"/>
            </w:pPr>
            <w:r>
              <w:rPr>
                <w:sz w:val="20"/>
              </w:rPr>
              <w:t xml:space="preserve">Чемпионат России по подводному спорту среди мужчин и женщин (апноэ - ныряние в глубину; апноэ - ныряние в глубину по тросу; апноэ - ныряние в глубину в ластах; апноэ - ныряние в глубину в классических ластах)</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jc w:val="center"/>
            </w:pPr>
            <w:r>
              <w:rPr>
                <w:sz w:val="20"/>
              </w:rPr>
              <w:t xml:space="preserve">30 июня</w:t>
            </w:r>
          </w:p>
        </w:tc>
        <w:tc>
          <w:tcPr>
            <w:tcW w:w="993" w:type="dxa"/>
          </w:tcPr>
          <w:p>
            <w:pPr>
              <w:pStyle w:val="0"/>
            </w:pPr>
            <w:r>
              <w:rPr>
                <w:sz w:val="20"/>
              </w:rPr>
            </w:r>
          </w:p>
        </w:tc>
        <w:tc>
          <w:tcPr>
            <w:tcW w:w="992" w:type="dxa"/>
          </w:tcPr>
          <w:p>
            <w:pPr>
              <w:pStyle w:val="0"/>
            </w:pPr>
            <w:r>
              <w:rPr>
                <w:sz w:val="20"/>
              </w:rPr>
            </w:r>
          </w:p>
        </w:tc>
        <w:tc>
          <w:tcPr>
            <w:tcW w:w="1077" w:type="dxa"/>
          </w:tcPr>
          <w:p>
            <w:pPr>
              <w:pStyle w:val="0"/>
            </w:pPr>
            <w:r>
              <w:rPr>
                <w:sz w:val="20"/>
              </w:rPr>
            </w:r>
          </w:p>
        </w:tc>
        <w:tc>
          <w:tcPr>
            <w:tcW w:w="851" w:type="dxa"/>
          </w:tcPr>
          <w:p>
            <w:pPr>
              <w:pStyle w:val="0"/>
              <w:jc w:val="center"/>
            </w:pPr>
            <w:r>
              <w:rPr>
                <w:sz w:val="20"/>
              </w:rPr>
              <w:t xml:space="preserve">30 июня</w:t>
            </w:r>
          </w:p>
        </w:tc>
        <w:tc>
          <w:tcPr>
            <w:tcW w:w="1021"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850" w:type="dxa"/>
          </w:tcPr>
          <w:p>
            <w:pPr>
              <w:pStyle w:val="0"/>
              <w:jc w:val="center"/>
            </w:pPr>
            <w:r>
              <w:rPr>
                <w:sz w:val="20"/>
              </w:rPr>
              <w:t xml:space="preserve">30 июня</w:t>
            </w:r>
          </w:p>
        </w:tc>
        <w:tc>
          <w:tcPr>
            <w:tcW w:w="992" w:type="dxa"/>
          </w:tcPr>
          <w:p>
            <w:pPr>
              <w:pStyle w:val="0"/>
            </w:pPr>
            <w:r>
              <w:rPr>
                <w:sz w:val="20"/>
              </w:rPr>
            </w:r>
          </w:p>
        </w:tc>
        <w:tc>
          <w:tcPr>
            <w:tcW w:w="1191" w:type="dxa"/>
          </w:tcPr>
          <w:p>
            <w:pPr>
              <w:pStyle w:val="0"/>
            </w:pPr>
            <w:r>
              <w:rPr>
                <w:sz w:val="20"/>
              </w:rPr>
            </w:r>
          </w:p>
        </w:tc>
      </w:tr>
      <w:tr>
        <w:tc>
          <w:tcPr>
            <w:tcW w:w="737" w:type="dxa"/>
          </w:tcPr>
          <w:p>
            <w:pPr>
              <w:pStyle w:val="0"/>
              <w:jc w:val="center"/>
            </w:pPr>
            <w:r>
              <w:rPr>
                <w:sz w:val="20"/>
              </w:rPr>
              <w:t xml:space="preserve">2.8.</w:t>
            </w:r>
          </w:p>
        </w:tc>
        <w:tc>
          <w:tcPr>
            <w:tcW w:w="2891" w:type="dxa"/>
          </w:tcPr>
          <w:p>
            <w:pPr>
              <w:pStyle w:val="0"/>
            </w:pPr>
            <w:r>
              <w:rPr>
                <w:sz w:val="20"/>
              </w:rPr>
              <w:t xml:space="preserve">Всероссийский мастерский турнир по самбо памяти первого тренера по самбо в Терском районе Панагова Казбека Азметгериевича</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jc w:val="center"/>
            </w:pPr>
            <w:r>
              <w:rPr>
                <w:sz w:val="20"/>
              </w:rPr>
              <w:t xml:space="preserve">30 июля</w:t>
            </w:r>
          </w:p>
        </w:tc>
        <w:tc>
          <w:tcPr>
            <w:tcW w:w="992" w:type="dxa"/>
          </w:tcPr>
          <w:p>
            <w:pPr>
              <w:pStyle w:val="0"/>
            </w:pPr>
            <w:r>
              <w:rPr>
                <w:sz w:val="20"/>
              </w:rPr>
            </w:r>
          </w:p>
        </w:tc>
        <w:tc>
          <w:tcPr>
            <w:tcW w:w="1077" w:type="dxa"/>
          </w:tcPr>
          <w:p>
            <w:pPr>
              <w:pStyle w:val="0"/>
            </w:pPr>
            <w:r>
              <w:rPr>
                <w:sz w:val="20"/>
              </w:rPr>
            </w:r>
          </w:p>
        </w:tc>
        <w:tc>
          <w:tcPr>
            <w:tcW w:w="851" w:type="dxa"/>
          </w:tcPr>
          <w:p>
            <w:pPr>
              <w:pStyle w:val="0"/>
            </w:pPr>
            <w:r>
              <w:rPr>
                <w:sz w:val="20"/>
              </w:rPr>
            </w:r>
          </w:p>
        </w:tc>
        <w:tc>
          <w:tcPr>
            <w:tcW w:w="1021" w:type="dxa"/>
          </w:tcPr>
          <w:p>
            <w:pPr>
              <w:pStyle w:val="0"/>
              <w:jc w:val="center"/>
            </w:pPr>
            <w:r>
              <w:rPr>
                <w:sz w:val="20"/>
              </w:rPr>
              <w:t xml:space="preserve">30 июля</w:t>
            </w:r>
          </w:p>
        </w:tc>
        <w:tc>
          <w:tcPr>
            <w:tcW w:w="963"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92" w:type="dxa"/>
          </w:tcPr>
          <w:p>
            <w:pPr>
              <w:pStyle w:val="0"/>
              <w:jc w:val="center"/>
            </w:pPr>
            <w:r>
              <w:rPr>
                <w:sz w:val="20"/>
              </w:rPr>
              <w:t xml:space="preserve">30 июля</w:t>
            </w:r>
          </w:p>
        </w:tc>
        <w:tc>
          <w:tcPr>
            <w:tcW w:w="1191" w:type="dxa"/>
          </w:tcPr>
          <w:p>
            <w:pPr>
              <w:pStyle w:val="0"/>
            </w:pPr>
            <w:r>
              <w:rPr>
                <w:sz w:val="20"/>
              </w:rPr>
            </w:r>
          </w:p>
        </w:tc>
      </w:tr>
      <w:tr>
        <w:tc>
          <w:tcPr>
            <w:tcW w:w="737" w:type="dxa"/>
          </w:tcPr>
          <w:p>
            <w:pPr>
              <w:pStyle w:val="0"/>
              <w:jc w:val="center"/>
            </w:pPr>
            <w:r>
              <w:rPr>
                <w:sz w:val="20"/>
              </w:rPr>
              <w:t xml:space="preserve">2.9.</w:t>
            </w:r>
          </w:p>
        </w:tc>
        <w:tc>
          <w:tcPr>
            <w:tcW w:w="2891" w:type="dxa"/>
          </w:tcPr>
          <w:p>
            <w:pPr>
              <w:pStyle w:val="0"/>
            </w:pPr>
            <w:r>
              <w:rPr>
                <w:sz w:val="20"/>
              </w:rPr>
              <w:t xml:space="preserve">Всероссийский открытый традиционный турнир по дзюдо среди юношей и девушек в возрасте до 18 лет памяти мастера спорта СССР Бабаева Куанча Хамидовича</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jc w:val="center"/>
            </w:pPr>
            <w:r>
              <w:rPr>
                <w:sz w:val="20"/>
              </w:rPr>
              <w:t xml:space="preserve">30 августа</w:t>
            </w:r>
          </w:p>
        </w:tc>
        <w:tc>
          <w:tcPr>
            <w:tcW w:w="992" w:type="dxa"/>
          </w:tcPr>
          <w:p>
            <w:pPr>
              <w:pStyle w:val="0"/>
            </w:pPr>
            <w:r>
              <w:rPr>
                <w:sz w:val="20"/>
              </w:rPr>
            </w:r>
          </w:p>
        </w:tc>
        <w:tc>
          <w:tcPr>
            <w:tcW w:w="1077" w:type="dxa"/>
          </w:tcPr>
          <w:p>
            <w:pPr>
              <w:pStyle w:val="0"/>
            </w:pPr>
            <w:r>
              <w:rPr>
                <w:sz w:val="20"/>
              </w:rPr>
            </w:r>
          </w:p>
        </w:tc>
        <w:tc>
          <w:tcPr>
            <w:tcW w:w="851" w:type="dxa"/>
          </w:tcPr>
          <w:p>
            <w:pPr>
              <w:pStyle w:val="0"/>
            </w:pPr>
            <w:r>
              <w:rPr>
                <w:sz w:val="20"/>
              </w:rPr>
            </w:r>
          </w:p>
        </w:tc>
        <w:tc>
          <w:tcPr>
            <w:tcW w:w="1021" w:type="dxa"/>
          </w:tcPr>
          <w:p>
            <w:pPr>
              <w:pStyle w:val="0"/>
              <w:jc w:val="center"/>
            </w:pPr>
            <w:r>
              <w:rPr>
                <w:sz w:val="20"/>
              </w:rPr>
              <w:t xml:space="preserve">30 августа</w:t>
            </w:r>
          </w:p>
        </w:tc>
        <w:tc>
          <w:tcPr>
            <w:tcW w:w="963"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92" w:type="dxa"/>
          </w:tcPr>
          <w:p>
            <w:pPr>
              <w:pStyle w:val="0"/>
              <w:jc w:val="center"/>
            </w:pPr>
            <w:r>
              <w:rPr>
                <w:sz w:val="20"/>
              </w:rPr>
              <w:t xml:space="preserve">30 августа</w:t>
            </w:r>
          </w:p>
        </w:tc>
        <w:tc>
          <w:tcPr>
            <w:tcW w:w="1191" w:type="dxa"/>
          </w:tcPr>
          <w:p>
            <w:pPr>
              <w:pStyle w:val="0"/>
            </w:pPr>
            <w:r>
              <w:rPr>
                <w:sz w:val="20"/>
              </w:rPr>
            </w:r>
          </w:p>
        </w:tc>
      </w:tr>
      <w:tr>
        <w:tc>
          <w:tcPr>
            <w:tcW w:w="737" w:type="dxa"/>
          </w:tcPr>
          <w:p>
            <w:pPr>
              <w:pStyle w:val="0"/>
              <w:jc w:val="center"/>
            </w:pPr>
            <w:r>
              <w:rPr>
                <w:sz w:val="20"/>
              </w:rPr>
              <w:t xml:space="preserve">2.10.</w:t>
            </w:r>
          </w:p>
        </w:tc>
        <w:tc>
          <w:tcPr>
            <w:tcW w:w="2891" w:type="dxa"/>
          </w:tcPr>
          <w:p>
            <w:pPr>
              <w:pStyle w:val="0"/>
            </w:pPr>
            <w:r>
              <w:rPr>
                <w:sz w:val="20"/>
              </w:rPr>
              <w:t xml:space="preserve">Всероссийский турнир по вольной борьбе среди юниоров до 24 лет, посвященный памяти подполковника ФСБ России Дзахмишева Магомеда Шалоновича</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pPr>
            <w:r>
              <w:rPr>
                <w:sz w:val="20"/>
              </w:rPr>
            </w:r>
          </w:p>
        </w:tc>
        <w:tc>
          <w:tcPr>
            <w:tcW w:w="992" w:type="dxa"/>
          </w:tcPr>
          <w:p>
            <w:pPr>
              <w:pStyle w:val="0"/>
              <w:jc w:val="center"/>
            </w:pPr>
            <w:r>
              <w:rPr>
                <w:sz w:val="20"/>
              </w:rPr>
              <w:t xml:space="preserve">30 октября</w:t>
            </w:r>
          </w:p>
        </w:tc>
        <w:tc>
          <w:tcPr>
            <w:tcW w:w="1077" w:type="dxa"/>
          </w:tcPr>
          <w:p>
            <w:pPr>
              <w:pStyle w:val="0"/>
            </w:pPr>
            <w:r>
              <w:rPr>
                <w:sz w:val="20"/>
              </w:rPr>
            </w:r>
          </w:p>
        </w:tc>
        <w:tc>
          <w:tcPr>
            <w:tcW w:w="851" w:type="dxa"/>
          </w:tcPr>
          <w:p>
            <w:pPr>
              <w:pStyle w:val="0"/>
            </w:pPr>
            <w:r>
              <w:rPr>
                <w:sz w:val="20"/>
              </w:rPr>
            </w:r>
          </w:p>
        </w:tc>
        <w:tc>
          <w:tcPr>
            <w:tcW w:w="1021" w:type="dxa"/>
          </w:tcPr>
          <w:p>
            <w:pPr>
              <w:pStyle w:val="0"/>
            </w:pPr>
            <w:r>
              <w:rPr>
                <w:sz w:val="20"/>
              </w:rPr>
            </w:r>
          </w:p>
        </w:tc>
        <w:tc>
          <w:tcPr>
            <w:tcW w:w="963" w:type="dxa"/>
          </w:tcPr>
          <w:p>
            <w:pPr>
              <w:pStyle w:val="0"/>
              <w:jc w:val="center"/>
            </w:pPr>
            <w:r>
              <w:rPr>
                <w:sz w:val="20"/>
              </w:rPr>
              <w:t xml:space="preserve">30 октября</w:t>
            </w:r>
          </w:p>
        </w:tc>
        <w:tc>
          <w:tcPr>
            <w:tcW w:w="1020"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191" w:type="dxa"/>
          </w:tcPr>
          <w:p>
            <w:pPr>
              <w:pStyle w:val="0"/>
              <w:jc w:val="center"/>
            </w:pPr>
            <w:r>
              <w:rPr>
                <w:sz w:val="20"/>
              </w:rPr>
              <w:t xml:space="preserve">30 октября</w:t>
            </w:r>
          </w:p>
        </w:tc>
      </w:tr>
      <w:tr>
        <w:tc>
          <w:tcPr>
            <w:tcW w:w="737" w:type="dxa"/>
          </w:tcPr>
          <w:p>
            <w:pPr>
              <w:pStyle w:val="0"/>
              <w:jc w:val="center"/>
            </w:pPr>
            <w:r>
              <w:rPr>
                <w:sz w:val="20"/>
              </w:rPr>
              <w:t xml:space="preserve">2.11.</w:t>
            </w:r>
          </w:p>
        </w:tc>
        <w:tc>
          <w:tcPr>
            <w:tcW w:w="2891" w:type="dxa"/>
          </w:tcPr>
          <w:p>
            <w:pPr>
              <w:pStyle w:val="0"/>
            </w:pPr>
            <w:r>
              <w:rPr>
                <w:sz w:val="20"/>
              </w:rPr>
              <w:t xml:space="preserve">Всероссийский турнир по смешанному боевому единоборству памяти первого Президента Кабардино-Балкарской Республики Кокова Валерия Мухамедовича</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pPr>
            <w:r>
              <w:rPr>
                <w:sz w:val="20"/>
              </w:rPr>
            </w:r>
          </w:p>
        </w:tc>
        <w:tc>
          <w:tcPr>
            <w:tcW w:w="992" w:type="dxa"/>
          </w:tcPr>
          <w:p>
            <w:pPr>
              <w:pStyle w:val="0"/>
              <w:jc w:val="center"/>
            </w:pPr>
            <w:r>
              <w:rPr>
                <w:sz w:val="20"/>
              </w:rPr>
              <w:t xml:space="preserve">30 октября</w:t>
            </w:r>
          </w:p>
        </w:tc>
        <w:tc>
          <w:tcPr>
            <w:tcW w:w="1077" w:type="dxa"/>
          </w:tcPr>
          <w:p>
            <w:pPr>
              <w:pStyle w:val="0"/>
            </w:pPr>
            <w:r>
              <w:rPr>
                <w:sz w:val="20"/>
              </w:rPr>
            </w:r>
          </w:p>
        </w:tc>
        <w:tc>
          <w:tcPr>
            <w:tcW w:w="851" w:type="dxa"/>
          </w:tcPr>
          <w:p>
            <w:pPr>
              <w:pStyle w:val="0"/>
            </w:pPr>
            <w:r>
              <w:rPr>
                <w:sz w:val="20"/>
              </w:rPr>
            </w:r>
          </w:p>
        </w:tc>
        <w:tc>
          <w:tcPr>
            <w:tcW w:w="1021" w:type="dxa"/>
          </w:tcPr>
          <w:p>
            <w:pPr>
              <w:pStyle w:val="0"/>
            </w:pPr>
            <w:r>
              <w:rPr>
                <w:sz w:val="20"/>
              </w:rPr>
            </w:r>
          </w:p>
        </w:tc>
        <w:tc>
          <w:tcPr>
            <w:tcW w:w="963" w:type="dxa"/>
          </w:tcPr>
          <w:p>
            <w:pPr>
              <w:pStyle w:val="0"/>
              <w:jc w:val="center"/>
            </w:pPr>
            <w:r>
              <w:rPr>
                <w:sz w:val="20"/>
              </w:rPr>
              <w:t xml:space="preserve">30 октября</w:t>
            </w:r>
          </w:p>
        </w:tc>
        <w:tc>
          <w:tcPr>
            <w:tcW w:w="1020"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191" w:type="dxa"/>
          </w:tcPr>
          <w:p>
            <w:pPr>
              <w:pStyle w:val="0"/>
              <w:jc w:val="center"/>
            </w:pPr>
            <w:r>
              <w:rPr>
                <w:sz w:val="20"/>
              </w:rPr>
              <w:t xml:space="preserve">30 октября</w:t>
            </w:r>
          </w:p>
        </w:tc>
      </w:tr>
      <w:tr>
        <w:tc>
          <w:tcPr>
            <w:tcW w:w="737" w:type="dxa"/>
          </w:tcPr>
          <w:p>
            <w:pPr>
              <w:pStyle w:val="0"/>
              <w:jc w:val="center"/>
            </w:pPr>
            <w:r>
              <w:rPr>
                <w:sz w:val="20"/>
              </w:rPr>
              <w:t xml:space="preserve">2.12.</w:t>
            </w:r>
          </w:p>
        </w:tc>
        <w:tc>
          <w:tcPr>
            <w:tcW w:w="2891" w:type="dxa"/>
          </w:tcPr>
          <w:p>
            <w:pPr>
              <w:pStyle w:val="0"/>
            </w:pPr>
            <w:r>
              <w:rPr>
                <w:sz w:val="20"/>
              </w:rPr>
              <w:t xml:space="preserve">Всероссийский мастерский турнир по дзюдо среди мужчин и женщин памяти Героя Социалистического труда Ахметова Мусаби Хапитовича</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pPr>
            <w:r>
              <w:rPr>
                <w:sz w:val="20"/>
              </w:rPr>
            </w:r>
          </w:p>
        </w:tc>
        <w:tc>
          <w:tcPr>
            <w:tcW w:w="992" w:type="dxa"/>
          </w:tcPr>
          <w:p>
            <w:pPr>
              <w:pStyle w:val="0"/>
              <w:jc w:val="center"/>
            </w:pPr>
            <w:r>
              <w:rPr>
                <w:sz w:val="20"/>
              </w:rPr>
              <w:t xml:space="preserve">30 ноября</w:t>
            </w:r>
          </w:p>
        </w:tc>
        <w:tc>
          <w:tcPr>
            <w:tcW w:w="1077" w:type="dxa"/>
          </w:tcPr>
          <w:p>
            <w:pPr>
              <w:pStyle w:val="0"/>
            </w:pPr>
            <w:r>
              <w:rPr>
                <w:sz w:val="20"/>
              </w:rPr>
            </w:r>
          </w:p>
        </w:tc>
        <w:tc>
          <w:tcPr>
            <w:tcW w:w="851" w:type="dxa"/>
          </w:tcPr>
          <w:p>
            <w:pPr>
              <w:pStyle w:val="0"/>
            </w:pPr>
            <w:r>
              <w:rPr>
                <w:sz w:val="20"/>
              </w:rPr>
            </w:r>
          </w:p>
        </w:tc>
        <w:tc>
          <w:tcPr>
            <w:tcW w:w="1021" w:type="dxa"/>
          </w:tcPr>
          <w:p>
            <w:pPr>
              <w:pStyle w:val="0"/>
            </w:pPr>
            <w:r>
              <w:rPr>
                <w:sz w:val="20"/>
              </w:rPr>
            </w:r>
          </w:p>
        </w:tc>
        <w:tc>
          <w:tcPr>
            <w:tcW w:w="963" w:type="dxa"/>
          </w:tcPr>
          <w:p>
            <w:pPr>
              <w:pStyle w:val="0"/>
              <w:jc w:val="center"/>
            </w:pPr>
            <w:r>
              <w:rPr>
                <w:sz w:val="20"/>
              </w:rPr>
              <w:t xml:space="preserve">30 ноября</w:t>
            </w:r>
          </w:p>
        </w:tc>
        <w:tc>
          <w:tcPr>
            <w:tcW w:w="1020"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191" w:type="dxa"/>
          </w:tcPr>
          <w:p>
            <w:pPr>
              <w:pStyle w:val="0"/>
              <w:jc w:val="center"/>
            </w:pPr>
            <w:r>
              <w:rPr>
                <w:sz w:val="20"/>
              </w:rPr>
              <w:t xml:space="preserve">30 ноября</w:t>
            </w:r>
          </w:p>
        </w:tc>
      </w:tr>
      <w:tr>
        <w:tc>
          <w:tcPr>
            <w:tcW w:w="737" w:type="dxa"/>
          </w:tcPr>
          <w:p>
            <w:pPr>
              <w:pStyle w:val="0"/>
              <w:jc w:val="center"/>
            </w:pPr>
            <w:r>
              <w:rPr>
                <w:sz w:val="20"/>
              </w:rPr>
              <w:t xml:space="preserve">2.13.</w:t>
            </w:r>
          </w:p>
        </w:tc>
        <w:tc>
          <w:tcPr>
            <w:tcW w:w="2891" w:type="dxa"/>
          </w:tcPr>
          <w:p>
            <w:pPr>
              <w:pStyle w:val="0"/>
            </w:pPr>
            <w:r>
              <w:rPr>
                <w:sz w:val="20"/>
              </w:rPr>
              <w:t xml:space="preserve">Чемпионат и первенство Северо-Кавказского федерального округа по универсальному бою среди мужчин и женщин, юниоров и юниорок 18 - 20 лет, юношей и девушек 16 - 17 лет, юношей и девушек 14 - 15 лет, мальчиков и девочек 12 - 13 лет</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pPr>
            <w:r>
              <w:rPr>
                <w:sz w:val="20"/>
              </w:rPr>
            </w:r>
          </w:p>
        </w:tc>
        <w:tc>
          <w:tcPr>
            <w:tcW w:w="992" w:type="dxa"/>
          </w:tcPr>
          <w:p>
            <w:pPr>
              <w:pStyle w:val="0"/>
              <w:jc w:val="center"/>
            </w:pPr>
            <w:r>
              <w:rPr>
                <w:sz w:val="20"/>
              </w:rPr>
              <w:t xml:space="preserve">30 декабря</w:t>
            </w:r>
          </w:p>
        </w:tc>
        <w:tc>
          <w:tcPr>
            <w:tcW w:w="1077" w:type="dxa"/>
          </w:tcPr>
          <w:p>
            <w:pPr>
              <w:pStyle w:val="0"/>
            </w:pPr>
            <w:r>
              <w:rPr>
                <w:sz w:val="20"/>
              </w:rPr>
            </w:r>
          </w:p>
        </w:tc>
        <w:tc>
          <w:tcPr>
            <w:tcW w:w="851" w:type="dxa"/>
          </w:tcPr>
          <w:p>
            <w:pPr>
              <w:pStyle w:val="0"/>
            </w:pPr>
            <w:r>
              <w:rPr>
                <w:sz w:val="20"/>
              </w:rPr>
            </w:r>
          </w:p>
        </w:tc>
        <w:tc>
          <w:tcPr>
            <w:tcW w:w="1021" w:type="dxa"/>
          </w:tcPr>
          <w:p>
            <w:pPr>
              <w:pStyle w:val="0"/>
            </w:pPr>
            <w:r>
              <w:rPr>
                <w:sz w:val="20"/>
              </w:rPr>
            </w:r>
          </w:p>
        </w:tc>
        <w:tc>
          <w:tcPr>
            <w:tcW w:w="963" w:type="dxa"/>
          </w:tcPr>
          <w:p>
            <w:pPr>
              <w:pStyle w:val="0"/>
              <w:jc w:val="center"/>
            </w:pPr>
            <w:r>
              <w:rPr>
                <w:sz w:val="20"/>
              </w:rPr>
              <w:t xml:space="preserve">30 декабря</w:t>
            </w:r>
          </w:p>
        </w:tc>
        <w:tc>
          <w:tcPr>
            <w:tcW w:w="1020"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191" w:type="dxa"/>
          </w:tcPr>
          <w:p>
            <w:pPr>
              <w:pStyle w:val="0"/>
              <w:jc w:val="center"/>
            </w:pPr>
            <w:r>
              <w:rPr>
                <w:sz w:val="20"/>
              </w:rPr>
              <w:t xml:space="preserve">30 декабря</w:t>
            </w:r>
          </w:p>
        </w:tc>
      </w:tr>
      <w:tr>
        <w:tc>
          <w:tcPr>
            <w:tcW w:w="737" w:type="dxa"/>
          </w:tcPr>
          <w:p>
            <w:pPr>
              <w:pStyle w:val="0"/>
              <w:jc w:val="center"/>
            </w:pPr>
            <w:r>
              <w:rPr>
                <w:sz w:val="20"/>
              </w:rPr>
              <w:t xml:space="preserve">2.14.</w:t>
            </w:r>
          </w:p>
        </w:tc>
        <w:tc>
          <w:tcPr>
            <w:tcW w:w="2891" w:type="dxa"/>
          </w:tcPr>
          <w:p>
            <w:pPr>
              <w:pStyle w:val="0"/>
            </w:pPr>
            <w:r>
              <w:rPr>
                <w:sz w:val="20"/>
              </w:rPr>
              <w:t xml:space="preserve">Открытый всероссийский турнир по тхэквондо (ВТФ) "Кубок Эльбруса" среди мужчин и женщин, юниоров и юниорок в возрасте 15 - 17 лет, юношей и девушек в возрасте 12 - 14 лет</w:t>
            </w:r>
          </w:p>
        </w:tc>
        <w:tc>
          <w:tcPr>
            <w:tcW w:w="2494" w:type="dxa"/>
          </w:tcPr>
          <w:p>
            <w:pPr>
              <w:pStyle w:val="0"/>
            </w:pPr>
            <w:r>
              <w:rPr>
                <w:sz w:val="20"/>
              </w:rPr>
              <w:t xml:space="preserve">Министерство спорта Кабардино-Балкарской Республики</w:t>
            </w:r>
          </w:p>
        </w:tc>
        <w:tc>
          <w:tcPr>
            <w:tcW w:w="992" w:type="dxa"/>
          </w:tcPr>
          <w:p>
            <w:pPr>
              <w:pStyle w:val="0"/>
            </w:pPr>
            <w:r>
              <w:rPr>
                <w:sz w:val="20"/>
              </w:rPr>
            </w:r>
          </w:p>
        </w:tc>
        <w:tc>
          <w:tcPr>
            <w:tcW w:w="850" w:type="dxa"/>
          </w:tcPr>
          <w:p>
            <w:pPr>
              <w:pStyle w:val="0"/>
            </w:pPr>
            <w:r>
              <w:rPr>
                <w:sz w:val="20"/>
              </w:rPr>
            </w:r>
          </w:p>
        </w:tc>
        <w:tc>
          <w:tcPr>
            <w:tcW w:w="993" w:type="dxa"/>
          </w:tcPr>
          <w:p>
            <w:pPr>
              <w:pStyle w:val="0"/>
            </w:pPr>
            <w:r>
              <w:rPr>
                <w:sz w:val="20"/>
              </w:rPr>
            </w:r>
          </w:p>
        </w:tc>
        <w:tc>
          <w:tcPr>
            <w:tcW w:w="992" w:type="dxa"/>
          </w:tcPr>
          <w:p>
            <w:pPr>
              <w:pStyle w:val="0"/>
              <w:jc w:val="center"/>
            </w:pPr>
            <w:r>
              <w:rPr>
                <w:sz w:val="20"/>
              </w:rPr>
              <w:t xml:space="preserve">30 декабря</w:t>
            </w:r>
          </w:p>
        </w:tc>
        <w:tc>
          <w:tcPr>
            <w:tcW w:w="1077" w:type="dxa"/>
          </w:tcPr>
          <w:p>
            <w:pPr>
              <w:pStyle w:val="0"/>
            </w:pPr>
            <w:r>
              <w:rPr>
                <w:sz w:val="20"/>
              </w:rPr>
            </w:r>
          </w:p>
        </w:tc>
        <w:tc>
          <w:tcPr>
            <w:tcW w:w="851" w:type="dxa"/>
          </w:tcPr>
          <w:p>
            <w:pPr>
              <w:pStyle w:val="0"/>
            </w:pPr>
            <w:r>
              <w:rPr>
                <w:sz w:val="20"/>
              </w:rPr>
            </w:r>
          </w:p>
        </w:tc>
        <w:tc>
          <w:tcPr>
            <w:tcW w:w="1021" w:type="dxa"/>
          </w:tcPr>
          <w:p>
            <w:pPr>
              <w:pStyle w:val="0"/>
            </w:pPr>
            <w:r>
              <w:rPr>
                <w:sz w:val="20"/>
              </w:rPr>
            </w:r>
          </w:p>
        </w:tc>
        <w:tc>
          <w:tcPr>
            <w:tcW w:w="963" w:type="dxa"/>
          </w:tcPr>
          <w:p>
            <w:pPr>
              <w:pStyle w:val="0"/>
              <w:jc w:val="center"/>
            </w:pPr>
            <w:r>
              <w:rPr>
                <w:sz w:val="20"/>
              </w:rPr>
              <w:t xml:space="preserve">30 декабря</w:t>
            </w:r>
          </w:p>
        </w:tc>
        <w:tc>
          <w:tcPr>
            <w:tcW w:w="1020" w:type="dxa"/>
          </w:tcPr>
          <w:p>
            <w:pPr>
              <w:pStyle w:val="0"/>
            </w:pPr>
            <w:r>
              <w:rPr>
                <w:sz w:val="20"/>
              </w:rPr>
            </w:r>
          </w:p>
        </w:tc>
        <w:tc>
          <w:tcPr>
            <w:tcW w:w="850" w:type="dxa"/>
          </w:tcPr>
          <w:p>
            <w:pPr>
              <w:pStyle w:val="0"/>
            </w:pPr>
            <w:r>
              <w:rPr>
                <w:sz w:val="20"/>
              </w:rPr>
            </w:r>
          </w:p>
        </w:tc>
        <w:tc>
          <w:tcPr>
            <w:tcW w:w="992" w:type="dxa"/>
          </w:tcPr>
          <w:p>
            <w:pPr>
              <w:pStyle w:val="0"/>
            </w:pPr>
            <w:r>
              <w:rPr>
                <w:sz w:val="20"/>
              </w:rPr>
            </w:r>
          </w:p>
        </w:tc>
        <w:tc>
          <w:tcPr>
            <w:tcW w:w="1191" w:type="dxa"/>
          </w:tcPr>
          <w:p>
            <w:pPr>
              <w:pStyle w:val="0"/>
              <w:jc w:val="center"/>
            </w:pPr>
            <w:r>
              <w:rPr>
                <w:sz w:val="20"/>
              </w:rPr>
              <w:t xml:space="preserve">30 декабря</w:t>
            </w:r>
          </w:p>
        </w:tc>
      </w:tr>
    </w:tbl>
    <w:p>
      <w:pPr>
        <w:sectPr>
          <w:headerReference w:type="default" r:id="rId108"/>
          <w:headerReference w:type="first" r:id="rId108"/>
          <w:footerReference w:type="default" r:id="rId109"/>
          <w:footerReference w:type="first" r:id="rId10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КАБАРДИНО-БАЛКАРСКОЙ</w:t>
      </w:r>
    </w:p>
    <w:p>
      <w:pPr>
        <w:pStyle w:val="2"/>
        <w:jc w:val="center"/>
      </w:pPr>
      <w:r>
        <w:rPr>
          <w:sz w:val="20"/>
        </w:rPr>
        <w:t xml:space="preserve">РЕСПУБЛИКИ МЕСТНЫМ БЮДЖЕТАМ НА СОФИНАНСИРОВАНИЕ</w:t>
      </w:r>
    </w:p>
    <w:p>
      <w:pPr>
        <w:pStyle w:val="2"/>
        <w:jc w:val="center"/>
      </w:pPr>
      <w:r>
        <w:rPr>
          <w:sz w:val="20"/>
        </w:rPr>
        <w:t xml:space="preserve">МУНИЦИПАЛЬНЫХ ПРОГРАММ В ЧАСТИ ОСНАЩЕНИЯ ОБЪЕКТОВ СПОРТИВНОЙ</w:t>
      </w:r>
    </w:p>
    <w:p>
      <w:pPr>
        <w:pStyle w:val="2"/>
        <w:jc w:val="center"/>
      </w:pPr>
      <w:r>
        <w:rPr>
          <w:sz w:val="20"/>
        </w:rPr>
        <w:t xml:space="preserve">ИНФРАСТРУКТУРЫ 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11.10.2021 N 203-ПП)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43" w:name="P3743"/>
    <w:bookmarkEnd w:id="3743"/>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республиканского бюджета Кабардино-Балкарской Республики местным бюджетам на софинансирование муниципальных программ в части оснащения объектов спортивной инфраструктуры спортивно-технологическим оборудованием (далее - субсидии) по следующим направлениям:</w:t>
      </w:r>
    </w:p>
    <w:p>
      <w:pPr>
        <w:pStyle w:val="0"/>
        <w:spacing w:before="200" w:line-rule="auto"/>
        <w:ind w:firstLine="540"/>
        <w:jc w:val="both"/>
      </w:pPr>
      <w:r>
        <w:rPr>
          <w:sz w:val="20"/>
        </w:rPr>
        <w:t xml:space="preserve">а)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p>
      <w:pPr>
        <w:pStyle w:val="0"/>
        <w:spacing w:before="200" w:line-rule="auto"/>
        <w:ind w:firstLine="540"/>
        <w:jc w:val="both"/>
      </w:pPr>
      <w:r>
        <w:rPr>
          <w:sz w:val="20"/>
        </w:rPr>
        <w:t xml:space="preserve">б)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pPr>
        <w:pStyle w:val="0"/>
        <w:spacing w:before="200" w:line-rule="auto"/>
        <w:ind w:firstLine="540"/>
        <w:jc w:val="both"/>
      </w:pPr>
      <w:r>
        <w:rPr>
          <w:sz w:val="20"/>
        </w:rPr>
        <w:t xml:space="preserve">в) создание или модернизация футбольных полей с искусственным покрытием.</w:t>
      </w:r>
    </w:p>
    <w:bookmarkStart w:id="3747" w:name="P3747"/>
    <w:bookmarkEnd w:id="3747"/>
    <w:p>
      <w:pPr>
        <w:pStyle w:val="0"/>
        <w:spacing w:before="200" w:line-rule="auto"/>
        <w:ind w:firstLine="540"/>
        <w:jc w:val="both"/>
      </w:pPr>
      <w:r>
        <w:rPr>
          <w:sz w:val="20"/>
        </w:rPr>
        <w:t xml:space="preserve">2. Субсидии предоставляются при соблюдении следующих условий:</w:t>
      </w:r>
    </w:p>
    <w:bookmarkStart w:id="3748" w:name="P3748"/>
    <w:bookmarkEnd w:id="3748"/>
    <w:p>
      <w:pPr>
        <w:pStyle w:val="0"/>
        <w:spacing w:before="200" w:line-rule="auto"/>
        <w:ind w:firstLine="540"/>
        <w:jc w:val="both"/>
      </w:pPr>
      <w:r>
        <w:rPr>
          <w:sz w:val="20"/>
        </w:rPr>
        <w:t xml:space="preserve">а) представление муниципальными образованиями в Министерство спорта Кабардино-Балкарской Республики муниципальных программ или подпрограмм муниципальных программ, мероприятия которых соответствуют направлениям, указанным в </w:t>
      </w:r>
      <w:hyperlink w:history="0" w:anchor="P3743" w:tooltip="1. Настоящие Правила устанавливают цели, порядок и условия предоставления и распределения субсидий из республиканского бюджета Кабардино-Балкарской Республики местным бюджетам на софинансирование муниципальных программ в части оснащения объектов спортивной инфраструктуры спортивно-технологическим оборудованием (далее - субсидии) по следующим направлениям:">
        <w:r>
          <w:rPr>
            <w:sz w:val="20"/>
            <w:color w:val="0000ff"/>
          </w:rPr>
          <w:t xml:space="preserve">пункте 1</w:t>
        </w:r>
      </w:hyperlink>
      <w:r>
        <w:rPr>
          <w:sz w:val="20"/>
        </w:rPr>
        <w:t xml:space="preserve"> настоящих Правил, в целях софинансирования которых предоставляются субсидии, в соответствии с требованиями нормативных правовых актов Российской Федерации;</w:t>
      </w:r>
    </w:p>
    <w:bookmarkStart w:id="3749" w:name="P3749"/>
    <w:bookmarkEnd w:id="3749"/>
    <w:p>
      <w:pPr>
        <w:pStyle w:val="0"/>
        <w:spacing w:before="200" w:line-rule="auto"/>
        <w:ind w:firstLine="540"/>
        <w:jc w:val="both"/>
      </w:pPr>
      <w:r>
        <w:rPr>
          <w:sz w:val="20"/>
        </w:rPr>
        <w:t xml:space="preserve">б) наличие предусмотренных правовым актом муниципального образования о бюджете муниципального образования на очередной финансовый год и плановый период бюджетных ассигнований на финансовое исполнение расходного обязательства муниципального образования по реализации муниципальной программы, софинансирование которой осуществляется из республиканского бюджета Кабардино-Балкарской Республики (далее - республиканский бюджет), в объеме, необходимом для его исполнения, включающие объем планируемой к предоставлению из республиканского бюджета субсидии;</w:t>
      </w:r>
    </w:p>
    <w:bookmarkStart w:id="3750" w:name="P3750"/>
    <w:bookmarkEnd w:id="3750"/>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w:anchor="P3751" w:tooltip="3. Муниципальные программы, представленные местными администрациями муниципальных образований в Министерство спорта Кабардино-Балкарской Республики, должны отвечать следующим критериям:">
        <w:r>
          <w:rPr>
            <w:sz w:val="20"/>
            <w:color w:val="0000ff"/>
          </w:rPr>
          <w:t xml:space="preserve">пунктами 3</w:t>
        </w:r>
      </w:hyperlink>
      <w:r>
        <w:rPr>
          <w:sz w:val="20"/>
        </w:rPr>
        <w:t xml:space="preserve"> - </w:t>
      </w:r>
      <w:hyperlink w:history="0" w:anchor="P3756" w:tooltip="5. Соглашением могут предусматриваться различные уровни софинансирования по отдельным мероприятиям, в целях реализации которых предоставляется субсидия.">
        <w:r>
          <w:rPr>
            <w:sz w:val="20"/>
            <w:color w:val="0000ff"/>
          </w:rPr>
          <w:t xml:space="preserve">5</w:t>
        </w:r>
      </w:hyperlink>
      <w:r>
        <w:rPr>
          <w:sz w:val="20"/>
        </w:rPr>
        <w:t xml:space="preserve"> настоящих Правил.</w:t>
      </w:r>
    </w:p>
    <w:bookmarkStart w:id="3751" w:name="P3751"/>
    <w:bookmarkEnd w:id="3751"/>
    <w:p>
      <w:pPr>
        <w:pStyle w:val="0"/>
        <w:spacing w:before="200" w:line-rule="auto"/>
        <w:ind w:firstLine="540"/>
        <w:jc w:val="both"/>
      </w:pPr>
      <w:r>
        <w:rPr>
          <w:sz w:val="20"/>
        </w:rPr>
        <w:t xml:space="preserve">3. Муниципальные программы, представленные местными администрациями муниципальных образований в Министерство спорта Кабардино-Балкарской Республики, должны отвечать следующим критериям:</w:t>
      </w:r>
    </w:p>
    <w:p>
      <w:pPr>
        <w:pStyle w:val="0"/>
        <w:spacing w:before="200" w:line-rule="auto"/>
        <w:ind w:firstLine="540"/>
        <w:jc w:val="both"/>
      </w:pPr>
      <w:r>
        <w:rPr>
          <w:sz w:val="20"/>
        </w:rPr>
        <w:t xml:space="preserve">а) при распределении субсидий на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 наличие в муниципальном образовании центров тестирования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б) при распределении субсидий на создание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 - наличие в муниципальном образовании центров развития внешкольного спорта;</w:t>
      </w:r>
    </w:p>
    <w:p>
      <w:pPr>
        <w:pStyle w:val="0"/>
        <w:spacing w:before="200" w:line-rule="auto"/>
        <w:ind w:firstLine="540"/>
        <w:jc w:val="both"/>
      </w:pPr>
      <w:r>
        <w:rPr>
          <w:sz w:val="20"/>
        </w:rPr>
        <w:t xml:space="preserve">в) при распределении субсидий на создание или модернизацию футбольных полей с искусственным покрытием - наличие в муниципальном образовании программы (подпрограммы) развития футбола в соответствии с </w:t>
      </w:r>
      <w:hyperlink w:history="0" r:id="rId117" w:tooltip="Федеральный закон от 04.12.2007 N 329-ФЗ (ред. от 24.06.2023) &quot;О физической культуре и спорте в Российской Федерации&quot; ------------ Недействующая редакция {КонсультантПлюс}">
        <w:r>
          <w:rPr>
            <w:sz w:val="20"/>
            <w:color w:val="0000ff"/>
          </w:rPr>
          <w:t xml:space="preserve">частью 2 статьи 16.1</w:t>
        </w:r>
      </w:hyperlink>
      <w:r>
        <w:rPr>
          <w:sz w:val="20"/>
        </w:rPr>
        <w:t xml:space="preserve"> Федерального закона "О физической культуре и спорте в Российской Федерации", предусматривающей соответствующее направление.</w:t>
      </w:r>
    </w:p>
    <w:p>
      <w:pPr>
        <w:pStyle w:val="0"/>
        <w:spacing w:before="200" w:line-rule="auto"/>
        <w:ind w:firstLine="540"/>
        <w:jc w:val="both"/>
      </w:pPr>
      <w:r>
        <w:rPr>
          <w:sz w:val="20"/>
        </w:rPr>
        <w:t xml:space="preserve">4. Субсидии предоставляются на основании соглашения между Министерством спорта Кабардино-Балкарской Республики и местной администрацией муниципального образования Кабардино-Балкарской Республики о предоставлении субсидии (далее - соглашение), подготавливаемого (формируемого) и заключаемого на бумажном носителе или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Кабардино-Балкарской Республики.</w:t>
      </w:r>
    </w:p>
    <w:bookmarkStart w:id="3756" w:name="P3756"/>
    <w:bookmarkEnd w:id="3756"/>
    <w:p>
      <w:pPr>
        <w:pStyle w:val="0"/>
        <w:spacing w:before="200" w:line-rule="auto"/>
        <w:ind w:firstLine="540"/>
        <w:jc w:val="both"/>
      </w:pPr>
      <w:r>
        <w:rPr>
          <w:sz w:val="20"/>
        </w:rPr>
        <w:t xml:space="preserve">5. Соглашением могут предусматриваться различные уровни софинансирования по отдельным мероприятиям, в целях реализации которых предоставляется субсидия.</w:t>
      </w:r>
    </w:p>
    <w:p>
      <w:pPr>
        <w:pStyle w:val="0"/>
        <w:spacing w:before="200" w:line-rule="auto"/>
        <w:ind w:firstLine="540"/>
        <w:jc w:val="both"/>
      </w:pPr>
      <w:r>
        <w:rPr>
          <w:sz w:val="20"/>
        </w:rPr>
        <w:t xml:space="preserve">6. Объем бюджетных ассигнований муниципального образования на финансирование расходного обязательства муниципального образования, софинансируемого за счет субсидии, утверждается правовым актом муниципального образования, устанавливающим расходное обязательство муниципального образования на очередной финансовый год и плановый период исходя из необходимости достижения установленных соглашением значений показателей результативности использования субсидии.</w:t>
      </w:r>
    </w:p>
    <w:p>
      <w:pPr>
        <w:pStyle w:val="0"/>
        <w:spacing w:before="200" w:line-rule="auto"/>
        <w:ind w:firstLine="540"/>
        <w:jc w:val="both"/>
      </w:pPr>
      <w:r>
        <w:rPr>
          <w:sz w:val="20"/>
        </w:rPr>
        <w:t xml:space="preserve">7. Содержание соглашения установлено </w:t>
      </w:r>
      <w:hyperlink w:history="0" r:id="rId118"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10</w:t>
        </w:r>
      </w:hyperlink>
      <w:r>
        <w:rPr>
          <w:sz w:val="20"/>
        </w:rPr>
        <w:t xml:space="preserve"> - </w:t>
      </w:r>
      <w:hyperlink w:history="0" r:id="rId119"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11</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 (далее - Правила финансирования, предоставления и распределения субсидий). При этом значения показателей результативности использования субсидии в соглашении должны соответствовать значениям целевых показателей (индикаторов) государственной программы Кабардино-Балкарской Республики "Развитие физической культуры и спорта в Кабардино-Балкарской Республике".</w:t>
      </w:r>
    </w:p>
    <w:p>
      <w:pPr>
        <w:pStyle w:val="0"/>
        <w:spacing w:before="200" w:line-rule="auto"/>
        <w:ind w:firstLine="540"/>
        <w:jc w:val="both"/>
      </w:pPr>
      <w:r>
        <w:rPr>
          <w:sz w:val="20"/>
        </w:rPr>
        <w:t xml:space="preserve">8.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Дополнительные соглашения к соглашениям, предусматривающие внесение в них изменений и их расторжение, заключаются в соответствии с типовыми формами, утвержденными Министерством финансов Российской Федерации.</w:t>
      </w:r>
    </w:p>
    <w:bookmarkStart w:id="3761" w:name="P3761"/>
    <w:bookmarkEnd w:id="3761"/>
    <w:p>
      <w:pPr>
        <w:pStyle w:val="0"/>
        <w:spacing w:before="200" w:line-rule="auto"/>
        <w:ind w:firstLine="540"/>
        <w:jc w:val="both"/>
      </w:pPr>
      <w:r>
        <w:rPr>
          <w:sz w:val="20"/>
        </w:rPr>
        <w:t xml:space="preserve">9. Субсидии предоставляются в пределах бюджетных ассигнований, предусмотренных в законе Кабардино-Балкарской Республики о республиканском бюджете Кабардино-Балкарской Республики на очередной финансовый год и плановый период (сводной бюджетной росписи республиканского бюджета), и лимитов бюджетных обязательств, доведенных до Министерства спорта Кабардино-Балкарской Республики как получателя средств республиканского бюджета на цели, предусмотренные </w:t>
      </w:r>
      <w:hyperlink w:history="0" w:anchor="P3747" w:tooltip="2. Субсидии предоставляются при соблюдении следующих условий:">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республиканского бюджета определяется в соответствии с </w:t>
      </w:r>
      <w:hyperlink w:history="0" r:id="rId12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финансирования, предоставления и распределения субсидий.</w:t>
      </w:r>
    </w:p>
    <w:p>
      <w:pPr>
        <w:pStyle w:val="0"/>
        <w:spacing w:before="200" w:line-rule="auto"/>
        <w:ind w:firstLine="540"/>
        <w:jc w:val="both"/>
      </w:pPr>
      <w:r>
        <w:rPr>
          <w:sz w:val="20"/>
        </w:rPr>
        <w:t xml:space="preserve">Объем бюджетных ассигнований местного бюджета муниципального образования на предоставление субсидии составляет не менее 2% от общего объема указанных ассигнований.</w:t>
      </w:r>
    </w:p>
    <w:p>
      <w:pPr>
        <w:pStyle w:val="0"/>
        <w:spacing w:before="200" w:line-rule="auto"/>
        <w:ind w:firstLine="540"/>
        <w:jc w:val="both"/>
      </w:pPr>
      <w:r>
        <w:rPr>
          <w:sz w:val="20"/>
        </w:rPr>
        <w:t xml:space="preserve">В случае если расчетное значение субсидии для i-го муниципального образования превышает предельный уровень софинансирования расходного обязательства муниципального образования из республиканского бюджета, размер этой субсидии принимается равным предельному уровню софинансирования расходного обязательства муниципального образования из республиканского бюджета. При этом высвободившиеся средства подлежат распределению между муниципальными образованиями, имеющими право на получение субсидии в очередном финансовом году.</w:t>
      </w:r>
    </w:p>
    <w:p>
      <w:pPr>
        <w:pStyle w:val="0"/>
        <w:spacing w:before="200" w:line-rule="auto"/>
        <w:ind w:firstLine="540"/>
        <w:jc w:val="both"/>
      </w:pPr>
      <w:r>
        <w:rPr>
          <w:sz w:val="20"/>
        </w:rPr>
        <w:t xml:space="preserve">10. Размер субсидии, предоставляемой бюджету i-го муниципального образования на закупку спортивно-технологического оборудования для создания спортивной инфраструктуры и его монтаж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С1</w:t>
      </w:r>
      <w:r>
        <w:rPr>
          <w:sz w:val="20"/>
          <w:vertAlign w:val="subscript"/>
        </w:rPr>
        <w:t xml:space="preserve">i</w:t>
      </w:r>
      <w:r>
        <w:rPr>
          <w:sz w:val="20"/>
        </w:rPr>
        <w:t xml:space="preserve"> + С2</w:t>
      </w:r>
      <w:r>
        <w:rPr>
          <w:sz w:val="20"/>
          <w:vertAlign w:val="subscript"/>
        </w:rPr>
        <w:t xml:space="preserve">i</w:t>
      </w:r>
      <w:r>
        <w:rPr>
          <w:sz w:val="20"/>
        </w:rPr>
        <w:t xml:space="preserve"> + С3</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С1</w:t>
      </w:r>
      <w:r>
        <w:rPr>
          <w:sz w:val="20"/>
          <w:vertAlign w:val="subscript"/>
        </w:rPr>
        <w:t xml:space="preserve">i</w:t>
      </w:r>
      <w:r>
        <w:rPr>
          <w:sz w:val="20"/>
        </w:rPr>
        <w:t xml:space="preserve"> - размер субсидии на закупку и монтаж спортивно-технологического оборудования для создания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Перечень спортивно-технологического оборудования для создания малых спортивных площадок утверждается Министерством спорта Российской Федерации;</w:t>
      </w:r>
    </w:p>
    <w:p>
      <w:pPr>
        <w:pStyle w:val="0"/>
        <w:spacing w:before="200" w:line-rule="auto"/>
        <w:ind w:firstLine="540"/>
        <w:jc w:val="both"/>
      </w:pPr>
      <w:r>
        <w:rPr>
          <w:sz w:val="20"/>
        </w:rPr>
        <w:t xml:space="preserve">С2</w:t>
      </w:r>
      <w:r>
        <w:rPr>
          <w:sz w:val="20"/>
          <w:vertAlign w:val="subscript"/>
        </w:rPr>
        <w:t xml:space="preserve">i</w:t>
      </w:r>
      <w:r>
        <w:rPr>
          <w:sz w:val="20"/>
        </w:rPr>
        <w:t xml:space="preserve"> -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Перечень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утверждается Министерством спорта Российской Федерации;</w:t>
      </w:r>
    </w:p>
    <w:p>
      <w:pPr>
        <w:pStyle w:val="0"/>
        <w:spacing w:before="200" w:line-rule="auto"/>
        <w:ind w:firstLine="540"/>
        <w:jc w:val="both"/>
      </w:pPr>
      <w:r>
        <w:rPr>
          <w:sz w:val="20"/>
        </w:rPr>
        <w:t xml:space="preserve">С3</w:t>
      </w:r>
      <w:r>
        <w:rPr>
          <w:sz w:val="20"/>
          <w:vertAlign w:val="subscript"/>
        </w:rPr>
        <w:t xml:space="preserve">i</w:t>
      </w:r>
      <w:r>
        <w:rPr>
          <w:sz w:val="20"/>
        </w:rPr>
        <w:t xml:space="preserve"> -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Перечень спортивно-технологического оборудования для создания или модернизации футбольных полей с искусственным покрытием утверждается Министерством спорта Российской Федерации.</w:t>
      </w:r>
    </w:p>
    <w:p>
      <w:pPr>
        <w:pStyle w:val="0"/>
        <w:spacing w:before="200" w:line-rule="auto"/>
        <w:ind w:firstLine="540"/>
        <w:jc w:val="both"/>
      </w:pPr>
      <w:r>
        <w:rPr>
          <w:sz w:val="20"/>
        </w:rPr>
        <w:t xml:space="preserve">11. Размер субсидии на закупку и монтаж спортивно-технологического оборудования для создания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(С1</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11"/>
        </w:rPr>
        <w:drawing>
          <wp:inline distT="0" distB="0" distL="0" distR="0">
            <wp:extent cx="23717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23717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СБ1 - размер средств, предусмотренных федеральным законом о федеральном бюджете на соответствующий финансовый год и плановый период на соответствующие цели;</w:t>
      </w:r>
    </w:p>
    <w:p>
      <w:pPr>
        <w:pStyle w:val="0"/>
        <w:spacing w:before="200" w:line-rule="auto"/>
        <w:ind w:firstLine="540"/>
        <w:jc w:val="both"/>
      </w:pPr>
      <w:r>
        <w:rPr>
          <w:sz w:val="20"/>
        </w:rPr>
        <w:t xml:space="preserve">N</w:t>
      </w:r>
      <w:r>
        <w:rPr>
          <w:sz w:val="20"/>
          <w:vertAlign w:val="subscript"/>
        </w:rPr>
        <w:t xml:space="preserve">мрi</w:t>
      </w:r>
      <w:r>
        <w:rPr>
          <w:sz w:val="20"/>
        </w:rPr>
        <w:t xml:space="preserve"> - количество муниципальных районов в Кабардино-Балкарской Республике;</w:t>
      </w:r>
    </w:p>
    <w:p>
      <w:pPr>
        <w:pStyle w:val="0"/>
        <w:spacing w:before="200" w:line-rule="auto"/>
        <w:ind w:firstLine="540"/>
        <w:jc w:val="both"/>
      </w:pPr>
      <w:r>
        <w:rPr>
          <w:sz w:val="20"/>
        </w:rPr>
        <w:t xml:space="preserve">У</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pPr>
        <w:pStyle w:val="0"/>
        <w:spacing w:before="200" w:line-rule="auto"/>
        <w:ind w:firstLine="540"/>
        <w:jc w:val="both"/>
      </w:pPr>
      <w:r>
        <w:rPr>
          <w:sz w:val="20"/>
        </w:rPr>
        <w:t xml:space="preserve">12.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(С2</w:t>
      </w:r>
      <w:r>
        <w:rPr>
          <w:sz w:val="20"/>
          <w:vertAlign w:val="subscript"/>
        </w:rPr>
        <w:t xml:space="preserve">i</w:t>
      </w:r>
      <w:r>
        <w:rPr>
          <w:sz w:val="20"/>
        </w:rPr>
        <w:t xml:space="preserve">) определяется по формуле:</w:t>
      </w:r>
    </w:p>
    <w:p>
      <w:pPr>
        <w:pStyle w:val="0"/>
        <w:ind w:firstLine="540" w:left="540"/>
        <w:jc w:val="both"/>
      </w:pPr>
      <w:r>
        <w:rPr>
          <w:sz w:val="20"/>
        </w:rPr>
      </w:r>
    </w:p>
    <w:p>
      <w:pPr>
        <w:pStyle w:val="0"/>
        <w:jc w:val="center"/>
      </w:pPr>
      <w:r>
        <w:rPr>
          <w:position w:val="-10"/>
        </w:rPr>
        <w:drawing>
          <wp:inline distT="0" distB="0" distL="0" distR="0">
            <wp:extent cx="2047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средств, предусмотренных федеральным законом о федеральном бюджете на соответствующий финансовый год и плановый период в составе величины СБ1, указанной в </w:t>
      </w:r>
      <w:hyperlink w:history="0" w:anchor="P3761" w:tooltip="9. Субсидии предоставляются в пределах бюджетных ассигнований, предусмотренных в законе Кабардино-Балкарской Республики о республиканском бюджете Кабардино-Балкарской Республики на очередной финансовый год и плановый период (сводной бюджетной росписи республиканского бюджета), и лимитов бюджетных обязательств, доведенных до Министерства спорта Кабардино-Балкарской Республики как получателя средств республиканского бюджета на цели, предусмотренные пунктом 2 настоящих Правил.">
        <w:r>
          <w:rPr>
            <w:sz w:val="20"/>
            <w:color w:val="0000ff"/>
          </w:rPr>
          <w:t xml:space="preserve">пункте 9</w:t>
        </w:r>
      </w:hyperlink>
      <w:r>
        <w:rPr>
          <w:sz w:val="20"/>
        </w:rPr>
        <w:t xml:space="preserve"> настоящих Правил. Размер средств, соответствующих величине V, указывается в государственной программе Российской Федерации "Развитие физической культуры и спорта";</w:t>
      </w:r>
    </w:p>
    <w:p>
      <w:pPr>
        <w:pStyle w:val="0"/>
        <w:spacing w:before="200" w:line-rule="auto"/>
        <w:ind w:firstLine="540"/>
        <w:jc w:val="both"/>
      </w:pPr>
      <w:r>
        <w:rPr>
          <w:sz w:val="20"/>
        </w:rPr>
        <w:t xml:space="preserve">У</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pPr>
        <w:pStyle w:val="0"/>
        <w:spacing w:before="200" w:line-rule="auto"/>
        <w:ind w:firstLine="540"/>
        <w:jc w:val="both"/>
      </w:pPr>
      <w:r>
        <w:rPr>
          <w:sz w:val="20"/>
        </w:rPr>
        <w:t xml:space="preserve">N</w:t>
      </w:r>
      <w:r>
        <w:rPr>
          <w:sz w:val="20"/>
          <w:vertAlign w:val="subscript"/>
        </w:rPr>
        <w:t xml:space="preserve">i</w:t>
      </w:r>
      <w:r>
        <w:rPr>
          <w:sz w:val="20"/>
        </w:rPr>
        <w:t xml:space="preserve"> - заявленное i-м субъектом Российской Федерации количество физкультурно-оздоровительных комплексов открытого типа.</w:t>
      </w:r>
    </w:p>
    <w:p>
      <w:pPr>
        <w:pStyle w:val="0"/>
        <w:spacing w:before="200" w:line-rule="auto"/>
        <w:ind w:firstLine="540"/>
        <w:jc w:val="both"/>
      </w:pPr>
      <w:r>
        <w:rPr>
          <w:sz w:val="20"/>
        </w:rPr>
        <w:t xml:space="preserve">Муниципальному образованию Кабардино-Балкарской Республики в случае соблюдения всех условий предоставления субсидии выделяются средства в размере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(С2</w:t>
      </w:r>
      <w:r>
        <w:rPr>
          <w:sz w:val="20"/>
          <w:vertAlign w:val="subscript"/>
        </w:rPr>
        <w:t xml:space="preserve">i</w:t>
      </w:r>
      <w:r>
        <w:rPr>
          <w:sz w:val="20"/>
        </w:rPr>
        <w:t xml:space="preserve">), но не более 25 млн рублей на один физкультурно-оздоровительный комплекс открытого типа.</w:t>
      </w:r>
    </w:p>
    <w:p>
      <w:pPr>
        <w:pStyle w:val="0"/>
        <w:spacing w:before="200" w:line-rule="auto"/>
        <w:ind w:firstLine="540"/>
        <w:jc w:val="both"/>
      </w:pPr>
      <w:r>
        <w:rPr>
          <w:sz w:val="20"/>
        </w:rPr>
        <w:t xml:space="preserve">13.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(С3</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10"/>
        </w:rPr>
        <w:drawing>
          <wp:inline distT="0" distB="0" distL="0" distR="0">
            <wp:extent cx="1600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1600200"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СБ3 - размер бюджетных ассигнований, предусмотренных федеральным законом о федеральном бюджете на соответствующий финансовый год и плановый период на указанные цели;</w:t>
      </w:r>
    </w:p>
    <w:p>
      <w:pPr>
        <w:pStyle w:val="0"/>
        <w:spacing w:before="200" w:line-rule="auto"/>
        <w:ind w:firstLine="540"/>
        <w:jc w:val="both"/>
      </w:pPr>
      <w:r>
        <w:rPr>
          <w:sz w:val="20"/>
        </w:rPr>
        <w:t xml:space="preserve">У</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республиканского бюджета на очередной финансовый год и плановый период, утверждаемый Правительством Кабардино-Балкарской Республики.</w:t>
      </w:r>
    </w:p>
    <w:p>
      <w:pPr>
        <w:pStyle w:val="0"/>
        <w:spacing w:before="200" w:line-rule="auto"/>
        <w:ind w:firstLine="540"/>
        <w:jc w:val="both"/>
      </w:pPr>
      <w:r>
        <w:rPr>
          <w:sz w:val="20"/>
        </w:rPr>
        <w:t xml:space="preserve">Муниципальному образованию в случае соблюдения всех условий предоставления субсидии выделяются средства в размере не более 40 млн рублей на одно футбольное поле.</w:t>
      </w:r>
    </w:p>
    <w:p>
      <w:pPr>
        <w:pStyle w:val="0"/>
        <w:spacing w:before="200" w:line-rule="auto"/>
        <w:ind w:firstLine="540"/>
        <w:jc w:val="both"/>
      </w:pPr>
      <w:r>
        <w:rPr>
          <w:sz w:val="20"/>
        </w:rPr>
        <w:t xml:space="preserve">14. Распределение субсидий между бюджетами муниципальных образований на очередной финансовый год утверждается распоряжением Правительства Кабардино-Балкарской Республики.</w:t>
      </w:r>
    </w:p>
    <w:p>
      <w:pPr>
        <w:pStyle w:val="0"/>
        <w:spacing w:before="200" w:line-rule="auto"/>
        <w:ind w:firstLine="540"/>
        <w:jc w:val="both"/>
      </w:pPr>
      <w:r>
        <w:rPr>
          <w:sz w:val="20"/>
        </w:rPr>
        <w:t xml:space="preserve">15. Адресный перечень объектов муниципальных образований в части оснащения объектов спортивной инфраструктуры спортивно-технологическим оборудованием, подлежащих софинансированию за счет средств республиканского бюджета, определяется нормативным актом Министерства спорта Кабардино-Балкарской Республики, согласованным с Министерством экономического развития Кабардино-Балкарской Республики и Министерством финансов Кабардино-Балкарской Республики.</w:t>
      </w:r>
    </w:p>
    <w:p>
      <w:pPr>
        <w:pStyle w:val="0"/>
        <w:spacing w:before="200" w:line-rule="auto"/>
        <w:ind w:firstLine="540"/>
        <w:jc w:val="both"/>
      </w:pPr>
      <w:r>
        <w:rPr>
          <w:sz w:val="20"/>
        </w:rPr>
        <w:t xml:space="preserve">16. Перечисление субсидии осуществляется на единый счет бюджета, открытый финансовым органом муниципального образования в территориальном органе Федерального казначейства.</w:t>
      </w:r>
    </w:p>
    <w:p>
      <w:pPr>
        <w:pStyle w:val="0"/>
        <w:jc w:val="both"/>
      </w:pPr>
      <w:r>
        <w:rPr>
          <w:sz w:val="20"/>
        </w:rPr>
        <w:t xml:space="preserve">(п. 16 в ред. </w:t>
      </w:r>
      <w:hyperlink w:history="0" r:id="rId124"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11.10.2021 N 203-ПП)</w:t>
      </w:r>
    </w:p>
    <w:p>
      <w:pPr>
        <w:pStyle w:val="0"/>
        <w:spacing w:before="200" w:line-rule="auto"/>
        <w:ind w:firstLine="540"/>
        <w:jc w:val="both"/>
      </w:pPr>
      <w:r>
        <w:rPr>
          <w:sz w:val="20"/>
        </w:rPr>
        <w:t xml:space="preserve">17. Уполномоченные органы муниципальных образований представляют в Министерство спорта Кабардино-Балкарской Республики отчеты:</w:t>
      </w:r>
    </w:p>
    <w:p>
      <w:pPr>
        <w:pStyle w:val="0"/>
        <w:spacing w:before="200" w:line-rule="auto"/>
        <w:ind w:firstLine="540"/>
        <w:jc w:val="both"/>
      </w:pPr>
      <w:r>
        <w:rPr>
          <w:sz w:val="20"/>
        </w:rPr>
        <w:t xml:space="preserve">об исполнении условий предоставления субсидии по форме, установленной соглашением, - ежеквартально, не позднее 15-го числа месяца, следующего за отчетным периодом (в электронном виде и на бумажном носителе).</w:t>
      </w:r>
    </w:p>
    <w:p>
      <w:pPr>
        <w:pStyle w:val="0"/>
        <w:spacing w:before="200" w:line-rule="auto"/>
        <w:ind w:firstLine="540"/>
        <w:jc w:val="both"/>
      </w:pPr>
      <w:r>
        <w:rPr>
          <w:sz w:val="20"/>
        </w:rPr>
        <w:t xml:space="preserve">18. Оценка эффективности использования субсидии в отчетном финансовом году осуществляется Министерством спорта Кабардино-Балкарской Республики путем сравнения плановых и фактически достигнутых муниципальным образованием в отчетном периоде значений установленных соглашением следующих показателей результативности использования субсидии:</w:t>
      </w:r>
    </w:p>
    <w:p>
      <w:pPr>
        <w:pStyle w:val="0"/>
        <w:spacing w:before="200" w:line-rule="auto"/>
        <w:ind w:firstLine="540"/>
        <w:jc w:val="both"/>
      </w:pPr>
      <w:r>
        <w:rPr>
          <w:sz w:val="20"/>
        </w:rPr>
        <w:t xml:space="preserve">а) при получении субсидии по направлению, указанному в </w:t>
      </w:r>
      <w:hyperlink w:history="0" w:anchor="P3748" w:tooltip="а) представление муниципальными образованиями в Министерство спорта Кабардино-Балкарской Республики муниципальных программ или подпрограмм муниципальных программ, мероприятия которых соответствуют направлениям, указанным в пункте 1 настоящих Правил, в целях софинансирования которых предоставляются субсидии, в соответствии с требованиями нормативных правовых актов Российской Федерации;">
        <w:r>
          <w:rPr>
            <w:sz w:val="20"/>
            <w:color w:val="0000ff"/>
          </w:rPr>
          <w:t xml:space="preserve">подпункте "а" пункта 1</w:t>
        </w:r>
      </w:hyperlink>
      <w:r>
        <w:rPr>
          <w:sz w:val="20"/>
        </w:rPr>
        <w:t xml:space="preserve"> настоящих Правил, - 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p>
      <w:pPr>
        <w:pStyle w:val="0"/>
        <w:spacing w:before="200" w:line-rule="auto"/>
        <w:ind w:firstLine="540"/>
        <w:jc w:val="both"/>
      </w:pPr>
      <w:r>
        <w:rPr>
          <w:sz w:val="20"/>
        </w:rPr>
        <w:t xml:space="preserve">б) при получении субсидии по направлению, указанному в </w:t>
      </w:r>
      <w:hyperlink w:history="0" w:anchor="P3749" w:tooltip="б) наличие предусмотренных правовым актом муниципального образования о бюджете муниципального образования на очередной финансовый год и плановый период бюджетных ассигнований на финансовое исполнение расходного обязательства муниципального образования по реализации муниципальной программы, софинансирование которой осуществляется из республиканского бюджета Кабардино-Балкарской Республики (далее - республиканский бюджет), в объеме, необходимом для его исполнения, включающие объем планируемой к предоставле...">
        <w:r>
          <w:rPr>
            <w:sz w:val="20"/>
            <w:color w:val="0000ff"/>
          </w:rPr>
          <w:t xml:space="preserve">подпункте "б" пункта 1</w:t>
        </w:r>
      </w:hyperlink>
      <w:r>
        <w:rPr>
          <w:sz w:val="20"/>
        </w:rPr>
        <w:t xml:space="preserve"> настоящих Правил, - количество созданных физкультурно-оздоровительных комплексов;</w:t>
      </w:r>
    </w:p>
    <w:p>
      <w:pPr>
        <w:pStyle w:val="0"/>
        <w:spacing w:before="200" w:line-rule="auto"/>
        <w:ind w:firstLine="540"/>
        <w:jc w:val="both"/>
      </w:pPr>
      <w:r>
        <w:rPr>
          <w:sz w:val="20"/>
        </w:rPr>
        <w:t xml:space="preserve">в) при получении субсидии по направлению, указанному в </w:t>
      </w:r>
      <w:hyperlink w:history="0" w:anchor="P3750" w:tooltip="в) заключение соглашения о предоставлении субсидии в соответствии с пунктами 3 - 5 настоящих Правил.">
        <w:r>
          <w:rPr>
            <w:sz w:val="20"/>
            <w:color w:val="0000ff"/>
          </w:rPr>
          <w:t xml:space="preserve">подпункте "в" пункта 1</w:t>
        </w:r>
      </w:hyperlink>
      <w:r>
        <w:rPr>
          <w:sz w:val="20"/>
        </w:rPr>
        <w:t xml:space="preserve"> настоящих Правил, - количество поставленных в муниципальные образования искусственных покрытий для футбольных полей, созданных при организациях спортивной подготовки.</w:t>
      </w:r>
    </w:p>
    <w:p>
      <w:pPr>
        <w:pStyle w:val="0"/>
        <w:spacing w:before="200" w:line-rule="auto"/>
        <w:ind w:firstLine="540"/>
        <w:jc w:val="both"/>
      </w:pPr>
      <w:r>
        <w:rPr>
          <w:sz w:val="20"/>
        </w:rPr>
        <w:t xml:space="preserve">19. Порядок и условия возвратов средств из бюджетов муниципальных образований в республиканский бюджет в случае нарушения обязательств, предусмотренных соглашением, и их последующее использование установлены </w:t>
      </w:r>
      <w:hyperlink w:history="0" r:id="rId125"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12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20</w:t>
        </w:r>
      </w:hyperlink>
      <w:r>
        <w:rPr>
          <w:sz w:val="20"/>
        </w:rPr>
        <w:t xml:space="preserve"> и </w:t>
      </w:r>
      <w:hyperlink w:history="0" r:id="rId127"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22</w:t>
        </w:r>
      </w:hyperlink>
      <w:r>
        <w:rPr>
          <w:sz w:val="20"/>
        </w:rPr>
        <w:t xml:space="preserve"> Правил финансирования, предоставления и распределения субсидий.</w:t>
      </w:r>
    </w:p>
    <w:p>
      <w:pPr>
        <w:pStyle w:val="0"/>
        <w:spacing w:before="200" w:line-rule="auto"/>
        <w:ind w:firstLine="540"/>
        <w:jc w:val="both"/>
      </w:pPr>
      <w:r>
        <w:rPr>
          <w:sz w:val="20"/>
        </w:rPr>
        <w:t xml:space="preserve">20. Размер средств местного бюджета на реализацию мероприятий, указанных в соглашении, может быть увеличен муниципальным образованием в одностороннем порядке, в том числе при внесении изменений в проектную документацию на строительство и реконструкцию объекта спорта после представления заявки, что не влечет обязательств по увеличению размера предоставляемых субсидий за счет средств республиканского бюджета.</w:t>
      </w:r>
    </w:p>
    <w:p>
      <w:pPr>
        <w:pStyle w:val="0"/>
        <w:spacing w:before="200" w:line-rule="auto"/>
        <w:ind w:firstLine="540"/>
        <w:jc w:val="both"/>
      </w:pPr>
      <w:r>
        <w:rPr>
          <w:sz w:val="20"/>
        </w:rPr>
        <w:t xml:space="preserve">21. В случае нецелевого использования муниципальным образованием субсидии, в том числе невозврата средств в республиканский бюджет в соответствии с </w:t>
      </w:r>
      <w:hyperlink w:history="0" r:id="rId128"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Правилами</w:t>
        </w:r>
      </w:hyperlink>
      <w:r>
        <w:rPr>
          <w:sz w:val="20"/>
        </w:rPr>
        <w:t xml:space="preserve"> финансирования, предоставления и распределения субсидий, к указанному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Решения о приостановлении перечисления (сокращении объема) субсидии муниципальному бюджету не принимаются в случае, если условия предоставления субсидии были не выполнены в силу обстоятельств непреодолимой силы.</w:t>
      </w:r>
    </w:p>
    <w:p>
      <w:pPr>
        <w:pStyle w:val="0"/>
        <w:spacing w:before="200" w:line-rule="auto"/>
        <w:ind w:firstLine="540"/>
        <w:jc w:val="both"/>
      </w:pPr>
      <w:r>
        <w:rPr>
          <w:sz w:val="20"/>
        </w:rPr>
        <w:t xml:space="preserve">23. Контроль за соблюдением муниципальными образованиями условий предоставления субсидий осуществляется Министерством спорта Кабардино-Балкарской Республики и органами государственного финансового контроля.</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БЮДЖЕТАМ</w:t>
      </w:r>
    </w:p>
    <w:p>
      <w:pPr>
        <w:pStyle w:val="2"/>
        <w:jc w:val="center"/>
      </w:pPr>
      <w:r>
        <w:rPr>
          <w:sz w:val="20"/>
        </w:rPr>
        <w:t xml:space="preserve">МУНИЦИПАЛЬНЫХ РАЙОНОВ (ГОРОДСКИХ ОКРУГОВ) НА ОБЕСПЕЧЕНИЕ</w:t>
      </w:r>
    </w:p>
    <w:p>
      <w:pPr>
        <w:pStyle w:val="2"/>
        <w:jc w:val="center"/>
      </w:pPr>
      <w:r>
        <w:rPr>
          <w:sz w:val="20"/>
        </w:rPr>
        <w:t xml:space="preserve">УРОВНЯ ФИНАНСИРОВАНИЯ ОРГАНИЗАЦИЙ, РЕАЛИЗУЮЩИХ</w:t>
      </w:r>
    </w:p>
    <w:p>
      <w:pPr>
        <w:pStyle w:val="2"/>
        <w:jc w:val="center"/>
      </w:pPr>
      <w:r>
        <w:rPr>
          <w:sz w:val="20"/>
        </w:rPr>
        <w:t xml:space="preserve">ДОПОЛНИТЕЛЬНЫЕ ОБРАЗОВАТЕЛЬНЫЕ ПРОГРАММЫ СПОРТИВНОЙ</w:t>
      </w:r>
    </w:p>
    <w:p>
      <w:pPr>
        <w:pStyle w:val="2"/>
        <w:jc w:val="center"/>
      </w:pPr>
      <w:r>
        <w:rPr>
          <w:sz w:val="20"/>
        </w:rPr>
        <w:t xml:space="preserve">ПОДГОТОВКИ В СООТВЕТСТВИИ С ТРЕБОВАНИЯМИ ФЕДЕРАЛЬНЫХ</w:t>
      </w:r>
    </w:p>
    <w:p>
      <w:pPr>
        <w:pStyle w:val="2"/>
        <w:jc w:val="center"/>
      </w:pPr>
      <w:r>
        <w:rPr>
          <w:sz w:val="20"/>
        </w:rPr>
        <w:t xml:space="preserve">СТАНДАРТОВ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11.10.2021 </w:t>
            </w:r>
            <w:hyperlink w:history="0" r:id="rId129"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203-ПП</w:t>
              </w:r>
            </w:hyperlink>
            <w:r>
              <w:rPr>
                <w:sz w:val="20"/>
                <w:color w:val="392c69"/>
              </w:rPr>
              <w:t xml:space="preserve">, от 03.03.2023 </w:t>
            </w:r>
            <w:hyperlink w:history="0" r:id="rId130"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33-ПП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условия предоставления и распределения субсидий из республиканского бюджета Кабардино-Балкарской Республики (далее - республиканский бюджет) бюджетам муниципальных районов (городских округов) на оказание финансовой поддержки организациям, реализующим дополнительные образовательные программы спортивной подготовки в соответствии с требованиями федеральных стандартов по базовым олимпийским, паралимпийским и сурдлимпийским видам спорта, подготовившим спортсменов, ставших членами спортивных сборных команд Кабардино-Балкарской Республики или спортивных сборных команд Российской Федерации (далее - субсидии), а также устанавливают критерии отбора муниципальных районов (городских округов) для предоставления субсидий.</w:t>
      </w:r>
    </w:p>
    <w:p>
      <w:pPr>
        <w:pStyle w:val="0"/>
        <w:jc w:val="both"/>
      </w:pPr>
      <w:r>
        <w:rPr>
          <w:sz w:val="20"/>
        </w:rPr>
        <w:t xml:space="preserve">(п. 1 в ред. </w:t>
      </w:r>
      <w:hyperlink w:history="0" r:id="rId131"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bookmarkStart w:id="3838" w:name="P3838"/>
    <w:bookmarkEnd w:id="3838"/>
    <w:p>
      <w:pPr>
        <w:pStyle w:val="0"/>
        <w:spacing w:before="200" w:line-rule="auto"/>
        <w:ind w:firstLine="540"/>
        <w:jc w:val="both"/>
      </w:pPr>
      <w:r>
        <w:rPr>
          <w:sz w:val="20"/>
        </w:rPr>
        <w:t xml:space="preserve">2. Субсидии предоставляются в целях финансовой поддержки муниципальных районов (городских округов), реализующих дополнительные образовательные программы спортивной подготовки в соответствии с требованиями федеральных стандартов.</w:t>
      </w:r>
    </w:p>
    <w:p>
      <w:pPr>
        <w:pStyle w:val="0"/>
        <w:jc w:val="both"/>
      </w:pPr>
      <w:r>
        <w:rPr>
          <w:sz w:val="20"/>
        </w:rPr>
        <w:t xml:space="preserve">(п. 2 в ред. </w:t>
      </w:r>
      <w:hyperlink w:history="0" r:id="rId132"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p>
      <w:pPr>
        <w:pStyle w:val="0"/>
        <w:spacing w:before="200" w:line-rule="auto"/>
        <w:ind w:firstLine="540"/>
        <w:jc w:val="both"/>
      </w:pPr>
      <w:r>
        <w:rPr>
          <w:sz w:val="20"/>
        </w:rPr>
        <w:t xml:space="preserve">3. Субсидии предоставляются бюджетам муниципальных районов (городских округов) в пределах бюджетных ассигнований, предусмотренных на эти цели законом Кабардино-Балкарской Республики о республиканском бюджете Кабардино-Балкарской Республики на очередной финансовый год и плановый период.</w:t>
      </w:r>
    </w:p>
    <w:p>
      <w:pPr>
        <w:pStyle w:val="0"/>
        <w:spacing w:before="200" w:line-rule="auto"/>
        <w:ind w:firstLine="540"/>
        <w:jc w:val="both"/>
      </w:pPr>
      <w:r>
        <w:rPr>
          <w:sz w:val="20"/>
        </w:rPr>
        <w:t xml:space="preserve">4. Уполномоченным исполнительным органом государственной власти Кабардино-Балкарской Республики по предоставлению субсидий является Министерство спорта Кабардино-Балкарской Республики (далее - Министерство).</w:t>
      </w:r>
    </w:p>
    <w:bookmarkStart w:id="3842" w:name="P3842"/>
    <w:bookmarkEnd w:id="3842"/>
    <w:p>
      <w:pPr>
        <w:pStyle w:val="0"/>
        <w:spacing w:before="200" w:line-rule="auto"/>
        <w:ind w:firstLine="540"/>
        <w:jc w:val="both"/>
      </w:pPr>
      <w:r>
        <w:rPr>
          <w:sz w:val="20"/>
        </w:rPr>
        <w:t xml:space="preserve">5. Субсидии бюджетам муниципальных районов (городских округов) предоставляются при соблюдении следующих условий:</w:t>
      </w:r>
    </w:p>
    <w:p>
      <w:pPr>
        <w:pStyle w:val="0"/>
        <w:spacing w:before="200" w:line-rule="auto"/>
        <w:ind w:firstLine="540"/>
        <w:jc w:val="both"/>
      </w:pPr>
      <w:r>
        <w:rPr>
          <w:sz w:val="20"/>
        </w:rPr>
        <w:t xml:space="preserve">включение в состав спортивной сборной команды Кабардино-Балкарской Республики и (или) спортивной сборной команды Российской Федерации (далее - спортивная сборная) спортсмена муниципальной спортивной школы, который зачислен в соответствующую муниципальную спортивную школу не ранее чем за год до момента приобретения статуса члена спортивной сборной и продолжает прохождение программы поэтапной спортивной подготовки по видам спорта в муниципальной спортивной школе в соответствии с требованиями федеральных стандартов спортивной подготовки на момент приобретения статуса члена спортивной сборной команды (далее - спортсмен);</w:t>
      </w:r>
    </w:p>
    <w:p>
      <w:pPr>
        <w:pStyle w:val="0"/>
        <w:spacing w:before="200" w:line-rule="auto"/>
        <w:ind w:firstLine="540"/>
        <w:jc w:val="both"/>
      </w:pPr>
      <w:r>
        <w:rPr>
          <w:sz w:val="20"/>
        </w:rPr>
        <w:t xml:space="preserve">наличие в решении о бюджете муниципального района (городского округа) на текущий финансовый год и плановый период бюджетных ассигнований на осуществление в текущем финансовом году расходов по финансовому обеспечению мероприятий, указанных в </w:t>
      </w:r>
      <w:hyperlink w:history="0" w:anchor="P3838" w:tooltip="2. Субсидии предоставляются в целях финансовой поддержки муниципальных районов (городских округов), реализующих дополнительные образовательные программы спортивной подготовки в соответствии с требованиями федеральных стандартов.">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гарантии муниципального района (городского округа) обеспечить достижение в результате использования субсидий, устанавливаемых Министерством при заключении соглашения о предоставлении субсидий значений показателей результативности использования субсидии.</w:t>
      </w:r>
    </w:p>
    <w:bookmarkStart w:id="3846" w:name="P3846"/>
    <w:bookmarkEnd w:id="3846"/>
    <w:p>
      <w:pPr>
        <w:pStyle w:val="0"/>
        <w:spacing w:before="200" w:line-rule="auto"/>
        <w:ind w:firstLine="540"/>
        <w:jc w:val="both"/>
      </w:pPr>
      <w:r>
        <w:rPr>
          <w:sz w:val="20"/>
        </w:rPr>
        <w:t xml:space="preserve">6. Для предоставления субсидии глава местной администрации муниципального района (городского округа) (далее - Заявитель) в срок, определяемый Министерством, представляет в Министерство заявку на предоставление субсидии (далее - заявка) по форме, утвержденной Министерством.</w:t>
      </w:r>
    </w:p>
    <w:p>
      <w:pPr>
        <w:pStyle w:val="0"/>
        <w:spacing w:before="200" w:line-rule="auto"/>
        <w:ind w:firstLine="540"/>
        <w:jc w:val="both"/>
      </w:pPr>
      <w:r>
        <w:rPr>
          <w:sz w:val="20"/>
        </w:rPr>
        <w:t xml:space="preserve">К заявке должна быть приложена выписка из решения о бюджете муниципального района (городского округа) на соответствующий финансовый год и плановый период с указанием сумм расходов по разделам, подразделам, целевым статьям и видам расходов бюджетной классификации Российской Федерации, подтверждающая наличие бюджетных ассигнований на осуществление в текущем финансовом году расходов по финансовому обеспечению муниципальных спортивных школ, реализующих дополнительные образовательные программы спортивной подготовки в соответствии с требованиями федеральных стандартов.</w:t>
      </w:r>
    </w:p>
    <w:p>
      <w:pPr>
        <w:pStyle w:val="0"/>
        <w:jc w:val="both"/>
      </w:pPr>
      <w:r>
        <w:rPr>
          <w:sz w:val="20"/>
        </w:rPr>
        <w:t xml:space="preserve">(в ред. </w:t>
      </w:r>
      <w:hyperlink w:history="0" r:id="rId133"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p>
      <w:pPr>
        <w:pStyle w:val="0"/>
        <w:spacing w:before="200" w:line-rule="auto"/>
        <w:ind w:firstLine="540"/>
        <w:jc w:val="both"/>
      </w:pPr>
      <w:r>
        <w:rPr>
          <w:sz w:val="20"/>
        </w:rPr>
        <w:t xml:space="preserve">Заявитель в пределах срока подачи заявок вправе отозвать заявку путем направления в Министерство письменного уведомления, а также уточнить уже поданную заявку, в том числе в связи с включением в нее сведений о спортсменах, ставших членами спортивных сборных в период после подачи ранее поданной заявки, но в пределах срока подачи заявок.</w:t>
      </w:r>
    </w:p>
    <w:p>
      <w:pPr>
        <w:pStyle w:val="0"/>
        <w:spacing w:before="200" w:line-rule="auto"/>
        <w:ind w:firstLine="540"/>
        <w:jc w:val="both"/>
      </w:pPr>
      <w:r>
        <w:rPr>
          <w:sz w:val="20"/>
        </w:rPr>
        <w:t xml:space="preserve">В случае подачи уточненной заявки ранее поданная заявка считается отозванной.</w:t>
      </w:r>
    </w:p>
    <w:p>
      <w:pPr>
        <w:pStyle w:val="0"/>
        <w:spacing w:before="200" w:line-rule="auto"/>
        <w:ind w:firstLine="540"/>
        <w:jc w:val="both"/>
      </w:pPr>
      <w:r>
        <w:rPr>
          <w:sz w:val="20"/>
        </w:rPr>
        <w:t xml:space="preserve">Заявки, в том числе отозванные, Заявителям не возвращаются.</w:t>
      </w:r>
    </w:p>
    <w:p>
      <w:pPr>
        <w:pStyle w:val="0"/>
        <w:spacing w:before="200" w:line-rule="auto"/>
        <w:ind w:firstLine="540"/>
        <w:jc w:val="both"/>
      </w:pPr>
      <w:r>
        <w:rPr>
          <w:sz w:val="20"/>
        </w:rPr>
        <w:t xml:space="preserve">7. Поступившие заявки регистрируются Министерством в день поступления в журнале регистрации заявок. Запись регистрации включает регистрационный номер заявки и дату приема заявки. Регистрационный номер заявки проставляется также на заявке.</w:t>
      </w:r>
    </w:p>
    <w:p>
      <w:pPr>
        <w:pStyle w:val="0"/>
        <w:spacing w:before="200" w:line-rule="auto"/>
        <w:ind w:firstLine="540"/>
        <w:jc w:val="both"/>
      </w:pPr>
      <w:r>
        <w:rPr>
          <w:sz w:val="20"/>
        </w:rPr>
        <w:t xml:space="preserve">В случае поступления письменного уведомления об отзыве заявки, а также уточненной заявки в журнале регистрации заявок производится запись об отзыве ранее поданной заявки с указанием даты отзыва заявки.</w:t>
      </w:r>
    </w:p>
    <w:p>
      <w:pPr>
        <w:pStyle w:val="0"/>
        <w:spacing w:before="200" w:line-rule="auto"/>
        <w:ind w:firstLine="540"/>
        <w:jc w:val="both"/>
      </w:pPr>
      <w:r>
        <w:rPr>
          <w:sz w:val="20"/>
        </w:rPr>
        <w:t xml:space="preserve">По требованию Заявителя Министерством выдается (направляется посредством почтового отправления при получении заявки) расписка в получении заявки с указанием даты ее получения.</w:t>
      </w:r>
    </w:p>
    <w:p>
      <w:pPr>
        <w:pStyle w:val="0"/>
        <w:spacing w:before="200" w:line-rule="auto"/>
        <w:ind w:firstLine="540"/>
        <w:jc w:val="both"/>
      </w:pPr>
      <w:r>
        <w:rPr>
          <w:sz w:val="20"/>
        </w:rPr>
        <w:t xml:space="preserve">Заявка и прилагаемые к ней документы, поступившие позднее установленного Министерством срока подачи заявок, в том числе уточненная заявка, подаваемые посредством почтового отправления, направленные позднее установленного Министерством срока подачи заявок, не регистрируются и не возвращаются Заявителю, о чем Министерство в течение 10 рабочих дней со дня поступления заявки, в том числе уточненной заявки, уведомления об отзыве заявки направляет Заявителю по почтовому адресу уведомление почтовым отправлением с простым уведомлением о вручении или по адресу электронной почты, указанному в заявке, в том числе в уточненной заявке, полученную путем сканирования электронной копии такого уведомления, изготовленного на бумажном носителе, в формате PDF.</w:t>
      </w:r>
    </w:p>
    <w:bookmarkStart w:id="3856" w:name="P3856"/>
    <w:bookmarkEnd w:id="3856"/>
    <w:p>
      <w:pPr>
        <w:pStyle w:val="0"/>
        <w:spacing w:before="200" w:line-rule="auto"/>
        <w:ind w:firstLine="540"/>
        <w:jc w:val="both"/>
      </w:pPr>
      <w:r>
        <w:rPr>
          <w:sz w:val="20"/>
        </w:rPr>
        <w:t xml:space="preserve">8. Министерство осуществляет рассмотрение заявок в течение 10 рабочих дней со дня окончания срока подачи заявок, по результатам которого принимает решение о допуске или об отказе в допуске заявок к участию в отборе муниципальных районов (городских округов) для предоставления субсидий.</w:t>
      </w:r>
    </w:p>
    <w:bookmarkStart w:id="3857" w:name="P3857"/>
    <w:bookmarkEnd w:id="3857"/>
    <w:p>
      <w:pPr>
        <w:pStyle w:val="0"/>
        <w:spacing w:before="200" w:line-rule="auto"/>
        <w:ind w:firstLine="540"/>
        <w:jc w:val="both"/>
      </w:pPr>
      <w:r>
        <w:rPr>
          <w:sz w:val="20"/>
        </w:rPr>
        <w:t xml:space="preserve">9. Решение об отказе в допуске заявки к участию в отборе муниципальных районов (городских округов) для предоставления субсидий принимается в следующих случаях:</w:t>
      </w:r>
    </w:p>
    <w:p>
      <w:pPr>
        <w:pStyle w:val="0"/>
        <w:spacing w:before="200" w:line-rule="auto"/>
        <w:ind w:firstLine="540"/>
        <w:jc w:val="both"/>
      </w:pPr>
      <w:r>
        <w:rPr>
          <w:sz w:val="20"/>
        </w:rPr>
        <w:t xml:space="preserve">несоблюдение условий, указанных в </w:t>
      </w:r>
      <w:hyperlink w:history="0" w:anchor="P3842" w:tooltip="5. Субсидии бюджетам муниципальных районов (городских округов) предоставляются при соблюдении следующих условий:">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представление Заявителем заявки, в том числе уточненной заявки, не соответствующей форме, утвержденной Министерством;</w:t>
      </w:r>
    </w:p>
    <w:p>
      <w:pPr>
        <w:pStyle w:val="0"/>
        <w:spacing w:before="200" w:line-rule="auto"/>
        <w:ind w:firstLine="540"/>
        <w:jc w:val="both"/>
      </w:pPr>
      <w:r>
        <w:rPr>
          <w:sz w:val="20"/>
        </w:rPr>
        <w:t xml:space="preserve">непредставление Заявителем документа, указанного в </w:t>
      </w:r>
      <w:hyperlink w:history="0" w:anchor="P3846" w:tooltip="6. Для предоставления субсидии глава местной администрации муниципального района (городского округа) (далее - Заявитель) в срок, определяемый Министерством, представляет в Министерство заявку на предоставление субсидии (далее - заявка) по форме, утвержденной Министерством.">
        <w:r>
          <w:rPr>
            <w:sz w:val="20"/>
            <w:color w:val="0000ff"/>
          </w:rPr>
          <w:t xml:space="preserve">пункте 6</w:t>
        </w:r>
      </w:hyperlink>
      <w:r>
        <w:rPr>
          <w:sz w:val="20"/>
        </w:rPr>
        <w:t xml:space="preserve"> настоящих Правил, в установленный срок;</w:t>
      </w:r>
    </w:p>
    <w:p>
      <w:pPr>
        <w:pStyle w:val="0"/>
        <w:spacing w:before="200" w:line-rule="auto"/>
        <w:ind w:firstLine="540"/>
        <w:jc w:val="both"/>
      </w:pPr>
      <w:r>
        <w:rPr>
          <w:sz w:val="20"/>
        </w:rPr>
        <w:t xml:space="preserve">представление документов, содержащих заведомо ложные или недостоверные сведения.</w:t>
      </w:r>
    </w:p>
    <w:p>
      <w:pPr>
        <w:pStyle w:val="0"/>
        <w:spacing w:before="200" w:line-rule="auto"/>
        <w:ind w:firstLine="540"/>
        <w:jc w:val="both"/>
      </w:pPr>
      <w:r>
        <w:rPr>
          <w:sz w:val="20"/>
        </w:rPr>
        <w:t xml:space="preserve">10. В течение 3 рабочих дней со дня принятия решения Министерства, указанного в </w:t>
      </w:r>
      <w:hyperlink w:history="0" w:anchor="P3856" w:tooltip="8. Министерство осуществляет рассмотрение заявок в течение 10 рабочих дней со дня окончания срока подачи заявок, по результатам которого принимает решение о допуске или об отказе в допуске заявок к участию в отборе муниципальных районов (городских округов) для предоставления субсидий.">
        <w:r>
          <w:rPr>
            <w:sz w:val="20"/>
            <w:color w:val="0000ff"/>
          </w:rPr>
          <w:t xml:space="preserve">пункте 8</w:t>
        </w:r>
      </w:hyperlink>
      <w:r>
        <w:rPr>
          <w:sz w:val="20"/>
        </w:rPr>
        <w:t xml:space="preserve">, Министерство направляет Заявителю выписку из него по почтовому адресу почтовым отправлением с простым уведомлением о вручении или по адресу электронной почты, указанному в заявке, в том числе в уточненной заявке, полученную путем сканирования электронной копии такой выписки из решения, изготовленной на бумажном носителе, в формате PDF.</w:t>
      </w:r>
    </w:p>
    <w:p>
      <w:pPr>
        <w:pStyle w:val="0"/>
        <w:spacing w:before="200" w:line-rule="auto"/>
        <w:ind w:firstLine="540"/>
        <w:jc w:val="both"/>
      </w:pPr>
      <w:r>
        <w:rPr>
          <w:sz w:val="20"/>
        </w:rPr>
        <w:t xml:space="preserve">В выписке из решения Министерства, указанного в </w:t>
      </w:r>
      <w:hyperlink w:history="0" w:anchor="P3857" w:tooltip="9. Решение об отказе в допуске заявки к участию в отборе муниципальных районов (городских округов) для предоставления субсидий принимается в следующих случаях:">
        <w:r>
          <w:rPr>
            <w:sz w:val="20"/>
            <w:color w:val="0000ff"/>
          </w:rPr>
          <w:t xml:space="preserve">пункте 9</w:t>
        </w:r>
      </w:hyperlink>
      <w:r>
        <w:rPr>
          <w:sz w:val="20"/>
        </w:rPr>
        <w:t xml:space="preserve"> настоящих Правил, направляемой Заявителю, заявке которого отказано в допуске к участию в отборе муниципальных районов (городских округов) для предоставления субсидий, указываются причины отказа в допуске.</w:t>
      </w:r>
    </w:p>
    <w:bookmarkStart w:id="3864" w:name="P3864"/>
    <w:bookmarkEnd w:id="3864"/>
    <w:p>
      <w:pPr>
        <w:pStyle w:val="0"/>
        <w:spacing w:before="200" w:line-rule="auto"/>
        <w:ind w:firstLine="540"/>
        <w:jc w:val="both"/>
      </w:pPr>
      <w:r>
        <w:rPr>
          <w:sz w:val="20"/>
        </w:rPr>
        <w:t xml:space="preserve">11. Отбор муниципальных районов (городских округов) для предоставления субсидий осуществляется в течение 15 рабочих дней со дня принятия решения Министерства, указанного в </w:t>
      </w:r>
      <w:hyperlink w:history="0" w:anchor="P3856" w:tooltip="8. Министерство осуществляет рассмотрение заявок в течение 10 рабочих дней со дня окончания срока подачи заявок, по результатам которого принимает решение о допуске или об отказе в допуске заявок к участию в отборе муниципальных районов (городских округов) для предоставления субсидий.">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12. Критерием отбора муниципальных районов (городских округов) для предоставления субсидий является численность спортсменов, ставших членами спортивных сборных, подготовленных муниципальными спортивными школами.</w:t>
      </w:r>
    </w:p>
    <w:p>
      <w:pPr>
        <w:pStyle w:val="0"/>
        <w:spacing w:before="200" w:line-rule="auto"/>
        <w:ind w:firstLine="540"/>
        <w:jc w:val="both"/>
      </w:pPr>
      <w:r>
        <w:rPr>
          <w:sz w:val="20"/>
        </w:rPr>
        <w:t xml:space="preserve">13. Субсидии предоставляются по результатам конкурсного отбора комиссией, состав которой утверждается приказом Министерства.</w:t>
      </w:r>
    </w:p>
    <w:p>
      <w:pPr>
        <w:pStyle w:val="0"/>
        <w:spacing w:before="200" w:line-rule="auto"/>
        <w:ind w:firstLine="540"/>
        <w:jc w:val="both"/>
      </w:pPr>
      <w:r>
        <w:rPr>
          <w:sz w:val="20"/>
        </w:rPr>
        <w:t xml:space="preserve">По результатам конкурсного отбора муниципальных районов (городских округов) для предоставления субсидий Министерство в срок, указанный в </w:t>
      </w:r>
      <w:hyperlink w:history="0" w:anchor="P3864" w:tooltip="11. Отбор муниципальных районов (городских округов) для предоставления субсидий осуществляется в течение 15 рабочих дней со дня принятия решения Министерства, указанного в пункте 8 настоящих Правил.">
        <w:r>
          <w:rPr>
            <w:sz w:val="20"/>
            <w:color w:val="0000ff"/>
          </w:rPr>
          <w:t xml:space="preserve">пункте 11</w:t>
        </w:r>
      </w:hyperlink>
      <w:r>
        <w:rPr>
          <w:sz w:val="20"/>
        </w:rPr>
        <w:t xml:space="preserve"> настоящих Правил, готовит предложение о распределении субсидий в виде реестра муниципальных районов (городских округов), бюджетам которых предполагается предоставить субсидию.</w:t>
      </w:r>
    </w:p>
    <w:p>
      <w:pPr>
        <w:pStyle w:val="0"/>
        <w:spacing w:before="200" w:line-rule="auto"/>
        <w:ind w:firstLine="540"/>
        <w:jc w:val="both"/>
      </w:pPr>
      <w:r>
        <w:rPr>
          <w:sz w:val="20"/>
        </w:rPr>
        <w:t xml:space="preserve">14. Предложение о распределении общего объема субсидий формируется Министерством на основании расчетов согласно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S x SumС</w:t>
      </w:r>
      <w:r>
        <w:rPr>
          <w:sz w:val="20"/>
          <w:vertAlign w:val="subscript"/>
        </w:rPr>
        <w:t xml:space="preserve">i</w:t>
      </w:r>
      <w:r>
        <w:rPr>
          <w:sz w:val="20"/>
        </w:rPr>
        <w:t xml:space="preserve"> / SumС,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предоставляемой бюджету i-го муниципального района (городского округа), в тысячах рублей и одним знаком после запятой;</w:t>
      </w:r>
    </w:p>
    <w:p>
      <w:pPr>
        <w:pStyle w:val="0"/>
        <w:spacing w:before="200" w:line-rule="auto"/>
        <w:ind w:firstLine="540"/>
        <w:jc w:val="both"/>
      </w:pPr>
      <w:r>
        <w:rPr>
          <w:sz w:val="20"/>
        </w:rPr>
        <w:t xml:space="preserve">S - общий объем субсидий, подлежащий распределению в текущем финансовом году, предусмотренный на эти цели законом Кабардино-Балкарской Республики о республиканском бюджете на очередной финансовый год и плановый период;</w:t>
      </w:r>
    </w:p>
    <w:p>
      <w:pPr>
        <w:pStyle w:val="0"/>
        <w:spacing w:before="200" w:line-rule="auto"/>
        <w:ind w:firstLine="540"/>
        <w:jc w:val="both"/>
      </w:pPr>
      <w:r>
        <w:rPr>
          <w:sz w:val="20"/>
        </w:rPr>
        <w:t xml:space="preserve">SumC</w:t>
      </w:r>
      <w:r>
        <w:rPr>
          <w:sz w:val="20"/>
          <w:vertAlign w:val="subscript"/>
        </w:rPr>
        <w:t xml:space="preserve">i</w:t>
      </w:r>
      <w:r>
        <w:rPr>
          <w:sz w:val="20"/>
        </w:rPr>
        <w:t xml:space="preserve"> - численность спортсменов, ставших членами спортивных сборных, подготовленных муниципальными спортивными школами, учредителем которых является i-й муниципальный район (городской округ), согласно реестру;</w:t>
      </w:r>
    </w:p>
    <w:p>
      <w:pPr>
        <w:pStyle w:val="0"/>
        <w:spacing w:before="200" w:line-rule="auto"/>
        <w:ind w:firstLine="540"/>
        <w:jc w:val="both"/>
      </w:pPr>
      <w:r>
        <w:rPr>
          <w:sz w:val="20"/>
        </w:rPr>
        <w:t xml:space="preserve">SumC - общая численность спортсменов, ставших членами спортивных сборных, подготовленных муниципальными спортивными школами, согласно реестру.</w:t>
      </w:r>
    </w:p>
    <w:bookmarkStart w:id="3877" w:name="P3877"/>
    <w:bookmarkEnd w:id="3877"/>
    <w:p>
      <w:pPr>
        <w:pStyle w:val="0"/>
        <w:spacing w:before="200" w:line-rule="auto"/>
        <w:ind w:firstLine="540"/>
        <w:jc w:val="both"/>
      </w:pPr>
      <w:r>
        <w:rPr>
          <w:sz w:val="20"/>
        </w:rPr>
        <w:t xml:space="preserve">15. Министерство в срок, указанный в </w:t>
      </w:r>
      <w:hyperlink w:history="0" w:anchor="P3864" w:tooltip="11. Отбор муниципальных районов (городских округов) для предоставления субсидий осуществляется в течение 15 рабочих дней со дня принятия решения Министерства, указанного в пункте 8 настоящих Правил.">
        <w:r>
          <w:rPr>
            <w:sz w:val="20"/>
            <w:color w:val="0000ff"/>
          </w:rPr>
          <w:t xml:space="preserve">пункте 11</w:t>
        </w:r>
      </w:hyperlink>
      <w:r>
        <w:rPr>
          <w:sz w:val="20"/>
        </w:rPr>
        <w:t xml:space="preserve"> настоящих Правил, направляет в установленном порядке проект акта Правительства Кабардино-Балкарской Республики для рассмотрения и утверждения распределения субсидий в Правительство Кабардино-Балкарской Республики.</w:t>
      </w:r>
    </w:p>
    <w:p>
      <w:pPr>
        <w:pStyle w:val="0"/>
        <w:spacing w:before="200" w:line-rule="auto"/>
        <w:ind w:firstLine="540"/>
        <w:jc w:val="both"/>
      </w:pPr>
      <w:r>
        <w:rPr>
          <w:sz w:val="20"/>
        </w:rPr>
        <w:t xml:space="preserve">16. Субсидии предоставляются на основании соглашения о предоставлении субсидии, заключенного между Министерством и местной администрацией соответствующего муниципального района (городского округа) по форме, определяемой Министерством финансов Кабардино-Балкарской Республики, в течение 20 рабочих дней со дня вступления в силу акта Правительства Кабардино-Балкарской Республики, указанного в </w:t>
      </w:r>
      <w:hyperlink w:history="0" w:anchor="P3877" w:tooltip="15. Министерство в срок, указанный в пункте 11 настоящих Правил, направляет в установленном порядке проект акта Правительства Кабардино-Балкарской Республики для рассмотрения и утверждения распределения субсидий в Правительство Кабардино-Балкарской Республики.">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17. Расходование средств субсидии производится на реализацию дополнительных образовательных программ спортивной подготовки, которые определяют основные направления и условия спортивной подготовки на каждом этапе, разработанные организацией, реализующей дополнительные образовательные программы спортивной подготовки в соответствии с требованиями федеральных стандартов спортивной подготовки.</w:t>
      </w:r>
    </w:p>
    <w:p>
      <w:pPr>
        <w:pStyle w:val="0"/>
        <w:jc w:val="both"/>
      </w:pPr>
      <w:r>
        <w:rPr>
          <w:sz w:val="20"/>
        </w:rPr>
        <w:t xml:space="preserve">(п. 17 в ред. </w:t>
      </w:r>
      <w:hyperlink w:history="0" r:id="rId134"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p>
      <w:pPr>
        <w:pStyle w:val="0"/>
        <w:spacing w:before="200" w:line-rule="auto"/>
        <w:ind w:firstLine="540"/>
        <w:jc w:val="both"/>
      </w:pPr>
      <w:r>
        <w:rPr>
          <w:sz w:val="20"/>
        </w:rPr>
        <w:t xml:space="preserve">18. Перечисление субсидии осуществляется на единый счет бюджета, открытый финансовым органом муниципального образования в территориальном органе Федерального казначейства.</w:t>
      </w:r>
    </w:p>
    <w:p>
      <w:pPr>
        <w:pStyle w:val="0"/>
        <w:jc w:val="both"/>
      </w:pPr>
      <w:r>
        <w:rPr>
          <w:sz w:val="20"/>
        </w:rPr>
        <w:t xml:space="preserve">(п. 18 в ред. </w:t>
      </w:r>
      <w:hyperlink w:history="0" r:id="rId135"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11.10.2021 N 203-ПП)</w:t>
      </w:r>
    </w:p>
    <w:p>
      <w:pPr>
        <w:pStyle w:val="0"/>
        <w:spacing w:before="200" w:line-rule="auto"/>
        <w:ind w:firstLine="540"/>
        <w:jc w:val="both"/>
      </w:pPr>
      <w:r>
        <w:rPr>
          <w:sz w:val="20"/>
        </w:rPr>
        <w:t xml:space="preserve">19. Отчет об исполнении условий, целей и порядка предоставления субсидий представляется местной администрацией соответствующего муниципального района (городского округа) в Министерство до 25 января, следующего за годом предоставления субсидий, по форме, являющейся приложением к соглашению о предоставлении субсидии.</w:t>
      </w:r>
    </w:p>
    <w:p>
      <w:pPr>
        <w:pStyle w:val="0"/>
        <w:spacing w:before="200" w:line-rule="auto"/>
        <w:ind w:firstLine="540"/>
        <w:jc w:val="both"/>
      </w:pPr>
      <w:r>
        <w:rPr>
          <w:sz w:val="20"/>
        </w:rPr>
        <w:t xml:space="preserve">20. Оценка эффективности использования субсидии муниципальным районом (городским округом) осуществляется Министерством исходя из достигнутых значений показателей результативности, установленных соглашением о предоставлении субсидий.</w:t>
      </w:r>
    </w:p>
    <w:p>
      <w:pPr>
        <w:pStyle w:val="0"/>
        <w:spacing w:before="200" w:line-rule="auto"/>
        <w:ind w:firstLine="540"/>
        <w:jc w:val="both"/>
      </w:pPr>
      <w:r>
        <w:rPr>
          <w:sz w:val="20"/>
        </w:rPr>
        <w:t xml:space="preserve">Показателем результативности использования субсидий является количество спортсменов, занявших призовые места в республиканских, всероссийских и международных соревнованиях, от общего количества спортсменов, принимавших участие в республиканских, всероссийских и международных соревнованиях, в организациях, реализующих дополнительные образовательные программы спортивной подготовки.</w:t>
      </w:r>
    </w:p>
    <w:p>
      <w:pPr>
        <w:pStyle w:val="0"/>
        <w:jc w:val="both"/>
      </w:pPr>
      <w:r>
        <w:rPr>
          <w:sz w:val="20"/>
        </w:rPr>
        <w:t xml:space="preserve">(в ред. </w:t>
      </w:r>
      <w:hyperlink w:history="0" r:id="rId136"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p>
      <w:pPr>
        <w:pStyle w:val="0"/>
        <w:spacing w:before="200" w:line-rule="auto"/>
        <w:ind w:firstLine="540"/>
        <w:jc w:val="both"/>
      </w:pPr>
      <w:r>
        <w:rPr>
          <w:sz w:val="20"/>
        </w:rPr>
        <w:t xml:space="preserve">21. Предельный уровень софинансирования расходного обязательства муниципального образования из республиканского бюджета определяется в соответствии с </w:t>
      </w:r>
      <w:hyperlink w:history="0" r:id="rId137"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(далее - Правила формирования, предоставления и распределения субсидий).</w:t>
      </w:r>
    </w:p>
    <w:p>
      <w:pPr>
        <w:pStyle w:val="0"/>
        <w:spacing w:before="200" w:line-rule="auto"/>
        <w:ind w:firstLine="540"/>
        <w:jc w:val="both"/>
      </w:pPr>
      <w:r>
        <w:rPr>
          <w:sz w:val="20"/>
        </w:rPr>
        <w:t xml:space="preserve">Объем бюджетных ассигнований бюджета муниципального образования на предоставление субсидий составляет не менее 3 процентов от общего объема указанных ассигнований.</w:t>
      </w:r>
    </w:p>
    <w:p>
      <w:pPr>
        <w:pStyle w:val="0"/>
        <w:spacing w:before="200" w:line-rule="auto"/>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определяется правовым актом о бюджете муниципального образования с учетом необходимости достижения, установленных соглашением о предоставлении субсидий значений показателей результативности использования субсидий.</w:t>
      </w:r>
    </w:p>
    <w:p>
      <w:pPr>
        <w:pStyle w:val="0"/>
        <w:spacing w:before="200" w:line-rule="auto"/>
        <w:ind w:firstLine="540"/>
        <w:jc w:val="both"/>
      </w:pPr>
      <w:r>
        <w:rPr>
          <w:sz w:val="20"/>
        </w:rPr>
        <w:t xml:space="preserve">22. Субсидии подлежат возврату в доход республиканского бюджета в следующих случаях:</w:t>
      </w:r>
    </w:p>
    <w:bookmarkStart w:id="3891" w:name="P3891"/>
    <w:bookmarkEnd w:id="3891"/>
    <w:p>
      <w:pPr>
        <w:pStyle w:val="0"/>
        <w:spacing w:before="200" w:line-rule="auto"/>
        <w:ind w:firstLine="540"/>
        <w:jc w:val="both"/>
      </w:pPr>
      <w:r>
        <w:rPr>
          <w:sz w:val="20"/>
        </w:rPr>
        <w:t xml:space="preserve">неисполнение условий предоставления субсидий;</w:t>
      </w:r>
    </w:p>
    <w:bookmarkStart w:id="3892" w:name="P3892"/>
    <w:bookmarkEnd w:id="3892"/>
    <w:p>
      <w:pPr>
        <w:pStyle w:val="0"/>
        <w:spacing w:before="200" w:line-rule="auto"/>
        <w:ind w:firstLine="540"/>
        <w:jc w:val="both"/>
      </w:pPr>
      <w:r>
        <w:rPr>
          <w:sz w:val="20"/>
        </w:rPr>
        <w:t xml:space="preserve">установление факта представления заведомо ложных либо недостоверных сведений;</w:t>
      </w:r>
    </w:p>
    <w:bookmarkStart w:id="3893" w:name="P3893"/>
    <w:bookmarkEnd w:id="3893"/>
    <w:p>
      <w:pPr>
        <w:pStyle w:val="0"/>
        <w:spacing w:before="200" w:line-rule="auto"/>
        <w:ind w:firstLine="540"/>
        <w:jc w:val="both"/>
      </w:pPr>
      <w:r>
        <w:rPr>
          <w:sz w:val="20"/>
        </w:rPr>
        <w:t xml:space="preserve">нарушение обязательств, предусмотренных соглашением о предоставлении субсидий;</w:t>
      </w:r>
    </w:p>
    <w:bookmarkStart w:id="3894" w:name="P3894"/>
    <w:bookmarkEnd w:id="3894"/>
    <w:p>
      <w:pPr>
        <w:pStyle w:val="0"/>
        <w:spacing w:before="200" w:line-rule="auto"/>
        <w:ind w:firstLine="540"/>
        <w:jc w:val="both"/>
      </w:pPr>
      <w:r>
        <w:rPr>
          <w:sz w:val="20"/>
        </w:rPr>
        <w:t xml:space="preserve">образование остатка субсидий, не использованного по назначению получателем субсидий в отчетном финансовом году.</w:t>
      </w:r>
    </w:p>
    <w:p>
      <w:pPr>
        <w:pStyle w:val="0"/>
        <w:spacing w:before="200" w:line-rule="auto"/>
        <w:ind w:firstLine="540"/>
        <w:jc w:val="both"/>
      </w:pPr>
      <w:r>
        <w:rPr>
          <w:sz w:val="20"/>
        </w:rPr>
        <w:t xml:space="preserve">23. В случаях, предусмотренных </w:t>
      </w:r>
      <w:hyperlink w:history="0" w:anchor="P3891" w:tooltip="неисполнение условий предоставления субсидий;">
        <w:r>
          <w:rPr>
            <w:sz w:val="20"/>
            <w:color w:val="0000ff"/>
          </w:rPr>
          <w:t xml:space="preserve">абзацами вторым</w:t>
        </w:r>
      </w:hyperlink>
      <w:r>
        <w:rPr>
          <w:sz w:val="20"/>
        </w:rPr>
        <w:t xml:space="preserve"> и </w:t>
      </w:r>
      <w:hyperlink w:history="0" w:anchor="P3892" w:tooltip="установление факта представления заведомо ложных либо недостоверных сведений;">
        <w:r>
          <w:rPr>
            <w:sz w:val="20"/>
            <w:color w:val="0000ff"/>
          </w:rPr>
          <w:t xml:space="preserve">третьим пункта 22</w:t>
        </w:r>
      </w:hyperlink>
      <w:r>
        <w:rPr>
          <w:sz w:val="20"/>
        </w:rPr>
        <w:t xml:space="preserve"> настоящих Правил, субсидии подлежат возврату в доход республиканского бюджета в полном объеме в соответствии с федеральным законодательством и законодательством Кабардино-Балкарской Республики в следующем порядке:</w:t>
      </w:r>
    </w:p>
    <w:p>
      <w:pPr>
        <w:pStyle w:val="0"/>
        <w:spacing w:before="200" w:line-rule="auto"/>
        <w:ind w:firstLine="540"/>
        <w:jc w:val="both"/>
      </w:pPr>
      <w:r>
        <w:rPr>
          <w:sz w:val="20"/>
        </w:rPr>
        <w:t xml:space="preserve">а) 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направляет получателю субсидий требование о возврате субсидий;</w:t>
      </w:r>
    </w:p>
    <w:p>
      <w:pPr>
        <w:pStyle w:val="0"/>
        <w:spacing w:before="200" w:line-rule="auto"/>
        <w:ind w:firstLine="540"/>
        <w:jc w:val="both"/>
      </w:pPr>
      <w:r>
        <w:rPr>
          <w:sz w:val="20"/>
        </w:rPr>
        <w:t xml:space="preserve">б) получатель субсидий производит возврат субсидий в течение 60 календарных дней со дня получения от Министерства требования о возврате субсидий.</w:t>
      </w:r>
    </w:p>
    <w:p>
      <w:pPr>
        <w:pStyle w:val="0"/>
        <w:spacing w:before="200" w:line-rule="auto"/>
        <w:ind w:firstLine="540"/>
        <w:jc w:val="both"/>
      </w:pPr>
      <w:r>
        <w:rPr>
          <w:sz w:val="20"/>
        </w:rPr>
        <w:t xml:space="preserve">24. Порядок и условия возврата средств субсидий в случаях, предусмотренных </w:t>
      </w:r>
      <w:hyperlink w:history="0" w:anchor="P3893" w:tooltip="нарушение обязательств, предусмотренных соглашением о предоставлении субсидий;">
        <w:r>
          <w:rPr>
            <w:sz w:val="20"/>
            <w:color w:val="0000ff"/>
          </w:rPr>
          <w:t xml:space="preserve">абзацами четвертым</w:t>
        </w:r>
      </w:hyperlink>
      <w:r>
        <w:rPr>
          <w:sz w:val="20"/>
        </w:rPr>
        <w:t xml:space="preserve"> и </w:t>
      </w:r>
      <w:hyperlink w:history="0" w:anchor="P3894" w:tooltip="образование остатка субсидий, не использованного по назначению получателем субсидий в отчетном финансовом году.">
        <w:r>
          <w:rPr>
            <w:sz w:val="20"/>
            <w:color w:val="0000ff"/>
          </w:rPr>
          <w:t xml:space="preserve">пятым пункта 22</w:t>
        </w:r>
      </w:hyperlink>
      <w:r>
        <w:rPr>
          <w:sz w:val="20"/>
        </w:rPr>
        <w:t xml:space="preserve"> настоящих Правил, из бюджетов муниципальных районов (городских округов) в доход республиканского бюджета определяются в соответствии с </w:t>
      </w:r>
      <w:hyperlink w:history="0" r:id="rId138"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139"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20</w:t>
        </w:r>
      </w:hyperlink>
      <w:r>
        <w:rPr>
          <w:sz w:val="20"/>
        </w:rPr>
        <w:t xml:space="preserve"> и </w:t>
      </w:r>
      <w:hyperlink w:history="0" r:id="rId14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22</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25. При нарушении получателем срока возврата субсидий Министерство принимает меры по взысканию указанных средств в доход республиканского бюджета в порядке, установленном федеральным законодательством и законодательством Кабардино-Балкарской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СПОРТИВНОЙ ИНФРАСТРУКТУРЫ КАБАРДИНО-БАЛКАРСКОЙ</w:t>
      </w:r>
    </w:p>
    <w:p>
      <w:pPr>
        <w:pStyle w:val="2"/>
        <w:jc w:val="center"/>
      </w:pPr>
      <w:r>
        <w:rPr>
          <w:sz w:val="20"/>
        </w:rPr>
        <w:t xml:space="preserve">РЕСПУБЛИКИ, ПЛАНИРУЕМЫХ К СТРОИТЕЛЬСТВУ И РЕКОНСТРУКЦИИ</w:t>
      </w:r>
    </w:p>
    <w:p>
      <w:pPr>
        <w:pStyle w:val="2"/>
        <w:jc w:val="center"/>
      </w:pPr>
      <w:r>
        <w:rPr>
          <w:sz w:val="20"/>
        </w:rPr>
        <w:t xml:space="preserve">В РАМКАХ ГОСУДАРСТВЕННОЙ ПРОГРАММЫ КАБАРДИНО-БАЛКАРСКОЙ</w:t>
      </w:r>
    </w:p>
    <w:p>
      <w:pPr>
        <w:pStyle w:val="2"/>
        <w:jc w:val="center"/>
      </w:pPr>
      <w:r>
        <w:rPr>
          <w:sz w:val="20"/>
        </w:rPr>
        <w:t xml:space="preserve">РЕСПУБЛИКИ "РАЗВИТИЕ ФИЗИЧЕСКОЙ КУЛЬТУРЫ И СПОРТА</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1"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color w:val="392c69"/>
              </w:rPr>
              <w:t xml:space="preserve"> Правительства КБР от 03.03.2023 N 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Координатор государственной программы - Министерство спорта Кабардино-Балкарской Республики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5"/>
        <w:gridCol w:w="4139"/>
        <w:gridCol w:w="1701"/>
        <w:gridCol w:w="1984"/>
        <w:gridCol w:w="1566"/>
        <w:gridCol w:w="3608"/>
      </w:tblGrid>
      <w:tr>
        <w:tc>
          <w:tcPr>
            <w:tcW w:w="565" w:type="dxa"/>
          </w:tcPr>
          <w:p>
            <w:pPr>
              <w:pStyle w:val="0"/>
              <w:jc w:val="center"/>
            </w:pPr>
            <w:r>
              <w:rPr>
                <w:sz w:val="20"/>
              </w:rPr>
              <w:t xml:space="preserve">N п/п</w:t>
            </w:r>
          </w:p>
        </w:tc>
        <w:tc>
          <w:tcPr>
            <w:tcW w:w="4139" w:type="dxa"/>
          </w:tcPr>
          <w:p>
            <w:pPr>
              <w:pStyle w:val="0"/>
              <w:jc w:val="center"/>
            </w:pPr>
            <w:r>
              <w:rPr>
                <w:sz w:val="20"/>
              </w:rPr>
              <w:t xml:space="preserve">Наименование объекта</w:t>
            </w:r>
          </w:p>
        </w:tc>
        <w:tc>
          <w:tcPr>
            <w:tcW w:w="1701" w:type="dxa"/>
          </w:tcPr>
          <w:p>
            <w:pPr>
              <w:pStyle w:val="0"/>
              <w:jc w:val="center"/>
            </w:pPr>
            <w:r>
              <w:rPr>
                <w:sz w:val="20"/>
              </w:rPr>
              <w:t xml:space="preserve">Стоимость проектно-изыскательских работ</w:t>
            </w:r>
          </w:p>
          <w:p>
            <w:pPr>
              <w:pStyle w:val="0"/>
              <w:jc w:val="center"/>
            </w:pPr>
            <w:r>
              <w:rPr>
                <w:sz w:val="20"/>
              </w:rPr>
              <w:t xml:space="preserve">(тыс. рублей)</w:t>
            </w:r>
          </w:p>
        </w:tc>
        <w:tc>
          <w:tcPr>
            <w:tcW w:w="1984" w:type="dxa"/>
          </w:tcPr>
          <w:p>
            <w:pPr>
              <w:pStyle w:val="0"/>
              <w:jc w:val="center"/>
            </w:pPr>
            <w:r>
              <w:rPr>
                <w:sz w:val="20"/>
              </w:rPr>
              <w:t xml:space="preserve">Стоимость строительства</w:t>
            </w:r>
          </w:p>
          <w:p>
            <w:pPr>
              <w:pStyle w:val="0"/>
              <w:jc w:val="center"/>
            </w:pPr>
            <w:r>
              <w:rPr>
                <w:sz w:val="20"/>
              </w:rPr>
              <w:t xml:space="preserve">(тыс. рублей)</w:t>
            </w:r>
          </w:p>
        </w:tc>
        <w:tc>
          <w:tcPr>
            <w:tcW w:w="1566" w:type="dxa"/>
          </w:tcPr>
          <w:p>
            <w:pPr>
              <w:pStyle w:val="0"/>
              <w:jc w:val="center"/>
            </w:pPr>
            <w:r>
              <w:rPr>
                <w:sz w:val="20"/>
              </w:rPr>
              <w:t xml:space="preserve">Сроки строительства </w:t>
            </w:r>
            <w:hyperlink w:history="0" w:anchor="P4696" w:tooltip="&lt;*&gt; При условии обеспечения финансирования из федерального бюджета.">
              <w:r>
                <w:rPr>
                  <w:sz w:val="20"/>
                  <w:color w:val="0000ff"/>
                </w:rPr>
                <w:t xml:space="preserve">&lt;*&gt;</w:t>
              </w:r>
            </w:hyperlink>
          </w:p>
        </w:tc>
        <w:tc>
          <w:tcPr>
            <w:tcW w:w="3608" w:type="dxa"/>
          </w:tcPr>
          <w:p>
            <w:pPr>
              <w:pStyle w:val="0"/>
              <w:jc w:val="center"/>
            </w:pPr>
            <w:r>
              <w:rPr>
                <w:sz w:val="20"/>
              </w:rPr>
              <w:t xml:space="preserve">Примечание</w:t>
            </w:r>
          </w:p>
        </w:tc>
      </w:tr>
      <w:tr>
        <w:tc>
          <w:tcPr>
            <w:gridSpan w:val="6"/>
            <w:tcW w:w="13563" w:type="dxa"/>
          </w:tcPr>
          <w:p>
            <w:pPr>
              <w:pStyle w:val="0"/>
              <w:outlineLvl w:val="2"/>
              <w:jc w:val="center"/>
            </w:pPr>
            <w:r>
              <w:rPr>
                <w:sz w:val="20"/>
              </w:rPr>
              <w:t xml:space="preserve">Городской округ Нальчик</w:t>
            </w:r>
          </w:p>
        </w:tc>
      </w:tr>
      <w:tr>
        <w:tc>
          <w:tcPr>
            <w:tcW w:w="565" w:type="dxa"/>
          </w:tcPr>
          <w:p>
            <w:pPr>
              <w:pStyle w:val="0"/>
              <w:jc w:val="center"/>
            </w:pPr>
            <w:r>
              <w:rPr>
                <w:sz w:val="20"/>
              </w:rPr>
              <w:t xml:space="preserve">1.</w:t>
            </w:r>
          </w:p>
        </w:tc>
        <w:tc>
          <w:tcPr>
            <w:tcW w:w="4139" w:type="dxa"/>
          </w:tcPr>
          <w:p>
            <w:pPr>
              <w:pStyle w:val="0"/>
            </w:pPr>
            <w:r>
              <w:rPr>
                <w:sz w:val="20"/>
              </w:rPr>
              <w:t xml:space="preserve">Строительство спорткомплекса для занятий современным пятиборьем в г. Нальчике по адресу: г. Нальчик, ул. Ашурова, б/н, сквер "Дружба"</w:t>
            </w:r>
          </w:p>
        </w:tc>
        <w:tc>
          <w:tcPr>
            <w:tcW w:w="1701" w:type="dxa"/>
          </w:tcPr>
          <w:p>
            <w:pPr>
              <w:pStyle w:val="0"/>
              <w:jc w:val="center"/>
            </w:pPr>
            <w:r>
              <w:rPr>
                <w:sz w:val="20"/>
              </w:rPr>
              <w:t xml:space="preserve">5106,4</w:t>
            </w:r>
          </w:p>
        </w:tc>
        <w:tc>
          <w:tcPr>
            <w:tcW w:w="1984" w:type="dxa"/>
          </w:tcPr>
          <w:p>
            <w:pPr>
              <w:pStyle w:val="0"/>
              <w:jc w:val="center"/>
            </w:pPr>
            <w:r>
              <w:rPr>
                <w:sz w:val="20"/>
              </w:rPr>
              <w:t xml:space="preserve">358181,44</w:t>
            </w:r>
          </w:p>
        </w:tc>
        <w:tc>
          <w:tcPr>
            <w:tcW w:w="1566" w:type="dxa"/>
          </w:tcPr>
          <w:p>
            <w:pPr>
              <w:pStyle w:val="0"/>
              <w:jc w:val="center"/>
            </w:pPr>
            <w:r>
              <w:rPr>
                <w:sz w:val="20"/>
              </w:rPr>
              <w:t xml:space="preserve">2021 - 2023 годы</w:t>
            </w:r>
          </w:p>
        </w:tc>
        <w:tc>
          <w:tcPr>
            <w:tcW w:w="3608" w:type="dxa"/>
          </w:tcPr>
          <w:p>
            <w:pPr>
              <w:pStyle w:val="0"/>
            </w:pPr>
            <w:r>
              <w:rPr>
                <w:sz w:val="20"/>
              </w:rPr>
              <w:t xml:space="preserve">положительное заключение экспертизы ГАУ "Управление Госэкспертизы КБР" от 1 марта 2021 г. N 07-1-1-3-008645-2021</w:t>
            </w:r>
          </w:p>
        </w:tc>
      </w:tr>
      <w:tr>
        <w:tc>
          <w:tcPr>
            <w:tcW w:w="565" w:type="dxa"/>
          </w:tcPr>
          <w:p>
            <w:pPr>
              <w:pStyle w:val="0"/>
              <w:jc w:val="center"/>
            </w:pPr>
            <w:r>
              <w:rPr>
                <w:sz w:val="20"/>
              </w:rPr>
              <w:t xml:space="preserve">2.</w:t>
            </w:r>
          </w:p>
        </w:tc>
        <w:tc>
          <w:tcPr>
            <w:tcW w:w="4139" w:type="dxa"/>
          </w:tcPr>
          <w:p>
            <w:pPr>
              <w:pStyle w:val="0"/>
            </w:pPr>
            <w:r>
              <w:rPr>
                <w:sz w:val="20"/>
              </w:rPr>
              <w:t xml:space="preserve">Строительство физкультурно-оздоровительного комплекса для занятий зимними видами спорта по адресу: г. Нальчик, ул. 2-й Таманской дивизии, б/н</w:t>
            </w:r>
          </w:p>
        </w:tc>
        <w:tc>
          <w:tcPr>
            <w:tcW w:w="1701" w:type="dxa"/>
          </w:tcPr>
          <w:p>
            <w:pPr>
              <w:pStyle w:val="0"/>
              <w:jc w:val="center"/>
            </w:pPr>
            <w:r>
              <w:rPr>
                <w:sz w:val="20"/>
              </w:rPr>
              <w:t xml:space="preserve">3506,12</w:t>
            </w:r>
          </w:p>
        </w:tc>
        <w:tc>
          <w:tcPr>
            <w:tcW w:w="1984" w:type="dxa"/>
          </w:tcPr>
          <w:p>
            <w:pPr>
              <w:pStyle w:val="0"/>
              <w:jc w:val="center"/>
            </w:pPr>
            <w:r>
              <w:rPr>
                <w:sz w:val="20"/>
              </w:rPr>
              <w:t xml:space="preserve">138339,79</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11 июня 2021 г. N 07-1-1-3-030695-2021</w:t>
            </w:r>
          </w:p>
        </w:tc>
      </w:tr>
      <w:tr>
        <w:tc>
          <w:tcPr>
            <w:tcW w:w="565" w:type="dxa"/>
          </w:tcPr>
          <w:p>
            <w:pPr>
              <w:pStyle w:val="0"/>
              <w:jc w:val="center"/>
            </w:pPr>
            <w:r>
              <w:rPr>
                <w:sz w:val="20"/>
              </w:rPr>
              <w:t xml:space="preserve">3.</w:t>
            </w:r>
          </w:p>
        </w:tc>
        <w:tc>
          <w:tcPr>
            <w:tcW w:w="4139" w:type="dxa"/>
          </w:tcPr>
          <w:p>
            <w:pPr>
              <w:pStyle w:val="0"/>
            </w:pPr>
            <w:r>
              <w:rPr>
                <w:sz w:val="20"/>
              </w:rPr>
              <w:t xml:space="preserve">Строительство крытого катка с искусственным льдом в городе Нальчике по адресу: г. Нальчик, ул. 2-й Таманской дивизии, б/н</w:t>
            </w:r>
          </w:p>
        </w:tc>
        <w:tc>
          <w:tcPr>
            <w:tcW w:w="1701" w:type="dxa"/>
          </w:tcPr>
          <w:p>
            <w:pPr>
              <w:pStyle w:val="0"/>
              <w:jc w:val="center"/>
            </w:pPr>
            <w:r>
              <w:rPr>
                <w:sz w:val="20"/>
              </w:rPr>
              <w:t xml:space="preserve">4203,48</w:t>
            </w:r>
          </w:p>
        </w:tc>
        <w:tc>
          <w:tcPr>
            <w:tcW w:w="1984" w:type="dxa"/>
          </w:tcPr>
          <w:p>
            <w:pPr>
              <w:pStyle w:val="0"/>
              <w:jc w:val="center"/>
            </w:pPr>
            <w:r>
              <w:rPr>
                <w:sz w:val="20"/>
              </w:rPr>
              <w:t xml:space="preserve">349739,89</w:t>
            </w:r>
          </w:p>
        </w:tc>
        <w:tc>
          <w:tcPr>
            <w:tcW w:w="1566" w:type="dxa"/>
          </w:tcPr>
          <w:p>
            <w:pPr>
              <w:pStyle w:val="0"/>
              <w:jc w:val="center"/>
            </w:pPr>
            <w:r>
              <w:rPr>
                <w:sz w:val="20"/>
              </w:rPr>
              <w:t xml:space="preserve">2022 - 2024 годы</w:t>
            </w:r>
          </w:p>
        </w:tc>
        <w:tc>
          <w:tcPr>
            <w:tcW w:w="3608" w:type="dxa"/>
          </w:tcPr>
          <w:p>
            <w:pPr>
              <w:pStyle w:val="0"/>
            </w:pPr>
            <w:r>
              <w:rPr>
                <w:sz w:val="20"/>
              </w:rPr>
              <w:t xml:space="preserve">положительное заключение экспертизы ГАУ "Управление Госэкспертизы КБР" от 11 июня 2021 г. N 07-1-1-3-030972-2021</w:t>
            </w:r>
          </w:p>
        </w:tc>
      </w:tr>
      <w:tr>
        <w:tc>
          <w:tcPr>
            <w:tcW w:w="565" w:type="dxa"/>
          </w:tcPr>
          <w:p>
            <w:pPr>
              <w:pStyle w:val="0"/>
              <w:jc w:val="center"/>
            </w:pPr>
            <w:r>
              <w:rPr>
                <w:sz w:val="20"/>
              </w:rPr>
              <w:t xml:space="preserve">4.</w:t>
            </w:r>
          </w:p>
        </w:tc>
        <w:tc>
          <w:tcPr>
            <w:tcW w:w="4139" w:type="dxa"/>
          </w:tcPr>
          <w:p>
            <w:pPr>
              <w:pStyle w:val="0"/>
            </w:pPr>
            <w:r>
              <w:rPr>
                <w:sz w:val="20"/>
              </w:rPr>
              <w:t xml:space="preserve">Реконструкция воздухоопорного сооружения ГБУ КБР "Спортивный комплекс "Нальчик" по адресу: г. Нальчик, ул. 2-й Таманской дивизии, 35 "а"</w:t>
            </w:r>
          </w:p>
        </w:tc>
        <w:tc>
          <w:tcPr>
            <w:tcW w:w="1701" w:type="dxa"/>
          </w:tcPr>
          <w:p>
            <w:pPr>
              <w:pStyle w:val="0"/>
              <w:jc w:val="center"/>
            </w:pPr>
            <w:r>
              <w:rPr>
                <w:sz w:val="20"/>
              </w:rPr>
              <w:t xml:space="preserve">4805,65</w:t>
            </w:r>
          </w:p>
        </w:tc>
        <w:tc>
          <w:tcPr>
            <w:tcW w:w="1984" w:type="dxa"/>
          </w:tcPr>
          <w:p>
            <w:pPr>
              <w:pStyle w:val="0"/>
              <w:jc w:val="center"/>
            </w:pPr>
            <w:r>
              <w:rPr>
                <w:sz w:val="20"/>
              </w:rPr>
              <w:t xml:space="preserve">95500,0</w:t>
            </w:r>
          </w:p>
        </w:tc>
        <w:tc>
          <w:tcPr>
            <w:tcW w:w="1566" w:type="dxa"/>
          </w:tcPr>
          <w:p>
            <w:pPr>
              <w:pStyle w:val="0"/>
              <w:jc w:val="center"/>
            </w:pPr>
            <w:r>
              <w:rPr>
                <w:sz w:val="20"/>
              </w:rPr>
              <w:t xml:space="preserve">2024 - 2025 годы</w:t>
            </w:r>
          </w:p>
        </w:tc>
        <w:tc>
          <w:tcPr>
            <w:tcW w:w="3608" w:type="dxa"/>
          </w:tcPr>
          <w:p>
            <w:pPr>
              <w:pStyle w:val="0"/>
            </w:pPr>
            <w:r>
              <w:rPr>
                <w:sz w:val="20"/>
              </w:rPr>
              <w:t xml:space="preserve">необходимо разработать проектно-сметную документацию</w:t>
            </w:r>
          </w:p>
        </w:tc>
      </w:tr>
      <w:tr>
        <w:tc>
          <w:tcPr>
            <w:tcW w:w="565" w:type="dxa"/>
          </w:tcPr>
          <w:p>
            <w:pPr>
              <w:pStyle w:val="0"/>
              <w:jc w:val="center"/>
            </w:pPr>
            <w:r>
              <w:rPr>
                <w:sz w:val="20"/>
              </w:rPr>
              <w:t xml:space="preserve">5.</w:t>
            </w:r>
          </w:p>
        </w:tc>
        <w:tc>
          <w:tcPr>
            <w:tcW w:w="4139" w:type="dxa"/>
          </w:tcPr>
          <w:p>
            <w:pPr>
              <w:pStyle w:val="0"/>
            </w:pPr>
            <w:r>
              <w:rPr>
                <w:sz w:val="20"/>
              </w:rPr>
              <w:t xml:space="preserve">Реконструкция ГБУ КБР "Стадион "Спартак" в г. Нальчике по пр. Шогенцукова, 13</w:t>
            </w:r>
          </w:p>
        </w:tc>
        <w:tc>
          <w:tcPr>
            <w:tcW w:w="1701" w:type="dxa"/>
          </w:tcPr>
          <w:p>
            <w:pPr>
              <w:pStyle w:val="0"/>
              <w:jc w:val="center"/>
            </w:pPr>
            <w:r>
              <w:rPr>
                <w:sz w:val="20"/>
              </w:rPr>
              <w:t xml:space="preserve">1410,88</w:t>
            </w:r>
          </w:p>
        </w:tc>
        <w:tc>
          <w:tcPr>
            <w:tcW w:w="1984" w:type="dxa"/>
          </w:tcPr>
          <w:p>
            <w:pPr>
              <w:pStyle w:val="0"/>
              <w:jc w:val="center"/>
            </w:pPr>
            <w:r>
              <w:rPr>
                <w:sz w:val="20"/>
              </w:rPr>
              <w:t xml:space="preserve">сметная стоимость в ценах соответствующих лет - 1611040,17:</w:t>
            </w:r>
          </w:p>
          <w:p>
            <w:pPr>
              <w:pStyle w:val="0"/>
              <w:jc w:val="center"/>
            </w:pPr>
            <w:r>
              <w:rPr>
                <w:sz w:val="20"/>
              </w:rPr>
              <w:t xml:space="preserve">1 этап - 471907,34;</w:t>
            </w:r>
          </w:p>
          <w:p>
            <w:pPr>
              <w:pStyle w:val="0"/>
              <w:jc w:val="center"/>
            </w:pPr>
            <w:r>
              <w:rPr>
                <w:sz w:val="20"/>
              </w:rPr>
              <w:t xml:space="preserve">2 этап - 1139132,83</w:t>
            </w:r>
          </w:p>
        </w:tc>
        <w:tc>
          <w:tcPr>
            <w:tcW w:w="1566" w:type="dxa"/>
          </w:tcPr>
          <w:p>
            <w:pPr>
              <w:pStyle w:val="0"/>
              <w:jc w:val="center"/>
            </w:pPr>
            <w:r>
              <w:rPr>
                <w:sz w:val="20"/>
              </w:rPr>
              <w:t xml:space="preserve">2024 - 2025 годы</w:t>
            </w:r>
          </w:p>
        </w:tc>
        <w:tc>
          <w:tcPr>
            <w:tcW w:w="3608" w:type="dxa"/>
          </w:tcPr>
          <w:p>
            <w:pPr>
              <w:pStyle w:val="0"/>
            </w:pPr>
            <w:r>
              <w:rPr>
                <w:sz w:val="20"/>
              </w:rPr>
              <w:t xml:space="preserve">1 этап - положительное заключение достоверности сметной стоимости ГАУ "Управление Госэкспертизы КБР" от 19 апреля 2021 г. N 07-1-0049-21.</w:t>
            </w:r>
          </w:p>
          <w:p>
            <w:pPr>
              <w:pStyle w:val="0"/>
            </w:pPr>
            <w:r>
              <w:rPr>
                <w:sz w:val="20"/>
              </w:rPr>
              <w:t xml:space="preserve">2 этап - положительное заключение проектной документации ГАУ "Управление госэкспертизы КБР" от 27 мая 2021 г. N 07-1-1-3-027238-2021 г.</w:t>
            </w:r>
          </w:p>
        </w:tc>
      </w:tr>
      <w:tr>
        <w:tc>
          <w:tcPr>
            <w:tcW w:w="565" w:type="dxa"/>
          </w:tcPr>
          <w:p>
            <w:pPr>
              <w:pStyle w:val="0"/>
              <w:jc w:val="center"/>
            </w:pPr>
            <w:r>
              <w:rPr>
                <w:sz w:val="20"/>
              </w:rPr>
              <w:t xml:space="preserve">6.</w:t>
            </w:r>
          </w:p>
        </w:tc>
        <w:tc>
          <w:tcPr>
            <w:tcW w:w="4139" w:type="dxa"/>
          </w:tcPr>
          <w:p>
            <w:pPr>
              <w:pStyle w:val="0"/>
            </w:pPr>
            <w:r>
              <w:rPr>
                <w:sz w:val="20"/>
              </w:rPr>
              <w:t xml:space="preserve">Строительство физкультурно-оздоровительного комплекса для ГКУ ДО "СШОР по вольной борьбе" в г.о. Нальчик, с. Хасанья, по ул. Аттоева, 66 "а"</w:t>
            </w:r>
          </w:p>
        </w:tc>
        <w:tc>
          <w:tcPr>
            <w:tcW w:w="1701" w:type="dxa"/>
          </w:tcPr>
          <w:p>
            <w:pPr>
              <w:pStyle w:val="0"/>
              <w:jc w:val="center"/>
            </w:pPr>
            <w:r>
              <w:rPr>
                <w:sz w:val="20"/>
              </w:rPr>
              <w:t xml:space="preserve">1410,88</w:t>
            </w:r>
          </w:p>
        </w:tc>
        <w:tc>
          <w:tcPr>
            <w:tcW w:w="1984" w:type="dxa"/>
          </w:tcPr>
          <w:p>
            <w:pPr>
              <w:pStyle w:val="0"/>
              <w:jc w:val="center"/>
            </w:pPr>
            <w:r>
              <w:rPr>
                <w:sz w:val="20"/>
              </w:rPr>
              <w:t xml:space="preserve">85500,0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имеется</w:t>
            </w:r>
          </w:p>
        </w:tc>
      </w:tr>
      <w:tr>
        <w:tc>
          <w:tcPr>
            <w:tcW w:w="565" w:type="dxa"/>
          </w:tcPr>
          <w:p>
            <w:pPr>
              <w:pStyle w:val="0"/>
              <w:jc w:val="center"/>
            </w:pPr>
            <w:r>
              <w:rPr>
                <w:sz w:val="20"/>
              </w:rPr>
              <w:t xml:space="preserve">7.</w:t>
            </w:r>
          </w:p>
        </w:tc>
        <w:tc>
          <w:tcPr>
            <w:tcW w:w="4139" w:type="dxa"/>
          </w:tcPr>
          <w:p>
            <w:pPr>
              <w:pStyle w:val="0"/>
            </w:pPr>
            <w:r>
              <w:rPr>
                <w:sz w:val="20"/>
              </w:rPr>
              <w:t xml:space="preserve">Строительство спорткомплекса для ГКУ ДО "СШОР по боксу" в г. Нальчике по ул. Ватутина, 3</w:t>
            </w:r>
          </w:p>
        </w:tc>
        <w:tc>
          <w:tcPr>
            <w:tcW w:w="1701" w:type="dxa"/>
          </w:tcPr>
          <w:p>
            <w:pPr>
              <w:pStyle w:val="0"/>
              <w:jc w:val="center"/>
            </w:pPr>
            <w:r>
              <w:rPr>
                <w:sz w:val="20"/>
              </w:rPr>
              <w:t xml:space="preserve">1410,88</w:t>
            </w:r>
          </w:p>
        </w:tc>
        <w:tc>
          <w:tcPr>
            <w:tcW w:w="1984" w:type="dxa"/>
          </w:tcPr>
          <w:p>
            <w:pPr>
              <w:pStyle w:val="0"/>
              <w:jc w:val="center"/>
            </w:pPr>
            <w:r>
              <w:rPr>
                <w:sz w:val="20"/>
              </w:rPr>
              <w:t xml:space="preserve">87033,75</w:t>
            </w:r>
          </w:p>
        </w:tc>
        <w:tc>
          <w:tcPr>
            <w:tcW w:w="1566" w:type="dxa"/>
          </w:tcPr>
          <w:p>
            <w:pPr>
              <w:pStyle w:val="0"/>
              <w:jc w:val="center"/>
            </w:pPr>
            <w:r>
              <w:rPr>
                <w:sz w:val="20"/>
              </w:rPr>
              <w:t xml:space="preserve">2024 - 2024 годы</w:t>
            </w:r>
          </w:p>
        </w:tc>
        <w:tc>
          <w:tcPr>
            <w:tcW w:w="3608" w:type="dxa"/>
          </w:tcPr>
          <w:p>
            <w:pPr>
              <w:pStyle w:val="0"/>
            </w:pPr>
            <w:r>
              <w:rPr>
                <w:sz w:val="20"/>
              </w:rPr>
              <w:t xml:space="preserve">положительное заключение экспертизы ГАУ "Управление Госэкспертизы КБР" от 21 июня 2021 г. N 07-1-1-3-034188-2021</w:t>
            </w:r>
          </w:p>
        </w:tc>
      </w:tr>
      <w:tr>
        <w:tc>
          <w:tcPr>
            <w:tcW w:w="565" w:type="dxa"/>
          </w:tcPr>
          <w:p>
            <w:pPr>
              <w:pStyle w:val="0"/>
              <w:jc w:val="center"/>
            </w:pPr>
            <w:r>
              <w:rPr>
                <w:sz w:val="20"/>
              </w:rPr>
              <w:t xml:space="preserve">8.</w:t>
            </w:r>
          </w:p>
        </w:tc>
        <w:tc>
          <w:tcPr>
            <w:tcW w:w="4139" w:type="dxa"/>
          </w:tcPr>
          <w:p>
            <w:pPr>
              <w:pStyle w:val="0"/>
            </w:pPr>
            <w:r>
              <w:rPr>
                <w:sz w:val="20"/>
              </w:rPr>
              <w:t xml:space="preserve">Реконструкция административного здания и манежа ГКУ КБР ДО "Комплексная СШОР", расположенного по адресу: г. Нальчик, ул. Идарова, 139-а</w:t>
            </w:r>
          </w:p>
        </w:tc>
        <w:tc>
          <w:tcPr>
            <w:tcW w:w="1701" w:type="dxa"/>
          </w:tcPr>
          <w:p>
            <w:pPr>
              <w:pStyle w:val="0"/>
              <w:jc w:val="center"/>
            </w:pPr>
            <w:r>
              <w:rPr>
                <w:sz w:val="20"/>
              </w:rPr>
              <w:t xml:space="preserve">1410,88</w:t>
            </w:r>
          </w:p>
        </w:tc>
        <w:tc>
          <w:tcPr>
            <w:tcW w:w="1984" w:type="dxa"/>
          </w:tcPr>
          <w:p>
            <w:pPr>
              <w:pStyle w:val="0"/>
              <w:jc w:val="center"/>
            </w:pPr>
            <w:r>
              <w:rPr>
                <w:sz w:val="20"/>
              </w:rPr>
              <w:t xml:space="preserve">32000,0</w:t>
            </w:r>
          </w:p>
        </w:tc>
        <w:tc>
          <w:tcPr>
            <w:tcW w:w="1566" w:type="dxa"/>
          </w:tcPr>
          <w:p>
            <w:pPr>
              <w:pStyle w:val="0"/>
              <w:jc w:val="center"/>
            </w:pPr>
            <w:r>
              <w:rPr>
                <w:sz w:val="20"/>
              </w:rPr>
              <w:t xml:space="preserve">2024 - 2025 годы</w:t>
            </w:r>
          </w:p>
        </w:tc>
        <w:tc>
          <w:tcPr>
            <w:tcW w:w="3608" w:type="dxa"/>
          </w:tcPr>
          <w:p>
            <w:pPr>
              <w:pStyle w:val="0"/>
            </w:pPr>
            <w:r>
              <w:rPr>
                <w:sz w:val="20"/>
              </w:rPr>
              <w:t xml:space="preserve">необходимо разработать проектно-сметную документацию</w:t>
            </w:r>
          </w:p>
        </w:tc>
      </w:tr>
      <w:tr>
        <w:tc>
          <w:tcPr>
            <w:tcW w:w="565" w:type="dxa"/>
          </w:tcPr>
          <w:p>
            <w:pPr>
              <w:pStyle w:val="0"/>
              <w:jc w:val="center"/>
            </w:pPr>
            <w:r>
              <w:rPr>
                <w:sz w:val="20"/>
              </w:rPr>
              <w:t xml:space="preserve">9.</w:t>
            </w:r>
          </w:p>
        </w:tc>
        <w:tc>
          <w:tcPr>
            <w:tcW w:w="4139" w:type="dxa"/>
          </w:tcPr>
          <w:p>
            <w:pPr>
              <w:pStyle w:val="0"/>
            </w:pPr>
            <w:r>
              <w:rPr>
                <w:sz w:val="20"/>
              </w:rPr>
              <w:t xml:space="preserve">Строительство стадиона для игры в регби в г. Нальчике</w:t>
            </w:r>
          </w:p>
        </w:tc>
        <w:tc>
          <w:tcPr>
            <w:tcW w:w="1701" w:type="dxa"/>
          </w:tcPr>
          <w:p>
            <w:pPr>
              <w:pStyle w:val="0"/>
              <w:jc w:val="center"/>
            </w:pPr>
            <w:r>
              <w:rPr>
                <w:sz w:val="20"/>
              </w:rPr>
              <w:t xml:space="preserve">1640,6</w:t>
            </w:r>
          </w:p>
        </w:tc>
        <w:tc>
          <w:tcPr>
            <w:tcW w:w="1984" w:type="dxa"/>
          </w:tcPr>
          <w:p>
            <w:pPr>
              <w:pStyle w:val="0"/>
              <w:jc w:val="center"/>
            </w:pPr>
            <w:r>
              <w:rPr>
                <w:sz w:val="20"/>
              </w:rPr>
              <w:t xml:space="preserve">53000,0</w:t>
            </w:r>
          </w:p>
        </w:tc>
        <w:tc>
          <w:tcPr>
            <w:tcW w:w="1566" w:type="dxa"/>
          </w:tcPr>
          <w:p>
            <w:pPr>
              <w:pStyle w:val="0"/>
              <w:jc w:val="center"/>
            </w:pPr>
            <w:r>
              <w:rPr>
                <w:sz w:val="20"/>
              </w:rPr>
              <w:t xml:space="preserve">2024 - 2025 годы</w:t>
            </w:r>
          </w:p>
        </w:tc>
        <w:tc>
          <w:tcPr>
            <w:tcW w:w="3608" w:type="dxa"/>
          </w:tcPr>
          <w:p>
            <w:pPr>
              <w:pStyle w:val="0"/>
            </w:pPr>
            <w:r>
              <w:rPr>
                <w:sz w:val="20"/>
              </w:rPr>
              <w:t xml:space="preserve">необходимо разработать проектно-сметную документацию</w:t>
            </w:r>
          </w:p>
        </w:tc>
      </w:tr>
      <w:tr>
        <w:tc>
          <w:tcPr>
            <w:tcW w:w="565" w:type="dxa"/>
          </w:tcPr>
          <w:p>
            <w:pPr>
              <w:pStyle w:val="0"/>
              <w:jc w:val="center"/>
            </w:pPr>
            <w:r>
              <w:rPr>
                <w:sz w:val="20"/>
              </w:rPr>
              <w:t xml:space="preserve">10.</w:t>
            </w:r>
          </w:p>
        </w:tc>
        <w:tc>
          <w:tcPr>
            <w:tcW w:w="4139" w:type="dxa"/>
          </w:tcPr>
          <w:p>
            <w:pPr>
              <w:pStyle w:val="0"/>
            </w:pPr>
            <w:r>
              <w:rPr>
                <w:sz w:val="20"/>
              </w:rPr>
              <w:t xml:space="preserve">Футбольное поле с искусственным покрытием и беговыми дорожками в г. Нальчике по ул. Ашурова, б/н, сквер "Дружба"</w:t>
            </w:r>
          </w:p>
        </w:tc>
        <w:tc>
          <w:tcPr>
            <w:tcW w:w="1701" w:type="dxa"/>
          </w:tcPr>
          <w:p>
            <w:pPr>
              <w:pStyle w:val="0"/>
              <w:jc w:val="center"/>
            </w:pPr>
            <w:r>
              <w:rPr>
                <w:sz w:val="20"/>
              </w:rPr>
              <w:t xml:space="preserve">1640,6</w:t>
            </w:r>
          </w:p>
        </w:tc>
        <w:tc>
          <w:tcPr>
            <w:tcW w:w="1984" w:type="dxa"/>
          </w:tcPr>
          <w:p>
            <w:pPr>
              <w:pStyle w:val="0"/>
              <w:jc w:val="center"/>
            </w:pPr>
            <w:r>
              <w:rPr>
                <w:sz w:val="20"/>
              </w:rPr>
              <w:t xml:space="preserve">52000,0</w:t>
            </w:r>
          </w:p>
        </w:tc>
        <w:tc>
          <w:tcPr>
            <w:tcW w:w="1566" w:type="dxa"/>
          </w:tcPr>
          <w:p>
            <w:pPr>
              <w:pStyle w:val="0"/>
              <w:jc w:val="center"/>
            </w:pPr>
            <w:r>
              <w:rPr>
                <w:sz w:val="20"/>
              </w:rPr>
              <w:t xml:space="preserve">2021 - 2023 годы</w:t>
            </w:r>
          </w:p>
        </w:tc>
        <w:tc>
          <w:tcPr>
            <w:tcW w:w="3608" w:type="dxa"/>
          </w:tcPr>
          <w:p>
            <w:pPr>
              <w:pStyle w:val="0"/>
            </w:pPr>
            <w:r>
              <w:rPr>
                <w:sz w:val="20"/>
              </w:rPr>
              <w:t xml:space="preserve">проектно-сметная документация имеется</w:t>
            </w:r>
          </w:p>
        </w:tc>
      </w:tr>
      <w:tr>
        <w:tc>
          <w:tcPr>
            <w:tcW w:w="565" w:type="dxa"/>
          </w:tcPr>
          <w:p>
            <w:pPr>
              <w:pStyle w:val="0"/>
              <w:jc w:val="center"/>
            </w:pPr>
            <w:r>
              <w:rPr>
                <w:sz w:val="20"/>
              </w:rPr>
              <w:t xml:space="preserve">11.</w:t>
            </w:r>
          </w:p>
        </w:tc>
        <w:tc>
          <w:tcPr>
            <w:tcW w:w="4139" w:type="dxa"/>
          </w:tcPr>
          <w:p>
            <w:pPr>
              <w:pStyle w:val="0"/>
            </w:pPr>
            <w:r>
              <w:rPr>
                <w:sz w:val="20"/>
              </w:rPr>
              <w:t xml:space="preserve">Строительство спорткомплекса в г.о. Нальчик, микрорайон Стрелка</w:t>
            </w:r>
          </w:p>
        </w:tc>
        <w:tc>
          <w:tcPr>
            <w:tcW w:w="1701" w:type="dxa"/>
          </w:tcPr>
          <w:p>
            <w:pPr>
              <w:pStyle w:val="0"/>
              <w:jc w:val="center"/>
            </w:pPr>
            <w:r>
              <w:rPr>
                <w:sz w:val="20"/>
              </w:rPr>
              <w:t xml:space="preserve">1410,88</w:t>
            </w:r>
          </w:p>
        </w:tc>
        <w:tc>
          <w:tcPr>
            <w:tcW w:w="1984" w:type="dxa"/>
          </w:tcPr>
          <w:p>
            <w:pPr>
              <w:pStyle w:val="0"/>
              <w:jc w:val="center"/>
            </w:pPr>
            <w:r>
              <w:rPr>
                <w:sz w:val="20"/>
              </w:rPr>
              <w:t xml:space="preserve">55500,0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12.</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г. Нальчик, Атажукинский сад, ул. Лермонтова, б/н</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II квартала 2019 г. - 5698,12</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 августа 2019 г. N 07-1-0210-19</w:t>
            </w:r>
          </w:p>
        </w:tc>
      </w:tr>
      <w:tr>
        <w:tc>
          <w:tcPr>
            <w:tcW w:w="565" w:type="dxa"/>
          </w:tcPr>
          <w:p>
            <w:pPr>
              <w:pStyle w:val="0"/>
              <w:jc w:val="center"/>
            </w:pPr>
            <w:r>
              <w:rPr>
                <w:sz w:val="20"/>
              </w:rPr>
              <w:t xml:space="preserve">13.</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г. Нальчик, Атажукинский сад, ул. Парковая, б/н</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II квартала 2019 г. - 5811,48</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30 июля 2019 г. N 07-1-0189-19</w:t>
            </w:r>
          </w:p>
        </w:tc>
      </w:tr>
      <w:tr>
        <w:tc>
          <w:tcPr>
            <w:tcW w:w="565" w:type="dxa"/>
          </w:tcPr>
          <w:p>
            <w:pPr>
              <w:pStyle w:val="0"/>
              <w:jc w:val="center"/>
            </w:pPr>
            <w:r>
              <w:rPr>
                <w:sz w:val="20"/>
              </w:rPr>
              <w:t xml:space="preserve">14.</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г. Нальчик, ул. Байсултанова, 2</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II квартала 2019 г. - 5698,12</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 августа 2019 г. N 07-1-0207-19</w:t>
            </w:r>
          </w:p>
        </w:tc>
      </w:tr>
      <w:tr>
        <w:tc>
          <w:tcPr>
            <w:gridSpan w:val="2"/>
            <w:tcW w:w="4704" w:type="dxa"/>
          </w:tcPr>
          <w:p>
            <w:pPr>
              <w:pStyle w:val="0"/>
            </w:pPr>
            <w:r>
              <w:rPr>
                <w:sz w:val="20"/>
              </w:rPr>
              <w:t xml:space="preserve">Всего 14 объектов</w:t>
            </w:r>
          </w:p>
        </w:tc>
        <w:tc>
          <w:tcPr>
            <w:tcW w:w="1701" w:type="dxa"/>
          </w:tcPr>
          <w:p>
            <w:pPr>
              <w:pStyle w:val="0"/>
            </w:pPr>
            <w:r>
              <w:rPr>
                <w:sz w:val="20"/>
              </w:rPr>
            </w:r>
          </w:p>
        </w:tc>
        <w:tc>
          <w:tcPr>
            <w:tcW w:w="1984" w:type="dxa"/>
          </w:tcPr>
          <w:p>
            <w:pPr>
              <w:pStyle w:val="0"/>
              <w:jc w:val="center"/>
            </w:pPr>
            <w:r>
              <w:rPr>
                <w:sz w:val="20"/>
              </w:rPr>
              <w:t xml:space="preserve">3017542,76</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Городской округ Баксан</w:t>
            </w:r>
          </w:p>
        </w:tc>
      </w:tr>
      <w:tr>
        <w:tc>
          <w:tcPr>
            <w:tcW w:w="565" w:type="dxa"/>
          </w:tcPr>
          <w:p>
            <w:pPr>
              <w:pStyle w:val="0"/>
              <w:jc w:val="center"/>
            </w:pPr>
            <w:r>
              <w:rPr>
                <w:sz w:val="20"/>
              </w:rPr>
              <w:t xml:space="preserve">1.</w:t>
            </w:r>
          </w:p>
        </w:tc>
        <w:tc>
          <w:tcPr>
            <w:tcW w:w="4139" w:type="dxa"/>
          </w:tcPr>
          <w:p>
            <w:pPr>
              <w:pStyle w:val="0"/>
            </w:pPr>
            <w:r>
              <w:rPr>
                <w:sz w:val="20"/>
              </w:rPr>
              <w:t xml:space="preserve">Физкультурно-оздоровительный комплекс с футбольным полем с искусственным покрытием и трибунами в с. Дыгулыбгей</w:t>
            </w:r>
          </w:p>
        </w:tc>
        <w:tc>
          <w:tcPr>
            <w:tcW w:w="1701" w:type="dxa"/>
          </w:tcPr>
          <w:p>
            <w:pPr>
              <w:pStyle w:val="0"/>
              <w:jc w:val="center"/>
            </w:pPr>
            <w:r>
              <w:rPr>
                <w:sz w:val="20"/>
              </w:rPr>
              <w:t xml:space="preserve">1410,88</w:t>
            </w:r>
          </w:p>
        </w:tc>
        <w:tc>
          <w:tcPr>
            <w:tcW w:w="1984" w:type="dxa"/>
          </w:tcPr>
          <w:p>
            <w:pPr>
              <w:pStyle w:val="0"/>
              <w:jc w:val="center"/>
            </w:pPr>
            <w:r>
              <w:rPr>
                <w:sz w:val="20"/>
              </w:rPr>
              <w:t xml:space="preserve">85000,0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2.</w:t>
            </w:r>
          </w:p>
        </w:tc>
        <w:tc>
          <w:tcPr>
            <w:tcW w:w="4139" w:type="dxa"/>
          </w:tcPr>
          <w:p>
            <w:pPr>
              <w:pStyle w:val="0"/>
            </w:pPr>
            <w:r>
              <w:rPr>
                <w:sz w:val="20"/>
              </w:rPr>
              <w:t xml:space="preserve">Универсальная игровая зона с воркаутом и детской спортивной площадкой 40x20 м площадью 800 кв. м в г. Баксане Кабардино-Балкарской Республики по адресу: г. Баксан, ул. Бесланеева, 7-б</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II квартала 2020 г. - 5078,35</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9 июля 2020 г. N 07-1-0103-20</w:t>
            </w:r>
          </w:p>
        </w:tc>
      </w:tr>
      <w:tr>
        <w:tc>
          <w:tcPr>
            <w:tcW w:w="565" w:type="dxa"/>
          </w:tcPr>
          <w:p>
            <w:pPr>
              <w:pStyle w:val="0"/>
              <w:jc w:val="center"/>
            </w:pPr>
            <w:r>
              <w:rPr>
                <w:sz w:val="20"/>
              </w:rPr>
              <w:t xml:space="preserve">3.</w:t>
            </w:r>
          </w:p>
        </w:tc>
        <w:tc>
          <w:tcPr>
            <w:tcW w:w="4139" w:type="dxa"/>
          </w:tcPr>
          <w:p>
            <w:pPr>
              <w:pStyle w:val="0"/>
            </w:pPr>
            <w:r>
              <w:rPr>
                <w:sz w:val="20"/>
              </w:rPr>
              <w:t xml:space="preserve">Капитальный ремонт здания физкультурно-оздоровительного комплекса по адресу: Кабардино-Балкарская Республика, г. Баксан, ул. Лазо, 25</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IV квартала 2020 г. - 82344,51</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14 декабря 2020 г. N 07-1-02960-20</w:t>
            </w:r>
          </w:p>
        </w:tc>
      </w:tr>
      <w:tr>
        <w:tc>
          <w:tcPr>
            <w:gridSpan w:val="2"/>
            <w:tcW w:w="4704" w:type="dxa"/>
          </w:tcPr>
          <w:p>
            <w:pPr>
              <w:pStyle w:val="0"/>
            </w:pPr>
            <w:r>
              <w:rPr>
                <w:sz w:val="20"/>
              </w:rPr>
              <w:t xml:space="preserve">Всего 3 объекта</w:t>
            </w:r>
          </w:p>
        </w:tc>
        <w:tc>
          <w:tcPr>
            <w:tcW w:w="1701" w:type="dxa"/>
          </w:tcPr>
          <w:p>
            <w:pPr>
              <w:pStyle w:val="0"/>
            </w:pPr>
            <w:r>
              <w:rPr>
                <w:sz w:val="20"/>
              </w:rPr>
            </w:r>
          </w:p>
        </w:tc>
        <w:tc>
          <w:tcPr>
            <w:tcW w:w="1984" w:type="dxa"/>
          </w:tcPr>
          <w:p>
            <w:pPr>
              <w:pStyle w:val="0"/>
              <w:jc w:val="center"/>
            </w:pPr>
            <w:r>
              <w:rPr>
                <w:sz w:val="20"/>
              </w:rPr>
              <w:t xml:space="preserve">172422,86</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Городской округ Прохладный</w:t>
            </w:r>
          </w:p>
        </w:tc>
      </w:tr>
      <w:tr>
        <w:tc>
          <w:tcPr>
            <w:tcW w:w="565" w:type="dxa"/>
          </w:tcPr>
          <w:p>
            <w:pPr>
              <w:pStyle w:val="0"/>
              <w:jc w:val="center"/>
            </w:pPr>
            <w:r>
              <w:rPr>
                <w:sz w:val="20"/>
              </w:rPr>
              <w:t xml:space="preserve">1.</w:t>
            </w:r>
          </w:p>
        </w:tc>
        <w:tc>
          <w:tcPr>
            <w:tcW w:w="4139" w:type="dxa"/>
          </w:tcPr>
          <w:p>
            <w:pPr>
              <w:pStyle w:val="0"/>
            </w:pPr>
            <w:r>
              <w:rPr>
                <w:sz w:val="20"/>
              </w:rPr>
              <w:t xml:space="preserve">Спортивный зал по адресу: г. Прохладный, ул. Гагарина, 2-а</w:t>
            </w:r>
          </w:p>
        </w:tc>
        <w:tc>
          <w:tcPr>
            <w:tcW w:w="1701" w:type="dxa"/>
          </w:tcPr>
          <w:p>
            <w:pPr>
              <w:pStyle w:val="0"/>
              <w:jc w:val="center"/>
            </w:pPr>
            <w:r>
              <w:rPr>
                <w:sz w:val="20"/>
              </w:rPr>
              <w:t xml:space="preserve">1410,88</w:t>
            </w:r>
          </w:p>
        </w:tc>
        <w:tc>
          <w:tcPr>
            <w:tcW w:w="1984" w:type="dxa"/>
          </w:tcPr>
          <w:p>
            <w:pPr>
              <w:pStyle w:val="0"/>
              <w:jc w:val="center"/>
            </w:pPr>
            <w:r>
              <w:rPr>
                <w:sz w:val="20"/>
              </w:rPr>
              <w:t xml:space="preserve">45000,0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2.</w:t>
            </w:r>
          </w:p>
        </w:tc>
        <w:tc>
          <w:tcPr>
            <w:tcW w:w="4139" w:type="dxa"/>
          </w:tcPr>
          <w:p>
            <w:pPr>
              <w:pStyle w:val="0"/>
            </w:pPr>
            <w:r>
              <w:rPr>
                <w:sz w:val="20"/>
              </w:rPr>
              <w:t xml:space="preserve">Футбольное мини-поле с искусственным покрытием по адресу: г. Прохладный, ул. Гагарина, 2-а</w:t>
            </w:r>
          </w:p>
        </w:tc>
        <w:tc>
          <w:tcPr>
            <w:tcW w:w="1701" w:type="dxa"/>
          </w:tcPr>
          <w:p>
            <w:pPr>
              <w:pStyle w:val="0"/>
              <w:jc w:val="center"/>
            </w:pPr>
            <w:r>
              <w:rPr>
                <w:sz w:val="20"/>
              </w:rPr>
              <w:t xml:space="preserve">70,0</w:t>
            </w:r>
          </w:p>
        </w:tc>
        <w:tc>
          <w:tcPr>
            <w:tcW w:w="1984" w:type="dxa"/>
          </w:tcPr>
          <w:p>
            <w:pPr>
              <w:pStyle w:val="0"/>
              <w:jc w:val="center"/>
            </w:pPr>
            <w:r>
              <w:rPr>
                <w:sz w:val="20"/>
              </w:rPr>
              <w:t xml:space="preserve">5800,0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3.</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по адресу: г. Прохладный, ул. Ленина, 19</w:t>
            </w:r>
          </w:p>
        </w:tc>
        <w:tc>
          <w:tcPr>
            <w:tcW w:w="1701" w:type="dxa"/>
          </w:tcPr>
          <w:p>
            <w:pPr>
              <w:pStyle w:val="0"/>
              <w:jc w:val="center"/>
            </w:pPr>
            <w:r>
              <w:rPr>
                <w:sz w:val="20"/>
              </w:rPr>
              <w:t xml:space="preserve">70,0</w:t>
            </w:r>
          </w:p>
        </w:tc>
        <w:tc>
          <w:tcPr>
            <w:tcW w:w="1984" w:type="dxa"/>
          </w:tcPr>
          <w:p>
            <w:pPr>
              <w:pStyle w:val="0"/>
              <w:jc w:val="center"/>
            </w:pPr>
            <w:r>
              <w:rPr>
                <w:sz w:val="20"/>
              </w:rPr>
              <w:t xml:space="preserve">6000,0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4.</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по адресу: г. Прохладный, ул. Малкинская, 64</w:t>
            </w:r>
          </w:p>
        </w:tc>
        <w:tc>
          <w:tcPr>
            <w:tcW w:w="1701" w:type="dxa"/>
          </w:tcPr>
          <w:p>
            <w:pPr>
              <w:pStyle w:val="0"/>
              <w:jc w:val="center"/>
            </w:pPr>
            <w:r>
              <w:rPr>
                <w:sz w:val="20"/>
              </w:rPr>
              <w:t xml:space="preserve">70,0</w:t>
            </w:r>
          </w:p>
        </w:tc>
        <w:tc>
          <w:tcPr>
            <w:tcW w:w="1984" w:type="dxa"/>
          </w:tcPr>
          <w:p>
            <w:pPr>
              <w:pStyle w:val="0"/>
              <w:jc w:val="center"/>
            </w:pPr>
            <w:r>
              <w:rPr>
                <w:sz w:val="20"/>
              </w:rPr>
              <w:t xml:space="preserve">6000,0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5.</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по адресу: г. Прохладный, ул. Карла Маркса, б/н</w:t>
            </w:r>
          </w:p>
        </w:tc>
        <w:tc>
          <w:tcPr>
            <w:tcW w:w="1701" w:type="dxa"/>
          </w:tcPr>
          <w:p>
            <w:pPr>
              <w:pStyle w:val="0"/>
              <w:jc w:val="center"/>
            </w:pPr>
            <w:r>
              <w:rPr>
                <w:sz w:val="20"/>
              </w:rPr>
              <w:t xml:space="preserve">70,0</w:t>
            </w:r>
          </w:p>
        </w:tc>
        <w:tc>
          <w:tcPr>
            <w:tcW w:w="1984" w:type="dxa"/>
          </w:tcPr>
          <w:p>
            <w:pPr>
              <w:pStyle w:val="0"/>
              <w:jc w:val="center"/>
            </w:pPr>
            <w:r>
              <w:rPr>
                <w:sz w:val="20"/>
              </w:rPr>
              <w:t xml:space="preserve">6000,0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gridSpan w:val="2"/>
            <w:tcW w:w="4704" w:type="dxa"/>
          </w:tcPr>
          <w:p>
            <w:pPr>
              <w:pStyle w:val="0"/>
            </w:pPr>
            <w:r>
              <w:rPr>
                <w:sz w:val="20"/>
              </w:rPr>
              <w:t xml:space="preserve">Всего 5 объектов</w:t>
            </w:r>
          </w:p>
        </w:tc>
        <w:tc>
          <w:tcPr>
            <w:tcW w:w="1701" w:type="dxa"/>
          </w:tcPr>
          <w:p>
            <w:pPr>
              <w:pStyle w:val="0"/>
            </w:pPr>
            <w:r>
              <w:rPr>
                <w:sz w:val="20"/>
              </w:rPr>
            </w:r>
          </w:p>
        </w:tc>
        <w:tc>
          <w:tcPr>
            <w:tcW w:w="1984" w:type="dxa"/>
          </w:tcPr>
          <w:p>
            <w:pPr>
              <w:pStyle w:val="0"/>
              <w:jc w:val="center"/>
            </w:pPr>
            <w:r>
              <w:rPr>
                <w:sz w:val="20"/>
              </w:rPr>
              <w:t xml:space="preserve">68800,0</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Баксанский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Физкультурно-оздоровительный комплекс в с.п. Заюково</w:t>
            </w:r>
          </w:p>
        </w:tc>
        <w:tc>
          <w:tcPr>
            <w:tcW w:w="1701" w:type="dxa"/>
          </w:tcPr>
          <w:p>
            <w:pPr>
              <w:pStyle w:val="0"/>
              <w:jc w:val="center"/>
            </w:pPr>
            <w:r>
              <w:rPr>
                <w:sz w:val="20"/>
              </w:rPr>
              <w:t xml:space="preserve">500,0</w:t>
            </w:r>
          </w:p>
        </w:tc>
        <w:tc>
          <w:tcPr>
            <w:tcW w:w="1984" w:type="dxa"/>
          </w:tcPr>
          <w:p>
            <w:pPr>
              <w:pStyle w:val="0"/>
              <w:jc w:val="center"/>
            </w:pPr>
            <w:r>
              <w:rPr>
                <w:sz w:val="20"/>
              </w:rPr>
              <w:t xml:space="preserve">65000,0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2.</w:t>
            </w:r>
          </w:p>
        </w:tc>
        <w:tc>
          <w:tcPr>
            <w:tcW w:w="4139" w:type="dxa"/>
          </w:tcPr>
          <w:p>
            <w:pPr>
              <w:pStyle w:val="0"/>
            </w:pPr>
            <w:r>
              <w:rPr>
                <w:sz w:val="20"/>
              </w:rPr>
              <w:t xml:space="preserve">Физкультурно-оздоровительный комплекс (ФОК) по ул. Школьная, 12-а, на территории Дома культуры, в сельском поселении Кишпек Баксанского муниципального района Кабардино-Балкарской Республики</w:t>
            </w:r>
          </w:p>
        </w:tc>
        <w:tc>
          <w:tcPr>
            <w:tcW w:w="1701" w:type="dxa"/>
          </w:tcPr>
          <w:p>
            <w:pPr>
              <w:pStyle w:val="0"/>
              <w:jc w:val="center"/>
            </w:pPr>
            <w:r>
              <w:rPr>
                <w:sz w:val="20"/>
              </w:rPr>
              <w:t xml:space="preserve">500,0</w:t>
            </w:r>
          </w:p>
        </w:tc>
        <w:tc>
          <w:tcPr>
            <w:tcW w:w="1984" w:type="dxa"/>
          </w:tcPr>
          <w:p>
            <w:pPr>
              <w:pStyle w:val="0"/>
              <w:jc w:val="center"/>
            </w:pPr>
            <w:r>
              <w:rPr>
                <w:sz w:val="20"/>
              </w:rPr>
              <w:t xml:space="preserve">57557,12</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10 марта 2021 г. N 07-1-1-3-010454-2021</w:t>
            </w:r>
          </w:p>
        </w:tc>
      </w:tr>
      <w:tr>
        <w:tc>
          <w:tcPr>
            <w:tcW w:w="565" w:type="dxa"/>
          </w:tcPr>
          <w:p>
            <w:pPr>
              <w:pStyle w:val="0"/>
              <w:jc w:val="center"/>
            </w:pPr>
            <w:r>
              <w:rPr>
                <w:sz w:val="20"/>
              </w:rPr>
              <w:t xml:space="preserve">3.</w:t>
            </w:r>
          </w:p>
        </w:tc>
        <w:tc>
          <w:tcPr>
            <w:tcW w:w="4139" w:type="dxa"/>
          </w:tcPr>
          <w:p>
            <w:pPr>
              <w:pStyle w:val="0"/>
            </w:pPr>
            <w:r>
              <w:rPr>
                <w:sz w:val="20"/>
              </w:rPr>
              <w:t xml:space="preserve">Физкультурно-оздоровительный комплекс в с.п. Баксаненок</w:t>
            </w:r>
          </w:p>
        </w:tc>
        <w:tc>
          <w:tcPr>
            <w:tcW w:w="1701" w:type="dxa"/>
          </w:tcPr>
          <w:p>
            <w:pPr>
              <w:pStyle w:val="0"/>
              <w:jc w:val="center"/>
            </w:pPr>
            <w:r>
              <w:rPr>
                <w:sz w:val="20"/>
              </w:rPr>
              <w:t xml:space="preserve">500,0</w:t>
            </w:r>
          </w:p>
        </w:tc>
        <w:tc>
          <w:tcPr>
            <w:tcW w:w="1984" w:type="dxa"/>
          </w:tcPr>
          <w:p>
            <w:pPr>
              <w:pStyle w:val="0"/>
              <w:jc w:val="center"/>
            </w:pPr>
            <w:r>
              <w:rPr>
                <w:sz w:val="20"/>
              </w:rPr>
              <w:t xml:space="preserve">63000,0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4.</w:t>
            </w:r>
          </w:p>
        </w:tc>
        <w:tc>
          <w:tcPr>
            <w:tcW w:w="4139" w:type="dxa"/>
          </w:tcPr>
          <w:p>
            <w:pPr>
              <w:pStyle w:val="0"/>
            </w:pPr>
            <w:r>
              <w:rPr>
                <w:sz w:val="20"/>
              </w:rPr>
              <w:t xml:space="preserve">Универсальная игровая зона с воркаутом и детской спортивной площадкой 40x20 м площадью 800 кв. м в с.п. Заюково Баксанского района Кабардино-Балкарской Республики по адресу: с.п. Заюково, ул. Кирова, 365</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- 5078,35</w:t>
            </w:r>
          </w:p>
        </w:tc>
        <w:tc>
          <w:tcPr>
            <w:tcW w:w="1566" w:type="dxa"/>
          </w:tcPr>
          <w:p>
            <w:pPr>
              <w:pStyle w:val="0"/>
              <w:jc w:val="center"/>
            </w:pPr>
            <w:r>
              <w:rPr>
                <w:sz w:val="20"/>
              </w:rPr>
              <w:t xml:space="preserve">2043 - 2025 годы</w:t>
            </w:r>
          </w:p>
        </w:tc>
        <w:tc>
          <w:tcPr>
            <w:tcW w:w="3608" w:type="dxa"/>
          </w:tcPr>
          <w:p>
            <w:pPr>
              <w:pStyle w:val="0"/>
            </w:pPr>
            <w:r>
              <w:rPr>
                <w:sz w:val="20"/>
              </w:rPr>
              <w:t xml:space="preserve">положительное заключение экспертизы ГАУ "Управление Госэкспертизы КБР" от 9 июля 2020 г. N 07-1-0102-20</w:t>
            </w:r>
          </w:p>
        </w:tc>
      </w:tr>
      <w:tr>
        <w:tc>
          <w:tcPr>
            <w:tcW w:w="565" w:type="dxa"/>
          </w:tcPr>
          <w:p>
            <w:pPr>
              <w:pStyle w:val="0"/>
              <w:jc w:val="center"/>
            </w:pPr>
            <w:r>
              <w:rPr>
                <w:sz w:val="20"/>
              </w:rPr>
              <w:t xml:space="preserve">5.</w:t>
            </w:r>
          </w:p>
        </w:tc>
        <w:tc>
          <w:tcPr>
            <w:tcW w:w="4139" w:type="dxa"/>
          </w:tcPr>
          <w:p>
            <w:pPr>
              <w:pStyle w:val="0"/>
            </w:pPr>
            <w:r>
              <w:rPr>
                <w:sz w:val="20"/>
              </w:rPr>
              <w:t xml:space="preserve">Универсальная игровая зона с воркаутом и детской спортивной площадкой 40x20 м площадью 800 кв. м в сельском поселении Верхний Куркужин Баксанского района Кабардино-Балкарской Республики по адресу: с.п. Верхний Куркужин, ул. Октябрьская, 12</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- 5078,35</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9 июля 2020 г. N 07-1-0100-20</w:t>
            </w:r>
          </w:p>
        </w:tc>
      </w:tr>
      <w:tr>
        <w:tc>
          <w:tcPr>
            <w:tcW w:w="565" w:type="dxa"/>
          </w:tcPr>
          <w:p>
            <w:pPr>
              <w:pStyle w:val="0"/>
              <w:jc w:val="center"/>
            </w:pPr>
            <w:r>
              <w:rPr>
                <w:sz w:val="20"/>
              </w:rPr>
              <w:t xml:space="preserve">6.</w:t>
            </w:r>
          </w:p>
        </w:tc>
        <w:tc>
          <w:tcPr>
            <w:tcW w:w="4139" w:type="dxa"/>
          </w:tcPr>
          <w:p>
            <w:pPr>
              <w:pStyle w:val="0"/>
            </w:pPr>
            <w:r>
              <w:rPr>
                <w:sz w:val="20"/>
              </w:rPr>
              <w:t xml:space="preserve">Универсальная игровая зона с воркаутом и детской спортивной площадкой 40x20 м площадью 800 кв. м в селении Куба-Таба Баксанского района Кабардино-Балкарской Республики на территории МОУ "СОШ N 1" по адресу: с.п. Куба-Таба, ул. Советская, 3</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- 5078,35</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9 июля 2020 г. N 07-1-0099-20</w:t>
            </w:r>
          </w:p>
        </w:tc>
      </w:tr>
      <w:tr>
        <w:tc>
          <w:tcPr>
            <w:tcW w:w="565" w:type="dxa"/>
          </w:tcPr>
          <w:p>
            <w:pPr>
              <w:pStyle w:val="0"/>
              <w:jc w:val="center"/>
            </w:pPr>
            <w:r>
              <w:rPr>
                <w:sz w:val="20"/>
              </w:rPr>
              <w:t xml:space="preserve">7.</w:t>
            </w:r>
          </w:p>
        </w:tc>
        <w:tc>
          <w:tcPr>
            <w:tcW w:w="4139" w:type="dxa"/>
          </w:tcPr>
          <w:p>
            <w:pPr>
              <w:pStyle w:val="0"/>
            </w:pPr>
            <w:r>
              <w:rPr>
                <w:sz w:val="20"/>
              </w:rPr>
              <w:t xml:space="preserve">Универсальная игровая зона с воркаутом и детской спортивной площадкой 40x20 м площадью 800 кв. м в сельском поселении Исламей Баксанского района Кабардино-Балкарской Республики по адресу: с.п. Исламей, ул. Надречная, 98</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- 5078,35</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9 июля 2020 г. N 07-1-0101-20</w:t>
            </w:r>
          </w:p>
        </w:tc>
      </w:tr>
      <w:tr>
        <w:tc>
          <w:tcPr>
            <w:tcW w:w="565" w:type="dxa"/>
          </w:tcPr>
          <w:p>
            <w:pPr>
              <w:pStyle w:val="0"/>
              <w:jc w:val="center"/>
            </w:pPr>
            <w:r>
              <w:rPr>
                <w:sz w:val="20"/>
              </w:rPr>
              <w:t xml:space="preserve">8.</w:t>
            </w:r>
          </w:p>
        </w:tc>
        <w:tc>
          <w:tcPr>
            <w:tcW w:w="4139" w:type="dxa"/>
          </w:tcPr>
          <w:p>
            <w:pPr>
              <w:pStyle w:val="0"/>
            </w:pPr>
            <w:r>
              <w:rPr>
                <w:sz w:val="20"/>
              </w:rPr>
              <w:t xml:space="preserve">Физкультурно-оздоровительный комплекс, расположенный по адресу: КБР, Баксанский район, с.п. Исламей, ул. Красноармейская, 84-а</w:t>
            </w:r>
          </w:p>
        </w:tc>
        <w:tc>
          <w:tcPr>
            <w:tcW w:w="1701" w:type="dxa"/>
          </w:tcPr>
          <w:p>
            <w:pPr>
              <w:pStyle w:val="0"/>
              <w:jc w:val="center"/>
            </w:pPr>
            <w:r>
              <w:rPr>
                <w:sz w:val="20"/>
              </w:rPr>
              <w:t xml:space="preserve">100.0</w:t>
            </w:r>
          </w:p>
        </w:tc>
        <w:tc>
          <w:tcPr>
            <w:tcW w:w="1984" w:type="dxa"/>
          </w:tcPr>
          <w:p>
            <w:pPr>
              <w:pStyle w:val="0"/>
              <w:jc w:val="center"/>
            </w:pPr>
            <w:r>
              <w:rPr>
                <w:sz w:val="20"/>
              </w:rPr>
              <w:t xml:space="preserve">сметная стоимость в ценах II квартала 2021 г. - 66489,87</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22 сентября 2021 г. N 07-1-1-3-054226-2021</w:t>
            </w:r>
          </w:p>
        </w:tc>
      </w:tr>
      <w:tr>
        <w:tc>
          <w:tcPr>
            <w:gridSpan w:val="2"/>
            <w:tcW w:w="4704" w:type="dxa"/>
          </w:tcPr>
          <w:p>
            <w:pPr>
              <w:pStyle w:val="0"/>
            </w:pPr>
            <w:r>
              <w:rPr>
                <w:sz w:val="20"/>
              </w:rPr>
              <w:t xml:space="preserve">Всего 8 объектов</w:t>
            </w:r>
          </w:p>
        </w:tc>
        <w:tc>
          <w:tcPr>
            <w:tcW w:w="1701" w:type="dxa"/>
          </w:tcPr>
          <w:p>
            <w:pPr>
              <w:pStyle w:val="0"/>
            </w:pPr>
            <w:r>
              <w:rPr>
                <w:sz w:val="20"/>
              </w:rPr>
            </w:r>
          </w:p>
        </w:tc>
        <w:tc>
          <w:tcPr>
            <w:tcW w:w="1984" w:type="dxa"/>
          </w:tcPr>
          <w:p>
            <w:pPr>
              <w:pStyle w:val="0"/>
              <w:jc w:val="center"/>
            </w:pPr>
            <w:r>
              <w:rPr>
                <w:sz w:val="20"/>
              </w:rPr>
              <w:t xml:space="preserve">272360,39</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Зольский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Физкультурно-оздоровительный комплекс в с.п. Каменномостское Зольского района Кабардино-Балкарской Республики</w:t>
            </w:r>
          </w:p>
        </w:tc>
        <w:tc>
          <w:tcPr>
            <w:tcW w:w="1701" w:type="dxa"/>
          </w:tcPr>
          <w:p>
            <w:pPr>
              <w:pStyle w:val="0"/>
              <w:jc w:val="center"/>
            </w:pPr>
            <w:r>
              <w:rPr>
                <w:sz w:val="20"/>
              </w:rPr>
              <w:t xml:space="preserve">1410,88</w:t>
            </w:r>
          </w:p>
        </w:tc>
        <w:tc>
          <w:tcPr>
            <w:tcW w:w="1984" w:type="dxa"/>
          </w:tcPr>
          <w:p>
            <w:pPr>
              <w:pStyle w:val="0"/>
              <w:jc w:val="center"/>
            </w:pPr>
            <w:r>
              <w:rPr>
                <w:sz w:val="20"/>
              </w:rPr>
              <w:t xml:space="preserve">сметная стоимость в ценах II квартала 2019 г. - 34475,50</w:t>
            </w:r>
          </w:p>
        </w:tc>
        <w:tc>
          <w:tcPr>
            <w:tcW w:w="1566" w:type="dxa"/>
          </w:tcPr>
          <w:p>
            <w:pPr>
              <w:pStyle w:val="0"/>
              <w:jc w:val="center"/>
            </w:pPr>
            <w:r>
              <w:rPr>
                <w:sz w:val="20"/>
              </w:rPr>
              <w:t xml:space="preserve">2023 - 2024 годы</w:t>
            </w:r>
          </w:p>
        </w:tc>
        <w:tc>
          <w:tcPr>
            <w:tcW w:w="3608" w:type="dxa"/>
          </w:tcPr>
          <w:p>
            <w:pPr>
              <w:pStyle w:val="0"/>
            </w:pPr>
            <w:r>
              <w:rPr>
                <w:sz w:val="20"/>
              </w:rPr>
              <w:t xml:space="preserve">положительное заключение экспертизы ГАУ "Управление Госэкспертизы КБР" от 28 июня 2019 г. N 07-1-0140-19</w:t>
            </w:r>
          </w:p>
        </w:tc>
      </w:tr>
      <w:tr>
        <w:tc>
          <w:tcPr>
            <w:tcW w:w="565" w:type="dxa"/>
          </w:tcPr>
          <w:p>
            <w:pPr>
              <w:pStyle w:val="0"/>
              <w:jc w:val="center"/>
            </w:pPr>
            <w:r>
              <w:rPr>
                <w:sz w:val="20"/>
              </w:rPr>
              <w:t xml:space="preserve">2.</w:t>
            </w:r>
          </w:p>
        </w:tc>
        <w:tc>
          <w:tcPr>
            <w:tcW w:w="4139" w:type="dxa"/>
          </w:tcPr>
          <w:p>
            <w:pPr>
              <w:pStyle w:val="0"/>
            </w:pPr>
            <w:r>
              <w:rPr>
                <w:sz w:val="20"/>
              </w:rPr>
              <w:t xml:space="preserve">Строительство мини-футбольного поля в г.п. Залукокоаже Зольского района Кабардино-Балкарской Республики по адресу: г.п. Залукокоаже, ул. Хакирова, 1</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 квартала 2019 г. - 2121,55</w:t>
            </w:r>
          </w:p>
        </w:tc>
        <w:tc>
          <w:tcPr>
            <w:tcW w:w="1566" w:type="dxa"/>
          </w:tcPr>
          <w:p>
            <w:pPr>
              <w:pStyle w:val="0"/>
              <w:jc w:val="center"/>
            </w:pPr>
            <w:r>
              <w:rPr>
                <w:sz w:val="20"/>
              </w:rPr>
              <w:t xml:space="preserve">2024 год</w:t>
            </w:r>
          </w:p>
        </w:tc>
        <w:tc>
          <w:tcPr>
            <w:tcW w:w="3608" w:type="dxa"/>
          </w:tcPr>
          <w:p>
            <w:pPr>
              <w:pStyle w:val="0"/>
            </w:pPr>
            <w:r>
              <w:rPr>
                <w:sz w:val="20"/>
              </w:rPr>
              <w:t xml:space="preserve">положительное заключение экспертизы ГАУ "Управление Госэкспертизы КБР" от 5 апреля 2019 г. N 07-1-0044-19</w:t>
            </w:r>
          </w:p>
        </w:tc>
      </w:tr>
      <w:tr>
        <w:tc>
          <w:tcPr>
            <w:tcW w:w="565" w:type="dxa"/>
          </w:tcPr>
          <w:p>
            <w:pPr>
              <w:pStyle w:val="0"/>
              <w:jc w:val="center"/>
            </w:pPr>
            <w:r>
              <w:rPr>
                <w:sz w:val="20"/>
              </w:rPr>
              <w:t xml:space="preserve">3.</w:t>
            </w:r>
          </w:p>
        </w:tc>
        <w:tc>
          <w:tcPr>
            <w:tcW w:w="4139" w:type="dxa"/>
          </w:tcPr>
          <w:p>
            <w:pPr>
              <w:pStyle w:val="0"/>
            </w:pPr>
            <w:r>
              <w:rPr>
                <w:sz w:val="20"/>
              </w:rPr>
              <w:t xml:space="preserve">Строительство мини-футбольного поля в с.п. Камлюково Зольского района Кабардино-Балкарской Республики по адресу: с.п. Камлюково, ул. Школьная, 5, МКОУ "СОШ"</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 квартала 2019 г. - 2121,55</w:t>
            </w:r>
          </w:p>
        </w:tc>
        <w:tc>
          <w:tcPr>
            <w:tcW w:w="1566" w:type="dxa"/>
          </w:tcPr>
          <w:p>
            <w:pPr>
              <w:pStyle w:val="0"/>
              <w:jc w:val="center"/>
            </w:pPr>
            <w:r>
              <w:rPr>
                <w:sz w:val="20"/>
              </w:rPr>
              <w:t xml:space="preserve">2043 - 2025 годы</w:t>
            </w:r>
          </w:p>
        </w:tc>
        <w:tc>
          <w:tcPr>
            <w:tcW w:w="3608" w:type="dxa"/>
          </w:tcPr>
          <w:p>
            <w:pPr>
              <w:pStyle w:val="0"/>
            </w:pPr>
            <w:r>
              <w:rPr>
                <w:sz w:val="20"/>
              </w:rPr>
              <w:t xml:space="preserve">положительное заключение экспертизы ГАУ "Управление Госэкспертизы КБР" от 25 марта 2019 г. N 07-1-0040-19</w:t>
            </w:r>
          </w:p>
        </w:tc>
      </w:tr>
      <w:tr>
        <w:tc>
          <w:tcPr>
            <w:tcW w:w="565" w:type="dxa"/>
          </w:tcPr>
          <w:p>
            <w:pPr>
              <w:pStyle w:val="0"/>
              <w:jc w:val="center"/>
            </w:pPr>
            <w:r>
              <w:rPr>
                <w:sz w:val="20"/>
              </w:rPr>
              <w:t xml:space="preserve">4.</w:t>
            </w:r>
          </w:p>
        </w:tc>
        <w:tc>
          <w:tcPr>
            <w:tcW w:w="4139" w:type="dxa"/>
          </w:tcPr>
          <w:p>
            <w:pPr>
              <w:pStyle w:val="0"/>
            </w:pPr>
            <w:r>
              <w:rPr>
                <w:sz w:val="20"/>
              </w:rPr>
              <w:t xml:space="preserve">Строительство мини-футбольного поля в с.п. Сармаково Зольского района Кабардино-Балкарской Республики по адресу: с.п. Сармаково, ул. Ленина, 217</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III квартала 2019 г. - 2045,64</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10 декабря 2019 г. N 07-1-0315-19</w:t>
            </w:r>
          </w:p>
        </w:tc>
      </w:tr>
      <w:tr>
        <w:tc>
          <w:tcPr>
            <w:tcW w:w="565" w:type="dxa"/>
          </w:tcPr>
          <w:p>
            <w:pPr>
              <w:pStyle w:val="0"/>
              <w:jc w:val="center"/>
            </w:pPr>
            <w:r>
              <w:rPr>
                <w:sz w:val="20"/>
              </w:rPr>
              <w:t xml:space="preserve">5.</w:t>
            </w:r>
          </w:p>
        </w:tc>
        <w:tc>
          <w:tcPr>
            <w:tcW w:w="4139" w:type="dxa"/>
          </w:tcPr>
          <w:p>
            <w:pPr>
              <w:pStyle w:val="0"/>
            </w:pPr>
            <w:r>
              <w:rPr>
                <w:sz w:val="20"/>
              </w:rPr>
              <w:t xml:space="preserve">Строительство мини-футбольного поля в с.п. Светловодское Зольского района Кабардино-Балкарской Республики</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 квартала 2019 г. - 2356,45</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15 марта 2019 г. N 07-1-0035-19</w:t>
            </w:r>
          </w:p>
        </w:tc>
      </w:tr>
      <w:tr>
        <w:tc>
          <w:tcPr>
            <w:tcW w:w="565" w:type="dxa"/>
          </w:tcPr>
          <w:p>
            <w:pPr>
              <w:pStyle w:val="0"/>
              <w:jc w:val="center"/>
            </w:pPr>
            <w:r>
              <w:rPr>
                <w:sz w:val="20"/>
              </w:rPr>
              <w:t xml:space="preserve">6.</w:t>
            </w:r>
          </w:p>
        </w:tc>
        <w:tc>
          <w:tcPr>
            <w:tcW w:w="4139" w:type="dxa"/>
          </w:tcPr>
          <w:p>
            <w:pPr>
              <w:pStyle w:val="0"/>
            </w:pPr>
            <w:r>
              <w:rPr>
                <w:sz w:val="20"/>
              </w:rPr>
              <w:t xml:space="preserve">Строительство физкультурно-оздоровительного комплекса в с.п. Хабаз Зольского муниципального района Кабардино-Балкарской Республики</w:t>
            </w:r>
          </w:p>
        </w:tc>
        <w:tc>
          <w:tcPr>
            <w:tcW w:w="1701" w:type="dxa"/>
          </w:tcPr>
          <w:p>
            <w:pPr>
              <w:pStyle w:val="0"/>
              <w:jc w:val="center"/>
            </w:pPr>
            <w:r>
              <w:rPr>
                <w:sz w:val="20"/>
              </w:rPr>
              <w:t xml:space="preserve">1410,88</w:t>
            </w:r>
          </w:p>
        </w:tc>
        <w:tc>
          <w:tcPr>
            <w:tcW w:w="1984" w:type="dxa"/>
          </w:tcPr>
          <w:p>
            <w:pPr>
              <w:pStyle w:val="0"/>
              <w:jc w:val="center"/>
            </w:pPr>
            <w:r>
              <w:rPr>
                <w:sz w:val="20"/>
              </w:rPr>
              <w:t xml:space="preserve">53000,0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gridSpan w:val="2"/>
            <w:tcW w:w="4704" w:type="dxa"/>
          </w:tcPr>
          <w:p>
            <w:pPr>
              <w:pStyle w:val="0"/>
            </w:pPr>
            <w:r>
              <w:rPr>
                <w:sz w:val="20"/>
              </w:rPr>
              <w:t xml:space="preserve">Всего 6 объектов</w:t>
            </w:r>
          </w:p>
        </w:tc>
        <w:tc>
          <w:tcPr>
            <w:tcW w:w="1701" w:type="dxa"/>
          </w:tcPr>
          <w:p>
            <w:pPr>
              <w:pStyle w:val="0"/>
            </w:pPr>
            <w:r>
              <w:rPr>
                <w:sz w:val="20"/>
              </w:rPr>
            </w:r>
          </w:p>
        </w:tc>
        <w:tc>
          <w:tcPr>
            <w:tcW w:w="1984" w:type="dxa"/>
          </w:tcPr>
          <w:p>
            <w:pPr>
              <w:pStyle w:val="0"/>
              <w:jc w:val="center"/>
            </w:pPr>
            <w:r>
              <w:rPr>
                <w:sz w:val="20"/>
              </w:rPr>
              <w:t xml:space="preserve">96120,69</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Лескенский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Строительство физкультурно-оздоровительного комплекса (ФОК-2) в с.п. Аргудан по ул. Бекижева, 3</w:t>
            </w:r>
          </w:p>
        </w:tc>
        <w:tc>
          <w:tcPr>
            <w:tcW w:w="1701" w:type="dxa"/>
          </w:tcPr>
          <w:p>
            <w:pPr>
              <w:pStyle w:val="0"/>
              <w:jc w:val="center"/>
            </w:pPr>
            <w:r>
              <w:rPr>
                <w:sz w:val="20"/>
              </w:rPr>
              <w:t xml:space="preserve">700,0</w:t>
            </w:r>
          </w:p>
        </w:tc>
        <w:tc>
          <w:tcPr>
            <w:tcW w:w="1984" w:type="dxa"/>
          </w:tcPr>
          <w:p>
            <w:pPr>
              <w:pStyle w:val="0"/>
              <w:jc w:val="center"/>
            </w:pPr>
            <w:r>
              <w:rPr>
                <w:sz w:val="20"/>
              </w:rPr>
              <w:t xml:space="preserve">85000,0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2.</w:t>
            </w:r>
          </w:p>
        </w:tc>
        <w:tc>
          <w:tcPr>
            <w:tcW w:w="4139" w:type="dxa"/>
          </w:tcPr>
          <w:p>
            <w:pPr>
              <w:pStyle w:val="0"/>
            </w:pPr>
            <w:r>
              <w:rPr>
                <w:sz w:val="20"/>
              </w:rPr>
              <w:t xml:space="preserve">Строительство спортивного зала в с.п. Второй Лескен по ул. Ленина, 1-г</w:t>
            </w:r>
          </w:p>
        </w:tc>
        <w:tc>
          <w:tcPr>
            <w:tcW w:w="1701" w:type="dxa"/>
          </w:tcPr>
          <w:p>
            <w:pPr>
              <w:pStyle w:val="0"/>
              <w:jc w:val="center"/>
            </w:pPr>
            <w:r>
              <w:rPr>
                <w:sz w:val="20"/>
              </w:rPr>
              <w:t xml:space="preserve">700,0</w:t>
            </w:r>
          </w:p>
        </w:tc>
        <w:tc>
          <w:tcPr>
            <w:tcW w:w="1984" w:type="dxa"/>
          </w:tcPr>
          <w:p>
            <w:pPr>
              <w:pStyle w:val="0"/>
              <w:jc w:val="center"/>
            </w:pPr>
            <w:r>
              <w:rPr>
                <w:sz w:val="20"/>
              </w:rPr>
              <w:t xml:space="preserve">17 500,0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3.</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с.п. Урух, ул. Кирова, 27</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- 5900,0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имеется</w:t>
            </w:r>
          </w:p>
        </w:tc>
      </w:tr>
      <w:tr>
        <w:tc>
          <w:tcPr>
            <w:tcW w:w="565" w:type="dxa"/>
          </w:tcPr>
          <w:p>
            <w:pPr>
              <w:pStyle w:val="0"/>
              <w:jc w:val="center"/>
            </w:pPr>
            <w:r>
              <w:rPr>
                <w:sz w:val="20"/>
              </w:rPr>
              <w:t xml:space="preserve">4.</w:t>
            </w:r>
          </w:p>
        </w:tc>
        <w:tc>
          <w:tcPr>
            <w:tcW w:w="4139" w:type="dxa"/>
          </w:tcPr>
          <w:p>
            <w:pPr>
              <w:pStyle w:val="0"/>
            </w:pPr>
            <w:r>
              <w:rPr>
                <w:sz w:val="20"/>
              </w:rPr>
              <w:t xml:space="preserve">Строительство физкультурно-оздоровительного комплекса (ФОК-2) в с.п. Хатуей по ул. Бараова, 16-в</w:t>
            </w:r>
          </w:p>
        </w:tc>
        <w:tc>
          <w:tcPr>
            <w:tcW w:w="1701" w:type="dxa"/>
          </w:tcPr>
          <w:p>
            <w:pPr>
              <w:pStyle w:val="0"/>
              <w:jc w:val="center"/>
            </w:pPr>
            <w:r>
              <w:rPr>
                <w:sz w:val="20"/>
              </w:rPr>
              <w:t xml:space="preserve">700,0</w:t>
            </w:r>
          </w:p>
        </w:tc>
        <w:tc>
          <w:tcPr>
            <w:tcW w:w="1984" w:type="dxa"/>
          </w:tcPr>
          <w:p>
            <w:pPr>
              <w:pStyle w:val="0"/>
              <w:jc w:val="center"/>
            </w:pPr>
            <w:r>
              <w:rPr>
                <w:sz w:val="20"/>
              </w:rPr>
              <w:t xml:space="preserve">42000,0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5.</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с.п. Ташлы-Тала, ул. Ленина, 49-а</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- 5900,0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имеется</w:t>
            </w:r>
          </w:p>
        </w:tc>
      </w:tr>
      <w:tr>
        <w:tc>
          <w:tcPr>
            <w:tcW w:w="565" w:type="dxa"/>
          </w:tcPr>
          <w:p>
            <w:pPr>
              <w:pStyle w:val="0"/>
              <w:jc w:val="center"/>
            </w:pPr>
            <w:r>
              <w:rPr>
                <w:sz w:val="20"/>
              </w:rPr>
              <w:t xml:space="preserve">6.</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с.п. Хатуей, ул. Бараова, 16-б</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- 5900,0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имеется</w:t>
            </w:r>
          </w:p>
        </w:tc>
      </w:tr>
      <w:tr>
        <w:tc>
          <w:tcPr>
            <w:tcW w:w="565" w:type="dxa"/>
          </w:tcPr>
          <w:p>
            <w:pPr>
              <w:pStyle w:val="0"/>
              <w:jc w:val="center"/>
            </w:pPr>
            <w:r>
              <w:rPr>
                <w:sz w:val="20"/>
              </w:rPr>
              <w:t xml:space="preserve">7.</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с.п. Озрек, ул. Х. Кабалоевой, 22-а</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- 5900,0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имеется</w:t>
            </w:r>
          </w:p>
        </w:tc>
      </w:tr>
      <w:tr>
        <w:tc>
          <w:tcPr>
            <w:tcW w:w="565" w:type="dxa"/>
          </w:tcPr>
          <w:p>
            <w:pPr>
              <w:pStyle w:val="0"/>
              <w:jc w:val="center"/>
            </w:pPr>
            <w:r>
              <w:rPr>
                <w:sz w:val="20"/>
              </w:rPr>
              <w:t xml:space="preserve">8.</w:t>
            </w:r>
          </w:p>
        </w:tc>
        <w:tc>
          <w:tcPr>
            <w:tcW w:w="4139" w:type="dxa"/>
          </w:tcPr>
          <w:p>
            <w:pPr>
              <w:pStyle w:val="0"/>
            </w:pPr>
            <w:r>
              <w:rPr>
                <w:sz w:val="20"/>
              </w:rPr>
              <w:t xml:space="preserve">Строительство мини-футбольного поля с искусственным покрытием в с.п. Ташлы-Тала Лескенского муниципального района Кабардино-Балкарской Республики</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- 3989,65</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19 октября 2020 г. N 119/20-у</w:t>
            </w:r>
          </w:p>
        </w:tc>
      </w:tr>
      <w:tr>
        <w:tc>
          <w:tcPr>
            <w:gridSpan w:val="2"/>
            <w:tcW w:w="4704" w:type="dxa"/>
          </w:tcPr>
          <w:p>
            <w:pPr>
              <w:pStyle w:val="0"/>
            </w:pPr>
            <w:r>
              <w:rPr>
                <w:sz w:val="20"/>
              </w:rPr>
              <w:t xml:space="preserve">Всего 8 объектов</w:t>
            </w:r>
          </w:p>
        </w:tc>
        <w:tc>
          <w:tcPr>
            <w:tcW w:w="1701" w:type="dxa"/>
          </w:tcPr>
          <w:p>
            <w:pPr>
              <w:pStyle w:val="0"/>
            </w:pPr>
            <w:r>
              <w:rPr>
                <w:sz w:val="20"/>
              </w:rPr>
            </w:r>
          </w:p>
        </w:tc>
        <w:tc>
          <w:tcPr>
            <w:tcW w:w="1984" w:type="dxa"/>
          </w:tcPr>
          <w:p>
            <w:pPr>
              <w:pStyle w:val="0"/>
              <w:jc w:val="center"/>
            </w:pPr>
            <w:r>
              <w:rPr>
                <w:sz w:val="20"/>
              </w:rPr>
              <w:t xml:space="preserve">172000,0</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Майский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Строительство универсального спортивного зала на территории МКОУ "ООШ N 10 г. Майского" по ул. Медведева, 10 в г. Майском Кабардино-Балкарской Республики</w:t>
            </w:r>
          </w:p>
        </w:tc>
        <w:tc>
          <w:tcPr>
            <w:tcW w:w="1701" w:type="dxa"/>
          </w:tcPr>
          <w:p>
            <w:pPr>
              <w:pStyle w:val="0"/>
              <w:jc w:val="center"/>
            </w:pPr>
            <w:r>
              <w:rPr>
                <w:sz w:val="20"/>
              </w:rPr>
              <w:t xml:space="preserve">500,0</w:t>
            </w:r>
          </w:p>
        </w:tc>
        <w:tc>
          <w:tcPr>
            <w:tcW w:w="1984" w:type="dxa"/>
          </w:tcPr>
          <w:p>
            <w:pPr>
              <w:pStyle w:val="0"/>
              <w:jc w:val="center"/>
            </w:pPr>
            <w:r>
              <w:rPr>
                <w:sz w:val="20"/>
              </w:rPr>
              <w:t xml:space="preserve">сметная стоимость в ценах III квартала 2019 г. - 58655,95</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 декабря 2019 г. N 07-1-0299-19</w:t>
            </w:r>
          </w:p>
        </w:tc>
      </w:tr>
      <w:tr>
        <w:tc>
          <w:tcPr>
            <w:tcW w:w="565" w:type="dxa"/>
          </w:tcPr>
          <w:p>
            <w:pPr>
              <w:pStyle w:val="0"/>
              <w:jc w:val="center"/>
            </w:pPr>
            <w:r>
              <w:rPr>
                <w:sz w:val="20"/>
              </w:rPr>
              <w:t xml:space="preserve">2.</w:t>
            </w:r>
          </w:p>
        </w:tc>
        <w:tc>
          <w:tcPr>
            <w:tcW w:w="4139" w:type="dxa"/>
          </w:tcPr>
          <w:p>
            <w:pPr>
              <w:pStyle w:val="0"/>
            </w:pPr>
            <w:r>
              <w:rPr>
                <w:sz w:val="20"/>
              </w:rPr>
              <w:t xml:space="preserve">Реконструкция стадиона в с.п. Октябрьское Майского района Кабардино-Балкарской Республики</w:t>
            </w:r>
          </w:p>
        </w:tc>
        <w:tc>
          <w:tcPr>
            <w:tcW w:w="1701" w:type="dxa"/>
          </w:tcPr>
          <w:p>
            <w:pPr>
              <w:pStyle w:val="0"/>
              <w:jc w:val="center"/>
            </w:pPr>
            <w:r>
              <w:rPr>
                <w:sz w:val="20"/>
              </w:rPr>
              <w:t xml:space="preserve">250,0</w:t>
            </w:r>
          </w:p>
        </w:tc>
        <w:tc>
          <w:tcPr>
            <w:tcW w:w="1984" w:type="dxa"/>
          </w:tcPr>
          <w:p>
            <w:pPr>
              <w:pStyle w:val="0"/>
              <w:jc w:val="center"/>
            </w:pPr>
            <w:r>
              <w:rPr>
                <w:sz w:val="20"/>
              </w:rPr>
              <w:t xml:space="preserve">сметная стоимость в ценах I квартала 2020 г. - 18290,99</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6 июля 2020 г. N 07-1-0091-20</w:t>
            </w:r>
          </w:p>
        </w:tc>
      </w:tr>
      <w:tr>
        <w:tc>
          <w:tcPr>
            <w:tcW w:w="565" w:type="dxa"/>
          </w:tcPr>
          <w:p>
            <w:pPr>
              <w:pStyle w:val="0"/>
              <w:jc w:val="center"/>
            </w:pPr>
            <w:r>
              <w:rPr>
                <w:sz w:val="20"/>
              </w:rPr>
              <w:t xml:space="preserve">3.</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на территории МКОУ "СОШ N 8 ст. Котляревской Майского района Кабардино-Балкарской Республики"</w:t>
            </w:r>
          </w:p>
        </w:tc>
        <w:tc>
          <w:tcPr>
            <w:tcW w:w="1701" w:type="dxa"/>
          </w:tcPr>
          <w:p>
            <w:pPr>
              <w:pStyle w:val="0"/>
              <w:jc w:val="center"/>
            </w:pPr>
            <w:r>
              <w:rPr>
                <w:sz w:val="20"/>
              </w:rPr>
              <w:t xml:space="preserve">60,0</w:t>
            </w:r>
          </w:p>
        </w:tc>
        <w:tc>
          <w:tcPr>
            <w:tcW w:w="1984" w:type="dxa"/>
          </w:tcPr>
          <w:p>
            <w:pPr>
              <w:pStyle w:val="0"/>
              <w:jc w:val="center"/>
            </w:pPr>
            <w:r>
              <w:rPr>
                <w:sz w:val="20"/>
              </w:rPr>
              <w:t xml:space="preserve">сметная стоимость в ценах II квартала 2020 г. - 12371,61</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29 июля 2020 г. N 07-1-0129-20</w:t>
            </w:r>
          </w:p>
        </w:tc>
      </w:tr>
      <w:tr>
        <w:tc>
          <w:tcPr>
            <w:gridSpan w:val="2"/>
            <w:tcW w:w="4704" w:type="dxa"/>
          </w:tcPr>
          <w:p>
            <w:pPr>
              <w:pStyle w:val="0"/>
            </w:pPr>
            <w:r>
              <w:rPr>
                <w:sz w:val="20"/>
              </w:rPr>
              <w:t xml:space="preserve">Всего 3 объекта</w:t>
            </w:r>
          </w:p>
        </w:tc>
        <w:tc>
          <w:tcPr>
            <w:tcW w:w="1701" w:type="dxa"/>
          </w:tcPr>
          <w:p>
            <w:pPr>
              <w:pStyle w:val="0"/>
            </w:pPr>
            <w:r>
              <w:rPr>
                <w:sz w:val="20"/>
              </w:rPr>
            </w:r>
          </w:p>
        </w:tc>
        <w:tc>
          <w:tcPr>
            <w:tcW w:w="1984" w:type="dxa"/>
          </w:tcPr>
          <w:p>
            <w:pPr>
              <w:pStyle w:val="0"/>
              <w:jc w:val="center"/>
            </w:pPr>
            <w:r>
              <w:rPr>
                <w:sz w:val="20"/>
              </w:rPr>
              <w:t xml:space="preserve">89318,55</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Прохладненский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Устройство многофункциональной игровой площадки с детским спортивно-оздоровительным комплексом и зоной воркаута, расположенной по адресу: Кабардино-Балкарская Республика, Прохладненский район, с. Алтуд, ул. Комсомольская, 34/1</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III квартала 2019 г. - 3999,32</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АУ "Управление Госэкспертизы КБР" от 16 декабря 2019 г. N 07-1-0323-19</w:t>
            </w:r>
          </w:p>
        </w:tc>
      </w:tr>
      <w:tr>
        <w:tc>
          <w:tcPr>
            <w:tcW w:w="565" w:type="dxa"/>
          </w:tcPr>
          <w:p>
            <w:pPr>
              <w:pStyle w:val="0"/>
              <w:jc w:val="center"/>
            </w:pPr>
            <w:r>
              <w:rPr>
                <w:sz w:val="20"/>
              </w:rPr>
              <w:t xml:space="preserve">2.</w:t>
            </w:r>
          </w:p>
        </w:tc>
        <w:tc>
          <w:tcPr>
            <w:tcW w:w="4139" w:type="dxa"/>
          </w:tcPr>
          <w:p>
            <w:pPr>
              <w:pStyle w:val="0"/>
            </w:pPr>
            <w:r>
              <w:rPr>
                <w:sz w:val="20"/>
              </w:rPr>
              <w:t xml:space="preserve">Строительство мини-футбольной площадки с искусственным покрытием в с.п. Пролетарское Прохладненского района Кабардино-Балкарской Республики по адресу: с.п. Пролетарское ул. Ленина, 193-а</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II квартала 2019 г. - 2328,31</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16 декабря 2019 г. N 07-1-0249-19</w:t>
            </w:r>
          </w:p>
        </w:tc>
      </w:tr>
      <w:tr>
        <w:tc>
          <w:tcPr>
            <w:tcW w:w="565" w:type="dxa"/>
          </w:tcPr>
          <w:p>
            <w:pPr>
              <w:pStyle w:val="0"/>
              <w:jc w:val="center"/>
            </w:pPr>
            <w:r>
              <w:rPr>
                <w:sz w:val="20"/>
              </w:rPr>
              <w:t xml:space="preserve">3.</w:t>
            </w:r>
          </w:p>
        </w:tc>
        <w:tc>
          <w:tcPr>
            <w:tcW w:w="4139" w:type="dxa"/>
          </w:tcPr>
          <w:p>
            <w:pPr>
              <w:pStyle w:val="0"/>
            </w:pPr>
            <w:r>
              <w:rPr>
                <w:sz w:val="20"/>
              </w:rPr>
              <w:t xml:space="preserve">Устройство многофункциональной игровой площадки с детским спортивно-оздоровительным комплексом и зоной воркаута, расположенной по адресу: с.п. Пролетарское, ул. Ленина, 193-б, Прохладненский муниципальный район Кабардино-Балкарской Республики</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IV квартала 2019 г. - 3609,64</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26 декабря 2019 г. N 07-1-0355-19</w:t>
            </w:r>
          </w:p>
        </w:tc>
      </w:tr>
      <w:tr>
        <w:tc>
          <w:tcPr>
            <w:tcW w:w="565" w:type="dxa"/>
          </w:tcPr>
          <w:p>
            <w:pPr>
              <w:pStyle w:val="0"/>
              <w:jc w:val="center"/>
            </w:pPr>
            <w:r>
              <w:rPr>
                <w:sz w:val="20"/>
              </w:rPr>
              <w:t xml:space="preserve">4.</w:t>
            </w:r>
          </w:p>
        </w:tc>
        <w:tc>
          <w:tcPr>
            <w:tcW w:w="4139" w:type="dxa"/>
          </w:tcPr>
          <w:p>
            <w:pPr>
              <w:pStyle w:val="0"/>
            </w:pPr>
            <w:r>
              <w:rPr>
                <w:sz w:val="20"/>
              </w:rPr>
              <w:t xml:space="preserve">Устройство многофункциональной игровой площадки с детским спортивно-оздоровительным комплексом и зоной воркаута, расположенной по адресу: ст. Солдатская, ул. Сухинина, б/н (район Дома культуры), Прохладненский муниципальный район Кабардино-Балкарской Республики</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IV квартала 2019 г. - 3609,64</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26 декабря 2019 г. N 07-1-0354-19</w:t>
            </w:r>
          </w:p>
        </w:tc>
      </w:tr>
      <w:tr>
        <w:tc>
          <w:tcPr>
            <w:tcW w:w="565" w:type="dxa"/>
          </w:tcPr>
          <w:p>
            <w:pPr>
              <w:pStyle w:val="0"/>
              <w:jc w:val="center"/>
            </w:pPr>
            <w:r>
              <w:rPr>
                <w:sz w:val="20"/>
              </w:rPr>
              <w:t xml:space="preserve">5.</w:t>
            </w:r>
          </w:p>
        </w:tc>
        <w:tc>
          <w:tcPr>
            <w:tcW w:w="4139" w:type="dxa"/>
          </w:tcPr>
          <w:p>
            <w:pPr>
              <w:pStyle w:val="0"/>
            </w:pPr>
            <w:r>
              <w:rPr>
                <w:sz w:val="20"/>
              </w:rPr>
              <w:t xml:space="preserve">Устройство многофункциональной игровой площадки с детским спортивно-оздоровительным комплексом и зоной воркаута, расположенной по адресу: с.п. Карагач Прохладненского муниципального района Кабардино-Балкарской Республики по ул. Абубекирова</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IV квартала 2019 г. - 3609,64</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26 декабря 2019 г. N 07-1-0356-19</w:t>
            </w:r>
          </w:p>
        </w:tc>
      </w:tr>
      <w:tr>
        <w:tc>
          <w:tcPr>
            <w:tcW w:w="565" w:type="dxa"/>
          </w:tcPr>
          <w:p>
            <w:pPr>
              <w:pStyle w:val="0"/>
              <w:jc w:val="center"/>
            </w:pPr>
            <w:r>
              <w:rPr>
                <w:sz w:val="20"/>
              </w:rPr>
              <w:t xml:space="preserve">6.</w:t>
            </w:r>
          </w:p>
        </w:tc>
        <w:tc>
          <w:tcPr>
            <w:tcW w:w="4139" w:type="dxa"/>
          </w:tcPr>
          <w:p>
            <w:pPr>
              <w:pStyle w:val="0"/>
            </w:pPr>
            <w:r>
              <w:rPr>
                <w:sz w:val="20"/>
              </w:rPr>
              <w:t xml:space="preserve">Строительство многофункциональной игровой площадки с детским спортивно-оздоровительным комплексом и зоной "Воркаут" площадью 800 кв. м в районе МКОУ СОШ с. Малакановское Прохладненского района Кабардино-Балкарской Республики по адресу: с. Малакановское, ул. Интернациональная, 1-а</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- 5608,04</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18 августа 2020 г. N 07-1-0149-20</w:t>
            </w:r>
          </w:p>
        </w:tc>
      </w:tr>
      <w:tr>
        <w:tc>
          <w:tcPr>
            <w:tcW w:w="565" w:type="dxa"/>
          </w:tcPr>
          <w:p>
            <w:pPr>
              <w:pStyle w:val="0"/>
              <w:jc w:val="center"/>
            </w:pPr>
            <w:r>
              <w:rPr>
                <w:sz w:val="20"/>
              </w:rPr>
              <w:t xml:space="preserve">7.</w:t>
            </w:r>
          </w:p>
        </w:tc>
        <w:tc>
          <w:tcPr>
            <w:tcW w:w="4139" w:type="dxa"/>
          </w:tcPr>
          <w:p>
            <w:pPr>
              <w:pStyle w:val="0"/>
            </w:pPr>
            <w:r>
              <w:rPr>
                <w:sz w:val="20"/>
              </w:rPr>
              <w:t xml:space="preserve">Строительство мини-футбольной площадки с искусственным покрытием в с.п. Малакановское Прохладненского района Кабардино-Балкарской Республики по адресу: с.п. Малакановское, ул. Интернациональная, 1-б</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II квартала 2020 г. - 2713,73</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21 августа 2020 г. N 07-1-0151-20</w:t>
            </w:r>
          </w:p>
        </w:tc>
      </w:tr>
      <w:tr>
        <w:tc>
          <w:tcPr>
            <w:tcW w:w="565" w:type="dxa"/>
          </w:tcPr>
          <w:p>
            <w:pPr>
              <w:pStyle w:val="0"/>
              <w:jc w:val="center"/>
            </w:pPr>
            <w:r>
              <w:rPr>
                <w:sz w:val="20"/>
              </w:rPr>
              <w:t xml:space="preserve">8.</w:t>
            </w:r>
          </w:p>
        </w:tc>
        <w:tc>
          <w:tcPr>
            <w:tcW w:w="4139" w:type="dxa"/>
          </w:tcPr>
          <w:p>
            <w:pPr>
              <w:pStyle w:val="0"/>
            </w:pPr>
            <w:r>
              <w:rPr>
                <w:sz w:val="20"/>
              </w:rPr>
              <w:t xml:space="preserve">Мини-футбольная площадка с искусственным газоном по адресу: с. Благовещенка, ул. Ленина, 96/2</w:t>
            </w:r>
          </w:p>
        </w:tc>
        <w:tc>
          <w:tcPr>
            <w:tcW w:w="1701" w:type="dxa"/>
          </w:tcPr>
          <w:p>
            <w:pPr>
              <w:pStyle w:val="0"/>
              <w:jc w:val="center"/>
            </w:pPr>
            <w:r>
              <w:rPr>
                <w:sz w:val="20"/>
              </w:rPr>
              <w:t xml:space="preserve">70,0</w:t>
            </w:r>
          </w:p>
        </w:tc>
        <w:tc>
          <w:tcPr>
            <w:tcW w:w="1984" w:type="dxa"/>
          </w:tcPr>
          <w:p>
            <w:pPr>
              <w:pStyle w:val="0"/>
              <w:jc w:val="center"/>
            </w:pPr>
            <w:r>
              <w:rPr>
                <w:sz w:val="20"/>
              </w:rPr>
              <w:t xml:space="preserve">2593,524 (базисный уровень цен 2020 года)</w:t>
            </w:r>
          </w:p>
        </w:tc>
        <w:tc>
          <w:tcPr>
            <w:tcW w:w="1566" w:type="dxa"/>
          </w:tcPr>
          <w:p>
            <w:pPr>
              <w:pStyle w:val="0"/>
              <w:jc w:val="center"/>
            </w:pPr>
            <w:r>
              <w:rPr>
                <w:sz w:val="20"/>
              </w:rPr>
              <w:t xml:space="preserve">2043 - 2025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9.</w:t>
            </w:r>
          </w:p>
        </w:tc>
        <w:tc>
          <w:tcPr>
            <w:tcW w:w="4139" w:type="dxa"/>
          </w:tcPr>
          <w:p>
            <w:pPr>
              <w:pStyle w:val="0"/>
            </w:pPr>
            <w:r>
              <w:rPr>
                <w:sz w:val="20"/>
              </w:rPr>
              <w:t xml:space="preserve">Мини-футбольная площадка с искусственным газоном по адресу: ст. Солдатская, ул. Сухинина, б/н</w:t>
            </w:r>
          </w:p>
        </w:tc>
        <w:tc>
          <w:tcPr>
            <w:tcW w:w="1701" w:type="dxa"/>
          </w:tcPr>
          <w:p>
            <w:pPr>
              <w:pStyle w:val="0"/>
              <w:jc w:val="center"/>
            </w:pPr>
            <w:r>
              <w:rPr>
                <w:sz w:val="20"/>
              </w:rPr>
              <w:t xml:space="preserve">70,0</w:t>
            </w:r>
          </w:p>
        </w:tc>
        <w:tc>
          <w:tcPr>
            <w:tcW w:w="1984" w:type="dxa"/>
          </w:tcPr>
          <w:p>
            <w:pPr>
              <w:pStyle w:val="0"/>
              <w:jc w:val="center"/>
            </w:pPr>
            <w:r>
              <w:rPr>
                <w:sz w:val="20"/>
              </w:rPr>
              <w:t xml:space="preserve">2593,524 (базисный уровень цен 2020 года)</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10.</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по адресу: с. Псыншоко, ул. Крупской, б/н</w:t>
            </w:r>
          </w:p>
        </w:tc>
        <w:tc>
          <w:tcPr>
            <w:tcW w:w="1701" w:type="dxa"/>
          </w:tcPr>
          <w:p>
            <w:pPr>
              <w:pStyle w:val="0"/>
              <w:jc w:val="center"/>
            </w:pPr>
            <w:r>
              <w:rPr>
                <w:sz w:val="20"/>
              </w:rPr>
              <w:t xml:space="preserve">90,0</w:t>
            </w:r>
          </w:p>
        </w:tc>
        <w:tc>
          <w:tcPr>
            <w:tcW w:w="1984" w:type="dxa"/>
          </w:tcPr>
          <w:p>
            <w:pPr>
              <w:pStyle w:val="0"/>
              <w:jc w:val="center"/>
            </w:pPr>
            <w:r>
              <w:rPr>
                <w:sz w:val="20"/>
              </w:rPr>
              <w:t xml:space="preserve">5727,146 (базисный уровень цен 2020 года)</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11.</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по адресу: с. Черниговское, ул. Кравченко, 69-б</w:t>
            </w:r>
          </w:p>
        </w:tc>
        <w:tc>
          <w:tcPr>
            <w:tcW w:w="1701" w:type="dxa"/>
          </w:tcPr>
          <w:p>
            <w:pPr>
              <w:pStyle w:val="0"/>
              <w:jc w:val="center"/>
            </w:pPr>
            <w:r>
              <w:rPr>
                <w:sz w:val="20"/>
              </w:rPr>
              <w:t xml:space="preserve">90,0</w:t>
            </w:r>
          </w:p>
        </w:tc>
        <w:tc>
          <w:tcPr>
            <w:tcW w:w="1984" w:type="dxa"/>
          </w:tcPr>
          <w:p>
            <w:pPr>
              <w:pStyle w:val="0"/>
              <w:jc w:val="center"/>
            </w:pPr>
            <w:r>
              <w:rPr>
                <w:sz w:val="20"/>
              </w:rPr>
              <w:t xml:space="preserve">5727,146 (базисный уровень цен 2020 года)</w:t>
            </w:r>
          </w:p>
        </w:tc>
        <w:tc>
          <w:tcPr>
            <w:tcW w:w="1566" w:type="dxa"/>
          </w:tcPr>
          <w:p>
            <w:pPr>
              <w:pStyle w:val="0"/>
              <w:jc w:val="center"/>
            </w:pPr>
            <w:r>
              <w:rPr>
                <w:sz w:val="20"/>
              </w:rPr>
              <w:t xml:space="preserve">2043 - 2025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12.</w:t>
            </w:r>
          </w:p>
        </w:tc>
        <w:tc>
          <w:tcPr>
            <w:tcW w:w="4139" w:type="dxa"/>
          </w:tcPr>
          <w:p>
            <w:pPr>
              <w:pStyle w:val="0"/>
            </w:pPr>
            <w:r>
              <w:rPr>
                <w:sz w:val="20"/>
              </w:rPr>
              <w:t xml:space="preserve">Строительство мини-футбольной площадки с искусственным покрытием в с.п. Ново-Полтавское Прохладненского района Кабардино-Балкарской Республики по адресу: с.п. Ново-Полтавское, ул. Третьякова, 121/2</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II квартала 2020 г. - 2713,88</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28 августа 2020 г. N 07-1-0156-20</w:t>
            </w:r>
          </w:p>
        </w:tc>
      </w:tr>
      <w:tr>
        <w:tc>
          <w:tcPr>
            <w:tcW w:w="565" w:type="dxa"/>
          </w:tcPr>
          <w:p>
            <w:pPr>
              <w:pStyle w:val="0"/>
              <w:jc w:val="center"/>
            </w:pPr>
            <w:r>
              <w:rPr>
                <w:sz w:val="20"/>
              </w:rPr>
              <w:t xml:space="preserve">13.</w:t>
            </w:r>
          </w:p>
        </w:tc>
        <w:tc>
          <w:tcPr>
            <w:tcW w:w="4139" w:type="dxa"/>
          </w:tcPr>
          <w:p>
            <w:pPr>
              <w:pStyle w:val="0"/>
            </w:pPr>
            <w:r>
              <w:rPr>
                <w:sz w:val="20"/>
              </w:rPr>
              <w:t xml:space="preserve">Строительство многофункциональной игровой площадки с детским спортивно-оздоровительным комплексом и зоной "Воркаут" в с.п. Ново-Полтавское Прохладненского района Кабардино-Балкарской Республики по адресу: с.п. Ново-Полтавское, ул. Третьякова, 121/1</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- 5608,04</w:t>
            </w:r>
          </w:p>
        </w:tc>
        <w:tc>
          <w:tcPr>
            <w:tcW w:w="1566" w:type="dxa"/>
          </w:tcPr>
          <w:p>
            <w:pPr>
              <w:pStyle w:val="0"/>
              <w:jc w:val="center"/>
            </w:pPr>
            <w:r>
              <w:rPr>
                <w:sz w:val="20"/>
              </w:rPr>
              <w:t xml:space="preserve">2043 - 2025 годы</w:t>
            </w:r>
          </w:p>
        </w:tc>
        <w:tc>
          <w:tcPr>
            <w:tcW w:w="3608" w:type="dxa"/>
          </w:tcPr>
          <w:p>
            <w:pPr>
              <w:pStyle w:val="0"/>
            </w:pPr>
            <w:r>
              <w:rPr>
                <w:sz w:val="20"/>
              </w:rPr>
              <w:t xml:space="preserve">положительное заключение экспертизы ГАУ "Управление Госэкспертизы КБР" от 18 августа 2020 г. N 07-1-0150-20</w:t>
            </w:r>
          </w:p>
        </w:tc>
      </w:tr>
      <w:tr>
        <w:tc>
          <w:tcPr>
            <w:tcW w:w="565" w:type="dxa"/>
          </w:tcPr>
          <w:p>
            <w:pPr>
              <w:pStyle w:val="0"/>
              <w:jc w:val="center"/>
            </w:pPr>
            <w:r>
              <w:rPr>
                <w:sz w:val="20"/>
              </w:rPr>
              <w:t xml:space="preserve">14.</w:t>
            </w:r>
          </w:p>
        </w:tc>
        <w:tc>
          <w:tcPr>
            <w:tcW w:w="4139" w:type="dxa"/>
          </w:tcPr>
          <w:p>
            <w:pPr>
              <w:pStyle w:val="0"/>
            </w:pPr>
            <w:r>
              <w:rPr>
                <w:sz w:val="20"/>
              </w:rPr>
              <w:t xml:space="preserve">Строительство многофункциональной игровой площадки с детским спортивно-оздоровительным комплексом и зоной "Воркаут" площадью 800 кв. м в с.п. Прималкинское, х. Ново-Покровский Прохладненского района Кабардино-Балкарской Республики по адресу: хут. Ново-Покровский, ул. Степная, б/н</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- 5608,04</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18 августа 2020 г. N 07-1-0148-20</w:t>
            </w:r>
          </w:p>
        </w:tc>
      </w:tr>
      <w:tr>
        <w:tc>
          <w:tcPr>
            <w:gridSpan w:val="2"/>
            <w:tcW w:w="4704" w:type="dxa"/>
          </w:tcPr>
          <w:p>
            <w:pPr>
              <w:pStyle w:val="0"/>
            </w:pPr>
            <w:r>
              <w:rPr>
                <w:sz w:val="20"/>
              </w:rPr>
              <w:t xml:space="preserve">Всего 14 объектов</w:t>
            </w:r>
          </w:p>
        </w:tc>
        <w:tc>
          <w:tcPr>
            <w:tcW w:w="1701" w:type="dxa"/>
          </w:tcPr>
          <w:p>
            <w:pPr>
              <w:pStyle w:val="0"/>
            </w:pPr>
            <w:r>
              <w:rPr>
                <w:sz w:val="20"/>
              </w:rPr>
            </w:r>
          </w:p>
        </w:tc>
        <w:tc>
          <w:tcPr>
            <w:tcW w:w="1984" w:type="dxa"/>
          </w:tcPr>
          <w:p>
            <w:pPr>
              <w:pStyle w:val="0"/>
              <w:jc w:val="center"/>
            </w:pPr>
            <w:r>
              <w:rPr>
                <w:sz w:val="20"/>
              </w:rPr>
              <w:t xml:space="preserve">56049,62</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Терский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Строительство плавательного бассейна в г. Тереке</w:t>
            </w:r>
          </w:p>
        </w:tc>
        <w:tc>
          <w:tcPr>
            <w:tcW w:w="1701" w:type="dxa"/>
          </w:tcPr>
          <w:p>
            <w:pPr>
              <w:pStyle w:val="0"/>
              <w:jc w:val="center"/>
            </w:pPr>
            <w:r>
              <w:rPr>
                <w:sz w:val="20"/>
              </w:rPr>
              <w:t xml:space="preserve">3500,0</w:t>
            </w:r>
          </w:p>
        </w:tc>
        <w:tc>
          <w:tcPr>
            <w:tcW w:w="1984" w:type="dxa"/>
          </w:tcPr>
          <w:p>
            <w:pPr>
              <w:pStyle w:val="0"/>
              <w:jc w:val="center"/>
            </w:pPr>
            <w:r>
              <w:rPr>
                <w:sz w:val="20"/>
              </w:rPr>
              <w:t xml:space="preserve">85000,0</w:t>
            </w:r>
          </w:p>
        </w:tc>
        <w:tc>
          <w:tcPr>
            <w:tcW w:w="1566" w:type="dxa"/>
          </w:tcPr>
          <w:p>
            <w:pPr>
              <w:pStyle w:val="0"/>
              <w:jc w:val="center"/>
            </w:pPr>
            <w:r>
              <w:rPr>
                <w:sz w:val="20"/>
              </w:rPr>
              <w:t xml:space="preserve">2025 год</w:t>
            </w:r>
          </w:p>
        </w:tc>
        <w:tc>
          <w:tcPr>
            <w:tcW w:w="3608" w:type="dxa"/>
          </w:tcPr>
          <w:p>
            <w:pPr>
              <w:pStyle w:val="0"/>
            </w:pPr>
            <w:r>
              <w:rPr>
                <w:sz w:val="20"/>
              </w:rPr>
              <w:t xml:space="preserve">необходимо разработать проектно-сметную документацию</w:t>
            </w:r>
          </w:p>
        </w:tc>
      </w:tr>
      <w:tr>
        <w:tc>
          <w:tcPr>
            <w:tcW w:w="565" w:type="dxa"/>
          </w:tcPr>
          <w:p>
            <w:pPr>
              <w:pStyle w:val="0"/>
              <w:jc w:val="center"/>
            </w:pPr>
            <w:r>
              <w:rPr>
                <w:sz w:val="20"/>
              </w:rPr>
              <w:t xml:space="preserve">2.</w:t>
            </w:r>
          </w:p>
        </w:tc>
        <w:tc>
          <w:tcPr>
            <w:tcW w:w="4139" w:type="dxa"/>
          </w:tcPr>
          <w:p>
            <w:pPr>
              <w:pStyle w:val="0"/>
            </w:pPr>
            <w:r>
              <w:rPr>
                <w:sz w:val="20"/>
              </w:rPr>
              <w:t xml:space="preserve">Строительство универсального спортивного зала в с.п. Верхний Курп</w:t>
            </w:r>
          </w:p>
        </w:tc>
        <w:tc>
          <w:tcPr>
            <w:tcW w:w="1701" w:type="dxa"/>
          </w:tcPr>
          <w:p>
            <w:pPr>
              <w:pStyle w:val="0"/>
              <w:jc w:val="center"/>
            </w:pPr>
            <w:r>
              <w:rPr>
                <w:sz w:val="20"/>
              </w:rPr>
              <w:t xml:space="preserve">1410,88</w:t>
            </w:r>
          </w:p>
        </w:tc>
        <w:tc>
          <w:tcPr>
            <w:tcW w:w="1984" w:type="dxa"/>
          </w:tcPr>
          <w:p>
            <w:pPr>
              <w:pStyle w:val="0"/>
              <w:jc w:val="center"/>
            </w:pPr>
            <w:r>
              <w:rPr>
                <w:sz w:val="20"/>
              </w:rPr>
              <w:t xml:space="preserve">55759,72</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5 августа 2021 г. N 07-1-1-3-043261-2021</w:t>
            </w:r>
          </w:p>
        </w:tc>
      </w:tr>
      <w:tr>
        <w:tc>
          <w:tcPr>
            <w:tcW w:w="565" w:type="dxa"/>
          </w:tcPr>
          <w:p>
            <w:pPr>
              <w:pStyle w:val="0"/>
              <w:jc w:val="center"/>
            </w:pPr>
            <w:r>
              <w:rPr>
                <w:sz w:val="20"/>
              </w:rPr>
              <w:t xml:space="preserve">3.</w:t>
            </w:r>
          </w:p>
        </w:tc>
        <w:tc>
          <w:tcPr>
            <w:tcW w:w="4139" w:type="dxa"/>
          </w:tcPr>
          <w:p>
            <w:pPr>
              <w:pStyle w:val="0"/>
            </w:pPr>
            <w:r>
              <w:rPr>
                <w:sz w:val="20"/>
              </w:rPr>
              <w:t xml:space="preserve">Строительство универсального спортивного зала в с.п. Хамидие</w:t>
            </w:r>
          </w:p>
        </w:tc>
        <w:tc>
          <w:tcPr>
            <w:tcW w:w="1701" w:type="dxa"/>
          </w:tcPr>
          <w:p>
            <w:pPr>
              <w:pStyle w:val="0"/>
              <w:jc w:val="center"/>
            </w:pPr>
            <w:r>
              <w:rPr>
                <w:sz w:val="20"/>
              </w:rPr>
              <w:t xml:space="preserve">1410,88</w:t>
            </w:r>
          </w:p>
        </w:tc>
        <w:tc>
          <w:tcPr>
            <w:tcW w:w="1984" w:type="dxa"/>
          </w:tcPr>
          <w:p>
            <w:pPr>
              <w:pStyle w:val="0"/>
              <w:jc w:val="center"/>
            </w:pPr>
            <w:r>
              <w:rPr>
                <w:sz w:val="20"/>
              </w:rPr>
              <w:t xml:space="preserve">55000,0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4.</w:t>
            </w:r>
          </w:p>
        </w:tc>
        <w:tc>
          <w:tcPr>
            <w:tcW w:w="4139" w:type="dxa"/>
          </w:tcPr>
          <w:p>
            <w:pPr>
              <w:pStyle w:val="0"/>
            </w:pPr>
            <w:r>
              <w:rPr>
                <w:sz w:val="20"/>
              </w:rPr>
              <w:t xml:space="preserve">Строительство универсального спортивного зала в с.п. Арик</w:t>
            </w:r>
          </w:p>
        </w:tc>
        <w:tc>
          <w:tcPr>
            <w:tcW w:w="1701" w:type="dxa"/>
          </w:tcPr>
          <w:p>
            <w:pPr>
              <w:pStyle w:val="0"/>
              <w:jc w:val="center"/>
            </w:pPr>
            <w:r>
              <w:rPr>
                <w:sz w:val="20"/>
              </w:rPr>
              <w:t xml:space="preserve">1410,88</w:t>
            </w:r>
          </w:p>
        </w:tc>
        <w:tc>
          <w:tcPr>
            <w:tcW w:w="1984" w:type="dxa"/>
          </w:tcPr>
          <w:p>
            <w:pPr>
              <w:pStyle w:val="0"/>
              <w:jc w:val="center"/>
            </w:pPr>
            <w:r>
              <w:rPr>
                <w:sz w:val="20"/>
              </w:rPr>
              <w:t xml:space="preserve">55000,0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5.</w:t>
            </w:r>
          </w:p>
        </w:tc>
        <w:tc>
          <w:tcPr>
            <w:tcW w:w="4139" w:type="dxa"/>
          </w:tcPr>
          <w:p>
            <w:pPr>
              <w:pStyle w:val="0"/>
            </w:pPr>
            <w:r>
              <w:rPr>
                <w:sz w:val="20"/>
              </w:rPr>
              <w:t xml:space="preserve">Строительство многофункциональной игровой площадки с детским спортивно-оздоровительным комплексом и зоной воркаута площадью 800 кв. м по адресу: Кабардино-Балкарская Республика, Терский район, с.п. Белоглинское</w:t>
            </w:r>
          </w:p>
        </w:tc>
        <w:tc>
          <w:tcPr>
            <w:tcW w:w="1701" w:type="dxa"/>
          </w:tcPr>
          <w:p>
            <w:pPr>
              <w:pStyle w:val="0"/>
              <w:jc w:val="center"/>
            </w:pPr>
            <w:r>
              <w:rPr>
                <w:sz w:val="20"/>
              </w:rPr>
              <w:t xml:space="preserve">90,0</w:t>
            </w:r>
          </w:p>
        </w:tc>
        <w:tc>
          <w:tcPr>
            <w:tcW w:w="1984" w:type="dxa"/>
          </w:tcPr>
          <w:p>
            <w:pPr>
              <w:pStyle w:val="0"/>
              <w:jc w:val="center"/>
            </w:pPr>
            <w:r>
              <w:rPr>
                <w:sz w:val="20"/>
              </w:rPr>
              <w:t xml:space="preserve">5800,0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6.</w:t>
            </w:r>
          </w:p>
        </w:tc>
        <w:tc>
          <w:tcPr>
            <w:tcW w:w="4139" w:type="dxa"/>
          </w:tcPr>
          <w:p>
            <w:pPr>
              <w:pStyle w:val="0"/>
            </w:pPr>
            <w:r>
              <w:rPr>
                <w:sz w:val="20"/>
              </w:rPr>
              <w:t xml:space="preserve">Строительство многофункциональной игровой площадки с детским спортивно-оздоровительным комплексом и зоной воркаута площадью 800 кв. м по адресу: Кабардино-Балкарская Республика, Терский район, с.п. Красноармейское</w:t>
            </w:r>
          </w:p>
        </w:tc>
        <w:tc>
          <w:tcPr>
            <w:tcW w:w="1701" w:type="dxa"/>
          </w:tcPr>
          <w:p>
            <w:pPr>
              <w:pStyle w:val="0"/>
              <w:jc w:val="center"/>
            </w:pPr>
            <w:r>
              <w:rPr>
                <w:sz w:val="20"/>
              </w:rPr>
              <w:t xml:space="preserve">90,0</w:t>
            </w:r>
          </w:p>
        </w:tc>
        <w:tc>
          <w:tcPr>
            <w:tcW w:w="1984" w:type="dxa"/>
          </w:tcPr>
          <w:p>
            <w:pPr>
              <w:pStyle w:val="0"/>
              <w:jc w:val="center"/>
            </w:pPr>
            <w:r>
              <w:rPr>
                <w:sz w:val="20"/>
              </w:rPr>
              <w:t xml:space="preserve">5800,0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7.</w:t>
            </w:r>
          </w:p>
        </w:tc>
        <w:tc>
          <w:tcPr>
            <w:tcW w:w="4139" w:type="dxa"/>
          </w:tcPr>
          <w:p>
            <w:pPr>
              <w:pStyle w:val="0"/>
            </w:pPr>
            <w:r>
              <w:rPr>
                <w:sz w:val="20"/>
              </w:rPr>
              <w:t xml:space="preserve">Строительство многофункциональной игровой площадки с детским спортивно-оздоровительным комплексом и зоной воркаута площадью 800 кв. м по адресу: Кабардино-Балкарская Республика, Терский район, с.п. Хамидие</w:t>
            </w:r>
          </w:p>
        </w:tc>
        <w:tc>
          <w:tcPr>
            <w:tcW w:w="1701" w:type="dxa"/>
          </w:tcPr>
          <w:p>
            <w:pPr>
              <w:pStyle w:val="0"/>
              <w:jc w:val="center"/>
            </w:pPr>
            <w:r>
              <w:rPr>
                <w:sz w:val="20"/>
              </w:rPr>
              <w:t xml:space="preserve">90,0</w:t>
            </w:r>
          </w:p>
        </w:tc>
        <w:tc>
          <w:tcPr>
            <w:tcW w:w="1984" w:type="dxa"/>
          </w:tcPr>
          <w:p>
            <w:pPr>
              <w:pStyle w:val="0"/>
              <w:jc w:val="center"/>
            </w:pPr>
            <w:r>
              <w:rPr>
                <w:sz w:val="20"/>
              </w:rPr>
              <w:t xml:space="preserve">5800,0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8.</w:t>
            </w:r>
          </w:p>
        </w:tc>
        <w:tc>
          <w:tcPr>
            <w:tcW w:w="4139" w:type="dxa"/>
          </w:tcPr>
          <w:p>
            <w:pPr>
              <w:pStyle w:val="0"/>
            </w:pPr>
            <w:r>
              <w:rPr>
                <w:sz w:val="20"/>
              </w:rPr>
              <w:t xml:space="preserve">Строительство мини-футбольного поля в с.п. Ново-Хамидие</w:t>
            </w:r>
          </w:p>
        </w:tc>
        <w:tc>
          <w:tcPr>
            <w:tcW w:w="1701" w:type="dxa"/>
          </w:tcPr>
          <w:p>
            <w:pPr>
              <w:pStyle w:val="0"/>
              <w:jc w:val="center"/>
            </w:pPr>
            <w:r>
              <w:rPr>
                <w:sz w:val="20"/>
              </w:rPr>
              <w:t xml:space="preserve">45,0</w:t>
            </w:r>
          </w:p>
        </w:tc>
        <w:tc>
          <w:tcPr>
            <w:tcW w:w="1984" w:type="dxa"/>
          </w:tcPr>
          <w:p>
            <w:pPr>
              <w:pStyle w:val="0"/>
              <w:jc w:val="center"/>
            </w:pPr>
            <w:r>
              <w:rPr>
                <w:sz w:val="20"/>
              </w:rPr>
              <w:t xml:space="preserve">2343,32 (II квартал 2016 г.)</w:t>
            </w:r>
          </w:p>
        </w:tc>
        <w:tc>
          <w:tcPr>
            <w:tcW w:w="1566" w:type="dxa"/>
          </w:tcPr>
          <w:p>
            <w:pPr>
              <w:pStyle w:val="0"/>
              <w:jc w:val="center"/>
            </w:pPr>
            <w:r>
              <w:rPr>
                <w:sz w:val="20"/>
              </w:rPr>
              <w:t xml:space="preserve">2043 - 2025 годы</w:t>
            </w:r>
          </w:p>
        </w:tc>
        <w:tc>
          <w:tcPr>
            <w:tcW w:w="3608" w:type="dxa"/>
          </w:tcPr>
          <w:p>
            <w:pPr>
              <w:pStyle w:val="0"/>
            </w:pPr>
            <w:r>
              <w:rPr>
                <w:sz w:val="20"/>
              </w:rPr>
              <w:t xml:space="preserve">ГУП "Республиканский центр ценообразования в строительстве и промышленности строительных материалов" от 23 августа 2016 г. N ОБ-11/113</w:t>
            </w:r>
          </w:p>
        </w:tc>
      </w:tr>
      <w:tr>
        <w:tc>
          <w:tcPr>
            <w:tcW w:w="565" w:type="dxa"/>
          </w:tcPr>
          <w:p>
            <w:pPr>
              <w:pStyle w:val="0"/>
              <w:jc w:val="center"/>
            </w:pPr>
            <w:r>
              <w:rPr>
                <w:sz w:val="20"/>
              </w:rPr>
              <w:t xml:space="preserve">9.</w:t>
            </w:r>
          </w:p>
        </w:tc>
        <w:tc>
          <w:tcPr>
            <w:tcW w:w="4139" w:type="dxa"/>
          </w:tcPr>
          <w:p>
            <w:pPr>
              <w:pStyle w:val="0"/>
            </w:pPr>
            <w:r>
              <w:rPr>
                <w:sz w:val="20"/>
              </w:rPr>
              <w:t xml:space="preserve">Строительство мини-футбольного поля в с.п. Хамидие</w:t>
            </w:r>
          </w:p>
        </w:tc>
        <w:tc>
          <w:tcPr>
            <w:tcW w:w="1701" w:type="dxa"/>
          </w:tcPr>
          <w:p>
            <w:pPr>
              <w:pStyle w:val="0"/>
              <w:jc w:val="center"/>
            </w:pPr>
            <w:r>
              <w:rPr>
                <w:sz w:val="20"/>
              </w:rPr>
              <w:t xml:space="preserve">45,0</w:t>
            </w:r>
          </w:p>
        </w:tc>
        <w:tc>
          <w:tcPr>
            <w:tcW w:w="1984" w:type="dxa"/>
          </w:tcPr>
          <w:p>
            <w:pPr>
              <w:pStyle w:val="0"/>
              <w:jc w:val="center"/>
            </w:pPr>
            <w:r>
              <w:rPr>
                <w:sz w:val="20"/>
              </w:rPr>
              <w:t xml:space="preserve">2371,95 (II квартал 2016 г.)</w:t>
            </w:r>
          </w:p>
        </w:tc>
        <w:tc>
          <w:tcPr>
            <w:tcW w:w="1566" w:type="dxa"/>
          </w:tcPr>
          <w:p>
            <w:pPr>
              <w:pStyle w:val="0"/>
              <w:jc w:val="center"/>
            </w:pPr>
            <w:r>
              <w:rPr>
                <w:sz w:val="20"/>
              </w:rPr>
              <w:t xml:space="preserve">2024 - 2025 годы</w:t>
            </w:r>
          </w:p>
        </w:tc>
        <w:tc>
          <w:tcPr>
            <w:tcW w:w="3608" w:type="dxa"/>
          </w:tcPr>
          <w:p>
            <w:pPr>
              <w:pStyle w:val="0"/>
            </w:pPr>
            <w:r>
              <w:rPr>
                <w:sz w:val="20"/>
              </w:rPr>
              <w:t xml:space="preserve">ГУП "Республиканский центр ценообразования в строительстве и промышленности строительных материалов" от 23 августа 2016 г. N ОБ-11/110</w:t>
            </w:r>
          </w:p>
        </w:tc>
      </w:tr>
      <w:tr>
        <w:tc>
          <w:tcPr>
            <w:tcW w:w="565" w:type="dxa"/>
          </w:tcPr>
          <w:p>
            <w:pPr>
              <w:pStyle w:val="0"/>
              <w:jc w:val="center"/>
            </w:pPr>
            <w:r>
              <w:rPr>
                <w:sz w:val="20"/>
              </w:rPr>
              <w:t xml:space="preserve">10.</w:t>
            </w:r>
          </w:p>
        </w:tc>
        <w:tc>
          <w:tcPr>
            <w:tcW w:w="4139" w:type="dxa"/>
          </w:tcPr>
          <w:p>
            <w:pPr>
              <w:pStyle w:val="0"/>
            </w:pPr>
            <w:r>
              <w:rPr>
                <w:sz w:val="20"/>
              </w:rPr>
              <w:t xml:space="preserve">Строительство мини-футбольного поля в с.п. Тамбовское</w:t>
            </w:r>
          </w:p>
        </w:tc>
        <w:tc>
          <w:tcPr>
            <w:tcW w:w="1701" w:type="dxa"/>
          </w:tcPr>
          <w:p>
            <w:pPr>
              <w:pStyle w:val="0"/>
              <w:jc w:val="center"/>
            </w:pPr>
            <w:r>
              <w:rPr>
                <w:sz w:val="20"/>
              </w:rPr>
              <w:t xml:space="preserve">45,0</w:t>
            </w:r>
          </w:p>
        </w:tc>
        <w:tc>
          <w:tcPr>
            <w:tcW w:w="1984" w:type="dxa"/>
          </w:tcPr>
          <w:p>
            <w:pPr>
              <w:pStyle w:val="0"/>
              <w:jc w:val="center"/>
            </w:pPr>
            <w:r>
              <w:rPr>
                <w:sz w:val="20"/>
              </w:rPr>
              <w:t xml:space="preserve">2343,32 (II квартал 2016 г.)</w:t>
            </w:r>
          </w:p>
        </w:tc>
        <w:tc>
          <w:tcPr>
            <w:tcW w:w="1566" w:type="dxa"/>
          </w:tcPr>
          <w:p>
            <w:pPr>
              <w:pStyle w:val="0"/>
              <w:jc w:val="center"/>
            </w:pPr>
            <w:r>
              <w:rPr>
                <w:sz w:val="20"/>
              </w:rPr>
              <w:t xml:space="preserve">2024 - 2025 годы</w:t>
            </w:r>
          </w:p>
        </w:tc>
        <w:tc>
          <w:tcPr>
            <w:tcW w:w="3608" w:type="dxa"/>
          </w:tcPr>
          <w:p>
            <w:pPr>
              <w:pStyle w:val="0"/>
            </w:pPr>
            <w:r>
              <w:rPr>
                <w:sz w:val="20"/>
              </w:rPr>
              <w:t xml:space="preserve">ГУП "Республиканский центр ценообразования в строительстве и промышленности строительных материалов" от 23 августа 2016 г. N ОБ-11/111</w:t>
            </w:r>
          </w:p>
        </w:tc>
      </w:tr>
      <w:tr>
        <w:tc>
          <w:tcPr>
            <w:tcW w:w="565" w:type="dxa"/>
          </w:tcPr>
          <w:p>
            <w:pPr>
              <w:pStyle w:val="0"/>
              <w:jc w:val="center"/>
            </w:pPr>
            <w:r>
              <w:rPr>
                <w:sz w:val="20"/>
              </w:rPr>
              <w:t xml:space="preserve">11.</w:t>
            </w:r>
          </w:p>
        </w:tc>
        <w:tc>
          <w:tcPr>
            <w:tcW w:w="4139" w:type="dxa"/>
          </w:tcPr>
          <w:p>
            <w:pPr>
              <w:pStyle w:val="0"/>
            </w:pPr>
            <w:r>
              <w:rPr>
                <w:sz w:val="20"/>
              </w:rPr>
              <w:t xml:space="preserve">Строительство мини-футбольного поля в с.п. Нижний Курп</w:t>
            </w:r>
          </w:p>
        </w:tc>
        <w:tc>
          <w:tcPr>
            <w:tcW w:w="1701" w:type="dxa"/>
          </w:tcPr>
          <w:p>
            <w:pPr>
              <w:pStyle w:val="0"/>
              <w:jc w:val="center"/>
            </w:pPr>
            <w:r>
              <w:rPr>
                <w:sz w:val="20"/>
              </w:rPr>
              <w:t xml:space="preserve">45,0</w:t>
            </w:r>
          </w:p>
        </w:tc>
        <w:tc>
          <w:tcPr>
            <w:tcW w:w="1984" w:type="dxa"/>
          </w:tcPr>
          <w:p>
            <w:pPr>
              <w:pStyle w:val="0"/>
              <w:jc w:val="center"/>
            </w:pPr>
            <w:r>
              <w:rPr>
                <w:sz w:val="20"/>
              </w:rPr>
              <w:t xml:space="preserve">2505,67 (II квартал 2016 г.)</w:t>
            </w:r>
          </w:p>
        </w:tc>
        <w:tc>
          <w:tcPr>
            <w:tcW w:w="1566" w:type="dxa"/>
          </w:tcPr>
          <w:p>
            <w:pPr>
              <w:pStyle w:val="0"/>
              <w:jc w:val="center"/>
            </w:pPr>
            <w:r>
              <w:rPr>
                <w:sz w:val="20"/>
              </w:rPr>
              <w:t xml:space="preserve">2024 - 2025 годы</w:t>
            </w:r>
          </w:p>
        </w:tc>
        <w:tc>
          <w:tcPr>
            <w:tcW w:w="3608" w:type="dxa"/>
          </w:tcPr>
          <w:p>
            <w:pPr>
              <w:pStyle w:val="0"/>
            </w:pPr>
            <w:r>
              <w:rPr>
                <w:sz w:val="20"/>
              </w:rPr>
              <w:t xml:space="preserve">ГУП "Республиканский центр ценообразования в строительстве и промышленности строительных материалов" от 23 августа 2016 г. N ОБ-11/114</w:t>
            </w:r>
          </w:p>
        </w:tc>
      </w:tr>
      <w:tr>
        <w:tc>
          <w:tcPr>
            <w:tcW w:w="565" w:type="dxa"/>
          </w:tcPr>
          <w:p>
            <w:pPr>
              <w:pStyle w:val="0"/>
              <w:jc w:val="center"/>
            </w:pPr>
            <w:r>
              <w:rPr>
                <w:sz w:val="20"/>
              </w:rPr>
              <w:t xml:space="preserve">12.</w:t>
            </w:r>
          </w:p>
        </w:tc>
        <w:tc>
          <w:tcPr>
            <w:tcW w:w="4139" w:type="dxa"/>
          </w:tcPr>
          <w:p>
            <w:pPr>
              <w:pStyle w:val="0"/>
            </w:pPr>
            <w:r>
              <w:rPr>
                <w:sz w:val="20"/>
              </w:rPr>
              <w:t xml:space="preserve">Обустройство рекреационных зон спортивными площадками с уличными тренажерами в с.п. Интернациональное</w:t>
            </w:r>
          </w:p>
        </w:tc>
        <w:tc>
          <w:tcPr>
            <w:tcW w:w="1701" w:type="dxa"/>
          </w:tcPr>
          <w:p>
            <w:pPr>
              <w:pStyle w:val="0"/>
              <w:jc w:val="center"/>
            </w:pPr>
            <w:r>
              <w:rPr>
                <w:sz w:val="20"/>
              </w:rPr>
              <w:t xml:space="preserve">-</w:t>
            </w:r>
          </w:p>
        </w:tc>
        <w:tc>
          <w:tcPr>
            <w:tcW w:w="1984" w:type="dxa"/>
          </w:tcPr>
          <w:p>
            <w:pPr>
              <w:pStyle w:val="0"/>
              <w:jc w:val="center"/>
            </w:pPr>
            <w:r>
              <w:rPr>
                <w:sz w:val="20"/>
              </w:rPr>
              <w:t xml:space="preserve">400,0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13.</w:t>
            </w:r>
          </w:p>
        </w:tc>
        <w:tc>
          <w:tcPr>
            <w:tcW w:w="4139" w:type="dxa"/>
          </w:tcPr>
          <w:p>
            <w:pPr>
              <w:pStyle w:val="0"/>
            </w:pPr>
            <w:r>
              <w:rPr>
                <w:sz w:val="20"/>
              </w:rPr>
              <w:t xml:space="preserve">Обустройство рекреационных зон спортивными площадками с уличными тренажерами в с.п. Джулат</w:t>
            </w:r>
          </w:p>
        </w:tc>
        <w:tc>
          <w:tcPr>
            <w:tcW w:w="1701" w:type="dxa"/>
          </w:tcPr>
          <w:p>
            <w:pPr>
              <w:pStyle w:val="0"/>
              <w:jc w:val="center"/>
            </w:pPr>
            <w:r>
              <w:rPr>
                <w:sz w:val="20"/>
              </w:rPr>
              <w:t xml:space="preserve">-</w:t>
            </w:r>
          </w:p>
        </w:tc>
        <w:tc>
          <w:tcPr>
            <w:tcW w:w="1984" w:type="dxa"/>
          </w:tcPr>
          <w:p>
            <w:pPr>
              <w:pStyle w:val="0"/>
              <w:jc w:val="center"/>
            </w:pPr>
            <w:r>
              <w:rPr>
                <w:sz w:val="20"/>
              </w:rPr>
              <w:t xml:space="preserve">400,0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14.</w:t>
            </w:r>
          </w:p>
        </w:tc>
        <w:tc>
          <w:tcPr>
            <w:tcW w:w="4139" w:type="dxa"/>
          </w:tcPr>
          <w:p>
            <w:pPr>
              <w:pStyle w:val="0"/>
            </w:pPr>
            <w:r>
              <w:rPr>
                <w:sz w:val="20"/>
              </w:rPr>
              <w:t xml:space="preserve">Обустройство рекреационных зон спортивными площадками с уличными тренажерами в с.п. Верхний Акбаш</w:t>
            </w:r>
          </w:p>
        </w:tc>
        <w:tc>
          <w:tcPr>
            <w:tcW w:w="1701" w:type="dxa"/>
          </w:tcPr>
          <w:p>
            <w:pPr>
              <w:pStyle w:val="0"/>
              <w:jc w:val="center"/>
            </w:pPr>
            <w:r>
              <w:rPr>
                <w:sz w:val="20"/>
              </w:rPr>
              <w:t xml:space="preserve">-</w:t>
            </w:r>
          </w:p>
        </w:tc>
        <w:tc>
          <w:tcPr>
            <w:tcW w:w="1984" w:type="dxa"/>
          </w:tcPr>
          <w:p>
            <w:pPr>
              <w:pStyle w:val="0"/>
              <w:jc w:val="center"/>
            </w:pPr>
            <w:r>
              <w:rPr>
                <w:sz w:val="20"/>
              </w:rPr>
              <w:t xml:space="preserve">400,0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15.</w:t>
            </w:r>
          </w:p>
        </w:tc>
        <w:tc>
          <w:tcPr>
            <w:tcW w:w="4139" w:type="dxa"/>
          </w:tcPr>
          <w:p>
            <w:pPr>
              <w:pStyle w:val="0"/>
            </w:pPr>
            <w:r>
              <w:rPr>
                <w:sz w:val="20"/>
              </w:rPr>
              <w:t xml:space="preserve">Реконструкция здания спортивного зала дзюдо и самбо, расположенного по адресу: Кабардино-Балкарская Республика, Терский район, г. Терек, ул. Карданова, 72</w:t>
            </w:r>
          </w:p>
        </w:tc>
        <w:tc>
          <w:tcPr>
            <w:tcW w:w="1701" w:type="dxa"/>
          </w:tcPr>
          <w:p>
            <w:pPr>
              <w:pStyle w:val="0"/>
              <w:jc w:val="center"/>
            </w:pPr>
            <w:r>
              <w:rPr>
                <w:sz w:val="20"/>
              </w:rPr>
              <w:t xml:space="preserve">-</w:t>
            </w:r>
          </w:p>
        </w:tc>
        <w:tc>
          <w:tcPr>
            <w:tcW w:w="1984" w:type="dxa"/>
          </w:tcPr>
          <w:p>
            <w:pPr>
              <w:pStyle w:val="0"/>
              <w:jc w:val="center"/>
            </w:pPr>
            <w:r>
              <w:rPr>
                <w:sz w:val="20"/>
              </w:rPr>
              <w:t xml:space="preserve">23200,0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gridSpan w:val="2"/>
            <w:tcW w:w="4704" w:type="dxa"/>
          </w:tcPr>
          <w:p>
            <w:pPr>
              <w:pStyle w:val="0"/>
            </w:pPr>
            <w:r>
              <w:rPr>
                <w:sz w:val="20"/>
              </w:rPr>
              <w:t xml:space="preserve">Всего 15 объектов</w:t>
            </w:r>
          </w:p>
        </w:tc>
        <w:tc>
          <w:tcPr>
            <w:tcW w:w="1701" w:type="dxa"/>
          </w:tcPr>
          <w:p>
            <w:pPr>
              <w:pStyle w:val="0"/>
            </w:pPr>
            <w:r>
              <w:rPr>
                <w:sz w:val="20"/>
              </w:rPr>
            </w:r>
          </w:p>
        </w:tc>
        <w:tc>
          <w:tcPr>
            <w:tcW w:w="1984" w:type="dxa"/>
          </w:tcPr>
          <w:p>
            <w:pPr>
              <w:pStyle w:val="0"/>
              <w:jc w:val="center"/>
            </w:pPr>
            <w:r>
              <w:rPr>
                <w:sz w:val="20"/>
              </w:rPr>
              <w:t xml:space="preserve">302123,98</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Урванский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Урванский район, с.п. Герменчик, ул. Школьная, 24, МКОУ "Средняя общеобразовательная школа"</w:t>
            </w:r>
          </w:p>
        </w:tc>
        <w:tc>
          <w:tcPr>
            <w:tcW w:w="1701" w:type="dxa"/>
          </w:tcPr>
          <w:p>
            <w:pPr>
              <w:pStyle w:val="0"/>
              <w:jc w:val="center"/>
            </w:pPr>
            <w:r>
              <w:rPr>
                <w:sz w:val="20"/>
              </w:rPr>
              <w:t xml:space="preserve">90,0</w:t>
            </w:r>
          </w:p>
        </w:tc>
        <w:tc>
          <w:tcPr>
            <w:tcW w:w="1984" w:type="dxa"/>
          </w:tcPr>
          <w:p>
            <w:pPr>
              <w:pStyle w:val="0"/>
              <w:jc w:val="center"/>
            </w:pPr>
            <w:r>
              <w:rPr>
                <w:sz w:val="20"/>
              </w:rPr>
              <w:t xml:space="preserve">6 000,0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2.</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Урванский район, с.п. Кахун, ул. Кахунская, 20</w:t>
            </w:r>
          </w:p>
        </w:tc>
        <w:tc>
          <w:tcPr>
            <w:tcW w:w="1701" w:type="dxa"/>
          </w:tcPr>
          <w:p>
            <w:pPr>
              <w:pStyle w:val="0"/>
              <w:jc w:val="center"/>
            </w:pPr>
            <w:r>
              <w:rPr>
                <w:sz w:val="20"/>
              </w:rPr>
              <w:t xml:space="preserve">90,0</w:t>
            </w:r>
          </w:p>
        </w:tc>
        <w:tc>
          <w:tcPr>
            <w:tcW w:w="1984" w:type="dxa"/>
          </w:tcPr>
          <w:p>
            <w:pPr>
              <w:pStyle w:val="0"/>
              <w:jc w:val="center"/>
            </w:pPr>
            <w:r>
              <w:rPr>
                <w:sz w:val="20"/>
              </w:rPr>
              <w:t xml:space="preserve">6000,0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3.</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Урванский район, с.п. Псыкод, ул. Ленина, 1, МКОУ "Средняя общеобразовательная школа"</w:t>
            </w:r>
          </w:p>
        </w:tc>
        <w:tc>
          <w:tcPr>
            <w:tcW w:w="1701" w:type="dxa"/>
          </w:tcPr>
          <w:p>
            <w:pPr>
              <w:pStyle w:val="0"/>
              <w:jc w:val="center"/>
            </w:pPr>
            <w:r>
              <w:rPr>
                <w:sz w:val="20"/>
              </w:rPr>
              <w:t xml:space="preserve">90,0</w:t>
            </w:r>
          </w:p>
        </w:tc>
        <w:tc>
          <w:tcPr>
            <w:tcW w:w="1984" w:type="dxa"/>
          </w:tcPr>
          <w:p>
            <w:pPr>
              <w:pStyle w:val="0"/>
              <w:jc w:val="center"/>
            </w:pPr>
            <w:r>
              <w:rPr>
                <w:sz w:val="20"/>
              </w:rPr>
              <w:t xml:space="preserve">6000,0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4.</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Урванский район, с.п. Морзох</w:t>
            </w:r>
          </w:p>
        </w:tc>
        <w:tc>
          <w:tcPr>
            <w:tcW w:w="1701" w:type="dxa"/>
          </w:tcPr>
          <w:p>
            <w:pPr>
              <w:pStyle w:val="0"/>
              <w:jc w:val="center"/>
            </w:pPr>
            <w:r>
              <w:rPr>
                <w:sz w:val="20"/>
              </w:rPr>
              <w:t xml:space="preserve">90,0</w:t>
            </w:r>
          </w:p>
        </w:tc>
        <w:tc>
          <w:tcPr>
            <w:tcW w:w="1984" w:type="dxa"/>
          </w:tcPr>
          <w:p>
            <w:pPr>
              <w:pStyle w:val="0"/>
              <w:jc w:val="center"/>
            </w:pPr>
            <w:r>
              <w:rPr>
                <w:sz w:val="20"/>
              </w:rPr>
              <w:t xml:space="preserve">6000,0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gridSpan w:val="2"/>
            <w:tcW w:w="4704" w:type="dxa"/>
          </w:tcPr>
          <w:p>
            <w:pPr>
              <w:pStyle w:val="0"/>
            </w:pPr>
            <w:r>
              <w:rPr>
                <w:sz w:val="20"/>
              </w:rPr>
              <w:t xml:space="preserve">Всего 4 объекта</w:t>
            </w:r>
          </w:p>
        </w:tc>
        <w:tc>
          <w:tcPr>
            <w:tcW w:w="1701" w:type="dxa"/>
          </w:tcPr>
          <w:p>
            <w:pPr>
              <w:pStyle w:val="0"/>
            </w:pPr>
            <w:r>
              <w:rPr>
                <w:sz w:val="20"/>
              </w:rPr>
            </w:r>
          </w:p>
        </w:tc>
        <w:tc>
          <w:tcPr>
            <w:tcW w:w="1984" w:type="dxa"/>
          </w:tcPr>
          <w:p>
            <w:pPr>
              <w:pStyle w:val="0"/>
              <w:jc w:val="center"/>
            </w:pPr>
            <w:r>
              <w:rPr>
                <w:sz w:val="20"/>
              </w:rPr>
              <w:t xml:space="preserve">24000,0</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Чегемский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Строительство мини-футбольного поля в с.п. Хушто-Сырт Чегемского района Кабардино-Балкарской Республики</w:t>
            </w:r>
          </w:p>
        </w:tc>
        <w:tc>
          <w:tcPr>
            <w:tcW w:w="1701" w:type="dxa"/>
          </w:tcPr>
          <w:p>
            <w:pPr>
              <w:pStyle w:val="0"/>
              <w:jc w:val="center"/>
            </w:pPr>
            <w:r>
              <w:rPr>
                <w:sz w:val="20"/>
              </w:rPr>
              <w:t xml:space="preserve">70,0</w:t>
            </w:r>
          </w:p>
        </w:tc>
        <w:tc>
          <w:tcPr>
            <w:tcW w:w="1984" w:type="dxa"/>
          </w:tcPr>
          <w:p>
            <w:pPr>
              <w:pStyle w:val="0"/>
              <w:jc w:val="center"/>
            </w:pPr>
            <w:r>
              <w:rPr>
                <w:sz w:val="20"/>
              </w:rPr>
              <w:t xml:space="preserve">сметная стоимость в ценах II квартала 2019 г. - 2196,64</w:t>
            </w:r>
          </w:p>
        </w:tc>
        <w:tc>
          <w:tcPr>
            <w:tcW w:w="1566" w:type="dxa"/>
          </w:tcPr>
          <w:p>
            <w:pPr>
              <w:pStyle w:val="0"/>
              <w:jc w:val="center"/>
            </w:pPr>
            <w:r>
              <w:rPr>
                <w:sz w:val="20"/>
              </w:rPr>
              <w:t xml:space="preserve">2024 год</w:t>
            </w:r>
          </w:p>
        </w:tc>
        <w:tc>
          <w:tcPr>
            <w:tcW w:w="3608" w:type="dxa"/>
          </w:tcPr>
          <w:p>
            <w:pPr>
              <w:pStyle w:val="0"/>
            </w:pPr>
            <w:r>
              <w:rPr>
                <w:sz w:val="20"/>
              </w:rPr>
              <w:t xml:space="preserve">положительное заключение экспертизы ГАУ "Управление Госэкспертизы КБР" от 28 августа 2019 г. N 07-1-0238-19</w:t>
            </w:r>
          </w:p>
        </w:tc>
      </w:tr>
      <w:tr>
        <w:tc>
          <w:tcPr>
            <w:tcW w:w="565" w:type="dxa"/>
          </w:tcPr>
          <w:p>
            <w:pPr>
              <w:pStyle w:val="0"/>
              <w:jc w:val="center"/>
            </w:pPr>
            <w:r>
              <w:rPr>
                <w:sz w:val="20"/>
              </w:rPr>
              <w:t xml:space="preserve">2.</w:t>
            </w:r>
          </w:p>
        </w:tc>
        <w:tc>
          <w:tcPr>
            <w:tcW w:w="4139" w:type="dxa"/>
          </w:tcPr>
          <w:p>
            <w:pPr>
              <w:pStyle w:val="0"/>
            </w:pPr>
            <w:r>
              <w:rPr>
                <w:sz w:val="20"/>
              </w:rPr>
              <w:t xml:space="preserve">Строительство мини-футбольного поля в с.п. Лечинкай Чегемского района Кабардино-Балкарской Республики</w:t>
            </w:r>
          </w:p>
        </w:tc>
        <w:tc>
          <w:tcPr>
            <w:tcW w:w="1701" w:type="dxa"/>
          </w:tcPr>
          <w:p>
            <w:pPr>
              <w:pStyle w:val="0"/>
              <w:jc w:val="center"/>
            </w:pPr>
            <w:r>
              <w:rPr>
                <w:sz w:val="20"/>
              </w:rPr>
              <w:t xml:space="preserve">70,0</w:t>
            </w:r>
          </w:p>
        </w:tc>
        <w:tc>
          <w:tcPr>
            <w:tcW w:w="1984" w:type="dxa"/>
          </w:tcPr>
          <w:p>
            <w:pPr>
              <w:pStyle w:val="0"/>
              <w:jc w:val="center"/>
            </w:pPr>
            <w:r>
              <w:rPr>
                <w:sz w:val="20"/>
              </w:rPr>
              <w:t xml:space="preserve">1999,94 (I квартал 2015 г.)</w:t>
            </w:r>
          </w:p>
        </w:tc>
        <w:tc>
          <w:tcPr>
            <w:tcW w:w="1566" w:type="dxa"/>
          </w:tcPr>
          <w:p>
            <w:pPr>
              <w:pStyle w:val="0"/>
              <w:jc w:val="center"/>
            </w:pPr>
            <w:r>
              <w:rPr>
                <w:sz w:val="20"/>
              </w:rPr>
              <w:t xml:space="preserve">2025 год</w:t>
            </w:r>
          </w:p>
        </w:tc>
        <w:tc>
          <w:tcPr>
            <w:tcW w:w="3608" w:type="dxa"/>
          </w:tcPr>
          <w:p>
            <w:pPr>
              <w:pStyle w:val="0"/>
            </w:pPr>
            <w:r>
              <w:rPr>
                <w:sz w:val="20"/>
              </w:rPr>
              <w:t xml:space="preserve">ГУП "Республиканский центр ценообразования в строительстве и промышленности строительных материалов" от 12 марта 2015 г. N ОБ-11/067</w:t>
            </w:r>
          </w:p>
        </w:tc>
      </w:tr>
      <w:tr>
        <w:tc>
          <w:tcPr>
            <w:tcW w:w="565" w:type="dxa"/>
          </w:tcPr>
          <w:p>
            <w:pPr>
              <w:pStyle w:val="0"/>
              <w:jc w:val="center"/>
            </w:pPr>
            <w:r>
              <w:rPr>
                <w:sz w:val="20"/>
              </w:rPr>
              <w:t xml:space="preserve">3.</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в г.п. Чегем Чегемского муниципального района Кабардино-Балкарской Республики по адресу: г.п. Чегем, ул. Баксанское шоссе, 8</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- 5410,13</w:t>
            </w:r>
          </w:p>
        </w:tc>
        <w:tc>
          <w:tcPr>
            <w:tcW w:w="1566" w:type="dxa"/>
          </w:tcPr>
          <w:p>
            <w:pPr>
              <w:pStyle w:val="0"/>
              <w:jc w:val="center"/>
            </w:pPr>
            <w:r>
              <w:rPr>
                <w:sz w:val="20"/>
              </w:rPr>
              <w:t xml:space="preserve">2025 год</w:t>
            </w:r>
          </w:p>
        </w:tc>
        <w:tc>
          <w:tcPr>
            <w:tcW w:w="3608" w:type="dxa"/>
          </w:tcPr>
          <w:p>
            <w:pPr>
              <w:pStyle w:val="0"/>
            </w:pPr>
            <w:r>
              <w:rPr>
                <w:sz w:val="20"/>
              </w:rPr>
              <w:t xml:space="preserve">положительное заключение экспертизы ГАУ "Управление Госэкспертизы КБР" от 16 ноября 2020 г. N 132/20-у</w:t>
            </w:r>
          </w:p>
        </w:tc>
      </w:tr>
      <w:tr>
        <w:tc>
          <w:tcPr>
            <w:tcW w:w="565" w:type="dxa"/>
          </w:tcPr>
          <w:p>
            <w:pPr>
              <w:pStyle w:val="0"/>
              <w:jc w:val="center"/>
            </w:pPr>
            <w:r>
              <w:rPr>
                <w:sz w:val="20"/>
              </w:rPr>
              <w:t xml:space="preserve">4.</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в с.п. Чегем-Второй Чегемского муниципального района Кабардино-Балкарской Республики по адресу: с.п. Чегем-Второй, ул. Ленина, 155</w:t>
            </w:r>
          </w:p>
        </w:tc>
        <w:tc>
          <w:tcPr>
            <w:tcW w:w="1701" w:type="dxa"/>
          </w:tcPr>
          <w:p>
            <w:pPr>
              <w:pStyle w:val="0"/>
              <w:jc w:val="center"/>
            </w:pPr>
            <w:r>
              <w:rPr>
                <w:sz w:val="20"/>
              </w:rPr>
              <w:t xml:space="preserve">90,0</w:t>
            </w:r>
          </w:p>
        </w:tc>
        <w:tc>
          <w:tcPr>
            <w:tcW w:w="1984" w:type="dxa"/>
          </w:tcPr>
          <w:p>
            <w:pPr>
              <w:pStyle w:val="0"/>
              <w:jc w:val="center"/>
            </w:pPr>
            <w:r>
              <w:rPr>
                <w:sz w:val="20"/>
              </w:rPr>
              <w:t xml:space="preserve">сметная стоимость в ценах II квартала 2020 г. - 5410,13</w:t>
            </w:r>
          </w:p>
        </w:tc>
        <w:tc>
          <w:tcPr>
            <w:tcW w:w="1566" w:type="dxa"/>
          </w:tcPr>
          <w:p>
            <w:pPr>
              <w:pStyle w:val="0"/>
              <w:jc w:val="center"/>
            </w:pPr>
            <w:r>
              <w:rPr>
                <w:sz w:val="20"/>
              </w:rPr>
              <w:t xml:space="preserve">2025 год</w:t>
            </w:r>
          </w:p>
        </w:tc>
        <w:tc>
          <w:tcPr>
            <w:tcW w:w="3608" w:type="dxa"/>
          </w:tcPr>
          <w:p>
            <w:pPr>
              <w:pStyle w:val="0"/>
            </w:pPr>
            <w:r>
              <w:rPr>
                <w:sz w:val="20"/>
              </w:rPr>
              <w:t xml:space="preserve">положительное заключение экспертизы ГАУ "Управление Госэкспертизы КБР" от 10 ноября 2020 г. N 128/20-у</w:t>
            </w:r>
          </w:p>
        </w:tc>
      </w:tr>
      <w:tr>
        <w:tc>
          <w:tcPr>
            <w:tcW w:w="565" w:type="dxa"/>
          </w:tcPr>
          <w:p>
            <w:pPr>
              <w:pStyle w:val="0"/>
              <w:jc w:val="center"/>
            </w:pPr>
            <w:r>
              <w:rPr>
                <w:sz w:val="20"/>
              </w:rPr>
              <w:t xml:space="preserve">5.</w:t>
            </w:r>
          </w:p>
        </w:tc>
        <w:tc>
          <w:tcPr>
            <w:tcW w:w="4139" w:type="dxa"/>
          </w:tcPr>
          <w:p>
            <w:pPr>
              <w:pStyle w:val="0"/>
            </w:pPr>
            <w:r>
              <w:rPr>
                <w:sz w:val="20"/>
              </w:rPr>
              <w:t xml:space="preserve">Универсальный спортивный комплекс в г.п. Чегем по ул. Баксанское шоссе, б/н</w:t>
            </w:r>
          </w:p>
        </w:tc>
        <w:tc>
          <w:tcPr>
            <w:tcW w:w="1701" w:type="dxa"/>
          </w:tcPr>
          <w:p>
            <w:pPr>
              <w:pStyle w:val="0"/>
              <w:jc w:val="center"/>
            </w:pPr>
            <w:r>
              <w:rPr>
                <w:sz w:val="20"/>
              </w:rPr>
              <w:t xml:space="preserve">4000,0</w:t>
            </w:r>
          </w:p>
        </w:tc>
        <w:tc>
          <w:tcPr>
            <w:tcW w:w="1984" w:type="dxa"/>
          </w:tcPr>
          <w:p>
            <w:pPr>
              <w:pStyle w:val="0"/>
              <w:jc w:val="center"/>
            </w:pPr>
            <w:r>
              <w:rPr>
                <w:sz w:val="20"/>
              </w:rPr>
              <w:t xml:space="preserve">85000,00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6.</w:t>
            </w:r>
          </w:p>
        </w:tc>
        <w:tc>
          <w:tcPr>
            <w:tcW w:w="4139" w:type="dxa"/>
          </w:tcPr>
          <w:p>
            <w:pPr>
              <w:pStyle w:val="0"/>
            </w:pPr>
            <w:r>
              <w:rPr>
                <w:sz w:val="20"/>
              </w:rPr>
              <w:t xml:space="preserve">Универсальный спортивный комплекс в с.п. Чегем-Второй по ул. Выгонная, б/н</w:t>
            </w:r>
          </w:p>
        </w:tc>
        <w:tc>
          <w:tcPr>
            <w:tcW w:w="1701" w:type="dxa"/>
          </w:tcPr>
          <w:p>
            <w:pPr>
              <w:pStyle w:val="0"/>
              <w:jc w:val="center"/>
            </w:pPr>
            <w:r>
              <w:rPr>
                <w:sz w:val="20"/>
              </w:rPr>
              <w:t xml:space="preserve">1410,88</w:t>
            </w:r>
          </w:p>
        </w:tc>
        <w:tc>
          <w:tcPr>
            <w:tcW w:w="1984" w:type="dxa"/>
          </w:tcPr>
          <w:p>
            <w:pPr>
              <w:pStyle w:val="0"/>
              <w:jc w:val="center"/>
            </w:pPr>
            <w:r>
              <w:rPr>
                <w:sz w:val="20"/>
              </w:rPr>
              <w:t xml:space="preserve">55000,00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прохождения экспертизы</w:t>
            </w:r>
          </w:p>
        </w:tc>
      </w:tr>
      <w:tr>
        <w:tc>
          <w:tcPr>
            <w:tcW w:w="565" w:type="dxa"/>
          </w:tcPr>
          <w:p>
            <w:pPr>
              <w:pStyle w:val="0"/>
              <w:jc w:val="center"/>
            </w:pPr>
            <w:r>
              <w:rPr>
                <w:sz w:val="20"/>
              </w:rPr>
              <w:t xml:space="preserve">7.</w:t>
            </w:r>
          </w:p>
        </w:tc>
        <w:tc>
          <w:tcPr>
            <w:tcW w:w="4139" w:type="dxa"/>
          </w:tcPr>
          <w:p>
            <w:pPr>
              <w:pStyle w:val="0"/>
            </w:pPr>
            <w:r>
              <w:rPr>
                <w:sz w:val="20"/>
              </w:rPr>
              <w:t xml:space="preserve">Физкультурно-оздоровительный комплекс в с. Эльтюбю по ул. Кулиева, б/н</w:t>
            </w:r>
          </w:p>
        </w:tc>
        <w:tc>
          <w:tcPr>
            <w:tcW w:w="1701" w:type="dxa"/>
          </w:tcPr>
          <w:p>
            <w:pPr>
              <w:pStyle w:val="0"/>
              <w:jc w:val="center"/>
            </w:pPr>
            <w:r>
              <w:rPr>
                <w:sz w:val="20"/>
              </w:rPr>
              <w:t xml:space="preserve">1410,88</w:t>
            </w:r>
          </w:p>
        </w:tc>
        <w:tc>
          <w:tcPr>
            <w:tcW w:w="1984" w:type="dxa"/>
          </w:tcPr>
          <w:p>
            <w:pPr>
              <w:pStyle w:val="0"/>
              <w:jc w:val="center"/>
            </w:pPr>
            <w:r>
              <w:rPr>
                <w:sz w:val="20"/>
              </w:rPr>
              <w:t xml:space="preserve">35000,00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8.</w:t>
            </w:r>
          </w:p>
        </w:tc>
        <w:tc>
          <w:tcPr>
            <w:tcW w:w="4139" w:type="dxa"/>
          </w:tcPr>
          <w:p>
            <w:pPr>
              <w:pStyle w:val="0"/>
            </w:pPr>
            <w:r>
              <w:rPr>
                <w:sz w:val="20"/>
              </w:rPr>
              <w:t xml:space="preserve">Физкультурно-оздоровительный комплекс в с.п. Хушто-Сырт по ул. Балкарской, б/н</w:t>
            </w:r>
          </w:p>
        </w:tc>
        <w:tc>
          <w:tcPr>
            <w:tcW w:w="1701" w:type="dxa"/>
          </w:tcPr>
          <w:p>
            <w:pPr>
              <w:pStyle w:val="0"/>
              <w:jc w:val="center"/>
            </w:pPr>
            <w:r>
              <w:rPr>
                <w:sz w:val="20"/>
              </w:rPr>
              <w:t xml:space="preserve">1410,88</w:t>
            </w:r>
          </w:p>
        </w:tc>
        <w:tc>
          <w:tcPr>
            <w:tcW w:w="1984" w:type="dxa"/>
          </w:tcPr>
          <w:p>
            <w:pPr>
              <w:pStyle w:val="0"/>
              <w:jc w:val="center"/>
            </w:pPr>
            <w:r>
              <w:rPr>
                <w:sz w:val="20"/>
              </w:rPr>
              <w:t xml:space="preserve">35000,00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9.</w:t>
            </w:r>
          </w:p>
        </w:tc>
        <w:tc>
          <w:tcPr>
            <w:tcW w:w="4139" w:type="dxa"/>
          </w:tcPr>
          <w:p>
            <w:pPr>
              <w:pStyle w:val="0"/>
            </w:pPr>
            <w:r>
              <w:rPr>
                <w:sz w:val="20"/>
              </w:rPr>
              <w:t xml:space="preserve">Строительство универсального спортивного зала в с.п. Нижний Чегем Чегемского района Кабардино-Балкарской Республики по адресу: с.п. Нижний Чегем, ул. Кулиева, б/н</w:t>
            </w:r>
          </w:p>
        </w:tc>
        <w:tc>
          <w:tcPr>
            <w:tcW w:w="1701" w:type="dxa"/>
          </w:tcPr>
          <w:p>
            <w:pPr>
              <w:pStyle w:val="0"/>
              <w:jc w:val="center"/>
            </w:pPr>
            <w:r>
              <w:rPr>
                <w:sz w:val="20"/>
              </w:rPr>
              <w:t xml:space="preserve">1410,88</w:t>
            </w:r>
          </w:p>
        </w:tc>
        <w:tc>
          <w:tcPr>
            <w:tcW w:w="1984" w:type="dxa"/>
          </w:tcPr>
          <w:p>
            <w:pPr>
              <w:pStyle w:val="0"/>
              <w:jc w:val="center"/>
            </w:pPr>
            <w:r>
              <w:rPr>
                <w:sz w:val="20"/>
              </w:rPr>
              <w:t xml:space="preserve">сметная стоимость в ценах IV квартала 2020 г. - 77 902,56</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10 февраля 2021 г. N 07-1-1-3-005347-2021</w:t>
            </w:r>
          </w:p>
        </w:tc>
      </w:tr>
      <w:tr>
        <w:tc>
          <w:tcPr>
            <w:tcW w:w="565" w:type="dxa"/>
          </w:tcPr>
          <w:p>
            <w:pPr>
              <w:pStyle w:val="0"/>
              <w:jc w:val="center"/>
            </w:pPr>
            <w:r>
              <w:rPr>
                <w:sz w:val="20"/>
              </w:rPr>
              <w:t xml:space="preserve">10.</w:t>
            </w:r>
          </w:p>
        </w:tc>
        <w:tc>
          <w:tcPr>
            <w:tcW w:w="4139" w:type="dxa"/>
          </w:tcPr>
          <w:p>
            <w:pPr>
              <w:pStyle w:val="0"/>
            </w:pPr>
            <w:r>
              <w:rPr>
                <w:sz w:val="20"/>
              </w:rPr>
              <w:t xml:space="preserve">Многофункциональная игровая спортивная площадка по адресу: с.п. Шалушка, ул. Ленина, б/н</w:t>
            </w:r>
          </w:p>
        </w:tc>
        <w:tc>
          <w:tcPr>
            <w:tcW w:w="1701" w:type="dxa"/>
          </w:tcPr>
          <w:p>
            <w:pPr>
              <w:pStyle w:val="0"/>
              <w:jc w:val="center"/>
            </w:pPr>
            <w:r>
              <w:rPr>
                <w:sz w:val="20"/>
              </w:rPr>
              <w:t xml:space="preserve">1410,88</w:t>
            </w:r>
          </w:p>
        </w:tc>
        <w:tc>
          <w:tcPr>
            <w:tcW w:w="1984" w:type="dxa"/>
          </w:tcPr>
          <w:p>
            <w:pPr>
              <w:pStyle w:val="0"/>
              <w:jc w:val="center"/>
            </w:pPr>
            <w:r>
              <w:rPr>
                <w:sz w:val="20"/>
              </w:rPr>
              <w:t xml:space="preserve">5800,00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11.</w:t>
            </w:r>
          </w:p>
        </w:tc>
        <w:tc>
          <w:tcPr>
            <w:tcW w:w="4139" w:type="dxa"/>
          </w:tcPr>
          <w:p>
            <w:pPr>
              <w:pStyle w:val="0"/>
            </w:pPr>
            <w:r>
              <w:rPr>
                <w:sz w:val="20"/>
              </w:rPr>
              <w:t xml:space="preserve">Многофункциональная игровая спортивная площадка по адресу: п. Звездный, ул. Ленина, б/н</w:t>
            </w:r>
          </w:p>
        </w:tc>
        <w:tc>
          <w:tcPr>
            <w:tcW w:w="1701" w:type="dxa"/>
          </w:tcPr>
          <w:p>
            <w:pPr>
              <w:pStyle w:val="0"/>
              <w:jc w:val="center"/>
            </w:pPr>
            <w:r>
              <w:rPr>
                <w:sz w:val="20"/>
              </w:rPr>
              <w:t xml:space="preserve">90,0</w:t>
            </w:r>
          </w:p>
        </w:tc>
        <w:tc>
          <w:tcPr>
            <w:tcW w:w="1984" w:type="dxa"/>
          </w:tcPr>
          <w:p>
            <w:pPr>
              <w:pStyle w:val="0"/>
              <w:jc w:val="center"/>
            </w:pPr>
            <w:r>
              <w:rPr>
                <w:sz w:val="20"/>
              </w:rPr>
              <w:t xml:space="preserve">5800,00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12.</w:t>
            </w:r>
          </w:p>
        </w:tc>
        <w:tc>
          <w:tcPr>
            <w:tcW w:w="4139" w:type="dxa"/>
          </w:tcPr>
          <w:p>
            <w:pPr>
              <w:pStyle w:val="0"/>
            </w:pPr>
            <w:r>
              <w:rPr>
                <w:sz w:val="20"/>
              </w:rPr>
              <w:t xml:space="preserve">Футбольное стандартное поле с искусственным покрытием и беговыми дорожками в с. Нартан по ул. Ленина, б/н</w:t>
            </w:r>
          </w:p>
        </w:tc>
        <w:tc>
          <w:tcPr>
            <w:tcW w:w="1701" w:type="dxa"/>
          </w:tcPr>
          <w:p>
            <w:pPr>
              <w:pStyle w:val="0"/>
              <w:jc w:val="center"/>
            </w:pPr>
            <w:r>
              <w:rPr>
                <w:sz w:val="20"/>
              </w:rPr>
              <w:t xml:space="preserve">90,0</w:t>
            </w:r>
          </w:p>
        </w:tc>
        <w:tc>
          <w:tcPr>
            <w:tcW w:w="1984" w:type="dxa"/>
          </w:tcPr>
          <w:p>
            <w:pPr>
              <w:pStyle w:val="0"/>
              <w:jc w:val="center"/>
            </w:pPr>
            <w:r>
              <w:rPr>
                <w:sz w:val="20"/>
              </w:rPr>
              <w:t xml:space="preserve">52000,00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13.</w:t>
            </w:r>
          </w:p>
        </w:tc>
        <w:tc>
          <w:tcPr>
            <w:tcW w:w="4139" w:type="dxa"/>
          </w:tcPr>
          <w:p>
            <w:pPr>
              <w:pStyle w:val="0"/>
            </w:pPr>
            <w:r>
              <w:rPr>
                <w:sz w:val="20"/>
              </w:rPr>
              <w:t xml:space="preserve">Футбольное стандартное поле с искусственным покрытием и беговыми дорожками в с.п. Шалушка по ул. Ленина, б/н</w:t>
            </w:r>
          </w:p>
        </w:tc>
        <w:tc>
          <w:tcPr>
            <w:tcW w:w="1701" w:type="dxa"/>
          </w:tcPr>
          <w:p>
            <w:pPr>
              <w:pStyle w:val="0"/>
              <w:jc w:val="center"/>
            </w:pPr>
            <w:r>
              <w:rPr>
                <w:sz w:val="20"/>
              </w:rPr>
              <w:t xml:space="preserve">90,0</w:t>
            </w:r>
          </w:p>
        </w:tc>
        <w:tc>
          <w:tcPr>
            <w:tcW w:w="1984" w:type="dxa"/>
          </w:tcPr>
          <w:p>
            <w:pPr>
              <w:pStyle w:val="0"/>
              <w:jc w:val="center"/>
            </w:pPr>
            <w:r>
              <w:rPr>
                <w:sz w:val="20"/>
              </w:rPr>
              <w:t xml:space="preserve">52000,00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14.</w:t>
            </w:r>
          </w:p>
        </w:tc>
        <w:tc>
          <w:tcPr>
            <w:tcW w:w="4139" w:type="dxa"/>
          </w:tcPr>
          <w:p>
            <w:pPr>
              <w:pStyle w:val="0"/>
            </w:pPr>
            <w:r>
              <w:rPr>
                <w:sz w:val="20"/>
              </w:rPr>
              <w:t xml:space="preserve">Физкультурно-оздоровительный комплекс открытого типа в г.п. Чегем</w:t>
            </w:r>
          </w:p>
        </w:tc>
        <w:tc>
          <w:tcPr>
            <w:tcW w:w="1701" w:type="dxa"/>
          </w:tcPr>
          <w:p>
            <w:pPr>
              <w:pStyle w:val="0"/>
              <w:jc w:val="center"/>
            </w:pPr>
            <w:r>
              <w:rPr>
                <w:sz w:val="20"/>
              </w:rPr>
              <w:t xml:space="preserve">90,0</w:t>
            </w:r>
          </w:p>
        </w:tc>
        <w:tc>
          <w:tcPr>
            <w:tcW w:w="1984" w:type="dxa"/>
          </w:tcPr>
          <w:p>
            <w:pPr>
              <w:pStyle w:val="0"/>
              <w:jc w:val="center"/>
            </w:pPr>
            <w:r>
              <w:rPr>
                <w:sz w:val="20"/>
              </w:rPr>
              <w:t xml:space="preserve">25800,00</w:t>
            </w:r>
          </w:p>
        </w:tc>
        <w:tc>
          <w:tcPr>
            <w:tcW w:w="1566" w:type="dxa"/>
          </w:tcPr>
          <w:p>
            <w:pPr>
              <w:pStyle w:val="0"/>
              <w:jc w:val="center"/>
            </w:pPr>
            <w:r>
              <w:rPr>
                <w:sz w:val="20"/>
              </w:rPr>
              <w:t xml:space="preserve">2025 год</w:t>
            </w:r>
          </w:p>
        </w:tc>
        <w:tc>
          <w:tcPr>
            <w:tcW w:w="3608" w:type="dxa"/>
          </w:tcPr>
          <w:p>
            <w:pPr>
              <w:pStyle w:val="0"/>
            </w:pPr>
            <w:r>
              <w:rPr>
                <w:sz w:val="20"/>
              </w:rPr>
              <w:t xml:space="preserve">проектно-сметная документация на стадии разработки</w:t>
            </w:r>
          </w:p>
        </w:tc>
      </w:tr>
      <w:tr>
        <w:tc>
          <w:tcPr>
            <w:gridSpan w:val="2"/>
            <w:tcW w:w="4704" w:type="dxa"/>
          </w:tcPr>
          <w:p>
            <w:pPr>
              <w:pStyle w:val="0"/>
            </w:pPr>
            <w:r>
              <w:rPr>
                <w:sz w:val="20"/>
              </w:rPr>
              <w:t xml:space="preserve">Всего 14 объектов</w:t>
            </w:r>
          </w:p>
        </w:tc>
        <w:tc>
          <w:tcPr>
            <w:tcW w:w="1701" w:type="dxa"/>
          </w:tcPr>
          <w:p>
            <w:pPr>
              <w:pStyle w:val="0"/>
            </w:pPr>
            <w:r>
              <w:rPr>
                <w:sz w:val="20"/>
              </w:rPr>
            </w:r>
          </w:p>
        </w:tc>
        <w:tc>
          <w:tcPr>
            <w:tcW w:w="1984" w:type="dxa"/>
          </w:tcPr>
          <w:p>
            <w:pPr>
              <w:pStyle w:val="0"/>
              <w:jc w:val="center"/>
            </w:pPr>
            <w:r>
              <w:rPr>
                <w:sz w:val="20"/>
              </w:rPr>
              <w:t xml:space="preserve">439299,19</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Черекский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Спортзал на 40 человек в с.п. Безенги Черекского района Кабардино-Балкарской Республики</w:t>
            </w:r>
          </w:p>
        </w:tc>
        <w:tc>
          <w:tcPr>
            <w:tcW w:w="1701" w:type="dxa"/>
          </w:tcPr>
          <w:p>
            <w:pPr>
              <w:pStyle w:val="0"/>
              <w:jc w:val="center"/>
            </w:pPr>
            <w:r>
              <w:rPr>
                <w:sz w:val="20"/>
              </w:rPr>
              <w:t xml:space="preserve">250,0</w:t>
            </w:r>
          </w:p>
        </w:tc>
        <w:tc>
          <w:tcPr>
            <w:tcW w:w="1984" w:type="dxa"/>
          </w:tcPr>
          <w:p>
            <w:pPr>
              <w:pStyle w:val="0"/>
              <w:jc w:val="center"/>
            </w:pPr>
            <w:r>
              <w:rPr>
                <w:sz w:val="20"/>
              </w:rPr>
              <w:t xml:space="preserve">сметная стоимость в ценах II квартала 2019 г. - 34262,18</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16 августа 2019 г. N 07-1-0219-19</w:t>
            </w:r>
          </w:p>
        </w:tc>
      </w:tr>
      <w:tr>
        <w:tc>
          <w:tcPr>
            <w:tcW w:w="565" w:type="dxa"/>
          </w:tcPr>
          <w:p>
            <w:pPr>
              <w:pStyle w:val="0"/>
              <w:jc w:val="center"/>
            </w:pPr>
            <w:r>
              <w:rPr>
                <w:sz w:val="20"/>
              </w:rPr>
              <w:t xml:space="preserve">2.</w:t>
            </w:r>
          </w:p>
        </w:tc>
        <w:tc>
          <w:tcPr>
            <w:tcW w:w="4139" w:type="dxa"/>
          </w:tcPr>
          <w:p>
            <w:pPr>
              <w:pStyle w:val="0"/>
            </w:pPr>
            <w:r>
              <w:rPr>
                <w:sz w:val="20"/>
              </w:rPr>
              <w:t xml:space="preserve">Спортзал на 45 человек в с.п. Зарагиж Черекского района Кабардино-Балкарской Республики</w:t>
            </w:r>
          </w:p>
        </w:tc>
        <w:tc>
          <w:tcPr>
            <w:tcW w:w="1701" w:type="dxa"/>
          </w:tcPr>
          <w:p>
            <w:pPr>
              <w:pStyle w:val="0"/>
              <w:jc w:val="center"/>
            </w:pPr>
            <w:r>
              <w:rPr>
                <w:sz w:val="20"/>
              </w:rPr>
              <w:t xml:space="preserve">250,0</w:t>
            </w:r>
          </w:p>
        </w:tc>
        <w:tc>
          <w:tcPr>
            <w:tcW w:w="1984" w:type="dxa"/>
          </w:tcPr>
          <w:p>
            <w:pPr>
              <w:pStyle w:val="0"/>
              <w:jc w:val="center"/>
            </w:pPr>
            <w:r>
              <w:rPr>
                <w:sz w:val="20"/>
              </w:rPr>
              <w:t xml:space="preserve">сметная стоимость в ценах III квартала 2019 г. - 28356,16</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27 декабря 2019 г. N 07-1-0359-19</w:t>
            </w:r>
          </w:p>
        </w:tc>
      </w:tr>
      <w:tr>
        <w:tc>
          <w:tcPr>
            <w:tcW w:w="565" w:type="dxa"/>
          </w:tcPr>
          <w:p>
            <w:pPr>
              <w:pStyle w:val="0"/>
              <w:jc w:val="center"/>
            </w:pPr>
            <w:r>
              <w:rPr>
                <w:sz w:val="20"/>
              </w:rPr>
              <w:t xml:space="preserve">3.</w:t>
            </w:r>
          </w:p>
        </w:tc>
        <w:tc>
          <w:tcPr>
            <w:tcW w:w="4139" w:type="dxa"/>
          </w:tcPr>
          <w:p>
            <w:pPr>
              <w:pStyle w:val="0"/>
            </w:pPr>
            <w:r>
              <w:rPr>
                <w:sz w:val="20"/>
              </w:rPr>
              <w:t xml:space="preserve">Строительство спортивного зала на 45 человек в с.п. Жемтала по ул. Ленина, 93 Черекского муниципального района Кабардино-Балкарской Республики</w:t>
            </w:r>
          </w:p>
        </w:tc>
        <w:tc>
          <w:tcPr>
            <w:tcW w:w="1701" w:type="dxa"/>
          </w:tcPr>
          <w:p>
            <w:pPr>
              <w:pStyle w:val="0"/>
              <w:jc w:val="center"/>
            </w:pPr>
            <w:r>
              <w:rPr>
                <w:sz w:val="20"/>
              </w:rPr>
              <w:t xml:space="preserve">250,0</w:t>
            </w:r>
          </w:p>
        </w:tc>
        <w:tc>
          <w:tcPr>
            <w:tcW w:w="1984" w:type="dxa"/>
          </w:tcPr>
          <w:p>
            <w:pPr>
              <w:pStyle w:val="0"/>
              <w:jc w:val="center"/>
            </w:pPr>
            <w:r>
              <w:rPr>
                <w:sz w:val="20"/>
              </w:rPr>
              <w:t xml:space="preserve">30000,0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4.</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с.п. Бабугент, ул. Школьная, 31</w:t>
            </w:r>
          </w:p>
        </w:tc>
        <w:tc>
          <w:tcPr>
            <w:tcW w:w="1701" w:type="dxa"/>
          </w:tcPr>
          <w:p>
            <w:pPr>
              <w:pStyle w:val="0"/>
              <w:jc w:val="center"/>
            </w:pPr>
            <w:r>
              <w:rPr>
                <w:sz w:val="20"/>
              </w:rPr>
              <w:t xml:space="preserve">90,0</w:t>
            </w:r>
          </w:p>
        </w:tc>
        <w:tc>
          <w:tcPr>
            <w:tcW w:w="1984" w:type="dxa"/>
          </w:tcPr>
          <w:p>
            <w:pPr>
              <w:pStyle w:val="0"/>
              <w:jc w:val="center"/>
            </w:pPr>
            <w:r>
              <w:rPr>
                <w:sz w:val="20"/>
              </w:rPr>
              <w:t xml:space="preserve">5723,057</w:t>
            </w:r>
          </w:p>
        </w:tc>
        <w:tc>
          <w:tcPr>
            <w:tcW w:w="1566" w:type="dxa"/>
          </w:tcPr>
          <w:p>
            <w:pPr>
              <w:pStyle w:val="0"/>
              <w:jc w:val="center"/>
            </w:pPr>
            <w:r>
              <w:rPr>
                <w:sz w:val="20"/>
              </w:rPr>
              <w:t xml:space="preserve">2023 год</w:t>
            </w:r>
          </w:p>
        </w:tc>
        <w:tc>
          <w:tcPr>
            <w:tcW w:w="3608" w:type="dxa"/>
          </w:tcPr>
          <w:p>
            <w:pPr>
              <w:pStyle w:val="0"/>
            </w:pPr>
            <w:r>
              <w:rPr>
                <w:sz w:val="20"/>
              </w:rPr>
              <w:t xml:space="preserve">проектно-сметная документация на стадии прохождения экспертизы</w:t>
            </w:r>
          </w:p>
        </w:tc>
      </w:tr>
      <w:tr>
        <w:tc>
          <w:tcPr>
            <w:tcW w:w="565" w:type="dxa"/>
          </w:tcPr>
          <w:p>
            <w:pPr>
              <w:pStyle w:val="0"/>
              <w:jc w:val="center"/>
            </w:pPr>
            <w:r>
              <w:rPr>
                <w:sz w:val="20"/>
              </w:rPr>
              <w:t xml:space="preserve">5.</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с.п. Аушигер, ул. Бадракова, б/н</w:t>
            </w:r>
          </w:p>
        </w:tc>
        <w:tc>
          <w:tcPr>
            <w:tcW w:w="1701" w:type="dxa"/>
          </w:tcPr>
          <w:p>
            <w:pPr>
              <w:pStyle w:val="0"/>
              <w:jc w:val="center"/>
            </w:pPr>
            <w:r>
              <w:rPr>
                <w:sz w:val="20"/>
              </w:rPr>
              <w:t xml:space="preserve">90,0</w:t>
            </w:r>
          </w:p>
        </w:tc>
        <w:tc>
          <w:tcPr>
            <w:tcW w:w="1984" w:type="dxa"/>
          </w:tcPr>
          <w:p>
            <w:pPr>
              <w:pStyle w:val="0"/>
              <w:jc w:val="center"/>
            </w:pPr>
            <w:r>
              <w:rPr>
                <w:sz w:val="20"/>
              </w:rPr>
              <w:t xml:space="preserve">5723,057</w:t>
            </w:r>
          </w:p>
        </w:tc>
        <w:tc>
          <w:tcPr>
            <w:tcW w:w="1566" w:type="dxa"/>
          </w:tcPr>
          <w:p>
            <w:pPr>
              <w:pStyle w:val="0"/>
              <w:jc w:val="center"/>
            </w:pPr>
            <w:r>
              <w:rPr>
                <w:sz w:val="20"/>
              </w:rPr>
              <w:t xml:space="preserve">2024 год</w:t>
            </w:r>
          </w:p>
        </w:tc>
        <w:tc>
          <w:tcPr>
            <w:tcW w:w="3608" w:type="dxa"/>
          </w:tcPr>
          <w:p>
            <w:pPr>
              <w:pStyle w:val="0"/>
            </w:pPr>
            <w:r>
              <w:rPr>
                <w:sz w:val="20"/>
              </w:rPr>
              <w:t xml:space="preserve">проектно-сметная документация на стадии прохождения экспертизы</w:t>
            </w:r>
          </w:p>
        </w:tc>
      </w:tr>
      <w:tr>
        <w:tc>
          <w:tcPr>
            <w:tcW w:w="565" w:type="dxa"/>
          </w:tcPr>
          <w:p>
            <w:pPr>
              <w:pStyle w:val="0"/>
              <w:jc w:val="center"/>
            </w:pPr>
            <w:r>
              <w:rPr>
                <w:sz w:val="20"/>
              </w:rPr>
              <w:t xml:space="preserve">6.</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по адресу: с. Верхняя Балкария, ул. Асанова, 11-а</w:t>
            </w:r>
          </w:p>
        </w:tc>
        <w:tc>
          <w:tcPr>
            <w:tcW w:w="1701" w:type="dxa"/>
          </w:tcPr>
          <w:p>
            <w:pPr>
              <w:pStyle w:val="0"/>
              <w:jc w:val="center"/>
            </w:pPr>
            <w:r>
              <w:rPr>
                <w:sz w:val="20"/>
              </w:rPr>
              <w:t xml:space="preserve">90,0</w:t>
            </w:r>
          </w:p>
        </w:tc>
        <w:tc>
          <w:tcPr>
            <w:tcW w:w="1984" w:type="dxa"/>
          </w:tcPr>
          <w:p>
            <w:pPr>
              <w:pStyle w:val="0"/>
              <w:jc w:val="center"/>
            </w:pPr>
            <w:r>
              <w:rPr>
                <w:sz w:val="20"/>
              </w:rPr>
              <w:t xml:space="preserve">5723,057</w:t>
            </w:r>
          </w:p>
        </w:tc>
        <w:tc>
          <w:tcPr>
            <w:tcW w:w="1566" w:type="dxa"/>
          </w:tcPr>
          <w:p>
            <w:pPr>
              <w:pStyle w:val="0"/>
              <w:jc w:val="center"/>
            </w:pPr>
            <w:r>
              <w:rPr>
                <w:sz w:val="20"/>
              </w:rPr>
              <w:t xml:space="preserve">2024 год</w:t>
            </w:r>
          </w:p>
        </w:tc>
        <w:tc>
          <w:tcPr>
            <w:tcW w:w="3608" w:type="dxa"/>
          </w:tcPr>
          <w:p>
            <w:pPr>
              <w:pStyle w:val="0"/>
            </w:pPr>
            <w:r>
              <w:rPr>
                <w:sz w:val="20"/>
              </w:rPr>
              <w:t xml:space="preserve">проектно-сметная документация на стадии прохождения экспертизы</w:t>
            </w:r>
          </w:p>
        </w:tc>
      </w:tr>
      <w:tr>
        <w:tc>
          <w:tcPr>
            <w:tcW w:w="565" w:type="dxa"/>
          </w:tcPr>
          <w:p>
            <w:pPr>
              <w:pStyle w:val="0"/>
              <w:jc w:val="center"/>
            </w:pPr>
            <w:r>
              <w:rPr>
                <w:sz w:val="20"/>
              </w:rPr>
              <w:t xml:space="preserve">7.</w:t>
            </w:r>
          </w:p>
        </w:tc>
        <w:tc>
          <w:tcPr>
            <w:tcW w:w="4139" w:type="dxa"/>
          </w:tcPr>
          <w:p>
            <w:pPr>
              <w:pStyle w:val="0"/>
            </w:pPr>
            <w:r>
              <w:rPr>
                <w:sz w:val="20"/>
              </w:rPr>
              <w:t xml:space="preserve">Замена искусственного покрытия мини-футбольного поля в с.п. Бабугент</w:t>
            </w:r>
          </w:p>
        </w:tc>
        <w:tc>
          <w:tcPr>
            <w:tcW w:w="1701" w:type="dxa"/>
          </w:tcPr>
          <w:p>
            <w:pPr>
              <w:pStyle w:val="0"/>
              <w:jc w:val="center"/>
            </w:pPr>
            <w:r>
              <w:rPr>
                <w:sz w:val="20"/>
              </w:rPr>
              <w:t xml:space="preserve">-</w:t>
            </w:r>
          </w:p>
        </w:tc>
        <w:tc>
          <w:tcPr>
            <w:tcW w:w="1984" w:type="dxa"/>
          </w:tcPr>
          <w:p>
            <w:pPr>
              <w:pStyle w:val="0"/>
              <w:jc w:val="center"/>
            </w:pPr>
            <w:r>
              <w:rPr>
                <w:sz w:val="20"/>
              </w:rPr>
              <w:t xml:space="preserve">1700,0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8.</w:t>
            </w:r>
          </w:p>
        </w:tc>
        <w:tc>
          <w:tcPr>
            <w:tcW w:w="4139" w:type="dxa"/>
          </w:tcPr>
          <w:p>
            <w:pPr>
              <w:pStyle w:val="0"/>
            </w:pPr>
            <w:r>
              <w:rPr>
                <w:sz w:val="20"/>
              </w:rPr>
              <w:t xml:space="preserve">Реконструкция футбольного поля в с.п. Бабугент</w:t>
            </w:r>
          </w:p>
        </w:tc>
        <w:tc>
          <w:tcPr>
            <w:tcW w:w="1701" w:type="dxa"/>
          </w:tcPr>
          <w:p>
            <w:pPr>
              <w:pStyle w:val="0"/>
              <w:jc w:val="center"/>
            </w:pPr>
            <w:r>
              <w:rPr>
                <w:sz w:val="20"/>
              </w:rPr>
              <w:t xml:space="preserve">-</w:t>
            </w:r>
          </w:p>
        </w:tc>
        <w:tc>
          <w:tcPr>
            <w:tcW w:w="1984" w:type="dxa"/>
          </w:tcPr>
          <w:p>
            <w:pPr>
              <w:pStyle w:val="0"/>
              <w:jc w:val="center"/>
            </w:pPr>
            <w:r>
              <w:rPr>
                <w:sz w:val="20"/>
              </w:rPr>
              <w:t xml:space="preserve">17500,0</w:t>
            </w:r>
          </w:p>
        </w:tc>
        <w:tc>
          <w:tcPr>
            <w:tcW w:w="1566" w:type="dxa"/>
          </w:tcPr>
          <w:p>
            <w:pPr>
              <w:pStyle w:val="0"/>
              <w:jc w:val="center"/>
            </w:pPr>
            <w:r>
              <w:rPr>
                <w:sz w:val="20"/>
              </w:rPr>
              <w:t xml:space="preserve">2025-2025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9.</w:t>
            </w:r>
          </w:p>
        </w:tc>
        <w:tc>
          <w:tcPr>
            <w:tcW w:w="4139" w:type="dxa"/>
          </w:tcPr>
          <w:p>
            <w:pPr>
              <w:pStyle w:val="0"/>
            </w:pPr>
            <w:r>
              <w:rPr>
                <w:sz w:val="20"/>
              </w:rPr>
              <w:t xml:space="preserve">Строительство футбольного поля в с. Верхняя Балкария по ул. Таулуева, б/н</w:t>
            </w:r>
          </w:p>
        </w:tc>
        <w:tc>
          <w:tcPr>
            <w:tcW w:w="1701" w:type="dxa"/>
          </w:tcPr>
          <w:p>
            <w:pPr>
              <w:pStyle w:val="0"/>
              <w:jc w:val="center"/>
            </w:pPr>
            <w:r>
              <w:rPr>
                <w:sz w:val="20"/>
              </w:rPr>
              <w:t xml:space="preserve">150,0</w:t>
            </w:r>
          </w:p>
        </w:tc>
        <w:tc>
          <w:tcPr>
            <w:tcW w:w="1984" w:type="dxa"/>
          </w:tcPr>
          <w:p>
            <w:pPr>
              <w:pStyle w:val="0"/>
              <w:jc w:val="center"/>
            </w:pPr>
            <w:r>
              <w:rPr>
                <w:sz w:val="20"/>
              </w:rPr>
              <w:t xml:space="preserve">17000,0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gridSpan w:val="2"/>
            <w:tcW w:w="4704" w:type="dxa"/>
          </w:tcPr>
          <w:p>
            <w:pPr>
              <w:pStyle w:val="0"/>
            </w:pPr>
            <w:r>
              <w:rPr>
                <w:sz w:val="20"/>
              </w:rPr>
              <w:t xml:space="preserve">Всего 9 объектов</w:t>
            </w:r>
          </w:p>
        </w:tc>
        <w:tc>
          <w:tcPr>
            <w:tcW w:w="1701" w:type="dxa"/>
          </w:tcPr>
          <w:p>
            <w:pPr>
              <w:pStyle w:val="0"/>
            </w:pPr>
            <w:r>
              <w:rPr>
                <w:sz w:val="20"/>
              </w:rPr>
            </w:r>
          </w:p>
        </w:tc>
        <w:tc>
          <w:tcPr>
            <w:tcW w:w="1984" w:type="dxa"/>
          </w:tcPr>
          <w:p>
            <w:pPr>
              <w:pStyle w:val="0"/>
              <w:jc w:val="center"/>
            </w:pPr>
            <w:r>
              <w:rPr>
                <w:sz w:val="20"/>
              </w:rPr>
              <w:t xml:space="preserve">145987,511</w:t>
            </w:r>
          </w:p>
        </w:tc>
        <w:tc>
          <w:tcPr>
            <w:tcW w:w="1566" w:type="dxa"/>
          </w:tcPr>
          <w:p>
            <w:pPr>
              <w:pStyle w:val="0"/>
            </w:pPr>
            <w:r>
              <w:rPr>
                <w:sz w:val="20"/>
              </w:rPr>
            </w:r>
          </w:p>
        </w:tc>
        <w:tc>
          <w:tcPr>
            <w:tcW w:w="3608" w:type="dxa"/>
          </w:tcPr>
          <w:p>
            <w:pPr>
              <w:pStyle w:val="0"/>
            </w:pPr>
            <w:r>
              <w:rPr>
                <w:sz w:val="20"/>
              </w:rPr>
            </w:r>
          </w:p>
        </w:tc>
      </w:tr>
      <w:tr>
        <w:tc>
          <w:tcPr>
            <w:gridSpan w:val="6"/>
            <w:tcW w:w="13563" w:type="dxa"/>
          </w:tcPr>
          <w:p>
            <w:pPr>
              <w:pStyle w:val="0"/>
              <w:outlineLvl w:val="2"/>
              <w:jc w:val="center"/>
            </w:pPr>
            <w:r>
              <w:rPr>
                <w:sz w:val="20"/>
              </w:rPr>
              <w:t xml:space="preserve">Эльбрусский муниципальный район</w:t>
            </w:r>
          </w:p>
        </w:tc>
      </w:tr>
      <w:tr>
        <w:tc>
          <w:tcPr>
            <w:tcW w:w="565" w:type="dxa"/>
          </w:tcPr>
          <w:p>
            <w:pPr>
              <w:pStyle w:val="0"/>
              <w:jc w:val="center"/>
            </w:pPr>
            <w:r>
              <w:rPr>
                <w:sz w:val="20"/>
              </w:rPr>
              <w:t xml:space="preserve">1.</w:t>
            </w:r>
          </w:p>
        </w:tc>
        <w:tc>
          <w:tcPr>
            <w:tcW w:w="4139" w:type="dxa"/>
          </w:tcPr>
          <w:p>
            <w:pPr>
              <w:pStyle w:val="0"/>
            </w:pPr>
            <w:r>
              <w:rPr>
                <w:sz w:val="20"/>
              </w:rPr>
              <w:t xml:space="preserve">Реконструкция здания спортивно-оздоровительного комплекса "Баксан" в г. Тырныаузе Эльбрусского района Кабардино-Балкарской Республики</w:t>
            </w:r>
          </w:p>
        </w:tc>
        <w:tc>
          <w:tcPr>
            <w:tcW w:w="1701" w:type="dxa"/>
          </w:tcPr>
          <w:p>
            <w:pPr>
              <w:pStyle w:val="0"/>
              <w:jc w:val="center"/>
            </w:pPr>
            <w:r>
              <w:rPr>
                <w:sz w:val="20"/>
              </w:rPr>
              <w:t xml:space="preserve">3500,0</w:t>
            </w:r>
          </w:p>
        </w:tc>
        <w:tc>
          <w:tcPr>
            <w:tcW w:w="1984" w:type="dxa"/>
          </w:tcPr>
          <w:p>
            <w:pPr>
              <w:pStyle w:val="0"/>
              <w:jc w:val="center"/>
            </w:pPr>
            <w:r>
              <w:rPr>
                <w:sz w:val="20"/>
              </w:rPr>
              <w:t xml:space="preserve">сметная стоимость в ценах II квартала 2016 г. - 454844,34</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10 октября 2016 г. N 07-1-1-4-0035-16</w:t>
            </w:r>
          </w:p>
        </w:tc>
      </w:tr>
      <w:tr>
        <w:tc>
          <w:tcPr>
            <w:tcW w:w="565" w:type="dxa"/>
          </w:tcPr>
          <w:p>
            <w:pPr>
              <w:pStyle w:val="0"/>
              <w:jc w:val="center"/>
            </w:pPr>
            <w:r>
              <w:rPr>
                <w:sz w:val="20"/>
              </w:rPr>
              <w:t xml:space="preserve">2.</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на территории парка "Солнышко" в г.п. Тырныауз</w:t>
            </w:r>
          </w:p>
        </w:tc>
        <w:tc>
          <w:tcPr>
            <w:tcW w:w="1701" w:type="dxa"/>
          </w:tcPr>
          <w:p>
            <w:pPr>
              <w:pStyle w:val="0"/>
              <w:jc w:val="center"/>
            </w:pPr>
            <w:r>
              <w:rPr>
                <w:sz w:val="20"/>
              </w:rPr>
              <w:t xml:space="preserve">90,0</w:t>
            </w:r>
          </w:p>
        </w:tc>
        <w:tc>
          <w:tcPr>
            <w:tcW w:w="1984" w:type="dxa"/>
          </w:tcPr>
          <w:p>
            <w:pPr>
              <w:pStyle w:val="0"/>
              <w:jc w:val="center"/>
            </w:pPr>
            <w:r>
              <w:rPr>
                <w:sz w:val="20"/>
              </w:rPr>
              <w:t xml:space="preserve">6000,0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3.</w:t>
            </w:r>
          </w:p>
        </w:tc>
        <w:tc>
          <w:tcPr>
            <w:tcW w:w="4139" w:type="dxa"/>
          </w:tcPr>
          <w:p>
            <w:pPr>
              <w:pStyle w:val="0"/>
            </w:pPr>
            <w:r>
              <w:rPr>
                <w:sz w:val="20"/>
              </w:rPr>
              <w:t xml:space="preserve">Многофункциональная игровая площадка с детским спортивно-оздоровительным комплексом и зоной воркаута площадью 800 кв. м на территории МОУ "Гимназия N 5" в г.п. Тырныауз</w:t>
            </w:r>
          </w:p>
        </w:tc>
        <w:tc>
          <w:tcPr>
            <w:tcW w:w="1701" w:type="dxa"/>
          </w:tcPr>
          <w:p>
            <w:pPr>
              <w:pStyle w:val="0"/>
              <w:jc w:val="center"/>
            </w:pPr>
            <w:r>
              <w:rPr>
                <w:sz w:val="20"/>
              </w:rPr>
              <w:t xml:space="preserve">90,0</w:t>
            </w:r>
          </w:p>
        </w:tc>
        <w:tc>
          <w:tcPr>
            <w:tcW w:w="1984" w:type="dxa"/>
          </w:tcPr>
          <w:p>
            <w:pPr>
              <w:pStyle w:val="0"/>
              <w:jc w:val="center"/>
            </w:pPr>
            <w:r>
              <w:rPr>
                <w:sz w:val="20"/>
              </w:rPr>
              <w:t xml:space="preserve">6000,0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4.</w:t>
            </w:r>
          </w:p>
        </w:tc>
        <w:tc>
          <w:tcPr>
            <w:tcW w:w="4139" w:type="dxa"/>
          </w:tcPr>
          <w:p>
            <w:pPr>
              <w:pStyle w:val="0"/>
            </w:pPr>
            <w:r>
              <w:rPr>
                <w:sz w:val="20"/>
              </w:rPr>
              <w:t xml:space="preserve">Спортивный зал 18 м x 30 м в с.п. Кенделен</w:t>
            </w:r>
          </w:p>
        </w:tc>
        <w:tc>
          <w:tcPr>
            <w:tcW w:w="1701" w:type="dxa"/>
          </w:tcPr>
          <w:p>
            <w:pPr>
              <w:pStyle w:val="0"/>
              <w:jc w:val="center"/>
            </w:pPr>
            <w:r>
              <w:rPr>
                <w:sz w:val="20"/>
              </w:rPr>
              <w:t xml:space="preserve">250,0</w:t>
            </w:r>
          </w:p>
        </w:tc>
        <w:tc>
          <w:tcPr>
            <w:tcW w:w="1984" w:type="dxa"/>
          </w:tcPr>
          <w:p>
            <w:pPr>
              <w:pStyle w:val="0"/>
              <w:jc w:val="center"/>
            </w:pPr>
            <w:r>
              <w:rPr>
                <w:sz w:val="20"/>
              </w:rPr>
              <w:t xml:space="preserve">сметная стоимость в ценах I квартала 2020 г. - 45027,20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применен проект из реестра экономически эффективной проектной документации повторного использования. Решение Министерства строительства и жилищно-коммунального хозяйства Российской Федерации от 24 декабря 2019 г. N 789-ПРМ-ОД. На стадии получения положительного заключения экспертизы ГАУ "Управление Госэкспертизы КБР"</w:t>
            </w:r>
          </w:p>
        </w:tc>
      </w:tr>
      <w:tr>
        <w:tc>
          <w:tcPr>
            <w:tcW w:w="565" w:type="dxa"/>
          </w:tcPr>
          <w:p>
            <w:pPr>
              <w:pStyle w:val="0"/>
              <w:jc w:val="center"/>
            </w:pPr>
            <w:r>
              <w:rPr>
                <w:sz w:val="20"/>
              </w:rPr>
              <w:t xml:space="preserve">5.</w:t>
            </w:r>
          </w:p>
        </w:tc>
        <w:tc>
          <w:tcPr>
            <w:tcW w:w="4139" w:type="dxa"/>
          </w:tcPr>
          <w:p>
            <w:pPr>
              <w:pStyle w:val="0"/>
            </w:pPr>
            <w:r>
              <w:rPr>
                <w:sz w:val="20"/>
              </w:rPr>
              <w:t xml:space="preserve">Футбольное поле в с.п. Кенделен Эльбрусского муниципального района Кабардино-Балкарской Республики</w:t>
            </w:r>
          </w:p>
        </w:tc>
        <w:tc>
          <w:tcPr>
            <w:tcW w:w="1701" w:type="dxa"/>
          </w:tcPr>
          <w:p>
            <w:pPr>
              <w:pStyle w:val="0"/>
              <w:jc w:val="center"/>
            </w:pPr>
            <w:r>
              <w:rPr>
                <w:sz w:val="20"/>
              </w:rPr>
              <w:t xml:space="preserve">200,0</w:t>
            </w:r>
          </w:p>
        </w:tc>
        <w:tc>
          <w:tcPr>
            <w:tcW w:w="1984" w:type="dxa"/>
          </w:tcPr>
          <w:p>
            <w:pPr>
              <w:pStyle w:val="0"/>
              <w:jc w:val="center"/>
            </w:pPr>
            <w:r>
              <w:rPr>
                <w:sz w:val="20"/>
              </w:rPr>
              <w:t xml:space="preserve">сметная стоимость в ценах IV квартала 2019 г. - 15589,51</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27 ноября 2019 г. N 07-1-0292 -19</w:t>
            </w:r>
          </w:p>
        </w:tc>
      </w:tr>
      <w:tr>
        <w:tc>
          <w:tcPr>
            <w:tcW w:w="565" w:type="dxa"/>
          </w:tcPr>
          <w:p>
            <w:pPr>
              <w:pStyle w:val="0"/>
              <w:jc w:val="center"/>
            </w:pPr>
            <w:r>
              <w:rPr>
                <w:sz w:val="20"/>
              </w:rPr>
              <w:t xml:space="preserve">6.</w:t>
            </w:r>
          </w:p>
        </w:tc>
        <w:tc>
          <w:tcPr>
            <w:tcW w:w="4139" w:type="dxa"/>
          </w:tcPr>
          <w:p>
            <w:pPr>
              <w:pStyle w:val="0"/>
            </w:pPr>
            <w:r>
              <w:rPr>
                <w:sz w:val="20"/>
              </w:rPr>
              <w:t xml:space="preserve">Малобюджетный спортивный комплекс в с. Эльбрус</w:t>
            </w:r>
          </w:p>
        </w:tc>
        <w:tc>
          <w:tcPr>
            <w:tcW w:w="1701" w:type="dxa"/>
          </w:tcPr>
          <w:p>
            <w:pPr>
              <w:pStyle w:val="0"/>
              <w:jc w:val="center"/>
            </w:pPr>
            <w:r>
              <w:rPr>
                <w:sz w:val="20"/>
              </w:rPr>
              <w:t xml:space="preserve">250.0</w:t>
            </w:r>
          </w:p>
        </w:tc>
        <w:tc>
          <w:tcPr>
            <w:tcW w:w="1984" w:type="dxa"/>
          </w:tcPr>
          <w:p>
            <w:pPr>
              <w:pStyle w:val="0"/>
              <w:jc w:val="center"/>
            </w:pPr>
            <w:r>
              <w:rPr>
                <w:sz w:val="20"/>
              </w:rPr>
              <w:t xml:space="preserve">сметная стоимость в ценах 2021 года с учетом индексов дефляторов - 55996,18</w:t>
            </w:r>
          </w:p>
        </w:tc>
        <w:tc>
          <w:tcPr>
            <w:tcW w:w="1566" w:type="dxa"/>
          </w:tcPr>
          <w:p>
            <w:pPr>
              <w:pStyle w:val="0"/>
              <w:jc w:val="center"/>
            </w:pPr>
            <w:r>
              <w:rPr>
                <w:sz w:val="20"/>
              </w:rPr>
              <w:t xml:space="preserve">2024 - 2025 годы</w:t>
            </w:r>
          </w:p>
        </w:tc>
        <w:tc>
          <w:tcPr>
            <w:tcW w:w="3608" w:type="dxa"/>
          </w:tcPr>
          <w:p>
            <w:pPr>
              <w:pStyle w:val="0"/>
            </w:pPr>
            <w:r>
              <w:rPr>
                <w:sz w:val="20"/>
              </w:rPr>
              <w:t xml:space="preserve">применен проект из реестра экономически эффективной проектной документации повторного использования. Решение Министерства строительства и жилищно-коммунального хозяйства Российской Федерации от 27 июня 2018 г. N 354-ПРМ-ХМ</w:t>
            </w:r>
          </w:p>
        </w:tc>
      </w:tr>
      <w:tr>
        <w:tc>
          <w:tcPr>
            <w:tcW w:w="565" w:type="dxa"/>
          </w:tcPr>
          <w:p>
            <w:pPr>
              <w:pStyle w:val="0"/>
              <w:jc w:val="center"/>
            </w:pPr>
            <w:r>
              <w:rPr>
                <w:sz w:val="20"/>
              </w:rPr>
              <w:t xml:space="preserve">7.</w:t>
            </w:r>
          </w:p>
        </w:tc>
        <w:tc>
          <w:tcPr>
            <w:tcW w:w="4139" w:type="dxa"/>
          </w:tcPr>
          <w:p>
            <w:pPr>
              <w:pStyle w:val="0"/>
            </w:pPr>
            <w:r>
              <w:rPr>
                <w:sz w:val="20"/>
              </w:rPr>
              <w:t xml:space="preserve">Малобюджетный спортивный комплекс в с. Терскол</w:t>
            </w:r>
          </w:p>
        </w:tc>
        <w:tc>
          <w:tcPr>
            <w:tcW w:w="1701" w:type="dxa"/>
          </w:tcPr>
          <w:p>
            <w:pPr>
              <w:pStyle w:val="0"/>
              <w:jc w:val="center"/>
            </w:pPr>
            <w:r>
              <w:rPr>
                <w:sz w:val="20"/>
              </w:rPr>
              <w:t xml:space="preserve">250,0</w:t>
            </w:r>
          </w:p>
        </w:tc>
        <w:tc>
          <w:tcPr>
            <w:tcW w:w="1984" w:type="dxa"/>
          </w:tcPr>
          <w:p>
            <w:pPr>
              <w:pStyle w:val="0"/>
              <w:jc w:val="center"/>
            </w:pPr>
            <w:r>
              <w:rPr>
                <w:sz w:val="20"/>
              </w:rPr>
              <w:t xml:space="preserve">сметная стоимость в ценах 2021 года с учетом индексов дефляторов - 55996,18</w:t>
            </w:r>
          </w:p>
        </w:tc>
        <w:tc>
          <w:tcPr>
            <w:tcW w:w="1566" w:type="dxa"/>
          </w:tcPr>
          <w:p>
            <w:pPr>
              <w:pStyle w:val="0"/>
              <w:jc w:val="center"/>
            </w:pPr>
            <w:r>
              <w:rPr>
                <w:sz w:val="20"/>
              </w:rPr>
              <w:t xml:space="preserve">2024 - 2025 годы</w:t>
            </w:r>
          </w:p>
        </w:tc>
        <w:tc>
          <w:tcPr>
            <w:tcW w:w="3608" w:type="dxa"/>
          </w:tcPr>
          <w:p>
            <w:pPr>
              <w:pStyle w:val="0"/>
            </w:pPr>
            <w:r>
              <w:rPr>
                <w:sz w:val="20"/>
              </w:rPr>
              <w:t xml:space="preserve">применен проект из реестра экономически эффективной проектной документации повторного использования. Решение Министерства строительства и жилищно-коммунального хозяйства Российской Федерации от 27 июня 2018 г. N 354-ПРМ-ХМ</w:t>
            </w:r>
          </w:p>
        </w:tc>
      </w:tr>
      <w:tr>
        <w:tc>
          <w:tcPr>
            <w:tcW w:w="565" w:type="dxa"/>
          </w:tcPr>
          <w:p>
            <w:pPr>
              <w:pStyle w:val="0"/>
              <w:jc w:val="center"/>
            </w:pPr>
            <w:r>
              <w:rPr>
                <w:sz w:val="20"/>
              </w:rPr>
              <w:t xml:space="preserve">8.</w:t>
            </w:r>
          </w:p>
        </w:tc>
        <w:tc>
          <w:tcPr>
            <w:tcW w:w="4139" w:type="dxa"/>
          </w:tcPr>
          <w:p>
            <w:pPr>
              <w:pStyle w:val="0"/>
            </w:pPr>
            <w:r>
              <w:rPr>
                <w:sz w:val="20"/>
              </w:rPr>
              <w:t xml:space="preserve">Спортивный зал в с.п. Лашкута</w:t>
            </w:r>
          </w:p>
        </w:tc>
        <w:tc>
          <w:tcPr>
            <w:tcW w:w="1701" w:type="dxa"/>
          </w:tcPr>
          <w:p>
            <w:pPr>
              <w:pStyle w:val="0"/>
              <w:jc w:val="center"/>
            </w:pPr>
            <w:r>
              <w:rPr>
                <w:sz w:val="20"/>
              </w:rPr>
              <w:t xml:space="preserve">250,0</w:t>
            </w:r>
          </w:p>
        </w:tc>
        <w:tc>
          <w:tcPr>
            <w:tcW w:w="1984" w:type="dxa"/>
          </w:tcPr>
          <w:p>
            <w:pPr>
              <w:pStyle w:val="0"/>
              <w:jc w:val="center"/>
            </w:pPr>
            <w:r>
              <w:rPr>
                <w:sz w:val="20"/>
              </w:rPr>
              <w:t xml:space="preserve">сметная стоимость в ценах IV квартала 2019 г. - 33336,3</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прохождения экспертизы</w:t>
            </w:r>
          </w:p>
        </w:tc>
      </w:tr>
      <w:tr>
        <w:tc>
          <w:tcPr>
            <w:tcW w:w="565" w:type="dxa"/>
          </w:tcPr>
          <w:p>
            <w:pPr>
              <w:pStyle w:val="0"/>
              <w:jc w:val="center"/>
            </w:pPr>
            <w:r>
              <w:rPr>
                <w:sz w:val="20"/>
              </w:rPr>
              <w:t xml:space="preserve">9.</w:t>
            </w:r>
          </w:p>
        </w:tc>
        <w:tc>
          <w:tcPr>
            <w:tcW w:w="4139" w:type="dxa"/>
          </w:tcPr>
          <w:p>
            <w:pPr>
              <w:pStyle w:val="0"/>
            </w:pPr>
            <w:r>
              <w:rPr>
                <w:sz w:val="20"/>
              </w:rPr>
              <w:t xml:space="preserve">Спортивный зал в с.п. Верхний Баксан по ул. Джапуева, б/н</w:t>
            </w:r>
          </w:p>
        </w:tc>
        <w:tc>
          <w:tcPr>
            <w:tcW w:w="1701" w:type="dxa"/>
          </w:tcPr>
          <w:p>
            <w:pPr>
              <w:pStyle w:val="0"/>
              <w:jc w:val="center"/>
            </w:pPr>
            <w:r>
              <w:rPr>
                <w:sz w:val="20"/>
              </w:rPr>
              <w:t xml:space="preserve">250,0</w:t>
            </w:r>
          </w:p>
        </w:tc>
        <w:tc>
          <w:tcPr>
            <w:tcW w:w="1984" w:type="dxa"/>
          </w:tcPr>
          <w:p>
            <w:pPr>
              <w:pStyle w:val="0"/>
              <w:jc w:val="center"/>
            </w:pPr>
            <w:r>
              <w:rPr>
                <w:sz w:val="20"/>
              </w:rPr>
              <w:t xml:space="preserve">38000,0</w:t>
            </w:r>
          </w:p>
        </w:tc>
        <w:tc>
          <w:tcPr>
            <w:tcW w:w="1566" w:type="dxa"/>
          </w:tcPr>
          <w:p>
            <w:pPr>
              <w:pStyle w:val="0"/>
              <w:jc w:val="center"/>
            </w:pPr>
            <w:r>
              <w:rPr>
                <w:sz w:val="20"/>
              </w:rPr>
              <w:t xml:space="preserve">2024 - 2025 годы</w:t>
            </w:r>
          </w:p>
        </w:tc>
        <w:tc>
          <w:tcPr>
            <w:tcW w:w="3608" w:type="dxa"/>
          </w:tcPr>
          <w:p>
            <w:pPr>
              <w:pStyle w:val="0"/>
            </w:pPr>
            <w:r>
              <w:rPr>
                <w:sz w:val="20"/>
              </w:rPr>
              <w:t xml:space="preserve">проектно-сметная документация на стадии разработки</w:t>
            </w:r>
          </w:p>
        </w:tc>
      </w:tr>
      <w:tr>
        <w:tc>
          <w:tcPr>
            <w:tcW w:w="565" w:type="dxa"/>
          </w:tcPr>
          <w:p>
            <w:pPr>
              <w:pStyle w:val="0"/>
              <w:jc w:val="center"/>
            </w:pPr>
            <w:r>
              <w:rPr>
                <w:sz w:val="20"/>
              </w:rPr>
              <w:t xml:space="preserve">10.</w:t>
            </w:r>
          </w:p>
        </w:tc>
        <w:tc>
          <w:tcPr>
            <w:tcW w:w="4139" w:type="dxa"/>
          </w:tcPr>
          <w:p>
            <w:pPr>
              <w:pStyle w:val="0"/>
            </w:pPr>
            <w:r>
              <w:rPr>
                <w:sz w:val="20"/>
              </w:rPr>
              <w:t xml:space="preserve">Ремонт кровли над спортивно-оздоровительным комплексом "Геолог" по пр. Эльбрусский в г.п. Тырныауз Эльбрусского района</w:t>
            </w:r>
          </w:p>
        </w:tc>
        <w:tc>
          <w:tcPr>
            <w:tcW w:w="1701" w:type="dxa"/>
          </w:tcPr>
          <w:p>
            <w:pPr>
              <w:pStyle w:val="0"/>
              <w:jc w:val="center"/>
            </w:pPr>
            <w:r>
              <w:rPr>
                <w:sz w:val="20"/>
              </w:rPr>
              <w:t xml:space="preserve">200,0</w:t>
            </w:r>
          </w:p>
        </w:tc>
        <w:tc>
          <w:tcPr>
            <w:tcW w:w="1984" w:type="dxa"/>
          </w:tcPr>
          <w:p>
            <w:pPr>
              <w:pStyle w:val="0"/>
              <w:jc w:val="center"/>
            </w:pPr>
            <w:r>
              <w:rPr>
                <w:sz w:val="20"/>
              </w:rPr>
              <w:t xml:space="preserve">сметная стоимость в ценах IV квартала 2019 г. - 11375,24</w:t>
            </w:r>
          </w:p>
        </w:tc>
        <w:tc>
          <w:tcPr>
            <w:tcW w:w="1566" w:type="dxa"/>
          </w:tcPr>
          <w:p>
            <w:pPr>
              <w:pStyle w:val="0"/>
              <w:jc w:val="center"/>
            </w:pPr>
            <w:r>
              <w:rPr>
                <w:sz w:val="20"/>
              </w:rPr>
              <w:t xml:space="preserve">2024 - 2025 годы</w:t>
            </w:r>
          </w:p>
        </w:tc>
        <w:tc>
          <w:tcPr>
            <w:tcW w:w="3608" w:type="dxa"/>
          </w:tcPr>
          <w:p>
            <w:pPr>
              <w:pStyle w:val="0"/>
            </w:pPr>
            <w:r>
              <w:rPr>
                <w:sz w:val="20"/>
              </w:rPr>
              <w:t xml:space="preserve">положительное заключение экспертизы ГАУ "Управление Госэкспертизы КБР" от 28 декабря 2019 г. N 149/19-у</w:t>
            </w:r>
          </w:p>
        </w:tc>
      </w:tr>
      <w:tr>
        <w:tc>
          <w:tcPr>
            <w:gridSpan w:val="2"/>
            <w:tcW w:w="4704" w:type="dxa"/>
          </w:tcPr>
          <w:p>
            <w:pPr>
              <w:pStyle w:val="0"/>
            </w:pPr>
            <w:r>
              <w:rPr>
                <w:sz w:val="20"/>
              </w:rPr>
              <w:t xml:space="preserve">Всего 10 объектов</w:t>
            </w:r>
          </w:p>
        </w:tc>
        <w:tc>
          <w:tcPr>
            <w:tcW w:w="1701" w:type="dxa"/>
          </w:tcPr>
          <w:p>
            <w:pPr>
              <w:pStyle w:val="0"/>
            </w:pPr>
            <w:r>
              <w:rPr>
                <w:sz w:val="20"/>
              </w:rPr>
            </w:r>
          </w:p>
        </w:tc>
        <w:tc>
          <w:tcPr>
            <w:tcW w:w="1984" w:type="dxa"/>
          </w:tcPr>
          <w:p>
            <w:pPr>
              <w:pStyle w:val="0"/>
              <w:jc w:val="center"/>
            </w:pPr>
            <w:r>
              <w:rPr>
                <w:sz w:val="20"/>
              </w:rPr>
              <w:t xml:space="preserve">722164,22</w:t>
            </w:r>
          </w:p>
        </w:tc>
        <w:tc>
          <w:tcPr>
            <w:tcW w:w="1566" w:type="dxa"/>
          </w:tcPr>
          <w:p>
            <w:pPr>
              <w:pStyle w:val="0"/>
            </w:pPr>
            <w:r>
              <w:rPr>
                <w:sz w:val="20"/>
              </w:rPr>
            </w:r>
          </w:p>
        </w:tc>
        <w:tc>
          <w:tcPr>
            <w:tcW w:w="3608" w:type="dxa"/>
          </w:tcPr>
          <w:p>
            <w:pPr>
              <w:pStyle w:val="0"/>
            </w:pPr>
            <w:r>
              <w:rPr>
                <w:sz w:val="20"/>
              </w:rPr>
            </w:r>
          </w:p>
        </w:tc>
      </w:tr>
      <w:tr>
        <w:tc>
          <w:tcPr>
            <w:gridSpan w:val="2"/>
            <w:tcW w:w="4704" w:type="dxa"/>
          </w:tcPr>
          <w:p>
            <w:pPr>
              <w:pStyle w:val="0"/>
            </w:pPr>
            <w:r>
              <w:rPr>
                <w:sz w:val="20"/>
              </w:rPr>
              <w:t xml:space="preserve">Всего планируется к строительству и реконструкции 113 объектов</w:t>
            </w:r>
          </w:p>
        </w:tc>
        <w:tc>
          <w:tcPr>
            <w:tcW w:w="1701" w:type="dxa"/>
          </w:tcPr>
          <w:p>
            <w:pPr>
              <w:pStyle w:val="0"/>
            </w:pPr>
            <w:r>
              <w:rPr>
                <w:sz w:val="20"/>
              </w:rPr>
            </w:r>
          </w:p>
        </w:tc>
        <w:tc>
          <w:tcPr>
            <w:tcW w:w="1984" w:type="dxa"/>
          </w:tcPr>
          <w:p>
            <w:pPr>
              <w:pStyle w:val="0"/>
              <w:jc w:val="center"/>
            </w:pPr>
            <w:r>
              <w:rPr>
                <w:sz w:val="20"/>
              </w:rPr>
              <w:t xml:space="preserve">5578189,771</w:t>
            </w:r>
          </w:p>
        </w:tc>
        <w:tc>
          <w:tcPr>
            <w:tcW w:w="1566" w:type="dxa"/>
          </w:tcPr>
          <w:p>
            <w:pPr>
              <w:pStyle w:val="0"/>
            </w:pPr>
            <w:r>
              <w:rPr>
                <w:sz w:val="20"/>
              </w:rPr>
            </w:r>
          </w:p>
        </w:tc>
        <w:tc>
          <w:tcPr>
            <w:tcW w:w="3608" w:type="dxa"/>
          </w:tcPr>
          <w:p>
            <w:pPr>
              <w:pStyle w:val="0"/>
            </w:pPr>
            <w:r>
              <w:rPr>
                <w:sz w:val="20"/>
              </w:rPr>
            </w:r>
          </w:p>
        </w:tc>
      </w:tr>
    </w:tbl>
    <w:p>
      <w:pPr>
        <w:sectPr>
          <w:headerReference w:type="default" r:id="rId108"/>
          <w:headerReference w:type="first" r:id="rId108"/>
          <w:footerReference w:type="default" r:id="rId109"/>
          <w:footerReference w:type="first" r:id="rId10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696" w:name="P4696"/>
    <w:bookmarkEnd w:id="4696"/>
    <w:p>
      <w:pPr>
        <w:pStyle w:val="0"/>
        <w:spacing w:before="200" w:line-rule="auto"/>
        <w:ind w:firstLine="540"/>
        <w:jc w:val="both"/>
      </w:pPr>
      <w:r>
        <w:rPr>
          <w:sz w:val="20"/>
        </w:rPr>
        <w:t xml:space="preserve">&lt;*&gt; При условии обеспечения финансирования из федерального бюджета.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"Развитие физической культуры и спорта</w:t>
      </w:r>
    </w:p>
    <w:p>
      <w:pPr>
        <w:pStyle w:val="0"/>
        <w:jc w:val="right"/>
      </w:pPr>
      <w:r>
        <w:rPr>
          <w:sz w:val="20"/>
        </w:rPr>
        <w:t xml:space="preserve">в Кабардино-Балкарской Республике"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СОФИНАНСИРОВАНИЕ МУНИЦИПАЛЬНЫХ ПРОГРАММ, НАПРАВЛЕННЫХ</w:t>
      </w:r>
    </w:p>
    <w:p>
      <w:pPr>
        <w:pStyle w:val="2"/>
        <w:jc w:val="center"/>
      </w:pPr>
      <w:r>
        <w:rPr>
          <w:sz w:val="20"/>
        </w:rPr>
        <w:t xml:space="preserve">НА ЦЕЛИ РАЗВИТИЯ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2" w:tooltip="Постановление Правительства КБР от 29.03.2021 N 66-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Постановлением</w:t>
              </w:r>
            </w:hyperlink>
            <w:r>
              <w:rPr>
                <w:sz w:val="20"/>
                <w:color w:val="392c69"/>
              </w:rPr>
              <w:t xml:space="preserve"> Правительства КБР от 29.03.2021 N 66-ПП;</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11.10.2021 </w:t>
            </w:r>
            <w:hyperlink w:history="0" r:id="rId143"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203-ПП</w:t>
              </w:r>
            </w:hyperlink>
            <w:r>
              <w:rPr>
                <w:sz w:val="20"/>
                <w:color w:val="392c69"/>
              </w:rPr>
              <w:t xml:space="preserve">, от 03.03.2023 </w:t>
            </w:r>
            <w:hyperlink w:history="0" r:id="rId144"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N 33-ПП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республиканского бюджета Кабардино-Балкарской Республики местным бюджетам на софинансирование муниципальных программ, направленных на цели развития физической культуры и спорта (далее - субсидии).</w:t>
      </w:r>
    </w:p>
    <w:bookmarkStart w:id="4719" w:name="P4719"/>
    <w:bookmarkEnd w:id="4719"/>
    <w:p>
      <w:pPr>
        <w:pStyle w:val="0"/>
        <w:spacing w:before="200" w:line-rule="auto"/>
        <w:ind w:firstLine="540"/>
        <w:jc w:val="both"/>
      </w:pPr>
      <w:r>
        <w:rPr>
          <w:sz w:val="20"/>
        </w:rPr>
        <w:t xml:space="preserve">2. Субсидии предоставляются по следующим направлениям муниципальных программ, соответствующим целям и задачам государственной программы Кабардино-Балкарской Республики "Развитие физической культуры и спорта в Кабардино-Балкарской Республике" (далее - Программа):</w:t>
      </w:r>
    </w:p>
    <w:bookmarkStart w:id="4720" w:name="P4720"/>
    <w:bookmarkEnd w:id="4720"/>
    <w:p>
      <w:pPr>
        <w:pStyle w:val="0"/>
        <w:spacing w:before="200" w:line-rule="auto"/>
        <w:ind w:firstLine="540"/>
        <w:jc w:val="both"/>
      </w:pPr>
      <w:r>
        <w:rPr>
          <w:sz w:val="20"/>
        </w:rPr>
        <w:t xml:space="preserve">а) строительство и реконструкция в муниципальных образованиях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и реконструкции плоскостных сооружений в зависимости от их вида и содержания не превышает:</w:t>
      </w:r>
    </w:p>
    <w:p>
      <w:pPr>
        <w:pStyle w:val="0"/>
        <w:spacing w:before="200" w:line-rule="auto"/>
        <w:ind w:firstLine="540"/>
        <w:jc w:val="both"/>
      </w:pPr>
      <w:r>
        <w:rPr>
          <w:sz w:val="20"/>
        </w:rPr>
        <w:t xml:space="preserve">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pPr>
        <w:pStyle w:val="0"/>
        <w:spacing w:before="200" w:line-rule="auto"/>
        <w:ind w:firstLine="540"/>
        <w:jc w:val="both"/>
      </w:pPr>
      <w:r>
        <w:rPr>
          <w:sz w:val="20"/>
        </w:rPr>
        <w:t xml:space="preserve">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bookmarkStart w:id="4723" w:name="P4723"/>
    <w:bookmarkEnd w:id="4723"/>
    <w:p>
      <w:pPr>
        <w:pStyle w:val="0"/>
        <w:spacing w:before="200" w:line-rule="auto"/>
        <w:ind w:firstLine="540"/>
        <w:jc w:val="both"/>
      </w:pPr>
      <w:r>
        <w:rPr>
          <w:sz w:val="20"/>
        </w:rPr>
        <w:t xml:space="preserve">б) строительство и реконструкция инфраструктуры региональных спортивно-тренировочных центров муниципальной собственности, соответствующих установленным Министерством спорта Российской Федерации предельным ценам на строительство. Перечень региональных спортивно-тренировочных центров, необходимых для подготовки спортсменов сборных команд Российской Федерации, утверждается Министерством спорта Российской Федерации;</w:t>
      </w:r>
    </w:p>
    <w:bookmarkStart w:id="4724" w:name="P4724"/>
    <w:bookmarkEnd w:id="4724"/>
    <w:p>
      <w:pPr>
        <w:pStyle w:val="0"/>
        <w:spacing w:before="200" w:line-rule="auto"/>
        <w:ind w:firstLine="540"/>
        <w:jc w:val="both"/>
      </w:pPr>
      <w:r>
        <w:rPr>
          <w:sz w:val="20"/>
        </w:rPr>
        <w:t xml:space="preserve">в) закупка комплектов искусственных покрытий для футбольных полей для спортивных детско-юношеских школ. Закупка может включать доставку, укладку и сертификацию полей;</w:t>
      </w:r>
    </w:p>
    <w:bookmarkStart w:id="4725" w:name="P4725"/>
    <w:bookmarkEnd w:id="4725"/>
    <w:p>
      <w:pPr>
        <w:pStyle w:val="0"/>
        <w:spacing w:before="200" w:line-rule="auto"/>
        <w:ind w:firstLine="540"/>
        <w:jc w:val="both"/>
      </w:pPr>
      <w:r>
        <w:rPr>
          <w:sz w:val="20"/>
        </w:rPr>
        <w:t xml:space="preserve">г) закупка спортивного оборудования для детско-юношеских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w:t>
      </w:r>
    </w:p>
    <w:p>
      <w:pPr>
        <w:pStyle w:val="0"/>
        <w:jc w:val="both"/>
      </w:pPr>
      <w:r>
        <w:rPr>
          <w:sz w:val="20"/>
        </w:rPr>
        <w:t xml:space="preserve">(пп. "г" в ред. </w:t>
      </w:r>
      <w:hyperlink w:history="0" r:id="rId145" w:tooltip="Постановление Правительства КБР от 03.03.2023 N 3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03.03.2023 N 33-ПП)</w:t>
      </w:r>
    </w:p>
    <w:p>
      <w:pPr>
        <w:pStyle w:val="0"/>
        <w:spacing w:before="200" w:line-rule="auto"/>
        <w:ind w:firstLine="540"/>
        <w:jc w:val="both"/>
      </w:pPr>
      <w:r>
        <w:rPr>
          <w:sz w:val="20"/>
        </w:rPr>
        <w:t xml:space="preserve">д) создание объектов спорта в рамках муниципально-частного партнерства;</w:t>
      </w:r>
    </w:p>
    <w:p>
      <w:pPr>
        <w:pStyle w:val="0"/>
        <w:spacing w:before="200" w:line-rule="auto"/>
        <w:ind w:firstLine="540"/>
        <w:jc w:val="both"/>
      </w:pPr>
      <w:r>
        <w:rPr>
          <w:sz w:val="20"/>
        </w:rPr>
        <w:t xml:space="preserve">е) создание спортивных площадок для занятий физической культурой. Создание площадок включает закупку спортивного оборудования в соответствии с перечнем, утвержденным Министерством спорта Российской Федерации, и его монтаж.</w:t>
      </w:r>
    </w:p>
    <w:p>
      <w:pPr>
        <w:pStyle w:val="0"/>
        <w:spacing w:before="200" w:line-rule="auto"/>
        <w:ind w:firstLine="540"/>
        <w:jc w:val="both"/>
      </w:pPr>
      <w:r>
        <w:rPr>
          <w:sz w:val="20"/>
        </w:rPr>
        <w:t xml:space="preserve">3. Субсидии не могут направляться муниципальными образованиями на проведение проектных и изыскательских работ и (или) подготовку проектной документации по объектам капитального строительства, включенным в муниципальные программы.</w:t>
      </w:r>
    </w:p>
    <w:p>
      <w:pPr>
        <w:pStyle w:val="0"/>
        <w:spacing w:before="200" w:line-rule="auto"/>
        <w:ind w:firstLine="540"/>
        <w:jc w:val="both"/>
      </w:pPr>
      <w:r>
        <w:rPr>
          <w:sz w:val="20"/>
        </w:rPr>
        <w:t xml:space="preserve">4. Субсидии предоставляются при соблюдении следующих условий:</w:t>
      </w:r>
    </w:p>
    <w:p>
      <w:pPr>
        <w:pStyle w:val="0"/>
        <w:spacing w:before="200" w:line-rule="auto"/>
        <w:ind w:firstLine="540"/>
        <w:jc w:val="both"/>
      </w:pPr>
      <w:r>
        <w:rPr>
          <w:sz w:val="20"/>
        </w:rPr>
        <w:t xml:space="preserve">а) представление муниципальными образованиями в Министерство спорта Кабардино-Балкарской Республики муниципальных программ или подпрограмм муниципальных программ, содержащих перечень мероприятий на софинансирование которых предусмотрены субсидии, соответствующие целям и задачам Программы, мероприятия которых удовлетворяют условиям и требованиям Программы, а также </w:t>
      </w:r>
      <w:hyperlink w:history="0" w:anchor="P4737" w:tooltip="6. Муниципальные программы, представленные местными администрациями муниципальных образований в Министерство спорта Кабардино-Балкарской Республики, должны отвечать следующим критериям:">
        <w:r>
          <w:rPr>
            <w:sz w:val="20"/>
            <w:color w:val="0000ff"/>
          </w:rPr>
          <w:t xml:space="preserve">пункту 6</w:t>
        </w:r>
      </w:hyperlink>
      <w:r>
        <w:rPr>
          <w:sz w:val="20"/>
        </w:rPr>
        <w:t xml:space="preserve"> настоящих Правил (далее - муниципальная программа);</w:t>
      </w:r>
    </w:p>
    <w:p>
      <w:pPr>
        <w:pStyle w:val="0"/>
        <w:spacing w:before="200" w:line-rule="auto"/>
        <w:ind w:firstLine="540"/>
        <w:jc w:val="both"/>
      </w:pPr>
      <w:r>
        <w:rPr>
          <w:sz w:val="20"/>
        </w:rPr>
        <w:t xml:space="preserve">б) наличие предусмотренных правовым актом муниципального образования о бюджете муниципального образования на очередной финансовый год и плановый период бюджетных ассигнований на финансовое обеспечение расходного обязательства муниципального образования по реализации муниципальной программы, софинансирование которой осуществляется из республиканского бюджета Кабардино-Балкарской Республики, в объеме, необходимом для его исполнения, включающие размер планируемой к предоставлению из республиканского бюджета Кабардино-Балкарской Республики субсидии;</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w:anchor="P4742" w:tooltip="7. Субсидии предоставляются на основании соглашения между Министерством спорта Кабардино-Балкарской Республики и местной администрацией муниципального образования о предоставлении субсидии (далее - соглашение), подготавливаемого (формируемого) и заключаемого в виде документа на бумажном носителе или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соглашения, утвержденной приказом Министерства финансов Кабарди...">
        <w:r>
          <w:rPr>
            <w:sz w:val="20"/>
            <w:color w:val="0000ff"/>
          </w:rPr>
          <w:t xml:space="preserve">пунктами 7</w:t>
        </w:r>
      </w:hyperlink>
      <w:r>
        <w:rPr>
          <w:sz w:val="20"/>
        </w:rPr>
        <w:t xml:space="preserve"> - </w:t>
      </w:r>
      <w:hyperlink w:history="0" w:anchor="P4743" w:tooltip="8. Содержание соглашения установлено пунктами 10 - 11 Правил, утвержденных постановлением Правительства КБР N 308-ПП. Значения показателей результативности использования субсидии в соглашении должны соответствовать значениям целевых показателей и индикаторов государственной программы Кабардино-Балкарской Республики &quot;Развитие физической культуры и спорта в Кабардино-Балкарской Республике&quot;, утвержденной постановлением Правительства Кабардино-Балкарской Республики от 2 декабря 2019 г. N 213-ПП.">
        <w:r>
          <w:rPr>
            <w:sz w:val="20"/>
            <w:color w:val="0000ff"/>
          </w:rPr>
          <w:t xml:space="preserve">8</w:t>
        </w:r>
      </w:hyperlink>
      <w:r>
        <w:rPr>
          <w:sz w:val="20"/>
        </w:rPr>
        <w:t xml:space="preserve"> настоящих Правил;</w:t>
      </w:r>
    </w:p>
    <w:p>
      <w:pPr>
        <w:pStyle w:val="0"/>
        <w:spacing w:before="200" w:line-rule="auto"/>
        <w:ind w:firstLine="540"/>
        <w:jc w:val="both"/>
      </w:pPr>
      <w:r>
        <w:rPr>
          <w:sz w:val="20"/>
        </w:rPr>
        <w:t xml:space="preserve">г)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pPr>
        <w:pStyle w:val="0"/>
        <w:spacing w:before="200" w:line-rule="auto"/>
        <w:ind w:firstLine="540"/>
        <w:jc w:val="both"/>
      </w:pPr>
      <w:r>
        <w:rPr>
          <w:sz w:val="20"/>
        </w:rPr>
        <w:t xml:space="preserve">д) возврат муниципальным образованием средств в республиканский бюджет Кабардино-Балкарской Республики в соответствии с </w:t>
      </w:r>
      <w:hyperlink w:history="0" r:id="rId14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и </w:t>
      </w:r>
      <w:hyperlink w:history="0" r:id="rId147"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19</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 (далее - Правила, утвержденные постановлением Правительства КБР N 308-ПП).</w:t>
      </w:r>
    </w:p>
    <w:p>
      <w:pPr>
        <w:pStyle w:val="0"/>
        <w:spacing w:before="200" w:line-rule="auto"/>
        <w:ind w:firstLine="540"/>
        <w:jc w:val="both"/>
      </w:pPr>
      <w:r>
        <w:rPr>
          <w:sz w:val="20"/>
        </w:rPr>
        <w:t xml:space="preserve">5. Нарушение сроков ввода в эксплуатацию объектов капитального строительства, строительство и реконструкция которых велись с использованием субсидий, более чем на один год является основанием для отклонения последующих заявок муниципального образования.</w:t>
      </w:r>
    </w:p>
    <w:bookmarkStart w:id="4737" w:name="P4737"/>
    <w:bookmarkEnd w:id="4737"/>
    <w:p>
      <w:pPr>
        <w:pStyle w:val="0"/>
        <w:spacing w:before="200" w:line-rule="auto"/>
        <w:ind w:firstLine="540"/>
        <w:jc w:val="both"/>
      </w:pPr>
      <w:r>
        <w:rPr>
          <w:sz w:val="20"/>
        </w:rPr>
        <w:t xml:space="preserve">6. Муниципальные программы, представленные местными администрациями муниципальных образований в Министерство спорта Кабардино-Балкарской Республики, должны отвечать следующим критериям:</w:t>
      </w:r>
    </w:p>
    <w:p>
      <w:pPr>
        <w:pStyle w:val="0"/>
        <w:spacing w:before="200" w:line-rule="auto"/>
        <w:ind w:firstLine="540"/>
        <w:jc w:val="both"/>
      </w:pPr>
      <w:r>
        <w:rPr>
          <w:sz w:val="20"/>
        </w:rPr>
        <w:t xml:space="preserve">а) соответствие целям, задачам, целевым показателям и индикаторам Программы;</w:t>
      </w:r>
    </w:p>
    <w:p>
      <w:pPr>
        <w:pStyle w:val="0"/>
        <w:spacing w:before="200" w:line-rule="auto"/>
        <w:ind w:firstLine="540"/>
        <w:jc w:val="both"/>
      </w:pPr>
      <w:r>
        <w:rPr>
          <w:sz w:val="20"/>
        </w:rPr>
        <w:t xml:space="preserve">б) соответствие направлениям, предусмотренным </w:t>
      </w:r>
      <w:hyperlink w:history="0" w:anchor="P4719" w:tooltip="2. Субсидии предоставляются по следующим направлениям муниципальных программ, соответствующим целям и задачам государственной программы Кабардино-Балкарской Республики &quot;Развитие физической культуры и спорта в Кабардино-Балкарской Республике&quot; (далее - Программа):">
        <w:r>
          <w:rPr>
            <w:sz w:val="20"/>
            <w:color w:val="0000ff"/>
          </w:rPr>
          <w:t xml:space="preserve">пунктом 2</w:t>
        </w:r>
      </w:hyperlink>
      <w:r>
        <w:rPr>
          <w:sz w:val="20"/>
        </w:rPr>
        <w:t xml:space="preserve"> настоящих Правил, с учетом уровня обеспеченности населения муниципального образования физкультурно-спортивными объектами;</w:t>
      </w:r>
    </w:p>
    <w:p>
      <w:pPr>
        <w:pStyle w:val="0"/>
        <w:spacing w:before="200" w:line-rule="auto"/>
        <w:ind w:firstLine="540"/>
        <w:jc w:val="both"/>
      </w:pPr>
      <w:r>
        <w:rPr>
          <w:sz w:val="20"/>
        </w:rPr>
        <w:t xml:space="preserve">в) обоснованность ресурсного обеспечения комплекса мероприятий муниципальной программы, в том числе источников финансирования и сроков осуществления;</w:t>
      </w:r>
    </w:p>
    <w:p>
      <w:pPr>
        <w:pStyle w:val="0"/>
        <w:spacing w:before="200" w:line-rule="auto"/>
        <w:ind w:firstLine="540"/>
        <w:jc w:val="both"/>
      </w:pPr>
      <w:r>
        <w:rPr>
          <w:sz w:val="20"/>
        </w:rPr>
        <w:t xml:space="preserve">г) обеспечение результативности, а также социально-экономической эффективности реализации муниципальной программы.</w:t>
      </w:r>
    </w:p>
    <w:bookmarkStart w:id="4742" w:name="P4742"/>
    <w:bookmarkEnd w:id="4742"/>
    <w:p>
      <w:pPr>
        <w:pStyle w:val="0"/>
        <w:spacing w:before="200" w:line-rule="auto"/>
        <w:ind w:firstLine="540"/>
        <w:jc w:val="both"/>
      </w:pPr>
      <w:r>
        <w:rPr>
          <w:sz w:val="20"/>
        </w:rPr>
        <w:t xml:space="preserve">7. Субсидии предоставляются на основании соглашения между Министерством спорта Кабардино-Балкарской Республики и местной администрацией муниципального образования о предоставлении субсидии (далее - соглашение), подготавливаемого (формируемого) и заключаемого в виде документа на бумажном носителе или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приказом Министерства финансов Кабардино-Балкарской Республики.</w:t>
      </w:r>
    </w:p>
    <w:bookmarkStart w:id="4743" w:name="P4743"/>
    <w:bookmarkEnd w:id="4743"/>
    <w:p>
      <w:pPr>
        <w:pStyle w:val="0"/>
        <w:spacing w:before="200" w:line-rule="auto"/>
        <w:ind w:firstLine="540"/>
        <w:jc w:val="both"/>
      </w:pPr>
      <w:r>
        <w:rPr>
          <w:sz w:val="20"/>
        </w:rPr>
        <w:t xml:space="preserve">8. Содержание соглашения установлено </w:t>
      </w:r>
      <w:hyperlink w:history="0" r:id="rId148"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10</w:t>
        </w:r>
      </w:hyperlink>
      <w:r>
        <w:rPr>
          <w:sz w:val="20"/>
        </w:rPr>
        <w:t xml:space="preserve"> - </w:t>
      </w:r>
      <w:hyperlink w:history="0" r:id="rId149"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11</w:t>
        </w:r>
      </w:hyperlink>
      <w:r>
        <w:rPr>
          <w:sz w:val="20"/>
        </w:rPr>
        <w:t xml:space="preserve"> Правил, утвержденных постановлением Правительства КБР N 308-ПП. Значения показателей результативности использования субсидии в соглашении должны соответствовать значениям целевых показателей и индикаторов государственной программы Кабардино-Балкарской Республики "Развитие физической культуры и спорта в Кабардино-Балкарской Республике", утвержденной постановлением Правительства Кабардино-Балкарской Республики от 2 декабря 2019 г. N 213-ПП.</w:t>
      </w:r>
    </w:p>
    <w:p>
      <w:pPr>
        <w:pStyle w:val="0"/>
        <w:spacing w:before="200" w:line-rule="auto"/>
        <w:ind w:firstLine="540"/>
        <w:jc w:val="both"/>
      </w:pPr>
      <w:r>
        <w:rPr>
          <w:sz w:val="20"/>
        </w:rPr>
        <w:t xml:space="preserve">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Дополнительные соглашения к соглашениям, предусматривающие внесение в них изменений и их расторжение, заключаются в соответствии с типовыми формами, утвержденными приказом Министерства финансов Кабардино-Балкарской Республики.</w:t>
      </w:r>
    </w:p>
    <w:p>
      <w:pPr>
        <w:pStyle w:val="0"/>
        <w:spacing w:before="200" w:line-rule="auto"/>
        <w:ind w:firstLine="540"/>
        <w:jc w:val="both"/>
      </w:pPr>
      <w:r>
        <w:rPr>
          <w:sz w:val="20"/>
        </w:rPr>
        <w:t xml:space="preserve">10. Объем бюджетных ассигнований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местном бюджете соответствующего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pPr>
        <w:pStyle w:val="0"/>
        <w:spacing w:before="200" w:line-rule="auto"/>
        <w:ind w:firstLine="540"/>
        <w:jc w:val="both"/>
      </w:pPr>
      <w:r>
        <w:rPr>
          <w:sz w:val="20"/>
        </w:rPr>
        <w:t xml:space="preserve">11. Субсидии предоставляются в пределах бюджетных ассигнований, предусмотренных в законе Кабардино-Балкарской Республики о республиканском бюджете Кабардино-Балкарской Республики на очередной финансовый год и на плановый период (сводной бюджетной росписи республиканского бюджета), и лимитов бюджетных обязательств, доведенных до Министерства спорта Кабардино-Балкарской Республики как получателя средств республиканского бюджета Кабардино-Балкарской Республики на цели, предусмотренные </w:t>
      </w:r>
      <w:hyperlink w:history="0" w:anchor="P4719" w:tooltip="2. Субсидии предоставляются по следующим направлениям муниципальных программ, соответствующим целям и задачам государственной программы Кабардино-Балкарской Республики &quot;Развитие физической культуры и спорта в Кабардино-Балкарской Республике&quot; (далее - Программа):">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 определяется в соответствии с </w:t>
      </w:r>
      <w:hyperlink w:history="0" r:id="rId15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утвержденных постановлением Правительства КБР N 308-ПП.</w:t>
      </w:r>
    </w:p>
    <w:p>
      <w:pPr>
        <w:pStyle w:val="0"/>
        <w:spacing w:before="200" w:line-rule="auto"/>
        <w:ind w:firstLine="540"/>
        <w:jc w:val="both"/>
      </w:pPr>
      <w:r>
        <w:rPr>
          <w:sz w:val="20"/>
        </w:rPr>
        <w:t xml:space="preserve">Объем бюджетных ассигнований местного бюджета муниципального образования на предоставление субсидии составляет не менее 2 процентов от общего объема указанных ассигнований.</w:t>
      </w:r>
    </w:p>
    <w:p>
      <w:pPr>
        <w:pStyle w:val="0"/>
        <w:spacing w:before="200" w:line-rule="auto"/>
        <w:ind w:firstLine="540"/>
        <w:jc w:val="both"/>
      </w:pPr>
      <w:r>
        <w:rPr>
          <w:sz w:val="20"/>
        </w:rPr>
        <w:t xml:space="preserve">В случае если расчетное значение субсидии для i-го муниципального образования превышает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 размер этой субсидии принимается равным предельному уровню софинансирования расходного обязательства муниципального образования из республиканского бюджета Кабардино-Балкарской Республики. При этом высвободившиеся средства подлежат распределению между муниципальными образованиями, имеющими право на получение субсидии в очередном финансовом году.</w:t>
      </w:r>
    </w:p>
    <w:p>
      <w:pPr>
        <w:pStyle w:val="0"/>
        <w:spacing w:before="200" w:line-rule="auto"/>
        <w:ind w:firstLine="540"/>
        <w:jc w:val="both"/>
      </w:pPr>
      <w:r>
        <w:rPr>
          <w:sz w:val="20"/>
        </w:rPr>
        <w:t xml:space="preserve">Уровни софинансирования расходных обязательств муниципальных образований из республиканского бюджета Кабардино-Балкарской Республики в очередном финансовом году по направлениям, предусмотренным </w:t>
      </w:r>
      <w:hyperlink w:history="0" w:anchor="P4719" w:tooltip="2. Субсидии предоставляются по следующим направлениям муниципальных программ, соответствующим целям и задачам государственной программы Кабардино-Балкарской Республики &quot;Развитие физической культуры и спорта в Кабардино-Балкарской Республике&quot; (далее - Программа):">
        <w:r>
          <w:rPr>
            <w:sz w:val="20"/>
            <w:color w:val="0000ff"/>
          </w:rPr>
          <w:t xml:space="preserve">пунктом 2</w:t>
        </w:r>
      </w:hyperlink>
      <w:r>
        <w:rPr>
          <w:sz w:val="20"/>
        </w:rPr>
        <w:t xml:space="preserve"> настоящих Правил, и (или) объектам капитального строительства, в целях софинансирования строительства и реконструкции которых предоставляются субсидии, определяются в соглашении.</w:t>
      </w:r>
    </w:p>
    <w:p>
      <w:pPr>
        <w:pStyle w:val="0"/>
        <w:spacing w:before="200" w:line-rule="auto"/>
        <w:ind w:firstLine="540"/>
        <w:jc w:val="both"/>
      </w:pPr>
      <w:r>
        <w:rPr>
          <w:sz w:val="20"/>
        </w:rPr>
        <w:t xml:space="preserve">12. Размер субсидии, предоставляемой бюджету i-го муниципального образования в текущем финансовом году (Si), определяется по формуле:</w:t>
      </w:r>
    </w:p>
    <w:p>
      <w:pPr>
        <w:pStyle w:val="0"/>
        <w:jc w:val="both"/>
      </w:pPr>
      <w:r>
        <w:rPr>
          <w:sz w:val="20"/>
        </w:rPr>
      </w:r>
    </w:p>
    <w:p>
      <w:pPr>
        <w:pStyle w:val="0"/>
        <w:jc w:val="center"/>
      </w:pPr>
      <w:r>
        <w:rPr>
          <w:sz w:val="20"/>
        </w:rPr>
        <w:t xml:space="preserve">Si = Si1 + Si2 + Si3 + Si4,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Si1 - размер субсидии, предоставляемой бюджету i-го муниципального образования в текущем финансовом году на строительство и реконструкцию объектов капитального строительства;</w:t>
      </w:r>
    </w:p>
    <w:p>
      <w:pPr>
        <w:pStyle w:val="0"/>
        <w:spacing w:before="200" w:line-rule="auto"/>
        <w:ind w:firstLine="540"/>
        <w:jc w:val="both"/>
      </w:pPr>
      <w:r>
        <w:rPr>
          <w:sz w:val="20"/>
        </w:rPr>
        <w:t xml:space="preserve">Si2 - размер субсидии, предоставляемой бюджету i-го муниципального образования в текущем финансовом году на закупку спортивного оборудования и комплектов искусственных покрытий для футбольных полей;</w:t>
      </w:r>
    </w:p>
    <w:p>
      <w:pPr>
        <w:pStyle w:val="0"/>
        <w:spacing w:before="200" w:line-rule="auto"/>
        <w:ind w:firstLine="540"/>
        <w:jc w:val="both"/>
      </w:pPr>
      <w:r>
        <w:rPr>
          <w:sz w:val="20"/>
        </w:rPr>
        <w:t xml:space="preserve">Si3 - размер субсидии, предоставляемой бюджету i-го муниципального образования в текущем финансовом году на создание объектов спорта в рамках муниципально-частного партнерства;</w:t>
      </w:r>
    </w:p>
    <w:p>
      <w:pPr>
        <w:pStyle w:val="0"/>
        <w:spacing w:before="200" w:line-rule="auto"/>
        <w:ind w:firstLine="540"/>
        <w:jc w:val="both"/>
      </w:pPr>
      <w:r>
        <w:rPr>
          <w:sz w:val="20"/>
        </w:rPr>
        <w:t xml:space="preserve">Si4 - размер субсидии, предоставляемой бюджету i-го муниципального образования в текущем финансовом году на создание спортивных площадок для занятий физической культурой.</w:t>
      </w:r>
    </w:p>
    <w:p>
      <w:pPr>
        <w:pStyle w:val="0"/>
        <w:spacing w:before="200" w:line-rule="auto"/>
        <w:ind w:firstLine="540"/>
        <w:jc w:val="both"/>
      </w:pPr>
      <w:r>
        <w:rPr>
          <w:sz w:val="20"/>
        </w:rPr>
        <w:t xml:space="preserve">13. Размер субсидии, предоставляемой бюджету i-го муниципального образования в текущем финансовом году на строительство и реконструкцию объектов капитального строительства (Si1), определяется по формуле:</w:t>
      </w:r>
    </w:p>
    <w:p>
      <w:pPr>
        <w:pStyle w:val="0"/>
        <w:jc w:val="both"/>
      </w:pPr>
      <w:r>
        <w:rPr>
          <w:sz w:val="20"/>
        </w:rPr>
      </w:r>
    </w:p>
    <w:p>
      <w:pPr>
        <w:pStyle w:val="0"/>
        <w:jc w:val="center"/>
      </w:pPr>
      <w:r>
        <w:rPr>
          <w:sz w:val="20"/>
        </w:rPr>
        <w:t xml:space="preserve">Si1 = С1 + С2,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С1 - размер субсидии по направлению реализации муниципальной программы и предусмотренному </w:t>
      </w:r>
      <w:hyperlink w:history="0" w:anchor="P4720" w:tooltip="а) строительство и реконструкция в муниципальных образованиях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
        <w:r>
          <w:rPr>
            <w:sz w:val="20"/>
            <w:color w:val="0000ff"/>
          </w:rPr>
          <w:t xml:space="preserve">подпунктом "а" пункта 2</w:t>
        </w:r>
      </w:hyperlink>
      <w:r>
        <w:rPr>
          <w:sz w:val="20"/>
        </w:rPr>
        <w:t xml:space="preserve"> настоящих Правил;</w:t>
      </w:r>
    </w:p>
    <w:p>
      <w:pPr>
        <w:pStyle w:val="0"/>
        <w:spacing w:before="200" w:line-rule="auto"/>
        <w:ind w:firstLine="540"/>
        <w:jc w:val="both"/>
      </w:pPr>
      <w:r>
        <w:rPr>
          <w:sz w:val="20"/>
        </w:rPr>
        <w:t xml:space="preserve">С2 - размер субсидии по направлению реализации государственной программы субъекта Российской Федерации, предусмотренному </w:t>
      </w:r>
      <w:hyperlink w:history="0" w:anchor="P4723" w:tooltip="б) строительство и реконструкция инфраструктуры региональных спортивно-тренировочных центров муниципальной собственности, соответствующих установленным Министерством спорта Российской Федерации предельным ценам на строительство. Перечень региональных спортивно-тренировочных центров, необходимых для подготовки спортсменов сборных команд Российской Федерации, утверждается Министерством спорта Российской Федерации;">
        <w:r>
          <w:rPr>
            <w:sz w:val="20"/>
            <w:color w:val="0000ff"/>
          </w:rPr>
          <w:t xml:space="preserve">подпунктом "б" пункта 2</w:t>
        </w:r>
      </w:hyperlink>
      <w:r>
        <w:rPr>
          <w:sz w:val="20"/>
        </w:rPr>
        <w:t xml:space="preserve"> настоящих Правил.</w:t>
      </w:r>
    </w:p>
    <w:p>
      <w:pPr>
        <w:pStyle w:val="0"/>
        <w:spacing w:before="200" w:line-rule="auto"/>
        <w:ind w:firstLine="540"/>
        <w:jc w:val="both"/>
      </w:pPr>
      <w:r>
        <w:rPr>
          <w:sz w:val="20"/>
        </w:rPr>
        <w:t xml:space="preserve">14. Размер субсидии, предоставляемой бюджету i-го муниципального образования в текущем финансовом году на закупку спортивного оборудования и комплектов искусственных покрытий для футбольных полей (Si2), определяется по формуле:</w:t>
      </w:r>
    </w:p>
    <w:p>
      <w:pPr>
        <w:pStyle w:val="0"/>
        <w:jc w:val="both"/>
      </w:pPr>
      <w:r>
        <w:rPr>
          <w:sz w:val="20"/>
        </w:rPr>
      </w:r>
    </w:p>
    <w:p>
      <w:pPr>
        <w:pStyle w:val="0"/>
        <w:jc w:val="center"/>
      </w:pPr>
      <w:r>
        <w:rPr>
          <w:sz w:val="20"/>
        </w:rPr>
        <w:t xml:space="preserve">Si2 = С3 + С4,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С3 - размер субсидии по направлению реализации муниципальной программы, предусмотренному </w:t>
      </w:r>
      <w:hyperlink w:history="0" w:anchor="P4724" w:tooltip="в) закупка комплектов искусственных покрытий для футбольных полей для спортивных детско-юношеских школ. Закупка может включать доставку, укладку и сертификацию полей;">
        <w:r>
          <w:rPr>
            <w:sz w:val="20"/>
            <w:color w:val="0000ff"/>
          </w:rPr>
          <w:t xml:space="preserve">подпунктом "в" пункта 2</w:t>
        </w:r>
      </w:hyperlink>
      <w:r>
        <w:rPr>
          <w:sz w:val="20"/>
        </w:rPr>
        <w:t xml:space="preserve"> настоящих Правил;</w:t>
      </w:r>
    </w:p>
    <w:p>
      <w:pPr>
        <w:pStyle w:val="0"/>
        <w:spacing w:before="200" w:line-rule="auto"/>
        <w:ind w:firstLine="540"/>
        <w:jc w:val="both"/>
      </w:pPr>
      <w:r>
        <w:rPr>
          <w:sz w:val="20"/>
        </w:rPr>
        <w:t xml:space="preserve">С4 - размер субсидии по направлению реализации муниципальной программы, предусмотренному </w:t>
      </w:r>
      <w:hyperlink w:history="0" w:anchor="P4725" w:tooltip="г) закупка спортивного оборудования для детско-юношеских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
        <w:r>
          <w:rPr>
            <w:sz w:val="20"/>
            <w:color w:val="0000ff"/>
          </w:rPr>
          <w:t xml:space="preserve">подпунктом "г" пункта 2</w:t>
        </w:r>
      </w:hyperlink>
      <w:r>
        <w:rPr>
          <w:sz w:val="20"/>
        </w:rPr>
        <w:t xml:space="preserve"> настоящих Правил. При этом не менее 50 процентов указанной субсидии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 Закупка иного оборудования согласовывается с указанным Министерством.</w:t>
      </w:r>
    </w:p>
    <w:p>
      <w:pPr>
        <w:pStyle w:val="0"/>
        <w:spacing w:before="200" w:line-rule="auto"/>
        <w:ind w:firstLine="540"/>
        <w:jc w:val="both"/>
      </w:pPr>
      <w:r>
        <w:rPr>
          <w:sz w:val="20"/>
        </w:rPr>
        <w:t xml:space="preserve">15. Субсидия не предоставляется на закупку оборудования, если оно не является спортивным или не обеспечивает подготовку спортсменов по базовым для Кабардино-Балкарской Республики видам спорта.</w:t>
      </w:r>
    </w:p>
    <w:p>
      <w:pPr>
        <w:pStyle w:val="0"/>
        <w:spacing w:before="200" w:line-rule="auto"/>
        <w:ind w:firstLine="540"/>
        <w:jc w:val="both"/>
      </w:pPr>
      <w:r>
        <w:rPr>
          <w:sz w:val="20"/>
        </w:rPr>
        <w:t xml:space="preserve">16. Размер субсидии по направлению реализации муниципальной программы, предусмотренному </w:t>
      </w:r>
      <w:hyperlink w:history="0" w:anchor="P4720" w:tooltip="а) строительство и реконструкция в муниципальных образованиях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
        <w:r>
          <w:rPr>
            <w:sz w:val="20"/>
            <w:color w:val="0000ff"/>
          </w:rPr>
          <w:t xml:space="preserve">подпунктом "а" пункта 2</w:t>
        </w:r>
      </w:hyperlink>
      <w:r>
        <w:rPr>
          <w:sz w:val="20"/>
        </w:rPr>
        <w:t xml:space="preserve"> настоящих Правил, для i-го муниципального образования (С1i) определяется по формуле:</w:t>
      </w:r>
    </w:p>
    <w:p>
      <w:pPr>
        <w:pStyle w:val="0"/>
        <w:jc w:val="both"/>
      </w:pPr>
      <w:r>
        <w:rPr>
          <w:sz w:val="20"/>
        </w:rPr>
      </w:r>
    </w:p>
    <w:p>
      <w:pPr>
        <w:pStyle w:val="0"/>
        <w:jc w:val="center"/>
      </w:pPr>
      <w:r>
        <w:rPr>
          <w:position w:val="-11"/>
        </w:rPr>
        <w:drawing>
          <wp:inline distT="0" distB="0" distL="0" distR="0">
            <wp:extent cx="31718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31718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СБ</w:t>
      </w:r>
      <w:r>
        <w:rPr>
          <w:sz w:val="20"/>
          <w:vertAlign w:val="subscript"/>
        </w:rPr>
        <w:t xml:space="preserve">1</w:t>
      </w:r>
      <w:r>
        <w:rPr>
          <w:sz w:val="20"/>
        </w:rPr>
        <w:t xml:space="preserve"> - размер средств республиканского бюджета Кабардино-Балкарской Республики, предусмотренных в текущем финансовом году на реализацию данного направления;</w:t>
      </w:r>
    </w:p>
    <w:p>
      <w:pPr>
        <w:pStyle w:val="0"/>
        <w:spacing w:before="200" w:line-rule="auto"/>
        <w:ind w:firstLine="540"/>
        <w:jc w:val="both"/>
      </w:pPr>
      <w:r>
        <w:rPr>
          <w:sz w:val="20"/>
        </w:rPr>
        <w:t xml:space="preserve">Дп</w:t>
      </w:r>
      <w:r>
        <w:rPr>
          <w:sz w:val="20"/>
          <w:vertAlign w:val="subscript"/>
        </w:rPr>
        <w:t xml:space="preserve">i</w:t>
      </w:r>
      <w:r>
        <w:rPr>
          <w:sz w:val="20"/>
        </w:rPr>
        <w:t xml:space="preserve"> - доля единовременной пропускной способности физкультурно-спортивных сооружений в i-м муниципальном образовании в единовременной пропускной способности физкультурно-спортивных сооружений в регионе, необходимых для обеспечения минимальной двигательной активности населения, рассчитанной в соответствии с методикой определения нормативной потребности субъектов Российской Федерации в объектах физической культуры и спорта, утвержденной Правительством Российской Федерации. Если (1 - Дп</w:t>
      </w:r>
      <w:r>
        <w:rPr>
          <w:sz w:val="20"/>
          <w:vertAlign w:val="subscript"/>
        </w:rPr>
        <w:t xml:space="preserve">i</w:t>
      </w:r>
      <w:r>
        <w:rPr>
          <w:sz w:val="20"/>
        </w:rPr>
        <w:t xml:space="preserve">) меньше нуля, то оно принимается равным нулю;</w:t>
      </w:r>
    </w:p>
    <w:p>
      <w:pPr>
        <w:pStyle w:val="0"/>
        <w:spacing w:before="200" w:line-rule="auto"/>
        <w:ind w:firstLine="540"/>
        <w:jc w:val="both"/>
      </w:pPr>
      <w:r>
        <w:rPr>
          <w:sz w:val="20"/>
        </w:rPr>
        <w:t xml:space="preserve">ПУ</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республиканского бюджета Кабардино-Балкарской Республики по муниципальным образованиям на очередной финансовый год и на плановый период, утверждаемый Правительством Кабардино-Балкарской Республики;</w:t>
      </w:r>
    </w:p>
    <w:p>
      <w:pPr>
        <w:pStyle w:val="0"/>
        <w:spacing w:before="200" w:line-rule="auto"/>
        <w:ind w:firstLine="540"/>
        <w:jc w:val="both"/>
      </w:pPr>
      <w:r>
        <w:rPr>
          <w:sz w:val="20"/>
        </w:rPr>
        <w:t xml:space="preserve">m1 - количество муниципальных образований, представивших заявки на софинансирование из средств республиканского бюджета Кабардино-Балкарской Республики мероприятий муниципальных программ, соответствующих </w:t>
      </w:r>
      <w:hyperlink w:history="0" w:anchor="P4720" w:tooltip="а) строительство и реконструкция в муниципальных образованиях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
        <w:r>
          <w:rPr>
            <w:sz w:val="20"/>
            <w:color w:val="0000ff"/>
          </w:rPr>
          <w:t xml:space="preserve">подпункту "а" пункта 2</w:t>
        </w:r>
      </w:hyperlink>
      <w:r>
        <w:rPr>
          <w:sz w:val="20"/>
        </w:rPr>
        <w:t xml:space="preserve"> настоящих Правил.</w:t>
      </w:r>
    </w:p>
    <w:p>
      <w:pPr>
        <w:pStyle w:val="0"/>
        <w:spacing w:before="200" w:line-rule="auto"/>
        <w:ind w:firstLine="540"/>
        <w:jc w:val="both"/>
      </w:pPr>
      <w:r>
        <w:rPr>
          <w:sz w:val="20"/>
        </w:rPr>
        <w:t xml:space="preserve">В случае если расчетное значение субсидии по направлению реализации муниципальной программы, предусмотренному </w:t>
      </w:r>
      <w:hyperlink w:history="0" w:anchor="P4720" w:tooltip="а) строительство и реконструкция в муниципальных образованиях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
        <w:r>
          <w:rPr>
            <w:sz w:val="20"/>
            <w:color w:val="0000ff"/>
          </w:rPr>
          <w:t xml:space="preserve">подпунктом "а" пункта 2</w:t>
        </w:r>
      </w:hyperlink>
      <w:r>
        <w:rPr>
          <w:sz w:val="20"/>
        </w:rPr>
        <w:t xml:space="preserve"> настоящих Правил, для i-го муниципального образования превышает сумму, указанную в заявке муниципального образования, размер этой субсидии принимается равным величине, указанной в заявке. При этом высвободившиеся средства подлежат перераспределению между муниципальными образованиями, имеющими право на получение субсидии в текущем финансовом году.</w:t>
      </w:r>
    </w:p>
    <w:p>
      <w:pPr>
        <w:pStyle w:val="0"/>
        <w:spacing w:before="200" w:line-rule="auto"/>
        <w:ind w:firstLine="540"/>
        <w:jc w:val="both"/>
      </w:pPr>
      <w:r>
        <w:rPr>
          <w:sz w:val="20"/>
        </w:rPr>
        <w:t xml:space="preserve">17. Доля единовременной пропускной способности физкультурно-спортивных сооружений в i-м муниципальном образовании в единовременной пропускной способности физкультурно-спортивных сооружений в этом муниципальном образовании, необходимых для обеспечения минимальной двигательной активности населения (Дпi), определяется по формуле:</w:t>
      </w:r>
    </w:p>
    <w:p>
      <w:pPr>
        <w:pStyle w:val="0"/>
        <w:jc w:val="both"/>
      </w:pPr>
      <w:r>
        <w:rPr>
          <w:sz w:val="20"/>
        </w:rPr>
      </w:r>
    </w:p>
    <w:p>
      <w:pPr>
        <w:pStyle w:val="0"/>
        <w:jc w:val="center"/>
      </w:pPr>
      <w:r>
        <w:rPr>
          <w:position w:val="-23"/>
        </w:rPr>
        <w:drawing>
          <wp:inline distT="0" distB="0" distL="0" distR="0">
            <wp:extent cx="11525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ЕПС - единовременная пропускная способность физкультурно-спортивных сооружений в i-м муниципальном образовании согласно данным государственной статистики, отраженным в </w:t>
      </w:r>
      <w:hyperlink w:history="0" r:id="rId153"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форме</w:t>
        </w:r>
      </w:hyperlink>
      <w:r>
        <w:rPr>
          <w:sz w:val="20"/>
        </w:rPr>
        <w:t xml:space="preserve"> статистической отчетности N 1-ФК "Сведения о физической культуре и спорте";</w:t>
      </w:r>
    </w:p>
    <w:p>
      <w:pPr>
        <w:pStyle w:val="0"/>
        <w:spacing w:before="200" w:line-rule="auto"/>
        <w:ind w:firstLine="540"/>
        <w:jc w:val="both"/>
      </w:pPr>
      <w:r>
        <w:rPr>
          <w:sz w:val="20"/>
        </w:rPr>
        <w:t xml:space="preserve">ЕПСнорм - единовременная пропускная способность физкультурно-спортивных сооружений в i-м муниципальном образовании, рассчитанная в соответствии с методикой определения нормативной потребности субъектов Российской Федерации в объектах физической культуры и спорта, утвержденной Министерством спорта Российской Федерации.</w:t>
      </w:r>
    </w:p>
    <w:p>
      <w:pPr>
        <w:pStyle w:val="0"/>
        <w:spacing w:before="200" w:line-rule="auto"/>
        <w:ind w:firstLine="540"/>
        <w:jc w:val="both"/>
      </w:pPr>
      <w:r>
        <w:rPr>
          <w:sz w:val="20"/>
        </w:rPr>
        <w:t xml:space="preserve">18. Размер субсидии по направлению реализации муниципальной программы, предусмотренному </w:t>
      </w:r>
      <w:hyperlink w:history="0" w:anchor="P4723" w:tooltip="б) строительство и реконструкция инфраструктуры региональных спортивно-тренировочных центров муниципальной собственности, соответствующих установленным Министерством спорта Российской Федерации предельным ценам на строительство. Перечень региональных спортивно-тренировочных центров, необходимых для подготовки спортсменов сборных команд Российской Федерации, утверждается Министерством спорта Российской Федерации;">
        <w:r>
          <w:rPr>
            <w:sz w:val="20"/>
            <w:color w:val="0000ff"/>
          </w:rPr>
          <w:t xml:space="preserve">подпунктом "б" пункта 2</w:t>
        </w:r>
      </w:hyperlink>
      <w:r>
        <w:rPr>
          <w:sz w:val="20"/>
        </w:rPr>
        <w:t xml:space="preserve"> настоящих Правил, для i-го муниципального образования (С3i) определяется по формуле:</w:t>
      </w:r>
    </w:p>
    <w:p>
      <w:pPr>
        <w:pStyle w:val="0"/>
        <w:jc w:val="both"/>
      </w:pPr>
      <w:r>
        <w:rPr>
          <w:sz w:val="20"/>
        </w:rPr>
      </w:r>
    </w:p>
    <w:p>
      <w:pPr>
        <w:pStyle w:val="0"/>
        <w:jc w:val="center"/>
      </w:pPr>
      <w:r>
        <w:rPr>
          <w:position w:val="-11"/>
        </w:rPr>
        <w:drawing>
          <wp:inline distT="0" distB="0" distL="0" distR="0">
            <wp:extent cx="30765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30765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СБ</w:t>
      </w:r>
      <w:r>
        <w:rPr>
          <w:sz w:val="20"/>
          <w:vertAlign w:val="subscript"/>
        </w:rPr>
        <w:t xml:space="preserve">3</w:t>
      </w:r>
      <w:r>
        <w:rPr>
          <w:sz w:val="20"/>
        </w:rPr>
        <w:t xml:space="preserve"> - размер средств республиканского бюджета Кабардино-Балкарской Республики, предусмотренных в текущем финансовом году на реализацию данного направления;</w:t>
      </w:r>
    </w:p>
    <w:p>
      <w:pPr>
        <w:pStyle w:val="0"/>
        <w:spacing w:before="200" w:line-rule="auto"/>
        <w:ind w:firstLine="540"/>
        <w:jc w:val="both"/>
      </w:pPr>
      <w:r>
        <w:rPr>
          <w:sz w:val="20"/>
        </w:rPr>
        <w:t xml:space="preserve">X</w:t>
      </w:r>
      <w:r>
        <w:rPr>
          <w:sz w:val="20"/>
          <w:vertAlign w:val="subscript"/>
        </w:rPr>
        <w:t xml:space="preserve">1</w:t>
      </w:r>
      <w:r>
        <w:rPr>
          <w:sz w:val="20"/>
        </w:rPr>
        <w:t xml:space="preserve"> - количество искусственных футбольных покрытий в i-м муниципальном образовании, приобретение которых планируется осуществить за счет софинансирования из республиканского бюджета в соответствии с заявкой муниципального образования;</w:t>
      </w:r>
    </w:p>
    <w:p>
      <w:pPr>
        <w:pStyle w:val="0"/>
        <w:spacing w:before="200" w:line-rule="auto"/>
        <w:ind w:firstLine="540"/>
        <w:jc w:val="both"/>
      </w:pPr>
      <w:r>
        <w:rPr>
          <w:sz w:val="20"/>
        </w:rPr>
        <w:t xml:space="preserve">Ф - стоимость одного комплекта искусственного футбольного покрытия с комплектующими материалами, составляющая 11,2 млн рублей и подлежащая индексации с учетом уровня инфляции в последующие годы;</w:t>
      </w:r>
    </w:p>
    <w:p>
      <w:pPr>
        <w:pStyle w:val="0"/>
        <w:spacing w:before="200" w:line-rule="auto"/>
        <w:ind w:firstLine="540"/>
        <w:jc w:val="both"/>
      </w:pPr>
      <w:r>
        <w:rPr>
          <w:sz w:val="20"/>
        </w:rPr>
        <w:t xml:space="preserve">m3 - количество муниципальных образований, представивших заявки на софинансирование из средств республиканского бюджета Кабардино-Балкарской Республики мероприятий муниципальной программы, соответствующих направлению, предусмотренному </w:t>
      </w:r>
      <w:hyperlink w:history="0" w:anchor="P4723" w:tooltip="б) строительство и реконструкция инфраструктуры региональных спортивно-тренировочных центров муниципальной собственности, соответствующих установленным Министерством спорта Российской Федерации предельным ценам на строительство. Перечень региональных спортивно-тренировочных центров, необходимых для подготовки спортсменов сборных команд Российской Федерации, утверждается Министерством спорта Российской Федерации;">
        <w:r>
          <w:rPr>
            <w:sz w:val="20"/>
            <w:color w:val="0000ff"/>
          </w:rPr>
          <w:t xml:space="preserve">подпунктом "б" пункта 2</w:t>
        </w:r>
      </w:hyperlink>
      <w:r>
        <w:rPr>
          <w:sz w:val="20"/>
        </w:rPr>
        <w:t xml:space="preserve"> настоящих Правил;</w:t>
      </w:r>
    </w:p>
    <w:p>
      <w:pPr>
        <w:pStyle w:val="0"/>
        <w:spacing w:before="200" w:line-rule="auto"/>
        <w:ind w:firstLine="540"/>
        <w:jc w:val="both"/>
      </w:pPr>
      <w:r>
        <w:rPr>
          <w:sz w:val="20"/>
        </w:rPr>
        <w:t xml:space="preserve">ПУ</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республиканского бюджета Кабардино-Балкарской Республики по муниципальным образованиям на очередной финансовый год и на плановый период, утверждаемый Правительством Кабардино-Балкарской Республики.</w:t>
      </w:r>
    </w:p>
    <w:p>
      <w:pPr>
        <w:pStyle w:val="0"/>
        <w:spacing w:before="200" w:line-rule="auto"/>
        <w:ind w:firstLine="540"/>
        <w:jc w:val="both"/>
      </w:pPr>
      <w:r>
        <w:rPr>
          <w:sz w:val="20"/>
        </w:rPr>
        <w:t xml:space="preserve">19. Размер субсидии по направлению реализации муниципальной программы, предусмотренному </w:t>
      </w:r>
      <w:hyperlink w:history="0" w:anchor="P4724" w:tooltip="в) закупка комплектов искусственных покрытий для футбольных полей для спортивных детско-юношеских школ. Закупка может включать доставку, укладку и сертификацию полей;">
        <w:r>
          <w:rPr>
            <w:sz w:val="20"/>
            <w:color w:val="0000ff"/>
          </w:rPr>
          <w:t xml:space="preserve">подпунктом "в" пункта 2</w:t>
        </w:r>
      </w:hyperlink>
      <w:r>
        <w:rPr>
          <w:sz w:val="20"/>
        </w:rPr>
        <w:t xml:space="preserve"> настоящих Правил, для i-го муниципального образования (С4i) определяется по формуле:</w:t>
      </w:r>
    </w:p>
    <w:p>
      <w:pPr>
        <w:pStyle w:val="0"/>
        <w:jc w:val="both"/>
      </w:pPr>
      <w:r>
        <w:rPr>
          <w:sz w:val="20"/>
        </w:rPr>
      </w:r>
    </w:p>
    <w:p>
      <w:pPr>
        <w:pStyle w:val="0"/>
        <w:jc w:val="center"/>
      </w:pPr>
      <w:r>
        <w:rPr>
          <w:sz w:val="20"/>
        </w:rPr>
        <w:t xml:space="preserve">С4i = СБ4 x X2i,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СБ4 - размер средств республиканского бюджета Кабардино-Балкарской Республики, предусмотренных в текущем финансовом году на реализацию данного направления;</w:t>
      </w:r>
    </w:p>
    <w:p>
      <w:pPr>
        <w:pStyle w:val="0"/>
        <w:spacing w:before="200" w:line-rule="auto"/>
        <w:ind w:firstLine="540"/>
        <w:jc w:val="both"/>
      </w:pPr>
      <w:r>
        <w:rPr>
          <w:sz w:val="20"/>
        </w:rPr>
        <w:t xml:space="preserve">X2i - количественный показатель подготовки спортивного резерва в i-м муниципальном образовании.</w:t>
      </w:r>
    </w:p>
    <w:p>
      <w:pPr>
        <w:pStyle w:val="0"/>
        <w:spacing w:before="200" w:line-rule="auto"/>
        <w:ind w:firstLine="540"/>
        <w:jc w:val="both"/>
      </w:pPr>
      <w:r>
        <w:rPr>
          <w:sz w:val="20"/>
        </w:rPr>
        <w:t xml:space="preserve">20. Количественный показатель подготовки спортивного резерва в i-м муниципальном образовании (X</w:t>
      </w:r>
      <w:r>
        <w:rPr>
          <w:sz w:val="20"/>
          <w:vertAlign w:val="subscript"/>
        </w:rPr>
        <w:t xml:space="preserve">2i</w:t>
      </w:r>
      <w:r>
        <w:rPr>
          <w:sz w:val="20"/>
        </w:rPr>
        <w:t xml:space="preserve">) определяется по формуле:</w:t>
      </w:r>
    </w:p>
    <w:p>
      <w:pPr>
        <w:pStyle w:val="0"/>
        <w:jc w:val="both"/>
      </w:pPr>
      <w:r>
        <w:rPr>
          <w:sz w:val="20"/>
        </w:rPr>
      </w:r>
    </w:p>
    <w:p>
      <w:pPr>
        <w:pStyle w:val="0"/>
        <w:jc w:val="center"/>
      </w:pPr>
      <w:r>
        <w:rPr>
          <w:position w:val="-13"/>
        </w:rPr>
        <w:drawing>
          <wp:inline distT="0" distB="0" distL="0" distR="0">
            <wp:extent cx="225742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2257425" cy="2952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срi</w:t>
      </w:r>
      <w:r>
        <w:rPr>
          <w:sz w:val="20"/>
        </w:rPr>
        <w:t xml:space="preserve"> - доля спортсменов-разрядников, имеющих спортивные разряды и звания от I спортивного разряда до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в i-м муниципальном образовании, рассчитанная в соответствии с пунктом 9 методики расчета основных индикаторов и показателей государственной программы Российской Федерации "Развитие физической культуры и спорта", предусмотренной </w:t>
      </w:r>
      <w:hyperlink w:history="0" r:id="rId156" w:tooltip="Постановление Правительства РФ от 15.04.2014 N 302 (ред. от 06.11.2021) &quot;Об утверждении государственной программы Российской Федерации &quot;Развитие физической культуры и спорта&quot; ------------ Утратил силу или отменен {КонсультантПлюс}">
        <w:r>
          <w:rPr>
            <w:sz w:val="20"/>
            <w:color w:val="0000ff"/>
          </w:rPr>
          <w:t xml:space="preserve">приложением N 2</w:t>
        </w:r>
      </w:hyperlink>
      <w:r>
        <w:rPr>
          <w:sz w:val="20"/>
        </w:rPr>
        <w:t xml:space="preserve"> к указанной программе;</w:t>
      </w:r>
    </w:p>
    <w:p>
      <w:pPr>
        <w:pStyle w:val="0"/>
        <w:spacing w:before="200" w:line-rule="auto"/>
        <w:ind w:firstLine="540"/>
        <w:jc w:val="both"/>
      </w:pPr>
      <w:r>
        <w:rPr>
          <w:sz w:val="20"/>
        </w:rPr>
        <w:t xml:space="preserve">m4 - количество муниципальных образований, представивших заявки на софинансирование из средств республиканского бюджета мероприятий муниципальных программ, соответствующих </w:t>
      </w:r>
      <w:hyperlink w:history="0" w:anchor="P4724" w:tooltip="в) закупка комплектов искусственных покрытий для футбольных полей для спортивных детско-юношеских школ. Закупка может включать доставку, укладку и сертификацию полей;">
        <w:r>
          <w:rPr>
            <w:sz w:val="20"/>
            <w:color w:val="0000ff"/>
          </w:rPr>
          <w:t xml:space="preserve">подпункту "в" пункта 2</w:t>
        </w:r>
      </w:hyperlink>
      <w:r>
        <w:rPr>
          <w:sz w:val="20"/>
        </w:rPr>
        <w:t xml:space="preserve"> настоящих Правил;</w:t>
      </w:r>
    </w:p>
    <w:p>
      <w:pPr>
        <w:pStyle w:val="0"/>
        <w:spacing w:before="200" w:line-rule="auto"/>
        <w:ind w:firstLine="540"/>
        <w:jc w:val="both"/>
      </w:pPr>
      <w:r>
        <w:rPr>
          <w:sz w:val="20"/>
        </w:rPr>
        <w:t xml:space="preserve">ПУ</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республиканского бюджета Кабардино-Балкарской Республики по муниципальным образованиям на очередной финансовый год и на плановый период, утверждаемый Правительством Кабардино-Балкарской Республики.</w:t>
      </w:r>
    </w:p>
    <w:p>
      <w:pPr>
        <w:pStyle w:val="0"/>
        <w:spacing w:before="200" w:line-rule="auto"/>
        <w:ind w:firstLine="540"/>
        <w:jc w:val="both"/>
      </w:pPr>
      <w:r>
        <w:rPr>
          <w:sz w:val="20"/>
        </w:rPr>
        <w:t xml:space="preserve">21. Размер субсидии, предоставляемой бюджету i-го муниципального образования в текущем финансовом году на создание объектов спорта в рамках муниципально-частного партнерства (Si</w:t>
      </w:r>
      <w:r>
        <w:rPr>
          <w:sz w:val="20"/>
          <w:vertAlign w:val="subscript"/>
        </w:rPr>
        <w:t xml:space="preserve">6</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24860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СБ</w:t>
      </w:r>
      <w:r>
        <w:rPr>
          <w:sz w:val="20"/>
          <w:vertAlign w:val="subscript"/>
        </w:rPr>
        <w:t xml:space="preserve">6</w:t>
      </w:r>
      <w:r>
        <w:rPr>
          <w:sz w:val="20"/>
        </w:rPr>
        <w:t xml:space="preserve"> - размер средств республиканского бюджета Кабардино-Балкарской Республики, предусмотренных в текущем финансовом году на реализацию указанного направления;</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объектов спорта, создаваемых в рамках муниципально-частного партнерства в соответствии с заявкой i-го муниципального образования;</w:t>
      </w:r>
    </w:p>
    <w:p>
      <w:pPr>
        <w:pStyle w:val="0"/>
        <w:spacing w:before="200" w:line-rule="auto"/>
        <w:ind w:firstLine="540"/>
        <w:jc w:val="both"/>
      </w:pPr>
      <w:r>
        <w:rPr>
          <w:sz w:val="20"/>
        </w:rPr>
        <w:t xml:space="preserve">ПУ</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республиканского бюджета Кабардино-Балкарской Республики по муниципальным образованиям на очередной финансовый год и на плановый период, утверждаемый Правительством Кабардино-Балкарской Республики;</w:t>
      </w:r>
    </w:p>
    <w:p>
      <w:pPr>
        <w:pStyle w:val="0"/>
        <w:spacing w:before="200" w:line-rule="auto"/>
        <w:ind w:firstLine="540"/>
        <w:jc w:val="both"/>
      </w:pPr>
      <w:r>
        <w:rPr>
          <w:sz w:val="20"/>
        </w:rPr>
        <w:t xml:space="preserve">m5 - количество муниципальных образований, представивших заявки на софинансирование из средств республиканского бюджета Кабардино-Балкарской Республики мероприятий муниципальных программ, соответствующих направлению, предусмотренному </w:t>
      </w:r>
      <w:hyperlink w:history="0" w:anchor="P4725" w:tooltip="г) закупка спортивного оборудования для детско-юношеских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
        <w:r>
          <w:rPr>
            <w:sz w:val="20"/>
            <w:color w:val="0000ff"/>
          </w:rPr>
          <w:t xml:space="preserve">подпунктом "г" пункта 2</w:t>
        </w:r>
      </w:hyperlink>
      <w:r>
        <w:rPr>
          <w:sz w:val="20"/>
        </w:rPr>
        <w:t xml:space="preserve"> настоящих Правил. При этом к заявкам прикладываются копии соглашений о муниципально-частном партнерстве или концессионных соглашений, заключенных в установленном законодательством Российской Федерации порядке, содержащих обязательства публичного партнера или концедента о принятии на себя части расходов на строительство и (или) реконструкцию объекта концессионного соглашения или соглашения о муниципально-частном партнерстве, или копия решения органа государственной власти субъекта Российской Федерации (органа местного самоуправления) о заключении концессионного соглашения или соглашения о муниципально-частном партнерстве, а также финансовая модель проекта, содержащая норму доходности по проекту в целом не более 12 процентов и дисконтированный срок окупаемости проекта не менее 8 лет.</w:t>
      </w:r>
    </w:p>
    <w:p>
      <w:pPr>
        <w:pStyle w:val="0"/>
        <w:spacing w:before="200" w:line-rule="auto"/>
        <w:ind w:firstLine="540"/>
        <w:jc w:val="both"/>
      </w:pPr>
      <w:r>
        <w:rPr>
          <w:sz w:val="20"/>
        </w:rPr>
        <w:t xml:space="preserve">Технические параметры объекта концессионного соглашения или соглашения о муниципально-частном партнерстве согласовываются Министерством спорта Кабардино-Балкарской Республики.</w:t>
      </w:r>
    </w:p>
    <w:p>
      <w:pPr>
        <w:pStyle w:val="0"/>
        <w:spacing w:before="200" w:line-rule="auto"/>
        <w:ind w:firstLine="540"/>
        <w:jc w:val="both"/>
      </w:pPr>
      <w:r>
        <w:rPr>
          <w:sz w:val="20"/>
        </w:rPr>
        <w:t xml:space="preserve">Оценка результативности использования субсидии происходит в соответствии с </w:t>
      </w:r>
      <w:hyperlink w:history="0" w:anchor="P4834" w:tooltip="24. Уполномоченные органы муниципальных образований представляют в Министерство спорта Кабардино-Балкарской Республики отчеты об исполнении условий предоставления субсидии по форме, установленной соглашением, - ежеквартально, не позднее 15-го числа месяца, следующего за отчетным периодом (в электронном виде и на бумажном носителе).">
        <w:r>
          <w:rPr>
            <w:sz w:val="20"/>
            <w:color w:val="0000ff"/>
          </w:rPr>
          <w:t xml:space="preserve">пунктом 24</w:t>
        </w:r>
      </w:hyperlink>
      <w:r>
        <w:rPr>
          <w:sz w:val="20"/>
        </w:rPr>
        <w:t xml:space="preserve"> настоящих Правил.</w:t>
      </w:r>
    </w:p>
    <w:p>
      <w:pPr>
        <w:pStyle w:val="0"/>
        <w:spacing w:before="200" w:line-rule="auto"/>
        <w:ind w:firstLine="540"/>
        <w:jc w:val="both"/>
      </w:pPr>
      <w:r>
        <w:rPr>
          <w:sz w:val="20"/>
        </w:rPr>
        <w:t xml:space="preserve">В случае если расчетное значение субсидии по направлению реализации муниципальной программы, предусмотренному </w:t>
      </w:r>
      <w:hyperlink w:history="0" w:anchor="P4725" w:tooltip="г) закупка спортивного оборудования для детско-юношеских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
        <w:r>
          <w:rPr>
            <w:sz w:val="20"/>
            <w:color w:val="0000ff"/>
          </w:rPr>
          <w:t xml:space="preserve">подпунктом "г" пункта 2</w:t>
        </w:r>
      </w:hyperlink>
      <w:r>
        <w:rPr>
          <w:sz w:val="20"/>
        </w:rPr>
        <w:t xml:space="preserve"> настоящих Правил, для i-го муниципального образования превышает сумму, указанную в заявке муниципального образования, размер этой субсидии принимается равным величине, указанной в заявке. При этом высвободившиеся средства подлежат распределению между муниципальными образованиями, имеющими право на получение субсидии в очередном финансовом году.</w:t>
      </w:r>
    </w:p>
    <w:p>
      <w:pPr>
        <w:pStyle w:val="0"/>
        <w:spacing w:before="200" w:line-rule="auto"/>
        <w:ind w:firstLine="540"/>
        <w:jc w:val="both"/>
      </w:pPr>
      <w:r>
        <w:rPr>
          <w:sz w:val="20"/>
        </w:rPr>
        <w:t xml:space="preserve">Адресный перечень объектов по направлениям, касающимся совершенствования условий для развития массового спорта и создания условий для формирования молодежного спортивного резерва в части объектов муниципальной собственности, подлежащих софинансированию за счет средств республиканского бюджета, определяется нормативным актом Министерства спорта Кабардино-Балкарской Республики, согласованным с Министерством экономического развития Кабардино-Балкарской Республики и Министерством финансов Кабардино-Балкарской Республики.</w:t>
      </w:r>
    </w:p>
    <w:p>
      <w:pPr>
        <w:pStyle w:val="0"/>
        <w:spacing w:before="200" w:line-rule="auto"/>
        <w:ind w:firstLine="540"/>
        <w:jc w:val="both"/>
      </w:pPr>
      <w:r>
        <w:rPr>
          <w:sz w:val="20"/>
        </w:rPr>
        <w:t xml:space="preserve">22. Перечисление субсидии осуществляется на единый счет бюджета, открытый финансовым органом муниципального образования в территориальном органе Федерального казначейства.</w:t>
      </w:r>
    </w:p>
    <w:p>
      <w:pPr>
        <w:pStyle w:val="0"/>
        <w:jc w:val="both"/>
      </w:pPr>
      <w:r>
        <w:rPr>
          <w:sz w:val="20"/>
        </w:rPr>
        <w:t xml:space="preserve">(п. 22 в ред. </w:t>
      </w:r>
      <w:hyperlink w:history="0" r:id="rId158" w:tooltip="Постановление Правительства КБР от 11.10.2021 N 203-ПП &quot;О внесении изменений в государственную программу Кабардино-Балкарской Республики &quot;Развитие физической культуры и спорта в Кабардино-Балкарской Республике&quot; {КонсультантПлюс}">
        <w:r>
          <w:rPr>
            <w:sz w:val="20"/>
            <w:color w:val="0000ff"/>
          </w:rPr>
          <w:t xml:space="preserve">Постановления</w:t>
        </w:r>
      </w:hyperlink>
      <w:r>
        <w:rPr>
          <w:sz w:val="20"/>
        </w:rPr>
        <w:t xml:space="preserve"> Правительства КБР от 11.10.2021 N 203-ПП)</w:t>
      </w:r>
    </w:p>
    <w:p>
      <w:pPr>
        <w:pStyle w:val="0"/>
        <w:spacing w:before="200" w:line-rule="auto"/>
        <w:ind w:firstLine="540"/>
        <w:jc w:val="both"/>
      </w:pPr>
      <w:r>
        <w:rPr>
          <w:sz w:val="20"/>
        </w:rPr>
        <w:t xml:space="preserve">23.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местного бюджета.</w:t>
      </w:r>
    </w:p>
    <w:bookmarkStart w:id="4834" w:name="P4834"/>
    <w:bookmarkEnd w:id="4834"/>
    <w:p>
      <w:pPr>
        <w:pStyle w:val="0"/>
        <w:spacing w:before="200" w:line-rule="auto"/>
        <w:ind w:firstLine="540"/>
        <w:jc w:val="both"/>
      </w:pPr>
      <w:r>
        <w:rPr>
          <w:sz w:val="20"/>
        </w:rPr>
        <w:t xml:space="preserve">24. Уполномоченные органы муниципальных образований представляют в Министерство спорта Кабардино-Балкарской Республики отчеты об исполнении условий предоставления субсидии по форме, установленной соглашением, - ежеквартально, не позднее 15-го числа месяца, следующего за отчетным периодом (в электронном виде и на бумажном носителе).</w:t>
      </w:r>
    </w:p>
    <w:p>
      <w:pPr>
        <w:pStyle w:val="0"/>
        <w:spacing w:before="200" w:line-rule="auto"/>
        <w:ind w:firstLine="540"/>
        <w:jc w:val="both"/>
      </w:pPr>
      <w:r>
        <w:rPr>
          <w:sz w:val="20"/>
        </w:rPr>
        <w:t xml:space="preserve">25. Оценка эффективности использования субсидии на строительство и реконструкцию объектов капитального строительства в отчетном финансовом году осуществляется Министерством спорта Кабардино-Балкарской Республики путем сравнения плановых и фактически достигнутых муниципальным образованием в отчетном периоде значений установленных соглашением следующих показателей результативности использования субсидии:</w:t>
      </w:r>
    </w:p>
    <w:p>
      <w:pPr>
        <w:pStyle w:val="0"/>
        <w:spacing w:before="200" w:line-rule="auto"/>
        <w:ind w:firstLine="540"/>
        <w:jc w:val="both"/>
      </w:pPr>
      <w:r>
        <w:rPr>
          <w:sz w:val="20"/>
        </w:rPr>
        <w:t xml:space="preserve">а) уровень технической готовности спортивного объекта, достигнутый в результате использования субсидии;</w:t>
      </w:r>
    </w:p>
    <w:p>
      <w:pPr>
        <w:pStyle w:val="0"/>
        <w:spacing w:before="200" w:line-rule="auto"/>
        <w:ind w:firstLine="540"/>
        <w:jc w:val="both"/>
      </w:pPr>
      <w:r>
        <w:rPr>
          <w:sz w:val="20"/>
        </w:rPr>
        <w:t xml:space="preserve">б) единовременная пропускная способность объектов спорта, введенных в эксплуатацию (человек).</w:t>
      </w:r>
    </w:p>
    <w:p>
      <w:pPr>
        <w:pStyle w:val="0"/>
        <w:spacing w:before="200" w:line-rule="auto"/>
        <w:ind w:firstLine="540"/>
        <w:jc w:val="both"/>
      </w:pPr>
      <w:r>
        <w:rPr>
          <w:sz w:val="20"/>
        </w:rPr>
        <w:t xml:space="preserve">26. Оценка эффективности использования субсидии на закупку спортивного оборудования и искусственных покрытий для футбольных полей в отчетном финансовом году осуществляется Министерством спорта Кабардино-Балкарской Республики путем сравнения плановых и фактически достигнутых муниципальным образованием в отчетном периоде значений следующих установленных соглашением показателей результативности использования субсидии:</w:t>
      </w:r>
    </w:p>
    <w:p>
      <w:pPr>
        <w:pStyle w:val="0"/>
        <w:spacing w:before="200" w:line-rule="auto"/>
        <w:ind w:firstLine="540"/>
        <w:jc w:val="both"/>
      </w:pPr>
      <w:r>
        <w:rPr>
          <w:sz w:val="20"/>
        </w:rPr>
        <w:t xml:space="preserve">а) доля населения, занимающегося в спортивных организациях, в общей численности детей и молодежи в возрасте 6 - 15 лет;</w:t>
      </w:r>
    </w:p>
    <w:p>
      <w:pPr>
        <w:pStyle w:val="0"/>
        <w:spacing w:before="200" w:line-rule="auto"/>
        <w:ind w:firstLine="540"/>
        <w:jc w:val="both"/>
      </w:pPr>
      <w:r>
        <w:rPr>
          <w:sz w:val="20"/>
        </w:rPr>
        <w:t xml:space="preserve">б) доля спортсменов-разрядников в общем количестве лиц, занимающихся в системе спортивных школ олимпийского резерва и училищ олимпийского резерва.</w:t>
      </w:r>
    </w:p>
    <w:p>
      <w:pPr>
        <w:pStyle w:val="0"/>
        <w:spacing w:before="200" w:line-rule="auto"/>
        <w:ind w:firstLine="540"/>
        <w:jc w:val="both"/>
      </w:pPr>
      <w:r>
        <w:rPr>
          <w:sz w:val="20"/>
        </w:rPr>
        <w:t xml:space="preserve">27. Порядок и условия возвратов средств из местных бюджетов в республиканский бюджет Кабардино-Балкарской Республики в случае нарушения обязательств, предусмотренных соглашением, и их последующее использование установлены </w:t>
      </w:r>
      <w:hyperlink w:history="0" r:id="rId159"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16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20</w:t>
        </w:r>
      </w:hyperlink>
      <w:r>
        <w:rPr>
          <w:sz w:val="20"/>
        </w:rPr>
        <w:t xml:space="preserve"> и </w:t>
      </w:r>
      <w:hyperlink w:history="0" r:id="rId161"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22</w:t>
        </w:r>
      </w:hyperlink>
      <w:r>
        <w:rPr>
          <w:sz w:val="20"/>
        </w:rPr>
        <w:t xml:space="preserve"> Правил, утвержденных постановлением Правительства КБР N 308-ПП.</w:t>
      </w:r>
    </w:p>
    <w:p>
      <w:pPr>
        <w:pStyle w:val="0"/>
        <w:spacing w:before="200" w:line-rule="auto"/>
        <w:ind w:firstLine="540"/>
        <w:jc w:val="both"/>
      </w:pPr>
      <w:r>
        <w:rPr>
          <w:sz w:val="20"/>
        </w:rPr>
        <w:t xml:space="preserve">28. Размер средств местного бюджета на реализацию мероприятий, указанных в соглашении, может быть увеличен муниципальным образованием в одностороннем порядке, в том числе при внесении изменений в проектную документацию на строительство и реконструкцию объекта спорта после представления заявки, что не влечет обязательств по увеличению размера предоставляемых субсидий за счет средств республиканского бюджета Кабардино-Балкарской Республики.</w:t>
      </w:r>
    </w:p>
    <w:p>
      <w:pPr>
        <w:pStyle w:val="0"/>
        <w:spacing w:before="200" w:line-rule="auto"/>
        <w:ind w:firstLine="540"/>
        <w:jc w:val="both"/>
      </w:pPr>
      <w:r>
        <w:rPr>
          <w:sz w:val="20"/>
        </w:rPr>
        <w:t xml:space="preserve">29. В случае нецелевого использования муниципальным образованием субсидии, в том числе невозврата средств в республиканский бюджет Кабардино-Балкарской Республики в соответствии с </w:t>
      </w:r>
      <w:hyperlink w:history="0" r:id="rId162"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Правилами</w:t>
        </w:r>
      </w:hyperlink>
      <w:r>
        <w:rPr>
          <w:sz w:val="20"/>
        </w:rPr>
        <w:t xml:space="preserve">, утвержденными постановлением Правительства КБР N 308-ПП, к указанному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30. 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pPr>
        <w:pStyle w:val="0"/>
        <w:spacing w:before="200" w:line-rule="auto"/>
        <w:ind w:firstLine="540"/>
        <w:jc w:val="both"/>
      </w:pPr>
      <w:r>
        <w:rPr>
          <w:sz w:val="20"/>
        </w:rPr>
        <w:t xml:space="preserve">31. Контроль за соблюдением муниципальными образованиями условий предоставления субсидий осуществляется Министерством спорта Кабардино-Балкарской Республики и органами государственного финансового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КБР от 02.12.2019 N 213-ПП</w:t>
            <w:br/>
            <w:t>(ред. от 20.11.2023)</w:t>
            <w:br/>
            <w:t>"О государственной программе Кабардино-Балка...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КБР от 02.12.2019 N 213-ПП</w:t>
            <w:br/>
            <w:t>(ред. от 20.11.2023)</w:t>
            <w:br/>
            <w:t>"О государственной программе Кабардино-Балка...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04&amp;n=75336&amp;dst=100005" TargetMode = "External"/>
	<Relationship Id="rId8" Type="http://schemas.openxmlformats.org/officeDocument/2006/relationships/hyperlink" Target="https://login.consultant.ru/link/?req=doc&amp;base=RLAW304&amp;n=78908&amp;dst=100005" TargetMode = "External"/>
	<Relationship Id="rId9" Type="http://schemas.openxmlformats.org/officeDocument/2006/relationships/hyperlink" Target="https://login.consultant.ru/link/?req=doc&amp;base=RLAW304&amp;n=83427&amp;dst=100005" TargetMode = "External"/>
	<Relationship Id="rId10" Type="http://schemas.openxmlformats.org/officeDocument/2006/relationships/hyperlink" Target="https://login.consultant.ru/link/?req=doc&amp;base=RLAW304&amp;n=84724&amp;dst=100005" TargetMode = "External"/>
	<Relationship Id="rId11" Type="http://schemas.openxmlformats.org/officeDocument/2006/relationships/hyperlink" Target="https://login.consultant.ru/link/?req=doc&amp;base=RLAW304&amp;n=88251&amp;dst=100005" TargetMode = "External"/>
	<Relationship Id="rId12" Type="http://schemas.openxmlformats.org/officeDocument/2006/relationships/hyperlink" Target="https://login.consultant.ru/link/?req=doc&amp;base=RLAW304&amp;n=88857&amp;dst=100005" TargetMode = "External"/>
	<Relationship Id="rId13" Type="http://schemas.openxmlformats.org/officeDocument/2006/relationships/hyperlink" Target="https://login.consultant.ru/link/?req=doc&amp;base=RLAW304&amp;n=91112&amp;dst=100005" TargetMode = "External"/>
	<Relationship Id="rId14" Type="http://schemas.openxmlformats.org/officeDocument/2006/relationships/hyperlink" Target="https://login.consultant.ru/link/?req=doc&amp;base=RLAW304&amp;n=92368&amp;dst=100005" TargetMode = "External"/>
	<Relationship Id="rId15" Type="http://schemas.openxmlformats.org/officeDocument/2006/relationships/hyperlink" Target="https://login.consultant.ru/link/?req=doc&amp;base=RLAW304&amp;n=94684&amp;dst=100005" TargetMode = "External"/>
	<Relationship Id="rId16" Type="http://schemas.openxmlformats.org/officeDocument/2006/relationships/hyperlink" Target="https://login.consultant.ru/link/?req=doc&amp;base=RLAW304&amp;n=96532&amp;dst=100005" TargetMode = "External"/>
	<Relationship Id="rId17" Type="http://schemas.openxmlformats.org/officeDocument/2006/relationships/hyperlink" Target="https://login.consultant.ru/link/?req=doc&amp;base=RLAW304&amp;n=98603&amp;dst=100005" TargetMode = "External"/>
	<Relationship Id="rId18" Type="http://schemas.openxmlformats.org/officeDocument/2006/relationships/hyperlink" Target="https://login.consultant.ru/link/?req=doc&amp;base=RLAW304&amp;n=100791&amp;dst=100005" TargetMode = "External"/>
	<Relationship Id="rId19" Type="http://schemas.openxmlformats.org/officeDocument/2006/relationships/hyperlink" Target="https://login.consultant.ru/link/?req=doc&amp;base=RLAW304&amp;n=102780&amp;dst=100005" TargetMode = "External"/>
	<Relationship Id="rId20" Type="http://schemas.openxmlformats.org/officeDocument/2006/relationships/hyperlink" Target="https://login.consultant.ru/link/?req=doc&amp;base=RLAW304&amp;n=104634&amp;dst=100005" TargetMode = "External"/>
	<Relationship Id="rId21" Type="http://schemas.openxmlformats.org/officeDocument/2006/relationships/hyperlink" Target="https://login.consultant.ru/link/?req=doc&amp;base=RLAW304&amp;n=105353&amp;dst=100005" TargetMode = "External"/>
	<Relationship Id="rId22" Type="http://schemas.openxmlformats.org/officeDocument/2006/relationships/hyperlink" Target="https://login.consultant.ru/link/?req=doc&amp;base=RLAW304&amp;n=75336&amp;dst=100005" TargetMode = "External"/>
	<Relationship Id="rId23" Type="http://schemas.openxmlformats.org/officeDocument/2006/relationships/hyperlink" Target="https://login.consultant.ru/link/?req=doc&amp;base=RLAW304&amp;n=78908&amp;dst=100005" TargetMode = "External"/>
	<Relationship Id="rId24" Type="http://schemas.openxmlformats.org/officeDocument/2006/relationships/hyperlink" Target="https://login.consultant.ru/link/?req=doc&amp;base=RLAW304&amp;n=83427&amp;dst=100005" TargetMode = "External"/>
	<Relationship Id="rId25" Type="http://schemas.openxmlformats.org/officeDocument/2006/relationships/hyperlink" Target="https://login.consultant.ru/link/?req=doc&amp;base=RLAW304&amp;n=84724&amp;dst=100005" TargetMode = "External"/>
	<Relationship Id="rId26" Type="http://schemas.openxmlformats.org/officeDocument/2006/relationships/hyperlink" Target="https://login.consultant.ru/link/?req=doc&amp;base=RLAW304&amp;n=88251&amp;dst=100005" TargetMode = "External"/>
	<Relationship Id="rId27" Type="http://schemas.openxmlformats.org/officeDocument/2006/relationships/hyperlink" Target="https://login.consultant.ru/link/?req=doc&amp;base=RLAW304&amp;n=88857&amp;dst=100005" TargetMode = "External"/>
	<Relationship Id="rId28" Type="http://schemas.openxmlformats.org/officeDocument/2006/relationships/hyperlink" Target="https://login.consultant.ru/link/?req=doc&amp;base=RLAW304&amp;n=91112&amp;dst=100005" TargetMode = "External"/>
	<Relationship Id="rId29" Type="http://schemas.openxmlformats.org/officeDocument/2006/relationships/hyperlink" Target="https://login.consultant.ru/link/?req=doc&amp;base=RLAW304&amp;n=92368&amp;dst=100009" TargetMode = "External"/>
	<Relationship Id="rId30" Type="http://schemas.openxmlformats.org/officeDocument/2006/relationships/hyperlink" Target="https://login.consultant.ru/link/?req=doc&amp;base=RLAW304&amp;n=94684&amp;dst=100005" TargetMode = "External"/>
	<Relationship Id="rId31" Type="http://schemas.openxmlformats.org/officeDocument/2006/relationships/hyperlink" Target="https://login.consultant.ru/link/?req=doc&amp;base=RLAW304&amp;n=96532&amp;dst=100005" TargetMode = "External"/>
	<Relationship Id="rId32" Type="http://schemas.openxmlformats.org/officeDocument/2006/relationships/hyperlink" Target="https://login.consultant.ru/link/?req=doc&amp;base=RLAW304&amp;n=98603&amp;dst=100005" TargetMode = "External"/>
	<Relationship Id="rId33" Type="http://schemas.openxmlformats.org/officeDocument/2006/relationships/hyperlink" Target="https://login.consultant.ru/link/?req=doc&amp;base=RLAW304&amp;n=100791&amp;dst=100005" TargetMode = "External"/>
	<Relationship Id="rId34" Type="http://schemas.openxmlformats.org/officeDocument/2006/relationships/hyperlink" Target="https://login.consultant.ru/link/?req=doc&amp;base=RLAW304&amp;n=102780&amp;dst=100005" TargetMode = "External"/>
	<Relationship Id="rId35" Type="http://schemas.openxmlformats.org/officeDocument/2006/relationships/hyperlink" Target="https://login.consultant.ru/link/?req=doc&amp;base=RLAW304&amp;n=104634&amp;dst=100005" TargetMode = "External"/>
	<Relationship Id="rId36" Type="http://schemas.openxmlformats.org/officeDocument/2006/relationships/hyperlink" Target="https://login.consultant.ru/link/?req=doc&amp;base=RLAW304&amp;n=105353&amp;dst=100005" TargetMode = "External"/>
	<Relationship Id="rId37" Type="http://schemas.openxmlformats.org/officeDocument/2006/relationships/hyperlink" Target="https://login.consultant.ru/link/?req=doc&amp;base=RLAW304&amp;n=75336&amp;dst=100010" TargetMode = "External"/>
	<Relationship Id="rId38" Type="http://schemas.openxmlformats.org/officeDocument/2006/relationships/hyperlink" Target="https://login.consultant.ru/link/?req=doc&amp;base=RLAW304&amp;n=98603&amp;dst=100010" TargetMode = "External"/>
	<Relationship Id="rId39" Type="http://schemas.openxmlformats.org/officeDocument/2006/relationships/hyperlink" Target="https://login.consultant.ru/link/?req=doc&amp;base=RLAW304&amp;n=98603&amp;dst=100013" TargetMode = "External"/>
	<Relationship Id="rId40" Type="http://schemas.openxmlformats.org/officeDocument/2006/relationships/hyperlink" Target="https://login.consultant.ru/link/?req=doc&amp;base=RLAW304&amp;n=102780&amp;dst=100009" TargetMode = "External"/>
	<Relationship Id="rId41" Type="http://schemas.openxmlformats.org/officeDocument/2006/relationships/hyperlink" Target="https://login.consultant.ru/link/?req=doc&amp;base=RLAW304&amp;n=98603&amp;dst=100018" TargetMode = "External"/>
	<Relationship Id="rId42" Type="http://schemas.openxmlformats.org/officeDocument/2006/relationships/hyperlink" Target="https://login.consultant.ru/link/?req=doc&amp;base=RLAW304&amp;n=75336&amp;dst=100021" TargetMode = "External"/>
	<Relationship Id="rId43" Type="http://schemas.openxmlformats.org/officeDocument/2006/relationships/hyperlink" Target="https://login.consultant.ru/link/?req=doc&amp;base=RLAW304&amp;n=78908&amp;dst=100018" TargetMode = "External"/>
	<Relationship Id="rId44" Type="http://schemas.openxmlformats.org/officeDocument/2006/relationships/hyperlink" Target="https://login.consultant.ru/link/?req=doc&amp;base=RLAW304&amp;n=83427&amp;dst=100012" TargetMode = "External"/>
	<Relationship Id="rId45" Type="http://schemas.openxmlformats.org/officeDocument/2006/relationships/hyperlink" Target="https://login.consultant.ru/link/?req=doc&amp;base=RLAW304&amp;n=88251&amp;dst=100014" TargetMode = "External"/>
	<Relationship Id="rId46" Type="http://schemas.openxmlformats.org/officeDocument/2006/relationships/hyperlink" Target="https://login.consultant.ru/link/?req=doc&amp;base=RLAW304&amp;n=91112&amp;dst=100012" TargetMode = "External"/>
	<Relationship Id="rId47" Type="http://schemas.openxmlformats.org/officeDocument/2006/relationships/hyperlink" Target="https://login.consultant.ru/link/?req=doc&amp;base=RLAW304&amp;n=96532&amp;dst=100012" TargetMode = "External"/>
	<Relationship Id="rId48" Type="http://schemas.openxmlformats.org/officeDocument/2006/relationships/hyperlink" Target="https://login.consultant.ru/link/?req=doc&amp;base=RLAW304&amp;n=98603&amp;dst=100020" TargetMode = "External"/>
	<Relationship Id="rId49" Type="http://schemas.openxmlformats.org/officeDocument/2006/relationships/hyperlink" Target="https://login.consultant.ru/link/?req=doc&amp;base=RLAW304&amp;n=102780&amp;dst=100012" TargetMode = "External"/>
	<Relationship Id="rId50" Type="http://schemas.openxmlformats.org/officeDocument/2006/relationships/hyperlink" Target="https://login.consultant.ru/link/?req=doc&amp;base=RLAW304&amp;n=104634&amp;dst=100009" TargetMode = "External"/>
	<Relationship Id="rId51" Type="http://schemas.openxmlformats.org/officeDocument/2006/relationships/hyperlink" Target="https://login.consultant.ru/link/?req=doc&amp;base=RLAW304&amp;n=78908&amp;dst=100019" TargetMode = "External"/>
	<Relationship Id="rId52" Type="http://schemas.openxmlformats.org/officeDocument/2006/relationships/hyperlink" Target="https://login.consultant.ru/link/?req=doc&amp;base=RLAW304&amp;n=98603&amp;dst=100021" TargetMode = "External"/>
	<Relationship Id="rId53" Type="http://schemas.openxmlformats.org/officeDocument/2006/relationships/hyperlink" Target="https://login.consultant.ru/link/?req=doc&amp;base=RLAW304&amp;n=104634&amp;dst=100009" TargetMode = "External"/>
	<Relationship Id="rId54" Type="http://schemas.openxmlformats.org/officeDocument/2006/relationships/hyperlink" Target="https://login.consultant.ru/link/?req=doc&amp;base=RLAW304&amp;n=98603&amp;dst=100027" TargetMode = "External"/>
	<Relationship Id="rId55" Type="http://schemas.openxmlformats.org/officeDocument/2006/relationships/hyperlink" Target="https://login.consultant.ru/link/?req=doc&amp;base=RLAW304&amp;n=75336&amp;dst=100030" TargetMode = "External"/>
	<Relationship Id="rId56" Type="http://schemas.openxmlformats.org/officeDocument/2006/relationships/hyperlink" Target="https://login.consultant.ru/link/?req=doc&amp;base=RLAW304&amp;n=78908&amp;dst=100027" TargetMode = "External"/>
	<Relationship Id="rId57" Type="http://schemas.openxmlformats.org/officeDocument/2006/relationships/hyperlink" Target="https://login.consultant.ru/link/?req=doc&amp;base=RLAW304&amp;n=83427&amp;dst=100015" TargetMode = "External"/>
	<Relationship Id="rId58" Type="http://schemas.openxmlformats.org/officeDocument/2006/relationships/hyperlink" Target="https://login.consultant.ru/link/?req=doc&amp;base=RLAW304&amp;n=84724&amp;dst=100015" TargetMode = "External"/>
	<Relationship Id="rId59" Type="http://schemas.openxmlformats.org/officeDocument/2006/relationships/hyperlink" Target="https://login.consultant.ru/link/?req=doc&amp;base=RLAW304&amp;n=88251&amp;dst=100019" TargetMode = "External"/>
	<Relationship Id="rId60" Type="http://schemas.openxmlformats.org/officeDocument/2006/relationships/hyperlink" Target="https://login.consultant.ru/link/?req=doc&amp;base=RLAW304&amp;n=91112&amp;dst=100015" TargetMode = "External"/>
	<Relationship Id="rId61" Type="http://schemas.openxmlformats.org/officeDocument/2006/relationships/hyperlink" Target="https://login.consultant.ru/link/?req=doc&amp;base=RLAW304&amp;n=94684&amp;dst=100012" TargetMode = "External"/>
	<Relationship Id="rId62" Type="http://schemas.openxmlformats.org/officeDocument/2006/relationships/hyperlink" Target="https://login.consultant.ru/link/?req=doc&amp;base=RLAW304&amp;n=96532&amp;dst=100015" TargetMode = "External"/>
	<Relationship Id="rId63" Type="http://schemas.openxmlformats.org/officeDocument/2006/relationships/hyperlink" Target="https://login.consultant.ru/link/?req=doc&amp;base=RLAW304&amp;n=98603&amp;dst=100029" TargetMode = "External"/>
	<Relationship Id="rId64" Type="http://schemas.openxmlformats.org/officeDocument/2006/relationships/hyperlink" Target="https://login.consultant.ru/link/?req=doc&amp;base=RLAW304&amp;n=102780&amp;dst=100015" TargetMode = "External"/>
	<Relationship Id="rId65" Type="http://schemas.openxmlformats.org/officeDocument/2006/relationships/hyperlink" Target="https://login.consultant.ru/link/?req=doc&amp;base=RLAW304&amp;n=104634&amp;dst=100012" TargetMode = "External"/>
	<Relationship Id="rId66" Type="http://schemas.openxmlformats.org/officeDocument/2006/relationships/hyperlink" Target="https://login.consultant.ru/link/?req=doc&amp;base=RLAW304&amp;n=98603&amp;dst=100030" TargetMode = "External"/>
	<Relationship Id="rId67" Type="http://schemas.openxmlformats.org/officeDocument/2006/relationships/hyperlink" Target="https://login.consultant.ru/link/?req=doc&amp;base=RLAW304&amp;n=98603&amp;dst=100033" TargetMode = "External"/>
	<Relationship Id="rId68" Type="http://schemas.openxmlformats.org/officeDocument/2006/relationships/hyperlink" Target="https://login.consultant.ru/link/?req=doc&amp;base=RLAW304&amp;n=104634&amp;dst=100012" TargetMode = "External"/>
	<Relationship Id="rId69" Type="http://schemas.openxmlformats.org/officeDocument/2006/relationships/hyperlink" Target="https://login.consultant.ru/link/?req=doc&amp;base=RLAW304&amp;n=98603&amp;dst=100038" TargetMode = "External"/>
	<Relationship Id="rId70" Type="http://schemas.openxmlformats.org/officeDocument/2006/relationships/hyperlink" Target="https://login.consultant.ru/link/?req=doc&amp;base=RLAW304&amp;n=78908&amp;dst=100032" TargetMode = "External"/>
	<Relationship Id="rId71" Type="http://schemas.openxmlformats.org/officeDocument/2006/relationships/hyperlink" Target="https://login.consultant.ru/link/?req=doc&amp;base=RLAW304&amp;n=83427&amp;dst=100018" TargetMode = "External"/>
	<Relationship Id="rId72" Type="http://schemas.openxmlformats.org/officeDocument/2006/relationships/hyperlink" Target="https://login.consultant.ru/link/?req=doc&amp;base=RLAW304&amp;n=88251&amp;dst=100024" TargetMode = "External"/>
	<Relationship Id="rId73" Type="http://schemas.openxmlformats.org/officeDocument/2006/relationships/hyperlink" Target="https://login.consultant.ru/link/?req=doc&amp;base=RLAW304&amp;n=98603&amp;dst=100040" TargetMode = "External"/>
	<Relationship Id="rId74" Type="http://schemas.openxmlformats.org/officeDocument/2006/relationships/hyperlink" Target="https://login.consultant.ru/link/?req=doc&amp;base=RLAW304&amp;n=98603&amp;dst=100041" TargetMode = "External"/>
	<Relationship Id="rId75" Type="http://schemas.openxmlformats.org/officeDocument/2006/relationships/hyperlink" Target="https://login.consultant.ru/link/?req=doc&amp;base=RLAW304&amp;n=98603&amp;dst=100044" TargetMode = "External"/>
	<Relationship Id="rId76" Type="http://schemas.openxmlformats.org/officeDocument/2006/relationships/hyperlink" Target="https://login.consultant.ru/link/?req=doc&amp;base=RLAW304&amp;n=98603&amp;dst=100047" TargetMode = "External"/>
	<Relationship Id="rId77" Type="http://schemas.openxmlformats.org/officeDocument/2006/relationships/hyperlink" Target="https://login.consultant.ru/link/?req=doc&amp;base=RLAW304&amp;n=75336&amp;dst=100039" TargetMode = "External"/>
	<Relationship Id="rId78" Type="http://schemas.openxmlformats.org/officeDocument/2006/relationships/hyperlink" Target="https://login.consultant.ru/link/?req=doc&amp;base=RLAW304&amp;n=88251&amp;dst=100027" TargetMode = "External"/>
	<Relationship Id="rId79" Type="http://schemas.openxmlformats.org/officeDocument/2006/relationships/hyperlink" Target="https://login.consultant.ru/link/?req=doc&amp;base=RLAW304&amp;n=88251&amp;dst=100027" TargetMode = "External"/>
	<Relationship Id="rId80" Type="http://schemas.openxmlformats.org/officeDocument/2006/relationships/hyperlink" Target="https://login.consultant.ru/link/?req=doc&amp;base=RLAW304&amp;n=78908&amp;dst=100040" TargetMode = "External"/>
	<Relationship Id="rId81" Type="http://schemas.openxmlformats.org/officeDocument/2006/relationships/hyperlink" Target="https://login.consultant.ru/link/?req=doc&amp;base=RLAW304&amp;n=83427&amp;dst=100021" TargetMode = "External"/>
	<Relationship Id="rId82" Type="http://schemas.openxmlformats.org/officeDocument/2006/relationships/hyperlink" Target="https://login.consultant.ru/link/?req=doc&amp;base=RLAW304&amp;n=88251&amp;dst=100030" TargetMode = "External"/>
	<Relationship Id="rId83" Type="http://schemas.openxmlformats.org/officeDocument/2006/relationships/hyperlink" Target="https://login.consultant.ru/link/?req=doc&amp;base=RLAW304&amp;n=98603&amp;dst=100049" TargetMode = "External"/>
	<Relationship Id="rId84" Type="http://schemas.openxmlformats.org/officeDocument/2006/relationships/hyperlink" Target="https://login.consultant.ru/link/?req=doc&amp;base=RLAW304&amp;n=98603&amp;dst=100050" TargetMode = "External"/>
	<Relationship Id="rId85" Type="http://schemas.openxmlformats.org/officeDocument/2006/relationships/hyperlink" Target="https://login.consultant.ru/link/?req=doc&amp;base=RLAW304&amp;n=98603&amp;dst=100053" TargetMode = "External"/>
	<Relationship Id="rId86" Type="http://schemas.openxmlformats.org/officeDocument/2006/relationships/hyperlink" Target="https://login.consultant.ru/link/?req=doc&amp;base=RLAW304&amp;n=98603&amp;dst=100056" TargetMode = "External"/>
	<Relationship Id="rId87" Type="http://schemas.openxmlformats.org/officeDocument/2006/relationships/hyperlink" Target="https://login.consultant.ru/link/?req=doc&amp;base=LAW&amp;n=358026" TargetMode = "External"/>
	<Relationship Id="rId88" Type="http://schemas.openxmlformats.org/officeDocument/2006/relationships/hyperlink" Target="https://login.consultant.ru/link/?req=doc&amp;base=LAW&amp;n=307872" TargetMode = "External"/>
	<Relationship Id="rId89" Type="http://schemas.openxmlformats.org/officeDocument/2006/relationships/hyperlink" Target="https://login.consultant.ru/link/?req=doc&amp;base=LAW&amp;n=450452" TargetMode = "External"/>
	<Relationship Id="rId90" Type="http://schemas.openxmlformats.org/officeDocument/2006/relationships/hyperlink" Target="https://login.consultant.ru/link/?req=doc&amp;base=LAW&amp;n=450713&amp;dst=100011" TargetMode = "External"/>
	<Relationship Id="rId91" Type="http://schemas.openxmlformats.org/officeDocument/2006/relationships/hyperlink" Target="https://login.consultant.ru/link/?req=doc&amp;base=LAW&amp;n=446531&amp;dst=100009" TargetMode = "External"/>
	<Relationship Id="rId92" Type="http://schemas.openxmlformats.org/officeDocument/2006/relationships/hyperlink" Target="https://login.consultant.ru/link/?req=doc&amp;base=RLAW304&amp;n=97083" TargetMode = "External"/>
	<Relationship Id="rId93" Type="http://schemas.openxmlformats.org/officeDocument/2006/relationships/hyperlink" Target="https://login.consultant.ru/link/?req=doc&amp;base=RLAW304&amp;n=98603&amp;dst=100059" TargetMode = "External"/>
	<Relationship Id="rId94" Type="http://schemas.openxmlformats.org/officeDocument/2006/relationships/hyperlink" Target="https://login.consultant.ru/link/?req=doc&amp;base=RLAW304&amp;n=75336&amp;dst=100057" TargetMode = "External"/>
	<Relationship Id="rId95" Type="http://schemas.openxmlformats.org/officeDocument/2006/relationships/hyperlink" Target="https://login.consultant.ru/link/?req=doc&amp;base=RLAW304&amp;n=75336&amp;dst=100059" TargetMode = "External"/>
	<Relationship Id="rId96" Type="http://schemas.openxmlformats.org/officeDocument/2006/relationships/hyperlink" Target="https://login.consultant.ru/link/?req=doc&amp;base=RLAW304&amp;n=75336&amp;dst=100060" TargetMode = "External"/>
	<Relationship Id="rId97" Type="http://schemas.openxmlformats.org/officeDocument/2006/relationships/hyperlink" Target="https://login.consultant.ru/link/?req=doc&amp;base=RLAW304&amp;n=75336&amp;dst=100061" TargetMode = "External"/>
	<Relationship Id="rId98" Type="http://schemas.openxmlformats.org/officeDocument/2006/relationships/hyperlink" Target="https://login.consultant.ru/link/?req=doc&amp;base=RLAW304&amp;n=75336&amp;dst=100062" TargetMode = "External"/>
	<Relationship Id="rId99" Type="http://schemas.openxmlformats.org/officeDocument/2006/relationships/hyperlink" Target="https://login.consultant.ru/link/?req=doc&amp;base=RLAW304&amp;n=75336&amp;dst=100063" TargetMode = "External"/>
	<Relationship Id="rId100" Type="http://schemas.openxmlformats.org/officeDocument/2006/relationships/hyperlink" Target="https://login.consultant.ru/link/?req=doc&amp;base=RLAW304&amp;n=98603&amp;dst=100061" TargetMode = "External"/>
	<Relationship Id="rId101" Type="http://schemas.openxmlformats.org/officeDocument/2006/relationships/hyperlink" Target="https://login.consultant.ru/link/?req=doc&amp;base=RLAW304&amp;n=98603&amp;dst=100063" TargetMode = "External"/>
	<Relationship Id="rId102" Type="http://schemas.openxmlformats.org/officeDocument/2006/relationships/hyperlink" Target="https://login.consultant.ru/link/?req=doc&amp;base=RLAW304&amp;n=98603&amp;dst=100064" TargetMode = "External"/>
	<Relationship Id="rId103" Type="http://schemas.openxmlformats.org/officeDocument/2006/relationships/hyperlink" Target="https://login.consultant.ru/link/?req=doc&amp;base=RLAW304&amp;n=75336&amp;dst=100064" TargetMode = "External"/>
	<Relationship Id="rId104" Type="http://schemas.openxmlformats.org/officeDocument/2006/relationships/image" Target="media/image2.wmf"/>
	<Relationship Id="rId105" Type="http://schemas.openxmlformats.org/officeDocument/2006/relationships/image" Target="media/image3.wmf"/>
	<Relationship Id="rId106" Type="http://schemas.openxmlformats.org/officeDocument/2006/relationships/hyperlink" Target="https://login.consultant.ru/link/?req=doc&amp;base=RLAW304&amp;n=92368&amp;dst=100009" TargetMode = "External"/>
	<Relationship Id="rId107" Type="http://schemas.openxmlformats.org/officeDocument/2006/relationships/hyperlink" Target="https://login.consultant.ru/link/?req=doc&amp;base=RLAW304&amp;n=98603&amp;dst=100066" TargetMode = "External"/>
	<Relationship Id="rId108" Type="http://schemas.openxmlformats.org/officeDocument/2006/relationships/header" Target="header2.xml"/>
	<Relationship Id="rId109" Type="http://schemas.openxmlformats.org/officeDocument/2006/relationships/footer" Target="footer2.xml"/>
	<Relationship Id="rId110" Type="http://schemas.openxmlformats.org/officeDocument/2006/relationships/hyperlink" Target="https://login.consultant.ru/link/?req=doc&amp;base=RLAW304&amp;n=98603&amp;dst=100246" TargetMode = "External"/>
	<Relationship Id="rId111" Type="http://schemas.openxmlformats.org/officeDocument/2006/relationships/hyperlink" Target="https://login.consultant.ru/link/?req=doc&amp;base=RLAW304&amp;n=98603&amp;dst=100375" TargetMode = "External"/>
	<Relationship Id="rId112" Type="http://schemas.openxmlformats.org/officeDocument/2006/relationships/hyperlink" Target="https://login.consultant.ru/link/?req=doc&amp;base=RLAW304&amp;n=105353&amp;dst=100009" TargetMode = "External"/>
	<Relationship Id="rId113" Type="http://schemas.openxmlformats.org/officeDocument/2006/relationships/hyperlink" Target="https://login.consultant.ru/link/?req=doc&amp;base=RLAW304&amp;n=76535&amp;dst=117377" TargetMode = "External"/>
	<Relationship Id="rId114" Type="http://schemas.openxmlformats.org/officeDocument/2006/relationships/hyperlink" Target="https://login.consultant.ru/link/?req=doc&amp;base=RLAW304&amp;n=102780&amp;dst=101610" TargetMode = "External"/>
	<Relationship Id="rId115" Type="http://schemas.openxmlformats.org/officeDocument/2006/relationships/hyperlink" Target="https://login.consultant.ru/link/?req=doc&amp;base=RLAW304&amp;n=98603&amp;dst=102588" TargetMode = "External"/>
	<Relationship Id="rId116" Type="http://schemas.openxmlformats.org/officeDocument/2006/relationships/hyperlink" Target="https://login.consultant.ru/link/?req=doc&amp;base=RLAW304&amp;n=83427&amp;dst=101247" TargetMode = "External"/>
	<Relationship Id="rId117" Type="http://schemas.openxmlformats.org/officeDocument/2006/relationships/hyperlink" Target="https://login.consultant.ru/link/?req=doc&amp;base=LAW&amp;n=450452&amp;dst=100585" TargetMode = "External"/>
	<Relationship Id="rId118" Type="http://schemas.openxmlformats.org/officeDocument/2006/relationships/hyperlink" Target="https://login.consultant.ru/link/?req=doc&amp;base=RLAW304&amp;n=57336&amp;dst=100043" TargetMode = "External"/>
	<Relationship Id="rId119" Type="http://schemas.openxmlformats.org/officeDocument/2006/relationships/hyperlink" Target="https://login.consultant.ru/link/?req=doc&amp;base=RLAW304&amp;n=57336&amp;dst=100175" TargetMode = "External"/>
	<Relationship Id="rId120" Type="http://schemas.openxmlformats.org/officeDocument/2006/relationships/hyperlink" Target="https://login.consultant.ru/link/?req=doc&amp;base=RLAW304&amp;n=57336&amp;dst=100184" TargetMode = "External"/>
	<Relationship Id="rId121" Type="http://schemas.openxmlformats.org/officeDocument/2006/relationships/image" Target="media/image4.wmf"/>
	<Relationship Id="rId122" Type="http://schemas.openxmlformats.org/officeDocument/2006/relationships/image" Target="media/image5.wmf"/>
	<Relationship Id="rId123" Type="http://schemas.openxmlformats.org/officeDocument/2006/relationships/image" Target="media/image6.wmf"/>
	<Relationship Id="rId124" Type="http://schemas.openxmlformats.org/officeDocument/2006/relationships/hyperlink" Target="https://login.consultant.ru/link/?req=doc&amp;base=RLAW304&amp;n=83427&amp;dst=101247" TargetMode = "External"/>
	<Relationship Id="rId125" Type="http://schemas.openxmlformats.org/officeDocument/2006/relationships/hyperlink" Target="https://login.consultant.ru/link/?req=doc&amp;base=RLAW304&amp;n=57336&amp;dst=100062" TargetMode = "External"/>
	<Relationship Id="rId126" Type="http://schemas.openxmlformats.org/officeDocument/2006/relationships/hyperlink" Target="https://login.consultant.ru/link/?req=doc&amp;base=RLAW304&amp;n=57336&amp;dst=100127" TargetMode = "External"/>
	<Relationship Id="rId127" Type="http://schemas.openxmlformats.org/officeDocument/2006/relationships/hyperlink" Target="https://login.consultant.ru/link/?req=doc&amp;base=RLAW304&amp;n=57336&amp;dst=100155" TargetMode = "External"/>
	<Relationship Id="rId128" Type="http://schemas.openxmlformats.org/officeDocument/2006/relationships/hyperlink" Target="https://login.consultant.ru/link/?req=doc&amp;base=RLAW304&amp;n=57336&amp;dst=100011" TargetMode = "External"/>
	<Relationship Id="rId129" Type="http://schemas.openxmlformats.org/officeDocument/2006/relationships/hyperlink" Target="https://login.consultant.ru/link/?req=doc&amp;base=RLAW304&amp;n=83427&amp;dst=101249" TargetMode = "External"/>
	<Relationship Id="rId130" Type="http://schemas.openxmlformats.org/officeDocument/2006/relationships/hyperlink" Target="https://login.consultant.ru/link/?req=doc&amp;base=RLAW304&amp;n=98603&amp;dst=102748" TargetMode = "External"/>
	<Relationship Id="rId131" Type="http://schemas.openxmlformats.org/officeDocument/2006/relationships/hyperlink" Target="https://login.consultant.ru/link/?req=doc&amp;base=RLAW304&amp;n=98603&amp;dst=102751" TargetMode = "External"/>
	<Relationship Id="rId132" Type="http://schemas.openxmlformats.org/officeDocument/2006/relationships/hyperlink" Target="https://login.consultant.ru/link/?req=doc&amp;base=RLAW304&amp;n=98603&amp;dst=102753" TargetMode = "External"/>
	<Relationship Id="rId133" Type="http://schemas.openxmlformats.org/officeDocument/2006/relationships/hyperlink" Target="https://login.consultant.ru/link/?req=doc&amp;base=RLAW304&amp;n=98603&amp;dst=102754" TargetMode = "External"/>
	<Relationship Id="rId134" Type="http://schemas.openxmlformats.org/officeDocument/2006/relationships/hyperlink" Target="https://login.consultant.ru/link/?req=doc&amp;base=RLAW304&amp;n=98603&amp;dst=102756" TargetMode = "External"/>
	<Relationship Id="rId135" Type="http://schemas.openxmlformats.org/officeDocument/2006/relationships/hyperlink" Target="https://login.consultant.ru/link/?req=doc&amp;base=RLAW304&amp;n=83427&amp;dst=101249" TargetMode = "External"/>
	<Relationship Id="rId136" Type="http://schemas.openxmlformats.org/officeDocument/2006/relationships/hyperlink" Target="https://login.consultant.ru/link/?req=doc&amp;base=RLAW304&amp;n=98603&amp;dst=102758" TargetMode = "External"/>
	<Relationship Id="rId137" Type="http://schemas.openxmlformats.org/officeDocument/2006/relationships/hyperlink" Target="https://login.consultant.ru/link/?req=doc&amp;base=RLAW304&amp;n=57336&amp;dst=100184" TargetMode = "External"/>
	<Relationship Id="rId138" Type="http://schemas.openxmlformats.org/officeDocument/2006/relationships/hyperlink" Target="https://login.consultant.ru/link/?req=doc&amp;base=RLAW304&amp;n=57336&amp;dst=100062" TargetMode = "External"/>
	<Relationship Id="rId139" Type="http://schemas.openxmlformats.org/officeDocument/2006/relationships/hyperlink" Target="https://login.consultant.ru/link/?req=doc&amp;base=RLAW304&amp;n=57336&amp;dst=100127" TargetMode = "External"/>
	<Relationship Id="rId140" Type="http://schemas.openxmlformats.org/officeDocument/2006/relationships/hyperlink" Target="https://login.consultant.ru/link/?req=doc&amp;base=RLAW304&amp;n=57336&amp;dst=100155" TargetMode = "External"/>
	<Relationship Id="rId141" Type="http://schemas.openxmlformats.org/officeDocument/2006/relationships/hyperlink" Target="https://login.consultant.ru/link/?req=doc&amp;base=RLAW304&amp;n=98603&amp;dst=102760" TargetMode = "External"/>
	<Relationship Id="rId142" Type="http://schemas.openxmlformats.org/officeDocument/2006/relationships/hyperlink" Target="https://login.consultant.ru/link/?req=doc&amp;base=RLAW304&amp;n=78908&amp;dst=102929" TargetMode = "External"/>
	<Relationship Id="rId143" Type="http://schemas.openxmlformats.org/officeDocument/2006/relationships/hyperlink" Target="https://login.consultant.ru/link/?req=doc&amp;base=RLAW304&amp;n=83427&amp;dst=102096" TargetMode = "External"/>
	<Relationship Id="rId144" Type="http://schemas.openxmlformats.org/officeDocument/2006/relationships/hyperlink" Target="https://login.consultant.ru/link/?req=doc&amp;base=RLAW304&amp;n=98603&amp;dst=103491" TargetMode = "External"/>
	<Relationship Id="rId145" Type="http://schemas.openxmlformats.org/officeDocument/2006/relationships/hyperlink" Target="https://login.consultant.ru/link/?req=doc&amp;base=RLAW304&amp;n=98603&amp;dst=103491" TargetMode = "External"/>
	<Relationship Id="rId146" Type="http://schemas.openxmlformats.org/officeDocument/2006/relationships/hyperlink" Target="https://login.consultant.ru/link/?req=doc&amp;base=RLAW304&amp;n=57336&amp;dst=100062" TargetMode = "External"/>
	<Relationship Id="rId147" Type="http://schemas.openxmlformats.org/officeDocument/2006/relationships/hyperlink" Target="https://login.consultant.ru/link/?req=doc&amp;base=RLAW304&amp;n=57336&amp;dst=100187" TargetMode = "External"/>
	<Relationship Id="rId148" Type="http://schemas.openxmlformats.org/officeDocument/2006/relationships/hyperlink" Target="https://login.consultant.ru/link/?req=doc&amp;base=RLAW304&amp;n=57336&amp;dst=100043" TargetMode = "External"/>
	<Relationship Id="rId149" Type="http://schemas.openxmlformats.org/officeDocument/2006/relationships/hyperlink" Target="https://login.consultant.ru/link/?req=doc&amp;base=RLAW304&amp;n=57336&amp;dst=100175" TargetMode = "External"/>
	<Relationship Id="rId150" Type="http://schemas.openxmlformats.org/officeDocument/2006/relationships/hyperlink" Target="https://login.consultant.ru/link/?req=doc&amp;base=RLAW304&amp;n=57336&amp;dst=100184" TargetMode = "External"/>
	<Relationship Id="rId151" Type="http://schemas.openxmlformats.org/officeDocument/2006/relationships/image" Target="media/image7.wmf"/>
	<Relationship Id="rId152" Type="http://schemas.openxmlformats.org/officeDocument/2006/relationships/image" Target="media/image8.wmf"/>
	<Relationship Id="rId153" Type="http://schemas.openxmlformats.org/officeDocument/2006/relationships/hyperlink" Target="https://login.consultant.ru/link/?req=doc&amp;base=LAW&amp;n=321222&amp;dst=100014" TargetMode = "External"/>
	<Relationship Id="rId154" Type="http://schemas.openxmlformats.org/officeDocument/2006/relationships/image" Target="media/image9.wmf"/>
	<Relationship Id="rId155" Type="http://schemas.openxmlformats.org/officeDocument/2006/relationships/image" Target="media/image10.wmf"/>
	<Relationship Id="rId156" Type="http://schemas.openxmlformats.org/officeDocument/2006/relationships/hyperlink" Target="https://login.consultant.ru/link/?req=doc&amp;base=LAW&amp;n=400221&amp;dst=90146" TargetMode = "External"/>
	<Relationship Id="rId157" Type="http://schemas.openxmlformats.org/officeDocument/2006/relationships/image" Target="media/image11.wmf"/>
	<Relationship Id="rId158" Type="http://schemas.openxmlformats.org/officeDocument/2006/relationships/hyperlink" Target="https://login.consultant.ru/link/?req=doc&amp;base=RLAW304&amp;n=83427&amp;dst=102096" TargetMode = "External"/>
	<Relationship Id="rId159" Type="http://schemas.openxmlformats.org/officeDocument/2006/relationships/hyperlink" Target="https://login.consultant.ru/link/?req=doc&amp;base=RLAW304&amp;n=57336&amp;dst=100062" TargetMode = "External"/>
	<Relationship Id="rId160" Type="http://schemas.openxmlformats.org/officeDocument/2006/relationships/hyperlink" Target="https://login.consultant.ru/link/?req=doc&amp;base=RLAW304&amp;n=57336&amp;dst=100127" TargetMode = "External"/>
	<Relationship Id="rId161" Type="http://schemas.openxmlformats.org/officeDocument/2006/relationships/hyperlink" Target="https://login.consultant.ru/link/?req=doc&amp;base=RLAW304&amp;n=57336&amp;dst=100155" TargetMode = "External"/>
	<Relationship Id="rId162" Type="http://schemas.openxmlformats.org/officeDocument/2006/relationships/hyperlink" Target="https://login.consultant.ru/link/?req=doc&amp;base=RLAW304&amp;n=57336&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КБР от 02.12.2019 N 213-ПП
(ред. от 20.11.2023)
"О государственной программе Кабардино-Балкарской Республики "Развитие физической культуры и спорта в Кабардино-Балкарской Республике"</dc:title>
  <dcterms:created xsi:type="dcterms:W3CDTF">2023-12-04T13:35:16Z</dcterms:created>
</cp:coreProperties>
</file>