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социальной политики Калининградской области от 10.02.2023 N 10-НПА</w:t>
              <w:br/>
              <w:t xml:space="preserve">"Об установлении базовых нормативов затрат на оказание социальных услуг гражданам, применяемых при расчете размера субсидии поставщикам социальных услуг, которые включены в реестр поставщиков социальных услуг Калининградской области, но не участвуют в выполнении государственного задания, и корректирующих коэффициентов к базовым нормативам затрат на оказание социальных услуг"</w:t>
              <w:br/>
              <w:t xml:space="preserve">(Зарегистрировано в Правительстве Калининградской области 10.02.2023 N ГР/130/2023)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Правительстве Калининградской области 10 февраля 2023 г. N ГР/130/2023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КАЛИНИНГРАДСКОЙ ОБЛАСТИ</w:t>
      </w:r>
    </w:p>
    <w:p>
      <w:pPr>
        <w:pStyle w:val="2"/>
        <w:jc w:val="center"/>
      </w:pPr>
      <w:r>
        <w:rPr>
          <w:sz w:val="20"/>
        </w:rPr>
        <w:t xml:space="preserve">МИНИСТЕРСТВО СОЦИАЛЬНОЙ ПОЛИТИКИ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февраля 2023 г. N 10-НПА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базовых нормативов затрат на оказание</w:t>
      </w:r>
    </w:p>
    <w:p>
      <w:pPr>
        <w:pStyle w:val="2"/>
        <w:jc w:val="center"/>
      </w:pPr>
      <w:r>
        <w:rPr>
          <w:sz w:val="20"/>
        </w:rPr>
        <w:t xml:space="preserve">социальных услуг гражданам, применяемых при расчете размера</w:t>
      </w:r>
    </w:p>
    <w:p>
      <w:pPr>
        <w:pStyle w:val="2"/>
        <w:jc w:val="center"/>
      </w:pPr>
      <w:r>
        <w:rPr>
          <w:sz w:val="20"/>
        </w:rPr>
        <w:t xml:space="preserve">субсидии поставщикам социальных услуг, которые включены</w:t>
      </w:r>
    </w:p>
    <w:p>
      <w:pPr>
        <w:pStyle w:val="2"/>
        <w:jc w:val="center"/>
      </w:pPr>
      <w:r>
        <w:rPr>
          <w:sz w:val="20"/>
        </w:rPr>
        <w:t xml:space="preserve">в реестр поставщиков социальных услуг Калининградской</w:t>
      </w:r>
    </w:p>
    <w:p>
      <w:pPr>
        <w:pStyle w:val="2"/>
        <w:jc w:val="center"/>
      </w:pPr>
      <w:r>
        <w:rPr>
          <w:sz w:val="20"/>
        </w:rPr>
        <w:t xml:space="preserve">области, но не участвуют в выполнении государственного</w:t>
      </w:r>
    </w:p>
    <w:p>
      <w:pPr>
        <w:pStyle w:val="2"/>
        <w:jc w:val="center"/>
      </w:pPr>
      <w:r>
        <w:rPr>
          <w:sz w:val="20"/>
        </w:rPr>
        <w:t xml:space="preserve">задания, и корректирующих коэффициентов к базовым</w:t>
      </w:r>
    </w:p>
    <w:p>
      <w:pPr>
        <w:pStyle w:val="2"/>
        <w:jc w:val="center"/>
      </w:pPr>
      <w:r>
        <w:rPr>
          <w:sz w:val="20"/>
        </w:rPr>
        <w:t xml:space="preserve">нормативам затрат на оказание социальных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алининградской области от 02.12.2014 N 807 (ред. от 12.10.2021) &quot;О порядке выплаты компенсации поставщику или поставщикам социальных услуг, которые включены в реестр поставщиков социальных услуг Калининград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&quot; {КонсультантПлюс}">
        <w:r>
          <w:rPr>
            <w:sz w:val="20"/>
            <w:color w:val="0000ff"/>
          </w:rPr>
          <w:t xml:space="preserve">пунктом 39</w:t>
        </w:r>
      </w:hyperlink>
      <w:r>
        <w:rPr>
          <w:sz w:val="20"/>
        </w:rPr>
        <w:t xml:space="preserve"> порядка выплаты компенсации поставщику или поставщикам социальных услуг, которые включены в реестр поставщиков социальных услуг Калининградской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услуг, утвержденного постановлением Правительства Калининградской области от 2 декабря 2014 года N 807, </w:t>
      </w:r>
      <w:hyperlink w:history="0" r:id="rId8" w:tooltip="Постановление Правительства Калининградской области от 22.05.2018 N 289 (ред. от 22.03.2023)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пунктом 56</w:t>
        </w:r>
      </w:hyperlink>
      <w:r>
        <w:rPr>
          <w:sz w:val="20"/>
        </w:rPr>
        <w:t xml:space="preserve">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дому, утвержденного постановлением Правительства Калининградской области от 22 мая 2018 года N 289, </w:t>
      </w:r>
      <w:hyperlink w:history="0" r:id="rId9" w:tooltip="Постановление Правительства Калининградской области от 04.12.2018 N 740 (ред. от 15.12.2021) &quot;Об установлении порядка предоставления субсидий из областного бюджета некоммерческим организациям, не являющимся государственными (муниципальными) учреждениями, на возмещение затрат, связанных с подготовкой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 {КонсультантПлюс}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 предоставления субсидий из областного бюджета некоммерческим организациям, не являющимся государственными (муниципальными) учреждениями, на возмещение затрат, связанных с подготовкой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утвержденного постановлением Правительства Калининградской области от 4 декабря 2018 года N 740, </w:t>
      </w:r>
      <w:hyperlink w:history="0" r:id="rId10" w:tooltip="Постановление Правительства Калининградской области от 07.10.2019 N 670 (ред. от 25.08.2022)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пунктом 48</w:t>
        </w:r>
      </w:hyperlink>
      <w:r>
        <w:rPr>
          <w:sz w:val="20"/>
        </w:rPr>
        <w:t xml:space="preserve">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форме, утвержденного постановлением Правительства Калининградской области от 7 октября 2019 года N 670,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базовые </w:t>
      </w:r>
      <w:hyperlink w:history="0" w:anchor="P43" w:tooltip="БАЗОВЫЙ НОРМАТИВ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затрат на оказание социальных услуг гражданам, применяемые при расчете размера субсидии поставщикам социальных услуг, которые включены в реестр поставщиков социальных услуг Калининградской области, но не участвуют в выполнении государственного задания,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корректирующие </w:t>
      </w:r>
      <w:hyperlink w:history="0" w:anchor="P201" w:tooltip="Корректирующие коэффициенты к базовым нормативам затрат">
        <w:r>
          <w:rPr>
            <w:sz w:val="20"/>
            <w:color w:val="0000ff"/>
          </w:rPr>
          <w:t xml:space="preserve">коэффициенты</w:t>
        </w:r>
      </w:hyperlink>
      <w:r>
        <w:rPr>
          <w:sz w:val="20"/>
        </w:rPr>
        <w:t xml:space="preserve"> к базовым нормативам затрат на оказание социальных услуг гражданам, применяемым при расчете размера субсидии поставщикам социальных услуг, которые включены в реестр поставщиков социальных услуг Калининградской области, но не участвуют в выполнении государственного задания,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заместителя министра социальной политики Калининградской области Е.Н. Павлову.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Приказ подлежит государственной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Приказ вступает в силу со дня его официального опубликования и распространяется на правоотношения, возникшие с 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А.В. Майстер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10 февраля 2023 г. N 10-НПА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БАЗОВЫЙ НОРМАТИВ</w:t>
      </w:r>
    </w:p>
    <w:p>
      <w:pPr>
        <w:pStyle w:val="2"/>
        <w:jc w:val="center"/>
      </w:pPr>
      <w:r>
        <w:rPr>
          <w:sz w:val="20"/>
        </w:rPr>
        <w:t xml:space="preserve">затрат на оказание социальных услуг гражданам, применяемый</w:t>
      </w:r>
    </w:p>
    <w:p>
      <w:pPr>
        <w:pStyle w:val="2"/>
        <w:jc w:val="center"/>
      </w:pPr>
      <w:r>
        <w:rPr>
          <w:sz w:val="20"/>
        </w:rPr>
        <w:t xml:space="preserve">при расчете размера субсидии поставщикам социальных услуг,</w:t>
      </w:r>
    </w:p>
    <w:p>
      <w:pPr>
        <w:pStyle w:val="2"/>
        <w:jc w:val="center"/>
      </w:pPr>
      <w:r>
        <w:rPr>
          <w:sz w:val="20"/>
        </w:rPr>
        <w:t xml:space="preserve">которые включены в реестр поставщиков социальных услуг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области, но не участвуют в выполнении</w:t>
      </w:r>
    </w:p>
    <w:p>
      <w:pPr>
        <w:pStyle w:val="2"/>
        <w:jc w:val="center"/>
      </w:pPr>
      <w:r>
        <w:rPr>
          <w:sz w:val="20"/>
        </w:rPr>
        <w:t xml:space="preserve">государственного задания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948"/>
        <w:gridCol w:w="3288"/>
        <w:gridCol w:w="2246"/>
        <w:gridCol w:w="1238"/>
        <w:gridCol w:w="2009"/>
        <w:gridCol w:w="126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социальной услуги </w:t>
            </w:r>
            <w:hyperlink w:history="0" w:anchor="P185" w:tooltip="&lt;*&gt; наименование социальной услуги и уникальный номер реестровой записи сформированы из общероссийского базового (отраслевого) перечня (классификатора) государственных и муниципальных услуг, а также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ы нормативными правовыми актами 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85" w:tooltip="&lt;*&gt; наименование социальной услуги и уникальный номер реестровой записи сформированы из общероссийского базового (отраслевого) перечня (классификатора) государственных и муниципальных услуг, а также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ы нормативными правовыми актами 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4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Продолжительность оказания социальной услуги гражданину</w:t>
            </w:r>
          </w:p>
        </w:tc>
        <w:tc>
          <w:tcPr>
            <w:tcW w:w="12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Базовый норматив затрат, рублей</w:t>
            </w:r>
          </w:p>
        </w:tc>
        <w:tc>
          <w:tcPr>
            <w:gridSpan w:val="2"/>
            <w:tcW w:w="32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затраты на оплату труда с начислениями на выплаты по оплате труда работников, непосредственно связанных с оказанием социальной услуги, включая административно-управленческий персонал, в случаях, установленных стандартами услуги, рублей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затраты на коммунальные услуги и содержание недвижимого имущества, рублей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полустационарной форме (оказание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853200О.99.0.АЭ10АА00000, 870000О.99.0.АЭ21АА01000, 870000О.99.0.АЭ25АА01000</w:t>
            </w:r>
          </w:p>
        </w:tc>
        <w:tc>
          <w:tcPr>
            <w:tcW w:w="2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 дней в год, 8 часов в день в отделении кратковременного пребывания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291460,00</w:t>
            </w:r>
          </w:p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175989,97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16284,71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полустационарной форме (оказание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870000О.99.0.АЭ25АА01000</w:t>
            </w:r>
          </w:p>
        </w:tc>
        <w:tc>
          <w:tcPr>
            <w:tcW w:w="2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430,00</w:t>
            </w:r>
          </w:p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348,74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22,81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полустационарной форме (оказание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870000О.99.0.АЭ25АА01000</w:t>
            </w:r>
          </w:p>
        </w:tc>
        <w:tc>
          <w:tcPr>
            <w:tcW w:w="2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Индивидуальные занятия - 40 часов, продолжительность - в течение 2 месяцев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17200,00</w:t>
            </w:r>
          </w:p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13949,60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912,40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полустационарной форме (оказание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870000О.99.0.АЭ21АА01000</w:t>
            </w:r>
          </w:p>
        </w:tc>
        <w:tc>
          <w:tcPr>
            <w:tcW w:w="2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год из расчета 24 услуги в месяц в отделении кратковременного пребывания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209966,40</w:t>
            </w:r>
          </w:p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186498,00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8931,40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полустационарной форме (оказание социально-педагогических услуг)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870000О.99.0.АЭ25АА41000, 870000О.99.0.АЭ25АА42000</w:t>
            </w:r>
          </w:p>
        </w:tc>
        <w:tc>
          <w:tcPr>
            <w:tcW w:w="2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Индивидуальные занятия - 16 часов, продолжительность - в течение 2 месяцев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6880,00</w:t>
            </w:r>
          </w:p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5579,84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364,96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853100О.99.0.БА60АА00000</w:t>
            </w:r>
          </w:p>
        </w:tc>
        <w:tc>
          <w:tcPr>
            <w:tcW w:w="2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 часа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9235,00</w:t>
            </w:r>
          </w:p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8956,87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157,92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форме на дому (оказание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880000О.99.0.АЭ22АА01000, 880000О.99.0.АЭ26АА01000, 880000О.99.0.АЭ22АА00000, 880000О.99.0.АЭ26АА00000</w:t>
            </w:r>
          </w:p>
        </w:tc>
        <w:tc>
          <w:tcPr>
            <w:tcW w:w="2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375,20</w:t>
            </w:r>
          </w:p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325,92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форме на дому (оказание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880000О.99.0.АЭ22АА01000, 880000О.99.0.АЭ26АА01000</w:t>
            </w:r>
          </w:p>
        </w:tc>
        <w:tc>
          <w:tcPr>
            <w:tcW w:w="2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месяц (гражданам, которым определена 1-2-я степень индивидуальной потребности в постороннем уходе и объемом не более 16 социальных услуг из расчета 2 посещения в неделю)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3501,86</w:t>
            </w:r>
          </w:p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3041,92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177,34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месяц, в зимний период (гражданам, которым определена 1-2-я степень индивидуальной потребности в постороннем уходе и объемом не более 16 социальных услуг из расчета 2 посещения в неделю)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4815,07</w:t>
            </w:r>
          </w:p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4182,64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243,84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форме на дому (оказание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880000О.99.0.АЭ22АА01000, 880000О.99.0.АЭ26АА01000</w:t>
            </w:r>
          </w:p>
        </w:tc>
        <w:tc>
          <w:tcPr>
            <w:tcW w:w="2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месяц (граждане, которым определена 3-5-я степень индивидуальной потребности в постороннем уходе и объемом не более 24 социальных услуг из расчета 2 посещения в неделю)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5252,80</w:t>
            </w:r>
          </w:p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4562,88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месяц, в зимний период (граждане, которым определена 3-5-я степень индивидуальной потребности в постороннем уходе и объемом не более 24 социальных услуг из расчета 2 посещения в неделю)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7003,73</w:t>
            </w:r>
          </w:p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6083,84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354,66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форме на дому (оказание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880000О.99.0.АЭ22АА01000, 880000О.99.0.АЭ26АА01000</w:t>
            </w:r>
          </w:p>
        </w:tc>
        <w:tc>
          <w:tcPr>
            <w:tcW w:w="2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месяц (граждане, которым определена 5-7-я степень индивидуальной потребности в постороннем уходе, из числа одиноко проживающих граждан, и объемом не более 32 социальных услуг из расчета 3 посещения в неделю)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7003,73</w:t>
            </w:r>
          </w:p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6083,84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354,66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месяц, в зимний период (граждане, которым определена 5-7-я степень индивидуальной потребности в постороннем уходе, из числа одиноко проживающих граждан, и объемом не более 32 социальных услуг из расчета 3 посещения в неделю)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8754,67</w:t>
            </w:r>
          </w:p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7604,80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443,34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форме на дому (оказание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880000О.99.0.АЭ22АА00000, 880000О.99.0.АЭ26АА00000</w:t>
            </w:r>
          </w:p>
        </w:tc>
        <w:tc>
          <w:tcPr>
            <w:tcW w:w="2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месяц (граждане, которым определена 8-10-я степень индивидуальной потребности в постороннем уходе, из расчета 5 посещений в неделю в среднем по 1,5 часа в день)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11584,30</w:t>
            </w:r>
          </w:p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10062,78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586,62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месяц, в зимний период (граждане, которым определена 8-10-я степень индивидуальной потребности в постороннем уходе, из расчета 5 посещений в неделю в среднем по 1,5 часа в день)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12742,73</w:t>
            </w:r>
          </w:p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11069,06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645,29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форме на дому (оказание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880000О.99.0.АЭ22АА00000, 880000О.99.0.АЭ26АА00000</w:t>
            </w:r>
          </w:p>
        </w:tc>
        <w:tc>
          <w:tcPr>
            <w:tcW w:w="2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месяц (граждане, которым определена 9-10-я степень индивидуальной потребности в постороннем уходе, из расчета 5 посещений в неделю по 4 часа в день)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30891,47</w:t>
            </w:r>
          </w:p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26834,08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1564,34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месяцев (граждане, которым определена 9-10-я степень индивидуальной потребности в постороннем уходе, из расчета 5 посещений в неделю по 4 часа в день)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185348,82</w:t>
            </w:r>
          </w:p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161004,48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9386,04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форме на дому (предоставление срочных социальных услуг)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880000О.99.0.АЭ22АА01000, 880000О.99.0.АЭ26АА01000</w:t>
            </w:r>
          </w:p>
        </w:tc>
        <w:tc>
          <w:tcPr>
            <w:tcW w:w="2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минут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187,60</w:t>
            </w:r>
          </w:p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162,96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форме на дому (предоставление срочных социальных услуг)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880000О.99.0.АЭ22АА01000, 880000О.99.0.АЭ26АА01000</w:t>
            </w:r>
          </w:p>
        </w:tc>
        <w:tc>
          <w:tcPr>
            <w:tcW w:w="2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дней в год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3752,00</w:t>
            </w:r>
          </w:p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3259,20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190,00</w:t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наименование социальной услуги и уникальный номер реестровой записи сформированы из общероссийского базового (отраслевого) перечня (классификатора) государственных и муниципальных услуг, а также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предусмотрены нормативными правовыми актами Калининградской области и муниципальными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А.В. Майстер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10 февраля 2023 г. N 10-НПА</w:t>
      </w:r>
    </w:p>
    <w:p>
      <w:pPr>
        <w:pStyle w:val="0"/>
        <w:jc w:val="both"/>
      </w:pPr>
      <w:r>
        <w:rPr>
          <w:sz w:val="20"/>
        </w:rPr>
      </w:r>
    </w:p>
    <w:bookmarkStart w:id="201" w:name="P201"/>
    <w:bookmarkEnd w:id="201"/>
    <w:p>
      <w:pPr>
        <w:pStyle w:val="2"/>
        <w:jc w:val="center"/>
      </w:pPr>
      <w:r>
        <w:rPr>
          <w:sz w:val="20"/>
        </w:rPr>
        <w:t xml:space="preserve">Корректирующие коэффициенты к базовым нормативам затрат</w:t>
      </w:r>
    </w:p>
    <w:p>
      <w:pPr>
        <w:pStyle w:val="2"/>
        <w:jc w:val="center"/>
      </w:pPr>
      <w:r>
        <w:rPr>
          <w:sz w:val="20"/>
        </w:rPr>
        <w:t xml:space="preserve">на оказание социальных услуг гражданам, применяемым</w:t>
      </w:r>
    </w:p>
    <w:p>
      <w:pPr>
        <w:pStyle w:val="2"/>
        <w:jc w:val="center"/>
      </w:pPr>
      <w:r>
        <w:rPr>
          <w:sz w:val="20"/>
        </w:rPr>
        <w:t xml:space="preserve">при расчете размера субсидии поставщикам социальных услуг,</w:t>
      </w:r>
    </w:p>
    <w:p>
      <w:pPr>
        <w:pStyle w:val="2"/>
        <w:jc w:val="center"/>
      </w:pPr>
      <w:r>
        <w:rPr>
          <w:sz w:val="20"/>
        </w:rPr>
        <w:t xml:space="preserve">которые включены в реестр поставщиков социальных услуг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области, но не участвуют в выполнении</w:t>
      </w:r>
    </w:p>
    <w:p>
      <w:pPr>
        <w:pStyle w:val="2"/>
        <w:jc w:val="center"/>
      </w:pPr>
      <w:r>
        <w:rPr>
          <w:sz w:val="20"/>
        </w:rPr>
        <w:t xml:space="preserve">государственного задания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288"/>
        <w:gridCol w:w="3628"/>
        <w:gridCol w:w="158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44" w:tooltip="&lt;*&gt; уникальный номер реестровой записи сформирован из общероссийского базового (отраслевого) перечня (классификатора) государственных и муниципальных услуг, а также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ы нормативными правовыми актами Калининградской области и муниципа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Условие, отражающее специфику оказания социальной услуги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Корректирующий коэффициент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85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полустационарной форме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870000О.99.0.АЭ21АА01000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услуг гражданам пожилого возраста и инвалидам в отделении кратковременного пребывания из расчета 24 услуги в месяц, 2 часа на услугу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870000О.99.0.АЭ21АА01000, 870000О.99.0.АЭ25АА01000, 853200О.99.0.АЭ10АА00000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услуг детям-инвалидам от 16 лет и инвалидам (реабилитационное отделение кратковременного пребывания) с продолжительностью курса 2 месяца, 6 часов в день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0,135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870000О.99.0.АЭ25АА01000, 870000О.99.0.АЭ21АА01000, 853200О.99.0.АЭ10АА00000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услуг детям-инвалидам от 16 лет и инвалидам (реабилитационное отделение кратковременного пребывания), в том числе с использованием трудовых возможностей (на базе трудовых мастерских), с продолжительностью курса 2 месяца, 6 часов в день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0,136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85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форме на дому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880000О.99.0.АЭ22АА00000, 880000О.99.0.АЭ26АА00000, 880000О.99.0.АЭ22АА01000, 880000О.99.0.АЭ26АА01000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услуг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и инвалидов 1-й, 2-й групп, включая детей-инвалидов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85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853100О.99.0.БА60АА00000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услуг в сфере социально незащищенных групп граждан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44" w:name="P244"/>
    <w:bookmarkEnd w:id="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уникальный номер реестровой записи сформирован из общероссийского базового (отраслевого) перечня (классификатора) государственных и муниципальных услуг, а также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предусмотрены нормативными правовыми актами Калининградской области и муниципальными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А.В. Майстер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политики Калининградской области от 10.02.2023 N 10-НПА</w:t>
            <w:br/>
            <w:t>"Об установлении базовых норматив...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политики Калининградской области от 10.02.2023 N 10-НПА</w:t>
            <w:br/>
            <w:t>"Об установлении базовых норматив...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340BB0448088FC6536C47887885DE068ED9EC8154193454A7F13A91D95F150D215646C3C4FE521526404563D58A29529F42362A4C368A6EAB9EE5T9B9K" TargetMode = "External"/>
	<Relationship Id="rId8" Type="http://schemas.openxmlformats.org/officeDocument/2006/relationships/hyperlink" Target="consultantplus://offline/ref=1340BB0448088FC6536C47887885DE068ED9EC815C113155A0F9679BD106190F265919D4C3B75E1426454767DDD52C478E1A3A2C55288C76B79CE798TFB9K" TargetMode = "External"/>
	<Relationship Id="rId9" Type="http://schemas.openxmlformats.org/officeDocument/2006/relationships/hyperlink" Target="consultantplus://offline/ref=1340BB0448088FC6536C47887885DE068ED9EC8154183553A3F13A91D95F150D215646C3C4FE521526474262D58A29529F42362A4C368A6EAB9EE5T9B9K" TargetMode = "External"/>
	<Relationship Id="rId10" Type="http://schemas.openxmlformats.org/officeDocument/2006/relationships/hyperlink" Target="consultantplus://offline/ref=1340BB0448088FC6536C47887885DE068ED9EC815C11345FA5F9679BD106190F265919D4C3B75E1426454061DBD52C478E1A3A2C55288C76B79CE798TFB9K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политики Калининградской области от 10.02.2023 N 10-НПА
"Об установлении базовых нормативов затрат на оказание социальных услуг гражданам, применяемых при расчете размера субсидии поставщикам социальных услуг, которые включены в реестр поставщиков социальных услуг Калининградской области, но не участвуют в выполнении государственного задания, и корректирующих коэффициентов к базовым нормативам затрат на оказание социальных услуг"
(Зарегистрировано в Правительстве Калининградск</dc:title>
  <dcterms:created xsi:type="dcterms:W3CDTF">2023-06-17T10:01:19Z</dcterms:created>
</cp:coreProperties>
</file>