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Минфина КО от 15.03.2023 N 43</w:t>
              <w:br/>
              <w:t xml:space="preserve">"Об утверждении перечня мероприятий, на реализацию которых в 2023 году предоставляются гранты в форме субсидий некоммерческим организациям, не являющимся казенными учреждениями, в области образования и культуры - победителям конкурсных отборов (конкурсов), объема выделяемых бюджетных ассигнований и количества номинаций в области повышения финансовой грамотности населения"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ФИНАНСОВ КАЛИНИНГРАДСКОЙ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марта 2023 г. N 43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мероприятий, на реализацию которых</w:t>
      </w:r>
    </w:p>
    <w:p>
      <w:pPr>
        <w:pStyle w:val="2"/>
        <w:jc w:val="center"/>
      </w:pPr>
      <w:r>
        <w:rPr>
          <w:sz w:val="20"/>
        </w:rPr>
        <w:t xml:space="preserve">в 2023 году предоставляются гранты в форме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не являющимся казенными</w:t>
      </w:r>
    </w:p>
    <w:p>
      <w:pPr>
        <w:pStyle w:val="2"/>
        <w:jc w:val="center"/>
      </w:pPr>
      <w:r>
        <w:rPr>
          <w:sz w:val="20"/>
        </w:rPr>
        <w:t xml:space="preserve">учреждениями, в области образования и культуры - победителям</w:t>
      </w:r>
    </w:p>
    <w:p>
      <w:pPr>
        <w:pStyle w:val="2"/>
        <w:jc w:val="center"/>
      </w:pPr>
      <w:r>
        <w:rPr>
          <w:sz w:val="20"/>
        </w:rPr>
        <w:t xml:space="preserve">конкурсных отборов (конкурсов), объема выделяемых бюджетных</w:t>
      </w:r>
    </w:p>
    <w:p>
      <w:pPr>
        <w:pStyle w:val="2"/>
        <w:jc w:val="center"/>
      </w:pPr>
      <w:r>
        <w:rPr>
          <w:sz w:val="20"/>
        </w:rPr>
        <w:t xml:space="preserve">ассигнований и количества номинаций в области повышения</w:t>
      </w:r>
    </w:p>
    <w:p>
      <w:pPr>
        <w:pStyle w:val="2"/>
        <w:jc w:val="center"/>
      </w:pPr>
      <w:r>
        <w:rPr>
          <w:sz w:val="20"/>
        </w:rPr>
        <w:t xml:space="preserve">финансовой грамотности населения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Калининградской области от 29.12.2021 N 885 (ред. от 06.12.2022) &quot;Об утверждении государственной программы Калининградской области &quot;Эффективные финансы&quot; (вместе с &quot;Порядком предоставления и распределения субсидий из областного бюджета бюджетам муниципальных образований Калининградской области на софинансирование инициативных проектов&quot;)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"Финансовая грамотность и инициативные проекты населения Калининградской области" государственной программы Калининградской области "Эффективные финансы", утвержденной постановлением Правительства Калининградской области от 29 декабря 2021 года N 885 "Об утверждении государственной программы Калининградской области "Эффективные финансы", в соответствии с </w:t>
      </w:r>
      <w:hyperlink w:history="0" r:id="rId8" w:tooltip="Постановление Правительства Калининградской области от 11.04.2019 N 262 (ред. от 31.05.2022) &quot;О предоставлении грантов в форме субсидий из областного бюджета некоммерческим организациям, не являющимся казенными учреждениями, в области образования и культуры на проведение мероприятий, направленных на повышение финансовой грамотности населения&quot; (вместе с &quot;Порядком предоставления грантов в форме субсидий из областного бюджета некоммерческим организациям, не являющимся казенными учреждениями, в области образова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грантов в форме субсидий некоммерческим организациям, не являющимся казенными учреждениями, в области образования и культуры на проведение мероприятий, направленных на повышение финансовой грамотности населения, утвержденным постановлением Правительства Калининградской области от 11 апреля 2019 года N 262,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мероприятий, на реализацию которых в 2023 году предоставляются гранты в форме субсидий некоммерческим организациям, не являющимся казенными учреждениями, в области образования и культуры - победителям конкурсных отборов (конкурсов), объем выделяемых бюджетных ассигнований и количество номинаций в области повышения финансовой грамотности населения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Отделу правового обеспечения департамента правового обеспечения и регулирования контрактной системы (С.С. Светличному) обеспечить размещение приказа на официальном сайте Министерства финансов Калининградской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приказа возложить на заместителя министра финансов Калининградской области А.А. Горкина.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Исполняющая обязанности</w:t>
      </w:r>
    </w:p>
    <w:p>
      <w:pPr>
        <w:pStyle w:val="0"/>
        <w:jc w:val="right"/>
      </w:pPr>
      <w:r>
        <w:rPr>
          <w:sz w:val="20"/>
        </w:rPr>
        <w:t xml:space="preserve">министра финансов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Н.Д. Чичикина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финансов</w:t>
      </w:r>
    </w:p>
    <w:p>
      <w:pPr>
        <w:pStyle w:val="0"/>
        <w:jc w:val="right"/>
      </w:pPr>
      <w:r>
        <w:rPr>
          <w:sz w:val="20"/>
        </w:rPr>
        <w:t xml:space="preserve">Калининградской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15 марта 2023 г. N 43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мероприятий, на реализацию которых в 2023 году</w:t>
      </w:r>
    </w:p>
    <w:p>
      <w:pPr>
        <w:pStyle w:val="2"/>
        <w:jc w:val="center"/>
      </w:pPr>
      <w:r>
        <w:rPr>
          <w:sz w:val="20"/>
        </w:rPr>
        <w:t xml:space="preserve">предоставляются гранты в форме субсидий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не являющимся казенными учреждениями,</w:t>
      </w:r>
    </w:p>
    <w:p>
      <w:pPr>
        <w:pStyle w:val="2"/>
        <w:jc w:val="center"/>
      </w:pPr>
      <w:r>
        <w:rPr>
          <w:sz w:val="20"/>
        </w:rPr>
        <w:t xml:space="preserve">в области образования и культуры - победителям конкурсных</w:t>
      </w:r>
    </w:p>
    <w:p>
      <w:pPr>
        <w:pStyle w:val="2"/>
        <w:jc w:val="center"/>
      </w:pPr>
      <w:r>
        <w:rPr>
          <w:sz w:val="20"/>
        </w:rPr>
        <w:t xml:space="preserve">отборов (конкурсов), объем выделяемых бюджетных ассигнований</w:t>
      </w:r>
    </w:p>
    <w:p>
      <w:pPr>
        <w:pStyle w:val="2"/>
        <w:jc w:val="center"/>
      </w:pPr>
      <w:r>
        <w:rPr>
          <w:sz w:val="20"/>
        </w:rPr>
        <w:t xml:space="preserve">и количество номинаций в области повышения финансовой</w:t>
      </w:r>
    </w:p>
    <w:p>
      <w:pPr>
        <w:pStyle w:val="2"/>
        <w:jc w:val="center"/>
      </w:pPr>
      <w:r>
        <w:rPr>
          <w:sz w:val="20"/>
        </w:rPr>
        <w:t xml:space="preserve">грамотности населения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5839"/>
        <w:gridCol w:w="1587"/>
        <w:gridCol w:w="1077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8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бюджетных ассигнований на одну номинацию, тыс. руб.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номинаций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обучающих мероприятий для детей и молодежи по финансовой грамотности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семейного конкурса "Финансовая грамотность в моей семье, мы знаем, зачем это нужно"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игровых и/или культурно-просветительских мероприятий по финансовой грамотности для детей и молодежи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83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межрегиональной викторины по финансовой грамотности для воспитанников дошкольных общеобразовательных учреждений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КО от 15.03.2023 N 43</w:t>
            <w:br/>
            <w:t>"Об утверждении перечня мероприятий, на реализацию которых в 2023 году предоставляю...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13FC3A41871B853B00EFA5B1B547F0BBD89AA9211F62708335DD61FBE95F1B252914CAE7B5EE60F840A6E35B186348C32D3E76E58F77903FA712CBBT3u9K" TargetMode = "External"/>
	<Relationship Id="rId8" Type="http://schemas.openxmlformats.org/officeDocument/2006/relationships/hyperlink" Target="consultantplus://offline/ref=F13FC3A41871B853B00EFA5B1B547F0BBD89AA9211F624003D5ED61FBE95F1B252914CAE7B5EE60F840A6C30B486348C32D3E76E58F77903FA712CBBT3u9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КО от 15.03.2023 N 43
"Об утверждении перечня мероприятий, на реализацию которых в 2023 году предоставляются гранты в форме субсидий некоммерческим организациям, не являющимся казенными учреждениями, в области образования и культуры - победителям конкурсных отборов (конкурсов), объема выделяемых бюджетных ассигнований и количества номинаций в области повышения финансовой грамотности населения"</dc:title>
  <dcterms:created xsi:type="dcterms:W3CDTF">2023-06-17T10:46:19Z</dcterms:created>
</cp:coreProperties>
</file>