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07.11.2023 N 85-НПА</w:t>
              <w:br/>
              <w:t xml:space="preserve">"Об установлении распределения в 2024 году средств областного бюджета по муниципальным образованиям Калининградской области для предоставления субсидий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w:t>
              <w:br/>
              <w:t xml:space="preserve">(Зарегистрировано в Правительстве Калининградской области 08.11.2023 N ГР/948/2023)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Правительстве Калининградской области 8 ноября 2023 г. N ГР/948/2023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ноября 2023 г. N 85-НПА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распределения в 2024 году средств областного</w:t>
      </w:r>
    </w:p>
    <w:p>
      <w:pPr>
        <w:pStyle w:val="2"/>
        <w:jc w:val="center"/>
      </w:pPr>
      <w:r>
        <w:rPr>
          <w:sz w:val="20"/>
        </w:rPr>
        <w:t xml:space="preserve">бюджета по муниципальным образованиям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для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ининградской области от 22.05.2018 N 289 (ред. от 22.03.2023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пунктом 50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дому, установленного постановлением Правительства Калининградской области от 22 мая 2018 года N 289,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40" w:tooltip="Распределение в 2024 году средств областного бюджета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2024 году средств областного бюджета по муниципальным образованиям Калининградской области для предоставления субсидий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Калининградской области Е.Н. Павлову.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подлежит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7 ноября 2023 г. N 85-НПА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Распределение в 2024 году средств областного бюджета</w:t>
      </w:r>
    </w:p>
    <w:p>
      <w:pPr>
        <w:pStyle w:val="2"/>
        <w:jc w:val="center"/>
      </w:pPr>
      <w:r>
        <w:rPr>
          <w:sz w:val="20"/>
        </w:rPr>
        <w:t xml:space="preserve">по муниципальным образованиям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Калининградской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Багратионовский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3229038,00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5396110,00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Гвардейский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4459758,00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Калининград"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75664914,00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9024824,00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Гусевский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6193184,00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Зеленоградский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4555008,00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Краснознаменский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8377404,00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Ладушкинский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Мамоновский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Неманский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5662711,00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Нестеровский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4500187,00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Озерский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4397782,00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Пионерский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2759031,00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Полесский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3547299,00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Правдинский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2468378,00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Светловский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4083639,00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Светлогорский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3399744,00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Славский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14195097,00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11111355,00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Черняховский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7781037,00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Янтарный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180806500,00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07.11.2023 N 85-НПА</w:t>
            <w:br/>
            <w:t>"Об установлении распределения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4&amp;n=104263&amp;dst=1004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07.11.2023 N 85-НПА
"Об установлении распределения в 2024 году средств областного бюджета по муниципальным образованиям Калининградской области для предоставления субсидий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
(Зарегистрировано в Правительстве Калининградской области 08.11.2023 N ГР/948/2023)</dc:title>
  <dcterms:created xsi:type="dcterms:W3CDTF">2023-11-30T13:27:59Z</dcterms:created>
</cp:coreProperties>
</file>