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Калининградской области от 30.11.2022 N 118</w:t>
              <w:br/>
              <w:t xml:space="preserve">"О региональном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области"</w:t>
              <w:br/>
              <w:t xml:space="preserve">(вместе с "Положением о региональном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30 ноября 2022 г. N 118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молодежи, его региональными, местными и первичными</w:t>
      </w:r>
    </w:p>
    <w:p>
      <w:pPr>
        <w:pStyle w:val="2"/>
        <w:jc w:val="center"/>
      </w:pPr>
      <w:r>
        <w:rPr>
          <w:sz w:val="20"/>
        </w:rPr>
        <w:t xml:space="preserve">отделениями при Губернаторе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молодежи", </w:t>
      </w:r>
      <w:hyperlink w:history="0" r:id="rId8" w:tooltip="Уставный закон Калининградской области от 29.09.2005 N 651 (ред. от 30.06.2022) &quot;О Губернаторе Калининградской области&quot; (принят Калининградской областной Думой 29.09.2005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Уставного закона Калининградской области от 29 сентября 2005 года N 651 "О Губернаторе Калининградской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региональный совет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региональном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79" w:tooltip="Состав регионального совета по взаимодействию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регионального совета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118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региональном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молодежи, его региональными, местными и первичными</w:t>
      </w:r>
    </w:p>
    <w:p>
      <w:pPr>
        <w:pStyle w:val="2"/>
        <w:jc w:val="center"/>
      </w:pPr>
      <w:r>
        <w:rPr>
          <w:sz w:val="20"/>
        </w:rPr>
        <w:t xml:space="preserve">отделениями при Губернаторе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совет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 (далее соответственно - движение, региональный совет) создается в целях содействия деятельности региональных, местных и первичных отделений движения, содействия в реализации федеральных программ движения в Калининградской области, разработке региональных и местных программ, отвечающих целям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совет не является юридическим лицом и не подлежит государственной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Региональный совет в своей деятельности руководствуется Федеральным </w:t>
      </w:r>
      <w:hyperlink w:history="0" r:id="rId9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июля 2022 года N 261-ФЗ "О российском движении детей и молодежи" (далее - Федеральный закон "О российском движении детей и молодежи") и уставом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регионального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с региональными и местными отделениями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участия органов исполнительной власти Калининградской области и органов местного самоуправления Калининградской области, в ведении которых находятся вопросы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культуры, в деятельности региональных и местных отделений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осуществлении профессиональной ориентации с привлечением региональных организаций-работодателей;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вовлечение в работу региональных и местных отделений движения детско-юношеских и молодежных объединений, осуществляющих социально значимую деятельность на региональном и муниципальном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взаимодействия с региональными образовательными организациями, научными центрами и профессиональными сообществами в целях изучения и тиражирования лучших практик, методик по вопросам развития детского движения, воспитания детей и молодежи в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областного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экспертной оценке заявок, представляемых на конкурсы, организованные в рамках деятельности движения его региональными и местными отделениями;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институтов наставничества, менторства и тьюторства в целях совершенствования подходов работы с детьми и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ФОРМИРОВАНИЯ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состав регионального совета входят председатель, заместитель председателя, ответственный секретарь и члены регионального совета. Общее число членов регионального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Председателем регионального совета является Губернатор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Региональный совет при необходимости формирует из состава членов регионального совета профильные группы в соответствии с целью и основными задачами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регионального совета осуществляют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ДЕЯТЕЛЬНОСТИ РЕГИОНАЛЬНОГО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Основной формой работы регионального совета являются заседания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Заседания регионального совета проводятся в соответствии с планом работы регионального совета,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регионального совета проходят в соответствии с вопросами, внесенными в повестку дня. Заседания регионального совета проводит председатель регионального совета, а при его отсутствии - заместитель председателя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регионального совета принимаются большинством голосов от присутствующих на заседании членов регионального совета и подписываются председателем регионального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Регламент проведения заседания регионального совета составляет до 1,5 часа.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118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jc w:val="center"/>
      </w:pPr>
      <w:r>
        <w:rPr>
          <w:sz w:val="20"/>
        </w:rPr>
        <w:t xml:space="preserve">Состав регионального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молодежи, его региональными, местными и первичными</w:t>
      </w:r>
    </w:p>
    <w:p>
      <w:pPr>
        <w:pStyle w:val="2"/>
        <w:jc w:val="center"/>
      </w:pPr>
      <w:r>
        <w:rPr>
          <w:sz w:val="20"/>
        </w:rPr>
        <w:t xml:space="preserve">отделениями при Губернаторе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97"/>
        <w:gridCol w:w="6066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Алиханов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Андреевич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Калининградской области, председатель регионального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Калининградской области, заместитель председателя регионального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Мусевич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молодежной политики Калининградской области, ответственный секретарь регионального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Ищенко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Калининградской области - министр спорта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по муниципальному развитию и внутренней политике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Анжела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спорта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Ткаченко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Миколовна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Трусенева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Ульянкина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Хохлова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Анжела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культуре и туризму Калининградской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образования Калининградской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Калининградской области от 30.11.2022 N 118</w:t>
            <w:br/>
            <w:t>"О региональном совете по взаимодействию с Общероссийским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6732C9386E18B93C37694EBBB87992EC52615F376E4CC3122C6904B55D7D2ECFD22594E00185AE64A46CD4A42314446806D0B13BFE55C0V8a4K" TargetMode = "External"/>
	<Relationship Id="rId8" Type="http://schemas.openxmlformats.org/officeDocument/2006/relationships/hyperlink" Target="consultantplus://offline/ref=396732C9386E18B93C377743ADD4279BEC5B3E553F6646954D7F6F53EA0D7B7B8F9223C1A34588A863AF3883E37D4D142B4DDDB622E255C4992B71DCV4aDK" TargetMode = "External"/>
	<Relationship Id="rId9" Type="http://schemas.openxmlformats.org/officeDocument/2006/relationships/hyperlink" Target="consultantplus://offline/ref=396732C9386E18B93C37694EBBB87992EC52615F376E4CC3122C6904B55D7D2EDDD27D98E1069BA965B13A85E2V7a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Калининградской области от 30.11.2022 N 118
"О региональном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области"
(вместе с "Положением о региональном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при Губернаторе Калининградской области")</dc:title>
  <dcterms:created xsi:type="dcterms:W3CDTF">2023-06-17T10:26:21Z</dcterms:created>
</cp:coreProperties>
</file>