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CB" w:rsidRDefault="005F75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5CB" w:rsidRDefault="005F75CB">
      <w:pPr>
        <w:pStyle w:val="ConsPlusNormal"/>
        <w:jc w:val="both"/>
        <w:outlineLvl w:val="0"/>
      </w:pPr>
    </w:p>
    <w:p w:rsidR="005F75CB" w:rsidRDefault="005F75CB">
      <w:pPr>
        <w:pStyle w:val="ConsPlusTitle"/>
        <w:jc w:val="center"/>
        <w:outlineLvl w:val="0"/>
      </w:pPr>
      <w:r>
        <w:t>ПРАВИТЕЛЬСТВО КАЛУЖСКОЙ ОБЛАСТИ</w:t>
      </w:r>
    </w:p>
    <w:p w:rsidR="005F75CB" w:rsidRDefault="005F75CB">
      <w:pPr>
        <w:pStyle w:val="ConsPlusTitle"/>
        <w:jc w:val="center"/>
      </w:pPr>
    </w:p>
    <w:p w:rsidR="005F75CB" w:rsidRDefault="005F75CB">
      <w:pPr>
        <w:pStyle w:val="ConsPlusTitle"/>
        <w:jc w:val="center"/>
      </w:pPr>
      <w:r>
        <w:t>ПОСТАНОВЛЕНИЕ</w:t>
      </w:r>
    </w:p>
    <w:p w:rsidR="005F75CB" w:rsidRDefault="005F75CB">
      <w:pPr>
        <w:pStyle w:val="ConsPlusTitle"/>
        <w:jc w:val="center"/>
      </w:pPr>
      <w:r>
        <w:t>от 2 октября 2015 г. N 554</w:t>
      </w:r>
    </w:p>
    <w:p w:rsidR="005F75CB" w:rsidRDefault="005F75CB">
      <w:pPr>
        <w:pStyle w:val="ConsPlusTitle"/>
        <w:jc w:val="center"/>
      </w:pPr>
    </w:p>
    <w:p w:rsidR="005F75CB" w:rsidRDefault="005F75CB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5F75CB" w:rsidRDefault="005F75CB">
      <w:pPr>
        <w:pStyle w:val="ConsPlusTitle"/>
        <w:jc w:val="center"/>
      </w:pPr>
      <w:bookmarkStart w:id="0" w:name="_GoBack"/>
      <w:r>
        <w:t>"ПАТРИОТИЧЕСКОЕ ВОСПИТАНИЕ НАСЕЛЕНИЯ КАЛУЖСКОЙ ОБЛАСТИ"</w:t>
      </w:r>
      <w:bookmarkEnd w:id="0"/>
    </w:p>
    <w:p w:rsidR="005F75CB" w:rsidRDefault="005F75CB">
      <w:pPr>
        <w:pStyle w:val="ConsPlusNormal"/>
        <w:jc w:val="center"/>
      </w:pPr>
    </w:p>
    <w:p w:rsidR="005F75CB" w:rsidRDefault="005F75CB">
      <w:pPr>
        <w:pStyle w:val="ConsPlusNormal"/>
        <w:jc w:val="center"/>
      </w:pPr>
      <w:r>
        <w:t>Список изменяющих документов</w:t>
      </w:r>
    </w:p>
    <w:p w:rsidR="005F75CB" w:rsidRDefault="005F75CB">
      <w:pPr>
        <w:pStyle w:val="ConsPlusNormal"/>
        <w:jc w:val="center"/>
      </w:pPr>
      <w:r>
        <w:t>(в ред. Постановлений Правительства Калужской области</w:t>
      </w:r>
    </w:p>
    <w:p w:rsidR="005F75CB" w:rsidRDefault="005F75CB">
      <w:pPr>
        <w:pStyle w:val="ConsPlusNormal"/>
        <w:jc w:val="center"/>
      </w:pPr>
      <w:r>
        <w:t xml:space="preserve">от 10.03.2016 </w:t>
      </w:r>
      <w:hyperlink r:id="rId5" w:history="1">
        <w:r>
          <w:rPr>
            <w:color w:val="0000FF"/>
          </w:rPr>
          <w:t>N 154</w:t>
        </w:r>
      </w:hyperlink>
      <w:r>
        <w:t xml:space="preserve">, от 17.03.2017 </w:t>
      </w:r>
      <w:hyperlink r:id="rId6" w:history="1">
        <w:r>
          <w:rPr>
            <w:color w:val="0000FF"/>
          </w:rPr>
          <w:t>N 119</w:t>
        </w:r>
      </w:hyperlink>
      <w:r>
        <w:t>)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перечня</w:t>
        </w:r>
      </w:hyperlink>
      <w:r>
        <w:t xml:space="preserve"> государственных программ Калужской области, утвержденного постановлением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205), в целях создания условий для развития патриотического воспитания граждан Калужской области, обеспечения соответствия его содержания новым историческим реалиям Правительство Калужской области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ПОСТАНОВЛЯЕТ: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Калужской области "Патриотическое воспитание населения Калужской области".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right"/>
      </w:pPr>
      <w:r>
        <w:t>Первый заместитель Губернатора</w:t>
      </w:r>
    </w:p>
    <w:p w:rsidR="005F75CB" w:rsidRDefault="005F75CB">
      <w:pPr>
        <w:pStyle w:val="ConsPlusNormal"/>
        <w:jc w:val="right"/>
      </w:pPr>
      <w:r>
        <w:t>Калужской области</w:t>
      </w:r>
    </w:p>
    <w:p w:rsidR="005F75CB" w:rsidRDefault="005F75CB">
      <w:pPr>
        <w:pStyle w:val="ConsPlusNormal"/>
        <w:jc w:val="right"/>
      </w:pPr>
      <w:r>
        <w:t>А.П.Лаптев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right"/>
        <w:outlineLvl w:val="0"/>
      </w:pPr>
      <w:r>
        <w:t>Приложение</w:t>
      </w:r>
    </w:p>
    <w:p w:rsidR="005F75CB" w:rsidRDefault="005F75CB">
      <w:pPr>
        <w:pStyle w:val="ConsPlusNormal"/>
        <w:jc w:val="right"/>
      </w:pPr>
      <w:r>
        <w:t>к Постановлению</w:t>
      </w:r>
    </w:p>
    <w:p w:rsidR="005F75CB" w:rsidRDefault="005F75CB">
      <w:pPr>
        <w:pStyle w:val="ConsPlusNormal"/>
        <w:jc w:val="right"/>
      </w:pPr>
      <w:r>
        <w:t>Правительства Калужской области</w:t>
      </w:r>
    </w:p>
    <w:p w:rsidR="005F75CB" w:rsidRDefault="005F75CB">
      <w:pPr>
        <w:pStyle w:val="ConsPlusNormal"/>
        <w:jc w:val="right"/>
      </w:pPr>
      <w:r>
        <w:t>от 2 октября 2015 г. N 554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Title"/>
        <w:jc w:val="center"/>
      </w:pPr>
      <w:bookmarkStart w:id="1" w:name="P32"/>
      <w:bookmarkEnd w:id="1"/>
      <w:r>
        <w:t>ГОСУДАРСТВЕННАЯ ПРОГРАММА</w:t>
      </w:r>
    </w:p>
    <w:p w:rsidR="005F75CB" w:rsidRDefault="005F75CB">
      <w:pPr>
        <w:pStyle w:val="ConsPlusTitle"/>
        <w:jc w:val="center"/>
      </w:pPr>
      <w:r>
        <w:t>КАЛУЖСКОЙ ОБЛАСТИ "ПАТРИОТИЧЕСКОЕ ВОСПИТАНИЕ НАСЕЛЕНИЯ</w:t>
      </w:r>
    </w:p>
    <w:p w:rsidR="005F75CB" w:rsidRDefault="005F75CB">
      <w:pPr>
        <w:pStyle w:val="ConsPlusTitle"/>
        <w:jc w:val="center"/>
      </w:pPr>
      <w:r>
        <w:t>КАЛУЖСКОЙ ОБЛАСТИ"</w:t>
      </w:r>
    </w:p>
    <w:p w:rsidR="005F75CB" w:rsidRDefault="005F75CB">
      <w:pPr>
        <w:pStyle w:val="ConsPlusNormal"/>
        <w:jc w:val="center"/>
      </w:pPr>
    </w:p>
    <w:p w:rsidR="005F75CB" w:rsidRDefault="005F75CB">
      <w:pPr>
        <w:pStyle w:val="ConsPlusNormal"/>
        <w:jc w:val="center"/>
      </w:pPr>
      <w:r>
        <w:t>Список изменяющих документов</w:t>
      </w:r>
    </w:p>
    <w:p w:rsidR="005F75CB" w:rsidRDefault="005F75CB">
      <w:pPr>
        <w:pStyle w:val="ConsPlusNormal"/>
        <w:jc w:val="center"/>
      </w:pPr>
      <w:r>
        <w:t>(в ред. Постановлений Правительства Калужской области</w:t>
      </w:r>
    </w:p>
    <w:p w:rsidR="005F75CB" w:rsidRDefault="005F75CB">
      <w:pPr>
        <w:pStyle w:val="ConsPlusNormal"/>
        <w:jc w:val="center"/>
      </w:pPr>
      <w:r>
        <w:t xml:space="preserve">от 10.03.2016 </w:t>
      </w:r>
      <w:hyperlink r:id="rId8" w:history="1">
        <w:r>
          <w:rPr>
            <w:color w:val="0000FF"/>
          </w:rPr>
          <w:t>N 154</w:t>
        </w:r>
      </w:hyperlink>
      <w:r>
        <w:t xml:space="preserve">, от 17.03.2017 </w:t>
      </w:r>
      <w:hyperlink r:id="rId9" w:history="1">
        <w:r>
          <w:rPr>
            <w:color w:val="0000FF"/>
          </w:rPr>
          <w:t>N 119</w:t>
        </w:r>
      </w:hyperlink>
      <w:r>
        <w:t>)</w:t>
      </w:r>
    </w:p>
    <w:p w:rsidR="005F75CB" w:rsidRDefault="005F75CB">
      <w:pPr>
        <w:pStyle w:val="ConsPlusNormal"/>
        <w:jc w:val="both"/>
      </w:pPr>
    </w:p>
    <w:p w:rsidR="005F75CB" w:rsidRDefault="005F75CB">
      <w:pPr>
        <w:sectPr w:rsidR="005F75CB" w:rsidSect="00BD1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5CB" w:rsidRDefault="005F75CB">
      <w:pPr>
        <w:pStyle w:val="ConsPlusNormal"/>
        <w:jc w:val="center"/>
        <w:outlineLvl w:val="1"/>
      </w:pPr>
      <w:r>
        <w:lastRenderedPageBreak/>
        <w:t>Паспорт</w:t>
      </w:r>
    </w:p>
    <w:p w:rsidR="005F75CB" w:rsidRDefault="005F75CB">
      <w:pPr>
        <w:pStyle w:val="ConsPlusNormal"/>
        <w:jc w:val="center"/>
      </w:pPr>
      <w:r>
        <w:t>государственной программы Калужской области</w:t>
      </w:r>
    </w:p>
    <w:p w:rsidR="005F75CB" w:rsidRDefault="005F75CB">
      <w:pPr>
        <w:pStyle w:val="ConsPlusNormal"/>
        <w:jc w:val="center"/>
      </w:pPr>
      <w:r>
        <w:t>"Патриотическое воспитание населения Калужской области"</w:t>
      </w:r>
    </w:p>
    <w:p w:rsidR="005F75CB" w:rsidRDefault="005F75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04"/>
        <w:gridCol w:w="964"/>
        <w:gridCol w:w="737"/>
        <w:gridCol w:w="850"/>
        <w:gridCol w:w="964"/>
        <w:gridCol w:w="850"/>
        <w:gridCol w:w="850"/>
        <w:gridCol w:w="1020"/>
      </w:tblGrid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t>1. Ответственный исполнитель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</w:tr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Отсутствуют</w:t>
            </w:r>
          </w:p>
        </w:tc>
      </w:tr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Создание условий для развития патриотического воспитания граждан Калужской области, обеспечение соответствия его содержания новым историческим реалиям</w:t>
            </w:r>
          </w:p>
        </w:tc>
      </w:tr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- Формирование патриотических ценностей, приобщающих граждан к отечественной истории и культуре;</w:t>
            </w:r>
          </w:p>
          <w:p w:rsidR="005F75CB" w:rsidRDefault="005F75CB">
            <w:pPr>
              <w:pStyle w:val="ConsPlusNormal"/>
            </w:pPr>
            <w:r>
              <w:t>- военно-патриотическое воспитание граждан, формирование у молодежи положительных мотиваций к прохождению военной службы;</w:t>
            </w:r>
          </w:p>
          <w:p w:rsidR="005F75CB" w:rsidRDefault="005F75CB">
            <w:pPr>
              <w:pStyle w:val="ConsPlusNormal"/>
            </w:pPr>
            <w:r>
              <w:t>- координация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граждан</w:t>
            </w:r>
          </w:p>
        </w:tc>
      </w:tr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Не предусмотрены</w:t>
            </w:r>
          </w:p>
        </w:tc>
      </w:tr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- Количество мероприятий патриотической направленности (единиц);</w:t>
            </w:r>
          </w:p>
          <w:p w:rsidR="005F75CB" w:rsidRDefault="005F75CB">
            <w:pPr>
              <w:pStyle w:val="ConsPlusNormal"/>
            </w:pPr>
            <w:r>
              <w:t>- удельный вес граждан, участвующих в мероприятиях по патриотическому воспитанию, по отношению к общему количеству граждан (процентов);</w:t>
            </w:r>
          </w:p>
          <w:p w:rsidR="005F75CB" w:rsidRDefault="005F75CB">
            <w:pPr>
              <w:pStyle w:val="ConsPlusNormal"/>
            </w:pPr>
            <w:r>
              <w:t>- удельный вес молодежи, вовлеченной в деятельность общественных объединений патриотической направленности, от общего количества молодежи в возрасте 14 - 30 лет (процентов);</w:t>
            </w:r>
          </w:p>
          <w:p w:rsidR="005F75CB" w:rsidRDefault="005F75CB">
            <w:pPr>
              <w:pStyle w:val="ConsPlusNormal"/>
            </w:pPr>
            <w:r>
              <w:lastRenderedPageBreak/>
              <w:t>- удельный вес мероприятий патриотической направленности, освещенных в средствах массовой информации Калужской области (процентов);</w:t>
            </w:r>
          </w:p>
          <w:p w:rsidR="005F75CB" w:rsidRDefault="005F75CB">
            <w:pPr>
              <w:pStyle w:val="ConsPlusNormal"/>
            </w:pPr>
            <w:r>
              <w:t>- удельный вес образовательных организаций, в которых оформлены героико-исторические и историко-патриотические музеи образовательных учреждений (процентов)</w:t>
            </w:r>
          </w:p>
        </w:tc>
      </w:tr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lastRenderedPageBreak/>
              <w:t>7. Сроки и этапы реализации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2015 - 2020 годы в один этап</w:t>
            </w:r>
          </w:p>
        </w:tc>
      </w:tr>
      <w:tr w:rsidR="005F75CB">
        <w:tc>
          <w:tcPr>
            <w:tcW w:w="2098" w:type="dxa"/>
            <w:vMerge w:val="restart"/>
            <w:tcBorders>
              <w:bottom w:val="nil"/>
            </w:tcBorders>
          </w:tcPr>
          <w:p w:rsidR="005F75CB" w:rsidRDefault="005F75CB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1304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271" w:type="dxa"/>
            <w:gridSpan w:val="6"/>
          </w:tcPr>
          <w:p w:rsidR="005F75CB" w:rsidRDefault="005F75CB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F75CB">
        <w:tc>
          <w:tcPr>
            <w:tcW w:w="2098" w:type="dxa"/>
            <w:vMerge/>
            <w:tcBorders>
              <w:bottom w:val="nil"/>
            </w:tcBorders>
          </w:tcPr>
          <w:p w:rsidR="005F75CB" w:rsidRDefault="005F75CB"/>
        </w:tc>
        <w:tc>
          <w:tcPr>
            <w:tcW w:w="1304" w:type="dxa"/>
            <w:vMerge/>
          </w:tcPr>
          <w:p w:rsidR="005F75CB" w:rsidRDefault="005F75CB"/>
        </w:tc>
        <w:tc>
          <w:tcPr>
            <w:tcW w:w="964" w:type="dxa"/>
            <w:vMerge/>
          </w:tcPr>
          <w:p w:rsidR="005F75CB" w:rsidRDefault="005F75CB"/>
        </w:tc>
        <w:tc>
          <w:tcPr>
            <w:tcW w:w="737" w:type="dxa"/>
          </w:tcPr>
          <w:p w:rsidR="005F75CB" w:rsidRDefault="005F75C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5F75CB" w:rsidRDefault="005F75CB">
            <w:pPr>
              <w:pStyle w:val="ConsPlusNormal"/>
              <w:jc w:val="center"/>
            </w:pPr>
            <w:r>
              <w:t>2020</w:t>
            </w:r>
          </w:p>
        </w:tc>
      </w:tr>
      <w:tr w:rsidR="005F75CB">
        <w:tc>
          <w:tcPr>
            <w:tcW w:w="2098" w:type="dxa"/>
            <w:vMerge/>
            <w:tcBorders>
              <w:bottom w:val="nil"/>
            </w:tcBorders>
          </w:tcPr>
          <w:p w:rsidR="005F75CB" w:rsidRDefault="005F75CB"/>
        </w:tc>
        <w:tc>
          <w:tcPr>
            <w:tcW w:w="1304" w:type="dxa"/>
          </w:tcPr>
          <w:p w:rsidR="005F75CB" w:rsidRDefault="005F75CB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20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c>
          <w:tcPr>
            <w:tcW w:w="2098" w:type="dxa"/>
            <w:vMerge/>
            <w:tcBorders>
              <w:bottom w:val="nil"/>
            </w:tcBorders>
          </w:tcPr>
          <w:p w:rsidR="005F75CB" w:rsidRDefault="005F75CB"/>
        </w:tc>
        <w:tc>
          <w:tcPr>
            <w:tcW w:w="1304" w:type="dxa"/>
          </w:tcPr>
          <w:p w:rsidR="005F75CB" w:rsidRDefault="005F75CB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737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blPrEx>
          <w:tblBorders>
            <w:insideH w:val="nil"/>
          </w:tblBorders>
        </w:tblPrEx>
        <w:tc>
          <w:tcPr>
            <w:tcW w:w="2098" w:type="dxa"/>
            <w:vMerge/>
            <w:tcBorders>
              <w:bottom w:val="nil"/>
            </w:tcBorders>
          </w:tcPr>
          <w:p w:rsidR="005F75CB" w:rsidRDefault="005F75CB"/>
        </w:tc>
        <w:tc>
          <w:tcPr>
            <w:tcW w:w="1304" w:type="dxa"/>
            <w:tcBorders>
              <w:bottom w:val="nil"/>
            </w:tcBorders>
          </w:tcPr>
          <w:p w:rsidR="005F75CB" w:rsidRDefault="005F75C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964" w:type="dxa"/>
            <w:tcBorders>
              <w:bottom w:val="nil"/>
            </w:tcBorders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737" w:type="dxa"/>
            <w:tcBorders>
              <w:bottom w:val="nil"/>
            </w:tcBorders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964" w:type="dxa"/>
            <w:tcBorders>
              <w:bottom w:val="nil"/>
            </w:tcBorders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  <w:tcBorders>
              <w:bottom w:val="nil"/>
            </w:tcBorders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  <w:tcBorders>
              <w:bottom w:val="nil"/>
            </w:tcBorders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20" w:type="dxa"/>
            <w:tcBorders>
              <w:bottom w:val="nil"/>
            </w:tcBorders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blPrEx>
          <w:tblBorders>
            <w:insideH w:val="nil"/>
          </w:tblBorders>
        </w:tblPrEx>
        <w:tc>
          <w:tcPr>
            <w:tcW w:w="9637" w:type="dxa"/>
            <w:gridSpan w:val="9"/>
            <w:tcBorders>
              <w:top w:val="nil"/>
            </w:tcBorders>
          </w:tcPr>
          <w:p w:rsidR="005F75CB" w:rsidRDefault="005F75CB">
            <w:pPr>
              <w:pStyle w:val="ConsPlusNormal"/>
              <w:jc w:val="both"/>
            </w:pPr>
            <w:r>
              <w:t xml:space="preserve">(строка 8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17.03.2017 N 119)</w:t>
            </w:r>
          </w:p>
        </w:tc>
      </w:tr>
      <w:tr w:rsidR="005F75CB">
        <w:tc>
          <w:tcPr>
            <w:tcW w:w="2098" w:type="dxa"/>
          </w:tcPr>
          <w:p w:rsidR="005F75CB" w:rsidRDefault="005F75CB">
            <w:pPr>
              <w:pStyle w:val="ConsPlusNormal"/>
            </w:pPr>
            <w:r>
              <w:t>9. Ожидаемые результаты реализации государственной программы</w:t>
            </w:r>
          </w:p>
        </w:tc>
        <w:tc>
          <w:tcPr>
            <w:tcW w:w="7539" w:type="dxa"/>
            <w:gridSpan w:val="8"/>
          </w:tcPr>
          <w:p w:rsidR="005F75CB" w:rsidRDefault="005F75CB">
            <w:pPr>
              <w:pStyle w:val="ConsPlusNormal"/>
            </w:pPr>
            <w:r>
              <w:t>Основные ожидаемые к 2020 году конечные результаты реализации государственной программы:</w:t>
            </w:r>
          </w:p>
          <w:p w:rsidR="005F75CB" w:rsidRDefault="005F75CB">
            <w:pPr>
              <w:pStyle w:val="ConsPlusNormal"/>
            </w:pPr>
            <w:r>
              <w:t>в количественном выражении:</w:t>
            </w:r>
          </w:p>
          <w:p w:rsidR="005F75CB" w:rsidRDefault="005F75CB">
            <w:pPr>
              <w:pStyle w:val="ConsPlusNormal"/>
            </w:pPr>
            <w:r>
              <w:t>- увеличение количества мероприятий патриотической направленности в 2,5 раза по сравнению с 2013 годом;</w:t>
            </w:r>
          </w:p>
          <w:p w:rsidR="005F75CB" w:rsidRDefault="005F75CB">
            <w:pPr>
              <w:pStyle w:val="ConsPlusNormal"/>
            </w:pPr>
            <w:r>
              <w:t xml:space="preserve">- увеличение количества граждан, участвующих в мероприятиях по </w:t>
            </w:r>
            <w:r>
              <w:lastRenderedPageBreak/>
              <w:t>патриотическому воспитанию, по отношению к общему количеству граждан в 3 раза по сравнению с 2013 годом;</w:t>
            </w:r>
          </w:p>
          <w:p w:rsidR="005F75CB" w:rsidRDefault="005F75CB">
            <w:pPr>
              <w:pStyle w:val="ConsPlusNormal"/>
            </w:pPr>
            <w:r>
              <w:t>- увеличение количества молодежи, вовлеченной в деятельность общественных объединений патриотической направленности, от общего количества молодежи в возрасте 14 - 30 лет в 5,2 раза по сравнению с 2013 годом;</w:t>
            </w:r>
          </w:p>
          <w:p w:rsidR="005F75CB" w:rsidRDefault="005F75CB">
            <w:pPr>
              <w:pStyle w:val="ConsPlusNormal"/>
            </w:pPr>
            <w:r>
              <w:t>- увеличение количества мероприятий патриотической направленности, освещенных средствами массовой информации Калужской области, в 1,5 раза;</w:t>
            </w:r>
          </w:p>
          <w:p w:rsidR="005F75CB" w:rsidRDefault="005F75CB">
            <w:pPr>
              <w:pStyle w:val="ConsPlusNormal"/>
            </w:pPr>
            <w:r>
              <w:t>- увеличение количества образовательных организаций, в которых оформлены героико-исторические и историко-патриотические музеи образовательных учреждений, на 13% по сравнению с 2013 годом.</w:t>
            </w:r>
          </w:p>
          <w:p w:rsidR="005F75CB" w:rsidRDefault="005F75CB">
            <w:pPr>
              <w:pStyle w:val="ConsPlusNormal"/>
            </w:pPr>
            <w:r>
              <w:t>В качественном выражении:</w:t>
            </w:r>
          </w:p>
          <w:p w:rsidR="005F75CB" w:rsidRDefault="005F75CB">
            <w:pPr>
              <w:pStyle w:val="ConsPlusNormal"/>
            </w:pPr>
            <w:r>
              <w:t>- совершенствование нормативно-правовой и организационно-методической системы патриотического воспитания;</w:t>
            </w:r>
          </w:p>
          <w:p w:rsidR="005F75CB" w:rsidRDefault="005F75CB">
            <w:pPr>
              <w:pStyle w:val="ConsPlusNormal"/>
            </w:pPr>
            <w:r>
              <w:t>- создание условий для участия общественных организаций в работе по патриотическому воспитанию;</w:t>
            </w:r>
          </w:p>
          <w:p w:rsidR="005F75CB" w:rsidRDefault="005F75CB">
            <w:pPr>
              <w:pStyle w:val="ConsPlusNormal"/>
            </w:pPr>
            <w:r>
              <w:t>- сохранение исторической памяти и развитие интереса к отечественной науке и ее видным деятелям - патриотам России;</w:t>
            </w:r>
          </w:p>
          <w:p w:rsidR="005F75CB" w:rsidRDefault="005F75CB">
            <w:pPr>
              <w:pStyle w:val="ConsPlusNormal"/>
            </w:pPr>
            <w:r>
              <w:t>- положительная динамика роста патриотизма и интернационализма в стране, обеспечение на ее основе благоприятных условий для духовного и культурного подъема в обществе</w:t>
            </w:r>
          </w:p>
        </w:tc>
      </w:tr>
    </w:tbl>
    <w:p w:rsidR="005F75CB" w:rsidRDefault="005F75CB">
      <w:pPr>
        <w:sectPr w:rsidR="005F75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1"/>
      </w:pPr>
      <w:r>
        <w:t>1. Общая характеристика сферы реализации государственной</w:t>
      </w:r>
    </w:p>
    <w:p w:rsidR="005F75CB" w:rsidRDefault="005F75CB">
      <w:pPr>
        <w:pStyle w:val="ConsPlusNormal"/>
        <w:jc w:val="center"/>
      </w:pPr>
      <w:r>
        <w:t>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2"/>
      </w:pPr>
      <w:r>
        <w:t>Вводная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Составной частью патриотического воспитания является военно-патриотическое воспитание, направленное на формирование готовности к военной службе как особому виду государственной службы. Военно-патриотическое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Федерации, других войск, воинских формирований и органов.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Патриотическое воспитание населения основано на взаимодействии поколений. Проблема сохранения и укрепления межпоколенных взаимодействий - одна из наиболее важных и значимых в современном обществе, так как затрагивает все слои населения и влияет на многие сферы жизнедеятельности. Следовательно, необходимо увеличивать количество совместных дел (практик) представителей старшего поколения и молодежи, способствующих сохранению и передаче традиций, обычаев, воспитанию патриотизма, толерантности, гражданского долга и ответственности.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В системе патриотического воспитания важнейшей составляющей является массовая патриотическая работа, организуемая и проводимая на постоянной основе государственными органами при активном участии средств массовой информации, представителей научных и творческих союзов, ветеранских, молодежных и других общественных организаций, основных религиозных конфессий страны.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Патриотизм формируется в процессе воспитания на основе тесного взаимодействия объектов и субъектов воспитания.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Основными группами граждан, выступающими объектами патриотического воспитания, являются: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семья как основная социальная ячейка общества, в которой закладываются основы нравственного, духовного, культурного, физического и другого развития личности. В семье происходит формирование ее жизненных ориентиров и ценностей, отношения к себе, к другим людям и к Отечеству;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молодежь и молодежные общественные объединения;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и по контракту, воинские коллективы Вооруженных Сил Российской Федерации, других войск, воинских формирований и органов, работники системы правоохранительных органов;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трудовые коллективы предприятий, организаций, учреждений, предприниматели;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представители законодательной, исполнительной и судебной власти, государственные и муниципальные служащие;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lastRenderedPageBreak/>
        <w:t>- представители средств массовой информации;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педагогические работники.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Проводниками цели патриотического воспитания являются субъекты воспитательной деятельности, в качестве которых выступают государство в лице федеральных, региональных и местных органов власти; учебные заведения всех уровней; различного рода общественные организации и религиозные объединения; учреждения культуры; семья; трудовые и воинские коллективы; средства массовой информации и другие. Субъектом патриотического воспитания может быть и отдельный человек - рядовой гражданин или представитель государственной власти, проявляющий патриотизм, верность своему гражданскому долгу и ставший побудительным примером и образцом для подражания.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2"/>
      </w:pPr>
      <w:r>
        <w:t>1.1. Основные проблемы в сфере реализации государственной</w:t>
      </w:r>
    </w:p>
    <w:p w:rsidR="005F75CB" w:rsidRDefault="005F75CB">
      <w:pPr>
        <w:pStyle w:val="ConsPlusNormal"/>
        <w:jc w:val="center"/>
      </w:pPr>
      <w:r>
        <w:t>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Проводимая органами государственной власти Калужской области, организациями и общественными объединениями работа позволила повысить эффективность мероприятий патриотической направленности.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На территории Калужской области, единственной в Центральном федеральном округе, возрождено проведение военно-спортивных игр для всех категорий молодежи.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Проводится большая работа по увековечиванию памяти погибших защитников Отечества. В Калужской области работают 49 поисковых отрядов, входящих в областной Реестр поисковых объединений. Более конкретной и адресной стала и деятельность ветеранских организаций.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Начата работа по развитию научно-теоретических и методических основ патриотического воспитания.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В образовательных организациях Калужской области расширилась сеть профильных кадетских классов.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Тем не менее для эффективного функционирования системы патриотического воспитания сделано еще недостаточно.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1. Отдельные военно-патриотические объединения (клубы) сохранились, адаптировались к новым рыночным условиям, но не имеют единой скоординированной программы военно-патриотического воспитания, охватывают своей деятельностью лишь незначительную часть населения. Учебно-материальное и техническое обеспечение подобных объединений является неудовлетворительным.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2. Вызывает определенную обеспокоенность изменение ценностных ориентиров молодежи.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Ценности, которые были актуальными для молодого поколения 20 лет назад, существенно изменились, сдвинувшись в сторону прагматизма. Коллективный успех, который являлся первостепенным ранее, сегодня значительно уступает индивидуальному, и многие представители подрастающей молодежи ориентированы на удовлетворение собственных потребностей.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3. Определенные сложности существуют и в подготовке квалифицированных кадров по организации работы в сфере патриотического воспитания населения. Необходимо организовать систему подготовки специалистов, способных эффективно на уровне современных требований решать задачи военно-патриотического воспитания, создавать условия для решения проблемы усиления дифференциации в подготовке кадров для военно-патриотического воспитания молодежи с учетом необходимости выполнения конкретных задач. Дополнительное обучение руководителей и специалистов военно-патриотического воспитания целесообразно проводить в </w:t>
      </w:r>
      <w:r>
        <w:lastRenderedPageBreak/>
        <w:t>системе семинаров, лекториев, сборов, практикумов.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Рассматривая инновации как процесс постоянного инициирования и внедрения того нового, что обеспечивает технологическое и интеллектуальное обновление, важно эффективно использовать имеющийся потенциал Калужской области, ее населения для воспитания чувства патриотизма у граждан.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Решение многообразного спектра проблем строится на последовательной и целенаправленной государственной политике, направленной на укрепление национальной безопасности; обеспечение устойчивого и поступательного развития страны; преодоление чуждых гражданину России индивидуалистических норм, стереотипов поступков и поведения; повышение значимости отечественных социокультурных ориентиров для поколений XXI века; преодоление факторов, ослабляющих социально значимые интересы личности, ее социальную ответственность, готовность к самореализации на благо общества и государства.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Система программных мероприятий, направленных на решение данной проблемы,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России. Система программных мероприятий направлена на интеграцию и консолидацию социального, культурного и воспитательного потенциала.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2"/>
      </w:pPr>
      <w:r>
        <w:t>1.2. Прогноз развития сферы реализации государственной</w:t>
      </w:r>
    </w:p>
    <w:p w:rsidR="005F75CB" w:rsidRDefault="005F75CB">
      <w:pPr>
        <w:pStyle w:val="ConsPlusNormal"/>
        <w:jc w:val="center"/>
      </w:pPr>
      <w:r>
        <w:t>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Социальные эффекты реализации государственной программы патриотического воспитания заключаются в устойчивой тенденции роста социальной востребованности ценностей российского патриотизма в общественном сознании граждан; укреплении социального партнерства и взаимодействия органов государственной власти и институтов гражданского общества, направленного на рациональное и сбалансированное развитие государственной системы патриотического воспитания; достижении социально оправданного уровня комплексности и рационализации структуры взаимодействия науки, образования и культуры в патриотическом воспитании; повышении жизнеспособности региональных, муниципальных и институциональных систем патриотического воспитания различных категорий граждан Калужской области в современных условиях; развитии межрегиональных отношений субъектов патриотического воспитания; совершенствовании институтов государственно-общественного управления патриотическим воспитанием на федеральном, региональном и муниципальном уровнях.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Настоящая государственная программа исходит из утверждения значимости российского патриотизма для современных граждан России как духовного ориентира, способствующего сохранению и развитию гордости за героическое прошлое России и Калужской области, приобщению к боевым и трудовым традициям, формированию причастности к историческим свершениям российского общества.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1"/>
      </w:pPr>
      <w:r>
        <w:t>2. Приоритеты региональной политики в сфере реализации</w:t>
      </w:r>
    </w:p>
    <w:p w:rsidR="005F75CB" w:rsidRDefault="005F75CB">
      <w:pPr>
        <w:pStyle w:val="ConsPlusNormal"/>
        <w:jc w:val="center"/>
      </w:pPr>
      <w:r>
        <w:t>государственной программы, цель, задачи и индикаторы</w:t>
      </w:r>
    </w:p>
    <w:p w:rsidR="005F75CB" w:rsidRDefault="005F75CB">
      <w:pPr>
        <w:pStyle w:val="ConsPlusNormal"/>
        <w:jc w:val="center"/>
      </w:pPr>
      <w:r>
        <w:t>достижения цели и решения задач, основные ожидаемые конечные</w:t>
      </w:r>
    </w:p>
    <w:p w:rsidR="005F75CB" w:rsidRDefault="005F75CB">
      <w:pPr>
        <w:pStyle w:val="ConsPlusNormal"/>
        <w:jc w:val="center"/>
      </w:pPr>
      <w:r>
        <w:t>результаты государственной программы, сроки и этапы</w:t>
      </w:r>
    </w:p>
    <w:p w:rsidR="005F75CB" w:rsidRDefault="005F75CB">
      <w:pPr>
        <w:pStyle w:val="ConsPlusNormal"/>
        <w:jc w:val="center"/>
      </w:pPr>
      <w:r>
        <w:t>реализации государственной 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2"/>
      </w:pPr>
      <w:r>
        <w:t>2.1. Приоритеты региональной политики в сфере реализации</w:t>
      </w:r>
    </w:p>
    <w:p w:rsidR="005F75CB" w:rsidRDefault="005F75CB">
      <w:pPr>
        <w:pStyle w:val="ConsPlusNormal"/>
        <w:jc w:val="center"/>
      </w:pPr>
      <w:r>
        <w:t>государственной 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Приоритеты региональной политики в сфере патриотического воспитания населения основываются на положениях, определенных в: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07.05.2012 N 604 "О дальнейшем совершенствовании военной службы в Российской Федерации";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20.10.2012 N 1416 "О совершенствовании государственной политики в области патриотического воспитания" (в ред. Указа Президента Российской Федерации от 25.07.2014 N 529);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24.07.2000 N 551 "О военно-патриотических молодежных и детских объединениях" (в ред. постановления Правительства Российской Федерации от 24.12.2014 N 1469);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05.10.2010 N 795 "О государственной программе "Патриотическое воспитание граждан Российской Федерации на 2011 - 2015 годы" (в ред. постановлений Правительства Российской Федерации от 06.10.2011 N 823, от 17.01.2013 N 13, от 07.10.2013 N 889);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15.04.2014 N 295 "Об утверждении государственной программы Российской Федерации "Развитие образования" на 2013 - 2020 годы" (в ред. постановлений Правительства Российской Федерации от 27.02.2016 N 144, от 14.04.2016 N 308, от 27.04.2016 N 361, от 19.12.2016 N 1400, от 26.01.2017 N 86);</w:t>
      </w:r>
    </w:p>
    <w:p w:rsidR="005F75CB" w:rsidRDefault="005F75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17.03.2017 N 119)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30.12.2015 N 1493 "О государственной программе "Патриотическое воспитание граждан Российской Федерации на 2016 - 2020 годы";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Законе</w:t>
        </w:r>
      </w:hyperlink>
      <w:r>
        <w:t xml:space="preserve"> Калужской области "О молодежи и государственной молодежной политике в Калужской области".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Программа направлена на совершенствование системы патриотического воспитания граждан в Калужской области, обобщение и внедрение передового опыта патриотического воспитания населения, развитие и пропаганду поискового движения, увековечение памяти о героях, формирование патриотического сознания молодежи, развитие волонтерского движения по оказанию помощи ветеранам войн и членам их семей, формирование в обществе позитивного мнения о военной службе и положительной мотивации у молодых людей относительно прохождения военной службы, популяризацию государственных символов Российской Федерации, создание условий для активизации патриотической работы в Калужской области.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Комплекс программных мероприятий предусматривает охват патриотическим воспитанием всех категорий населения Калужской области. Однако приоритетным направлением государственной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организациях как интегрирующих центрах совместной воспитательной деятельности школы, семьи и общественных объединений.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Реализация государственной программы и решение ее задач будет осуществляться в тесном взаимодействии практически со всеми государственными программами Калужской области в части создания условий для успешной социализации и эффективной самореализации молодежи и использования ее потенциала в интересах развития Калужской области.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2"/>
      </w:pPr>
      <w:r>
        <w:t>2.2. Цель, задачи и индикаторы (показатели) достижения цели</w:t>
      </w:r>
    </w:p>
    <w:p w:rsidR="005F75CB" w:rsidRDefault="005F75CB">
      <w:pPr>
        <w:pStyle w:val="ConsPlusNormal"/>
        <w:jc w:val="center"/>
      </w:pPr>
      <w:r>
        <w:t>и решения задач государственной 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lastRenderedPageBreak/>
        <w:t>Целью государственной программы является создание условий для развития патриотического воспитания граждан Калужской области, обеспечение соответствия его содержания новым историческим реалиям.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осуществляться решением следующих задач: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формирование патриотических ценностей, приобщающих граждан к отечественной истории и культуре;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военно-патриотическое воспитание граждан, формирование у молодежи положительных мотиваций к прохождению военной службы;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координация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граждан.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Эффективность реализации государственной программы будет ежегодно оцениваться на основании выделенных целевых индикаторов.</w:t>
      </w:r>
    </w:p>
    <w:p w:rsidR="005F75CB" w:rsidRDefault="005F75CB">
      <w:pPr>
        <w:pStyle w:val="ConsPlusNormal"/>
        <w:jc w:val="both"/>
      </w:pPr>
    </w:p>
    <w:p w:rsidR="005F75CB" w:rsidRDefault="005F75CB">
      <w:pPr>
        <w:sectPr w:rsidR="005F75CB">
          <w:pgSz w:w="11905" w:h="16838"/>
          <w:pgMar w:top="1134" w:right="850" w:bottom="1134" w:left="1701" w:header="0" w:footer="0" w:gutter="0"/>
          <w:cols w:space="720"/>
        </w:sectPr>
      </w:pPr>
    </w:p>
    <w:p w:rsidR="005F75CB" w:rsidRDefault="005F75CB">
      <w:pPr>
        <w:pStyle w:val="ConsPlusNormal"/>
        <w:jc w:val="center"/>
        <w:outlineLvl w:val="3"/>
      </w:pPr>
      <w:r>
        <w:lastRenderedPageBreak/>
        <w:t>СВЕДЕНИЯ</w:t>
      </w:r>
    </w:p>
    <w:p w:rsidR="005F75CB" w:rsidRDefault="005F75CB">
      <w:pPr>
        <w:pStyle w:val="ConsPlusNormal"/>
        <w:jc w:val="center"/>
      </w:pPr>
      <w:r>
        <w:t>об индикаторах государственной программы и их значениях</w:t>
      </w:r>
    </w:p>
    <w:p w:rsidR="005F75CB" w:rsidRDefault="005F75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551"/>
        <w:gridCol w:w="68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F75CB">
        <w:tc>
          <w:tcPr>
            <w:tcW w:w="503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80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896" w:type="dxa"/>
            <w:gridSpan w:val="8"/>
          </w:tcPr>
          <w:p w:rsidR="005F75CB" w:rsidRDefault="005F75CB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5F75CB">
        <w:tc>
          <w:tcPr>
            <w:tcW w:w="503" w:type="dxa"/>
            <w:vMerge/>
          </w:tcPr>
          <w:p w:rsidR="005F75CB" w:rsidRDefault="005F75CB"/>
        </w:tc>
        <w:tc>
          <w:tcPr>
            <w:tcW w:w="2551" w:type="dxa"/>
            <w:vMerge/>
          </w:tcPr>
          <w:p w:rsidR="005F75CB" w:rsidRDefault="005F75CB"/>
        </w:tc>
        <w:tc>
          <w:tcPr>
            <w:tcW w:w="680" w:type="dxa"/>
            <w:vMerge/>
          </w:tcPr>
          <w:p w:rsidR="005F75CB" w:rsidRDefault="005F75CB"/>
        </w:tc>
        <w:tc>
          <w:tcPr>
            <w:tcW w:w="737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422" w:type="dxa"/>
            <w:gridSpan w:val="6"/>
          </w:tcPr>
          <w:p w:rsidR="005F75CB" w:rsidRDefault="005F75CB">
            <w:pPr>
              <w:pStyle w:val="ConsPlusNormal"/>
              <w:jc w:val="center"/>
            </w:pPr>
            <w:r>
              <w:t>реализации государственной программы</w:t>
            </w:r>
          </w:p>
        </w:tc>
      </w:tr>
      <w:tr w:rsidR="005F75CB">
        <w:tc>
          <w:tcPr>
            <w:tcW w:w="503" w:type="dxa"/>
            <w:vMerge/>
          </w:tcPr>
          <w:p w:rsidR="005F75CB" w:rsidRDefault="005F75CB"/>
        </w:tc>
        <w:tc>
          <w:tcPr>
            <w:tcW w:w="2551" w:type="dxa"/>
            <w:vMerge/>
          </w:tcPr>
          <w:p w:rsidR="005F75CB" w:rsidRDefault="005F75CB"/>
        </w:tc>
        <w:tc>
          <w:tcPr>
            <w:tcW w:w="680" w:type="dxa"/>
            <w:vMerge/>
          </w:tcPr>
          <w:p w:rsidR="005F75CB" w:rsidRDefault="005F75CB"/>
        </w:tc>
        <w:tc>
          <w:tcPr>
            <w:tcW w:w="737" w:type="dxa"/>
            <w:vMerge/>
          </w:tcPr>
          <w:p w:rsidR="005F75CB" w:rsidRDefault="005F75CB"/>
        </w:tc>
        <w:tc>
          <w:tcPr>
            <w:tcW w:w="737" w:type="dxa"/>
            <w:vMerge/>
          </w:tcPr>
          <w:p w:rsidR="005F75CB" w:rsidRDefault="005F75CB"/>
        </w:tc>
        <w:tc>
          <w:tcPr>
            <w:tcW w:w="737" w:type="dxa"/>
          </w:tcPr>
          <w:p w:rsidR="005F75CB" w:rsidRDefault="005F75C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center"/>
            </w:pPr>
            <w:r>
              <w:t>2020</w:t>
            </w:r>
          </w:p>
        </w:tc>
      </w:tr>
      <w:tr w:rsidR="005F75CB">
        <w:tc>
          <w:tcPr>
            <w:tcW w:w="9630" w:type="dxa"/>
            <w:gridSpan w:val="11"/>
          </w:tcPr>
          <w:p w:rsidR="005F75CB" w:rsidRDefault="005F75CB">
            <w:pPr>
              <w:pStyle w:val="ConsPlusNormal"/>
              <w:jc w:val="center"/>
              <w:outlineLvl w:val="4"/>
            </w:pPr>
            <w:r>
              <w:t>Государственная программа Калужской области "Патриотическое воспитание населения Калужской области"</w:t>
            </w:r>
          </w:p>
        </w:tc>
      </w:tr>
      <w:tr w:rsidR="005F75CB">
        <w:tc>
          <w:tcPr>
            <w:tcW w:w="503" w:type="dxa"/>
          </w:tcPr>
          <w:p w:rsidR="005F75CB" w:rsidRDefault="005F75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Количество мероприятий патриотической направленности</w:t>
            </w:r>
          </w:p>
        </w:tc>
        <w:tc>
          <w:tcPr>
            <w:tcW w:w="680" w:type="dxa"/>
          </w:tcPr>
          <w:p w:rsidR="005F75CB" w:rsidRDefault="005F75CB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1050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1150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1500</w:t>
            </w:r>
          </w:p>
        </w:tc>
      </w:tr>
      <w:tr w:rsidR="005F75CB">
        <w:tc>
          <w:tcPr>
            <w:tcW w:w="503" w:type="dxa"/>
          </w:tcPr>
          <w:p w:rsidR="005F75CB" w:rsidRDefault="005F75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Удельный вес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680" w:type="dxa"/>
          </w:tcPr>
          <w:p w:rsidR="005F75CB" w:rsidRDefault="005F75CB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68</w:t>
            </w:r>
          </w:p>
        </w:tc>
      </w:tr>
      <w:tr w:rsidR="005F75CB">
        <w:tc>
          <w:tcPr>
            <w:tcW w:w="503" w:type="dxa"/>
          </w:tcPr>
          <w:p w:rsidR="005F75CB" w:rsidRDefault="005F75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Удельный вес молодежи, вовлеченной в деятельность общественных объединений патриотической направленности от общего количества молодежи в возрасте 14 - 30 лет</w:t>
            </w:r>
          </w:p>
        </w:tc>
        <w:tc>
          <w:tcPr>
            <w:tcW w:w="680" w:type="dxa"/>
          </w:tcPr>
          <w:p w:rsidR="005F75CB" w:rsidRDefault="005F75CB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17,7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25</w:t>
            </w:r>
          </w:p>
        </w:tc>
      </w:tr>
      <w:tr w:rsidR="005F75CB">
        <w:tc>
          <w:tcPr>
            <w:tcW w:w="503" w:type="dxa"/>
          </w:tcPr>
          <w:p w:rsidR="005F75CB" w:rsidRDefault="005F75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Удельный вес мероприятий патриотической направленности, освещенных в средствах массовой информации Калужской области</w:t>
            </w:r>
          </w:p>
        </w:tc>
        <w:tc>
          <w:tcPr>
            <w:tcW w:w="680" w:type="dxa"/>
          </w:tcPr>
          <w:p w:rsidR="005F75CB" w:rsidRDefault="005F75CB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90</w:t>
            </w:r>
          </w:p>
        </w:tc>
      </w:tr>
      <w:tr w:rsidR="005F75CB">
        <w:tc>
          <w:tcPr>
            <w:tcW w:w="503" w:type="dxa"/>
          </w:tcPr>
          <w:p w:rsidR="005F75CB" w:rsidRDefault="005F75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Удельный вес образовательных организаций, в которых оформлены героико-исторические и историко-патриотические музеи образовательных учреждений</w:t>
            </w:r>
          </w:p>
        </w:tc>
        <w:tc>
          <w:tcPr>
            <w:tcW w:w="680" w:type="dxa"/>
          </w:tcPr>
          <w:p w:rsidR="005F75CB" w:rsidRDefault="005F75CB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60,6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64,2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68,0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71,0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73,0</w:t>
            </w:r>
          </w:p>
        </w:tc>
        <w:tc>
          <w:tcPr>
            <w:tcW w:w="737" w:type="dxa"/>
          </w:tcPr>
          <w:p w:rsidR="005F75CB" w:rsidRDefault="005F75CB">
            <w:pPr>
              <w:pStyle w:val="ConsPlusNormal"/>
              <w:jc w:val="right"/>
            </w:pPr>
            <w:r>
              <w:t>73,6</w:t>
            </w:r>
          </w:p>
        </w:tc>
      </w:tr>
    </w:tbl>
    <w:p w:rsidR="005F75CB" w:rsidRDefault="005F75CB">
      <w:pPr>
        <w:sectPr w:rsidR="005F75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Методика расчета указанных показателей и их влияние на решение задач государственной программы следующие: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1. Показатель "количество мероприятий патриотической направленности" определяется путем суммирования всех мероприятий патриотической направленности за год и решает задачи по содействию формированию патриотических ценностей, приобщающих граждан к отечественной истории и культуре.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Источником получения фактических значений показателя являются ежегодные отчеты муниципальных районов, городских округов, государственных учреждений Калужской области о проведенных мероприятиях патриотической направленности.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2. Показатель "удельный вес граждан, участвующих в мероприятиях по патриотическому воспитанию, по отношению к общему количеству граждан" определяется как отношение количества граждан, участвующих в мероприятиях патриотической направленности, к общему количеству граждан Калужской области. Оценка данного показателя позволяет оценить уровень вовлеченности населения Калужской области в мероприятия патриотической направленности.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Источником получения фактических значений являются отчеты муниципальных районов, городских округов, государственных учреждений Калужской области о количестве участников патриотических мероприятий.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3. Показатель "удельный вес молодежи, вовлеченной в деятельность общественных объединений патриотической направленности, от общего количества молодежи в возрасте 14 - 30 лет" определяется как отношение количества молодежи, вовлеченной в деятельность соответствующих объединений, к общей численности молодежи Калужской области и позволяет решать задачу по формированию у молодежи патриотических ценностей и положительных мотиваций к прохождению военной службы.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Источником получения фактических значений показателя является информация об участии молодежи в мероприятиях общественных объединений, полученная от муниципальных районов, городских округов, государственных учреждений, патриотических объединений Калужской области.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4. Показатель "количество мероприятий патриотической направленности, освещенных в средствах массовой информации Калужской области" определяется как отношение общего количества мероприятий патриотической направленности к количеству мероприятий, освещенных средствами массовой информации Калужской области, и позволяет решать задачу по координации деятельности образовательных организаций, учреждений культуры, учреждений социального обслуживания и средств массовой информации в патриотическом воспитании граждан.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Источником получения фактических значений показателя являются публикации в средствах массовой информации.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5. Показатель "количество образовательных организаций, в которых оформлены героико-исторические и историко-патриотические музеи образовательных учреждений" определяется как отношение количества образовательных организаций, в которых оформлены героико-исторические и историко-патриотические музеи образовательных учреждений, к общему количеству образовательных организаций Калужской области и позволяет решить задачу по участию образовательных организаций, учреждений культуры и средств массовой информации в патриотическом воспитании граждан.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Источником получения фактических значений являются отчеты муниципальных районов, городских округов, образовательных организаций Калужской области о количестве героико-исторических и историко-патриотических музеев и комнат боевой славы, музейных уголков.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2"/>
      </w:pPr>
      <w:r>
        <w:t>2.3. Конечные результаты реализации государственной</w:t>
      </w:r>
    </w:p>
    <w:p w:rsidR="005F75CB" w:rsidRDefault="005F75CB">
      <w:pPr>
        <w:pStyle w:val="ConsPlusNormal"/>
        <w:jc w:val="center"/>
      </w:pPr>
      <w:r>
        <w:t>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Основные ожидаемые к 2020 году конечные результаты реализации государственной программы: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в количественном выражении: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увеличение количества мероприятий патриотической направленности в 2,5 раза по сравнению с 2013 годом;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увеличение количества граждан, участвующих в мероприятиях по патриотическому воспитанию, по отношению к общему количеству граждан в 3 раза по сравнению с 2013 годом;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увеличение количества молодежи, вовлеченной в деятельность общественных объединений патриотической направленности, от общего количества молодежи в возрасте 14 - 30 лет в 5,2 раза по сравнению с 2013 годом;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увеличение количества мероприятий патриотической направленности, освещенных средствами массовой информации Калужской области, в 1,5 раза;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увеличение количества образовательных организаций, в которых оформлены героико-исторические и историко-патриотические музеи образовательных учреждений, на 13% по сравнению с 2013 годом.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В качественном выражении: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совершенствование нормативно-правовой и организационно-методической системы патриотического воспитания;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создание условий для участия общественных объединений в работе по патриотическому воспитанию;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сохранение исторической памяти и развитие интереса к отечественной науке и ее видным деятелям - патриотам России.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Реализация мероприятий по повышению эффективности патриотического воспитания населения окажет непосредственное влияние на повышение положительной динамики роста патриотизма и интернационализма, обеспечение на ее основе благоприятных условий для духовного и культурного подъема в обществе в интересах развития Калужской области.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2"/>
      </w:pPr>
      <w:r>
        <w:t>2.4. Сроки и этапы реализации государственной 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Сроки реализации государственной программы - 2015 - 2020 годы в один этап.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1"/>
      </w:pPr>
      <w:r>
        <w:t>3. Обоснование выделения подпрограмм государственной</w:t>
      </w:r>
    </w:p>
    <w:p w:rsidR="005F75CB" w:rsidRDefault="005F75CB">
      <w:pPr>
        <w:pStyle w:val="ConsPlusNormal"/>
        <w:jc w:val="center"/>
      </w:pPr>
      <w:r>
        <w:t>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Выделение подпрограмм в рамках государственной программы не предусматривается.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1"/>
      </w:pPr>
      <w:r>
        <w:t>4. Обобщенная характеристика основных мероприятий</w:t>
      </w:r>
    </w:p>
    <w:p w:rsidR="005F75CB" w:rsidRDefault="005F75CB">
      <w:pPr>
        <w:pStyle w:val="ConsPlusNormal"/>
        <w:jc w:val="center"/>
      </w:pPr>
      <w:r>
        <w:t>государственной 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 xml:space="preserve">Для обеспечения прозрачной и понятной связи влияния основных мероприятий на достижение цели государственной программы информация, представленная в данном разделе, </w:t>
      </w:r>
      <w:r>
        <w:lastRenderedPageBreak/>
        <w:t>дает характеристику основных мероприятий программы государственной программы с акцентом на контрольные события, которые в большей степени затрагивают достижение цели государственной программы (далее - приоритетные основные мероприятия).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Организационно-методические меры совершенствования системы патриотического воспитания.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решает задачу по совершенствованию системы патриотического воспитания на региональном и муниципальном уровнях;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влияет на активизацию интереса к изучению истории Отечества и формированию чувства уважения к героическому прошлому нашей страны, на сохранение памяти о великих исторических подвигах защитников Отечества;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реализуется с участием средств областного бюджета;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обеспечит организацию и проведение областных конференций, семинаров по проблемам патриотического воспитания детей и молодежи.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Формирование патриотических ценностей, приобщающих граждан к отечественной истории и культуре.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решает задачу по формированию патриотических ценностей, приобщающих граждан к отечественной истории и культуре;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обеспечивает создание условий для развития высокого уровня патриотической культуры российских граждан, основанной на знании и уважении к истории России, ее настоящему, культуре населяющих ее народов, гордости за российские достижения в различных сферах;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реализуется с участием средств областного бюджета;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обеспечит организацию и проведение ежегодно областных Вахт Памяти;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обеспечит организацию и проведение встреч ветеранов Великой Отечественной войны и военной службы со школьниками и студентами.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Военно-патриотическое воспитание граждан, формирование у молодежи положительной мотивации к прохождению военной службы.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решает задачи по созданию условий для военно-патриотического воспитания граждан, формированию у молодежи положительных мотиваций к прохождению военной службы;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влияет на формирование у граждан и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реализуется с участием средств областного бюджета;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- способствует созданию условий для обеспечения координации и взаимодействия военно-патриотических объединений (клубов) по различным направлениям и формам профильной деятельности в целях повышения эффективности формирования у молодежи готовности к защите </w:t>
      </w:r>
      <w:r>
        <w:lastRenderedPageBreak/>
        <w:t>Отечества и военной службе;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обеспечит проведение мероприятий, посвященных юбилейным и славным историческим событиям истории России и Калужской области;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обеспечит проведение областных соревнований, полевых лагерей, направленных на повышение уровня физической готовности граждан к военной службе;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обеспечит организацию и проведение военно-спортивных игр для молодежи.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1"/>
      </w:pPr>
      <w:r>
        <w:t>5. Характеристика мер государственного регулирования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 xml:space="preserve">Правовое регулирование отношений в сфере патриотического воспитания осуществляется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почетном звании Российской Федерации "Город воинской славы",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днях воинской славы и памятных датах России",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"Об увековечении памяти погибших при защите Отечества",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увековечении Победы советского народа в Великой Отечественной войне 1941 - 1945 годов",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05.10.2010 N 795 "О государственной программе "Патриотическое воспитание граждан Российской Федерации на 2011 - 2015 годы" (в ред. постановлений Правительства Российской Федерации от 06.10.2011 N 823, от 17.01.2013 N 13, от 07.10.2013 N 889),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1493 "О государственной программе "Патриотическое воспитание граждан Российской Федерации на 2016 - 2020 годы", иными нормативными правовыми актами Российской Федерации.</w:t>
      </w:r>
    </w:p>
    <w:p w:rsidR="005F75CB" w:rsidRDefault="005F75C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В данном разделе приводятся нормативно-правовые акты в сфере патриотического воспитания населения Калужской области.</w:t>
      </w:r>
    </w:p>
    <w:p w:rsidR="005F75CB" w:rsidRDefault="005F75CB">
      <w:pPr>
        <w:pStyle w:val="ConsPlusNormal"/>
        <w:jc w:val="both"/>
      </w:pPr>
    </w:p>
    <w:p w:rsidR="005F75CB" w:rsidRDefault="005F75CB">
      <w:pPr>
        <w:sectPr w:rsidR="005F75CB">
          <w:pgSz w:w="11905" w:h="16838"/>
          <w:pgMar w:top="1134" w:right="850" w:bottom="1134" w:left="1701" w:header="0" w:footer="0" w:gutter="0"/>
          <w:cols w:space="720"/>
        </w:sectPr>
      </w:pPr>
    </w:p>
    <w:p w:rsidR="005F75CB" w:rsidRDefault="005F75CB">
      <w:pPr>
        <w:pStyle w:val="ConsPlusNormal"/>
        <w:jc w:val="center"/>
        <w:outlineLvl w:val="2"/>
      </w:pPr>
      <w:r>
        <w:lastRenderedPageBreak/>
        <w:t>Сведения</w:t>
      </w:r>
    </w:p>
    <w:p w:rsidR="005F75CB" w:rsidRDefault="005F75CB">
      <w:pPr>
        <w:pStyle w:val="ConsPlusNormal"/>
        <w:jc w:val="center"/>
      </w:pPr>
      <w:r>
        <w:t>об основных мерах правового регулирования в сфере</w:t>
      </w:r>
    </w:p>
    <w:p w:rsidR="005F75CB" w:rsidRDefault="005F75CB">
      <w:pPr>
        <w:pStyle w:val="ConsPlusNormal"/>
        <w:jc w:val="center"/>
      </w:pPr>
      <w:r>
        <w:t>реализации государственной программы</w:t>
      </w:r>
    </w:p>
    <w:p w:rsidR="005F75CB" w:rsidRDefault="005F75CB">
      <w:pPr>
        <w:pStyle w:val="ConsPlusNormal"/>
        <w:jc w:val="center"/>
      </w:pPr>
    </w:p>
    <w:p w:rsidR="005F75CB" w:rsidRDefault="005F75C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F75CB" w:rsidRDefault="005F75CB">
      <w:pPr>
        <w:pStyle w:val="ConsPlusNormal"/>
        <w:jc w:val="center"/>
      </w:pPr>
      <w:r>
        <w:t>от 17.03.2017 N 119)</w:t>
      </w:r>
    </w:p>
    <w:p w:rsidR="005F75CB" w:rsidRDefault="005F75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835"/>
        <w:gridCol w:w="2041"/>
        <w:gridCol w:w="1587"/>
        <w:gridCol w:w="2608"/>
      </w:tblGrid>
      <w:tr w:rsidR="005F75CB">
        <w:tc>
          <w:tcPr>
            <w:tcW w:w="532" w:type="dxa"/>
          </w:tcPr>
          <w:p w:rsidR="005F75CB" w:rsidRDefault="005F75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5F75CB" w:rsidRDefault="005F75CB">
            <w:pPr>
              <w:pStyle w:val="ConsPlusNormal"/>
              <w:jc w:val="center"/>
            </w:pPr>
            <w:r>
              <w:t>Вид и заголовок нормативного правового акта</w:t>
            </w:r>
          </w:p>
        </w:tc>
        <w:tc>
          <w:tcPr>
            <w:tcW w:w="2041" w:type="dxa"/>
          </w:tcPr>
          <w:p w:rsidR="005F75CB" w:rsidRDefault="005F75CB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587" w:type="dxa"/>
          </w:tcPr>
          <w:p w:rsidR="005F75CB" w:rsidRDefault="005F75C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08" w:type="dxa"/>
          </w:tcPr>
          <w:p w:rsidR="005F75CB" w:rsidRDefault="005F75CB">
            <w:pPr>
              <w:pStyle w:val="ConsPlusNormal"/>
              <w:jc w:val="center"/>
            </w:pPr>
            <w:r>
              <w:t>Наименование индикатора государственной программы и (или) показателя подпрограммы, на который влияет правовое регулирование</w:t>
            </w:r>
          </w:p>
        </w:tc>
      </w:tr>
      <w:tr w:rsidR="005F75CB">
        <w:tc>
          <w:tcPr>
            <w:tcW w:w="9603" w:type="dxa"/>
            <w:gridSpan w:val="5"/>
          </w:tcPr>
          <w:p w:rsidR="005F75CB" w:rsidRDefault="005F75CB">
            <w:pPr>
              <w:pStyle w:val="ConsPlusNormal"/>
              <w:jc w:val="center"/>
              <w:outlineLvl w:val="3"/>
            </w:pPr>
            <w:r>
              <w:t>Задача 1 "Формирование патриотических ценностей, приобщающих граждан к отечественной истории и культуре"</w:t>
            </w:r>
          </w:p>
        </w:tc>
      </w:tr>
      <w:tr w:rsidR="005F75CB">
        <w:tc>
          <w:tcPr>
            <w:tcW w:w="532" w:type="dxa"/>
          </w:tcPr>
          <w:p w:rsidR="005F75CB" w:rsidRDefault="005F75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F75CB" w:rsidRDefault="005F75C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"О патриотическом воспитании в Калужской области"</w:t>
            </w:r>
          </w:p>
        </w:tc>
        <w:tc>
          <w:tcPr>
            <w:tcW w:w="2041" w:type="dxa"/>
          </w:tcPr>
          <w:p w:rsidR="005F75CB" w:rsidRDefault="005F75CB">
            <w:pPr>
              <w:pStyle w:val="ConsPlusNormal"/>
            </w:pPr>
            <w:r>
              <w:t>Регулирует отдельные вопросы реализации на территории Калужской области государственной политики в сфере патриотического воспитания</w:t>
            </w:r>
          </w:p>
        </w:tc>
        <w:tc>
          <w:tcPr>
            <w:tcW w:w="1587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608" w:type="dxa"/>
          </w:tcPr>
          <w:p w:rsidR="005F75CB" w:rsidRDefault="005F75CB">
            <w:pPr>
              <w:pStyle w:val="ConsPlusNormal"/>
            </w:pPr>
            <w:r>
              <w:t>- Количество мероприятий патриотической направленности;</w:t>
            </w:r>
          </w:p>
          <w:p w:rsidR="005F75CB" w:rsidRDefault="005F75CB">
            <w:pPr>
              <w:pStyle w:val="ConsPlusNormal"/>
            </w:pPr>
            <w:r>
              <w:t>- количество граждан, участвующих в мероприятиях по патриотическому воспитанию, по отношению к общему количеству граждан</w:t>
            </w:r>
          </w:p>
        </w:tc>
      </w:tr>
      <w:tr w:rsidR="005F75CB">
        <w:tc>
          <w:tcPr>
            <w:tcW w:w="532" w:type="dxa"/>
          </w:tcPr>
          <w:p w:rsidR="005F75CB" w:rsidRDefault="005F75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F75CB" w:rsidRDefault="005F75C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08.10.2007 N 250 </w:t>
            </w:r>
            <w:r>
              <w:lastRenderedPageBreak/>
              <w:t>"Об учреждении премии Правительства Калужской области "За успехи в патриотическом воспитании детей и молодежи" (в ред. постановлений Правительства Калужской области от 25.12.2009 N 542, от 15.01.2014 N 12, от 23.04.2015 N 225)</w:t>
            </w:r>
          </w:p>
        </w:tc>
        <w:tc>
          <w:tcPr>
            <w:tcW w:w="2041" w:type="dxa"/>
          </w:tcPr>
          <w:p w:rsidR="005F75CB" w:rsidRDefault="005F75CB">
            <w:pPr>
              <w:pStyle w:val="ConsPlusNormal"/>
            </w:pPr>
            <w:r>
              <w:lastRenderedPageBreak/>
              <w:t xml:space="preserve">На конкурсной основе ежегодно присуждается пять </w:t>
            </w:r>
            <w:r>
              <w:lastRenderedPageBreak/>
              <w:t>премий "За успехи в патриотическом воспитании детей и молодежи" в размере 30 тыс. рублей</w:t>
            </w:r>
          </w:p>
        </w:tc>
        <w:tc>
          <w:tcPr>
            <w:tcW w:w="1587" w:type="dxa"/>
          </w:tcPr>
          <w:p w:rsidR="005F75CB" w:rsidRDefault="005F75CB">
            <w:pPr>
              <w:pStyle w:val="ConsPlusNormal"/>
            </w:pPr>
            <w:r>
              <w:lastRenderedPageBreak/>
              <w:t xml:space="preserve">Министерство образования и науки </w:t>
            </w:r>
            <w:r>
              <w:lastRenderedPageBreak/>
              <w:t>Калужской области</w:t>
            </w:r>
          </w:p>
        </w:tc>
        <w:tc>
          <w:tcPr>
            <w:tcW w:w="2608" w:type="dxa"/>
          </w:tcPr>
          <w:p w:rsidR="005F75CB" w:rsidRDefault="005F75CB">
            <w:pPr>
              <w:pStyle w:val="ConsPlusNormal"/>
            </w:pPr>
            <w:r>
              <w:lastRenderedPageBreak/>
              <w:t xml:space="preserve">- Количество мероприятий патриотической </w:t>
            </w:r>
            <w:r>
              <w:lastRenderedPageBreak/>
              <w:t>направленности;</w:t>
            </w:r>
          </w:p>
          <w:p w:rsidR="005F75CB" w:rsidRDefault="005F75CB">
            <w:pPr>
              <w:pStyle w:val="ConsPlusNormal"/>
            </w:pPr>
            <w:r>
              <w:t>- количество молодежи, вовлеченной в деятельность общественных объединений патриотической направленности, от общего количества молодых людей в возрасте 14 - 30 лет</w:t>
            </w:r>
          </w:p>
        </w:tc>
      </w:tr>
      <w:tr w:rsidR="005F75CB">
        <w:tc>
          <w:tcPr>
            <w:tcW w:w="532" w:type="dxa"/>
          </w:tcPr>
          <w:p w:rsidR="005F75CB" w:rsidRDefault="005F75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5F75CB" w:rsidRDefault="005F75C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"О проведении на территории Калужской области работ по поиску и захоронению (перезахоронению) погибших в годы Великой Отечественной войны (1941 - 1945 гг.) защитников Отечества"</w:t>
            </w:r>
          </w:p>
        </w:tc>
        <w:tc>
          <w:tcPr>
            <w:tcW w:w="2041" w:type="dxa"/>
          </w:tcPr>
          <w:p w:rsidR="005F75CB" w:rsidRDefault="005F75CB">
            <w:pPr>
              <w:pStyle w:val="ConsPlusNormal"/>
            </w:pPr>
            <w:r>
              <w:t>В части организации и порядка проведения поисковой работы на территории Калужской области</w:t>
            </w:r>
          </w:p>
        </w:tc>
        <w:tc>
          <w:tcPr>
            <w:tcW w:w="1587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608" w:type="dxa"/>
          </w:tcPr>
          <w:p w:rsidR="005F75CB" w:rsidRDefault="005F75CB">
            <w:pPr>
              <w:pStyle w:val="ConsPlusNormal"/>
            </w:pPr>
            <w:r>
              <w:t>- Количество действующих объединений патриотической направленности, в том числе детских и молодежных</w:t>
            </w:r>
          </w:p>
        </w:tc>
      </w:tr>
      <w:tr w:rsidR="005F75CB">
        <w:tc>
          <w:tcPr>
            <w:tcW w:w="9603" w:type="dxa"/>
            <w:gridSpan w:val="5"/>
          </w:tcPr>
          <w:p w:rsidR="005F75CB" w:rsidRDefault="005F75CB">
            <w:pPr>
              <w:pStyle w:val="ConsPlusNormal"/>
              <w:jc w:val="center"/>
              <w:outlineLvl w:val="3"/>
            </w:pPr>
            <w:r>
              <w:t>Задача 2 "Военно-патриотическое воспитание граждан, формирование у молодежи положительных мотиваций к прохождению военной службы"</w:t>
            </w:r>
          </w:p>
        </w:tc>
      </w:tr>
      <w:tr w:rsidR="005F75CB">
        <w:tc>
          <w:tcPr>
            <w:tcW w:w="532" w:type="dxa"/>
          </w:tcPr>
          <w:p w:rsidR="005F75CB" w:rsidRDefault="005F75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F75CB" w:rsidRDefault="005F75C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Калужской области от 27.04.2015 N 894 "Об утверждении положений об областных военно-спортивных играх" (в ред. приказа министерства образования и науки </w:t>
            </w:r>
            <w:r>
              <w:lastRenderedPageBreak/>
              <w:t>Калужской области от 24.02.2016 N 339)</w:t>
            </w:r>
          </w:p>
        </w:tc>
        <w:tc>
          <w:tcPr>
            <w:tcW w:w="2041" w:type="dxa"/>
          </w:tcPr>
          <w:p w:rsidR="005F75CB" w:rsidRDefault="005F75CB">
            <w:pPr>
              <w:pStyle w:val="ConsPlusNormal"/>
            </w:pPr>
            <w:r>
              <w:lastRenderedPageBreak/>
              <w:t>В части организации и проведения военно-спортивных игр для молодежи</w:t>
            </w:r>
          </w:p>
        </w:tc>
        <w:tc>
          <w:tcPr>
            <w:tcW w:w="1587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608" w:type="dxa"/>
          </w:tcPr>
          <w:p w:rsidR="005F75CB" w:rsidRDefault="005F75CB">
            <w:pPr>
              <w:pStyle w:val="ConsPlusNormal"/>
            </w:pPr>
            <w:r>
              <w:t>- Количество мероприятий патриотической направленности</w:t>
            </w:r>
          </w:p>
        </w:tc>
      </w:tr>
      <w:tr w:rsidR="005F75CB">
        <w:tc>
          <w:tcPr>
            <w:tcW w:w="532" w:type="dxa"/>
          </w:tcPr>
          <w:p w:rsidR="005F75CB" w:rsidRDefault="005F75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F75CB" w:rsidRDefault="005F75C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Калужской области от 09.07.2015 N 369 "Об утверждении порядка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Федерации"</w:t>
            </w:r>
          </w:p>
        </w:tc>
        <w:tc>
          <w:tcPr>
            <w:tcW w:w="2041" w:type="dxa"/>
          </w:tcPr>
          <w:p w:rsidR="005F75CB" w:rsidRDefault="005F75CB">
            <w:pPr>
              <w:pStyle w:val="ConsPlusNormal"/>
            </w:pPr>
            <w:r>
              <w:t>В части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1587" w:type="dxa"/>
          </w:tcPr>
          <w:p w:rsidR="005F75CB" w:rsidRDefault="005F75CB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2608" w:type="dxa"/>
          </w:tcPr>
          <w:p w:rsidR="005F75CB" w:rsidRDefault="005F75CB">
            <w:pPr>
              <w:pStyle w:val="ConsPlusNormal"/>
            </w:pPr>
            <w:r>
              <w:t>- Количество граждан, участвующих в мероприятиях по патриотическому воспитанию, по отношению к общему количеству граждан;</w:t>
            </w:r>
          </w:p>
          <w:p w:rsidR="005F75CB" w:rsidRDefault="005F75CB">
            <w:pPr>
              <w:pStyle w:val="ConsPlusNormal"/>
            </w:pPr>
            <w:r>
              <w:t>- количество мероприятий патриотической направленности</w:t>
            </w:r>
          </w:p>
        </w:tc>
      </w:tr>
      <w:tr w:rsidR="005F75CB">
        <w:tc>
          <w:tcPr>
            <w:tcW w:w="9603" w:type="dxa"/>
            <w:gridSpan w:val="5"/>
          </w:tcPr>
          <w:p w:rsidR="005F75CB" w:rsidRDefault="005F75CB">
            <w:pPr>
              <w:pStyle w:val="ConsPlusNormal"/>
              <w:jc w:val="center"/>
              <w:outlineLvl w:val="3"/>
            </w:pPr>
            <w:r>
              <w:t>Задача 3 "Координация деятельности образовательных организаций, учреждений культуры и средств массовой информации в патриотическом воспитании граждан"</w:t>
            </w:r>
          </w:p>
        </w:tc>
      </w:tr>
      <w:tr w:rsidR="005F75CB">
        <w:tc>
          <w:tcPr>
            <w:tcW w:w="532" w:type="dxa"/>
          </w:tcPr>
          <w:p w:rsidR="005F75CB" w:rsidRDefault="005F75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F75CB" w:rsidRDefault="005F75C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Калужской области "Об образовании в Калужской области"</w:t>
            </w:r>
          </w:p>
        </w:tc>
        <w:tc>
          <w:tcPr>
            <w:tcW w:w="2041" w:type="dxa"/>
          </w:tcPr>
          <w:p w:rsidR="005F75CB" w:rsidRDefault="005F75CB">
            <w:pPr>
              <w:pStyle w:val="ConsPlusNormal"/>
            </w:pPr>
            <w:r>
              <w:t>В части развития системы гражданственности, стремления к духовному развитию обучающихся</w:t>
            </w:r>
          </w:p>
        </w:tc>
        <w:tc>
          <w:tcPr>
            <w:tcW w:w="1587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608" w:type="dxa"/>
          </w:tcPr>
          <w:p w:rsidR="005F75CB" w:rsidRDefault="005F75CB">
            <w:pPr>
              <w:pStyle w:val="ConsPlusNormal"/>
            </w:pPr>
            <w:r>
              <w:t>- Количество мероприятий патриотической направленности;</w:t>
            </w:r>
          </w:p>
          <w:p w:rsidR="005F75CB" w:rsidRDefault="005F75CB">
            <w:pPr>
              <w:pStyle w:val="ConsPlusNormal"/>
            </w:pPr>
            <w:r>
              <w:t xml:space="preserve">- количество граждан, участвующих в мероприятиях по патриотическому воспитанию, по </w:t>
            </w:r>
            <w:r>
              <w:lastRenderedPageBreak/>
              <w:t>отношению к общему количеству граждан;</w:t>
            </w:r>
          </w:p>
          <w:p w:rsidR="005F75CB" w:rsidRDefault="005F75CB">
            <w:pPr>
              <w:pStyle w:val="ConsPlusNormal"/>
            </w:pPr>
            <w:r>
              <w:t>- количество образовательных организаций, в которых оформлены героико-исторические и историко-патриотические музейные образования</w:t>
            </w:r>
          </w:p>
        </w:tc>
      </w:tr>
    </w:tbl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1"/>
      </w:pPr>
      <w:r>
        <w:t>6. Объем финансовых ресурсов, необходимых для реализации</w:t>
      </w:r>
    </w:p>
    <w:p w:rsidR="005F75CB" w:rsidRDefault="005F75CB">
      <w:pPr>
        <w:pStyle w:val="ConsPlusNormal"/>
        <w:jc w:val="center"/>
      </w:pPr>
      <w:r>
        <w:t>государственной программы</w:t>
      </w:r>
    </w:p>
    <w:p w:rsidR="005F75CB" w:rsidRDefault="005F75CB">
      <w:pPr>
        <w:pStyle w:val="ConsPlusNormal"/>
        <w:jc w:val="center"/>
      </w:pPr>
    </w:p>
    <w:p w:rsidR="005F75CB" w:rsidRDefault="005F75CB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F75CB" w:rsidRDefault="005F75CB">
      <w:pPr>
        <w:pStyle w:val="ConsPlusNormal"/>
        <w:jc w:val="center"/>
      </w:pPr>
      <w:r>
        <w:t>от 17.03.2017 N 119)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right"/>
      </w:pPr>
      <w:r>
        <w:t>(тыс. руб. в ценах каждого года)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21"/>
        <w:gridCol w:w="850"/>
        <w:gridCol w:w="850"/>
        <w:gridCol w:w="850"/>
        <w:gridCol w:w="850"/>
        <w:gridCol w:w="850"/>
        <w:gridCol w:w="1020"/>
      </w:tblGrid>
      <w:tr w:rsidR="005F75CB">
        <w:tc>
          <w:tcPr>
            <w:tcW w:w="3515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0" w:type="dxa"/>
            <w:gridSpan w:val="6"/>
          </w:tcPr>
          <w:p w:rsidR="005F75CB" w:rsidRDefault="005F75CB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F75CB">
        <w:tc>
          <w:tcPr>
            <w:tcW w:w="3515" w:type="dxa"/>
            <w:vMerge/>
          </w:tcPr>
          <w:p w:rsidR="005F75CB" w:rsidRDefault="005F75CB"/>
        </w:tc>
        <w:tc>
          <w:tcPr>
            <w:tcW w:w="1021" w:type="dxa"/>
            <w:vMerge/>
          </w:tcPr>
          <w:p w:rsidR="005F75CB" w:rsidRDefault="005F75CB"/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5F75CB" w:rsidRDefault="005F75CB">
            <w:pPr>
              <w:pStyle w:val="ConsPlusNormal"/>
              <w:jc w:val="center"/>
            </w:pPr>
            <w:r>
              <w:t>2020</w:t>
            </w: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ВСЕГО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20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в том числе: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20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в том числе: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 xml:space="preserve">- средства областного бюджета </w:t>
            </w:r>
            <w:hyperlink w:anchor="P5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1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20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иные источники - итого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 xml:space="preserve">- средства местных бюджетов </w:t>
            </w:r>
            <w:hyperlink w:anchor="P5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По участникам и источникам финансирования государственной программы: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 xml:space="preserve">средства областного бюджета </w:t>
            </w:r>
            <w:hyperlink w:anchor="P5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1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50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20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>органы местного самоуправления Калужской области</w:t>
            </w:r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3515" w:type="dxa"/>
          </w:tcPr>
          <w:p w:rsidR="005F75CB" w:rsidRDefault="005F75CB">
            <w:pPr>
              <w:pStyle w:val="ConsPlusNormal"/>
            </w:pPr>
            <w:r>
              <w:t xml:space="preserve">- средства местных бюджетов </w:t>
            </w:r>
            <w:hyperlink w:anchor="P5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2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50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20" w:type="dxa"/>
          </w:tcPr>
          <w:p w:rsidR="005F75CB" w:rsidRDefault="005F75CB">
            <w:pPr>
              <w:pStyle w:val="ConsPlusNormal"/>
            </w:pPr>
          </w:p>
        </w:tc>
      </w:tr>
    </w:tbl>
    <w:p w:rsidR="005F75CB" w:rsidRDefault="005F75CB">
      <w:pPr>
        <w:sectPr w:rsidR="005F75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--------------------------------</w:t>
      </w:r>
    </w:p>
    <w:p w:rsidR="005F75CB" w:rsidRDefault="005F75CB">
      <w:pPr>
        <w:pStyle w:val="ConsPlusNormal"/>
        <w:spacing w:before="220"/>
        <w:ind w:firstLine="540"/>
        <w:jc w:val="both"/>
      </w:pPr>
      <w:bookmarkStart w:id="2" w:name="P514"/>
      <w:bookmarkEnd w:id="2"/>
      <w:r>
        <w:t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(на очередной финансовый год и на плановый период).</w:t>
      </w:r>
    </w:p>
    <w:p w:rsidR="005F75CB" w:rsidRDefault="005F75CB">
      <w:pPr>
        <w:pStyle w:val="ConsPlusNormal"/>
        <w:spacing w:before="220"/>
        <w:ind w:firstLine="540"/>
        <w:jc w:val="both"/>
      </w:pPr>
      <w:bookmarkStart w:id="3" w:name="P515"/>
      <w:bookmarkEnd w:id="3"/>
      <w:r>
        <w:t>&lt;2&gt; Объемы финансирования за счет средств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бюджетах.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center"/>
        <w:outlineLvl w:val="1"/>
      </w:pPr>
      <w:r>
        <w:t>7. Механизм реализации государственной программы</w:t>
      </w: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ind w:firstLine="540"/>
        <w:jc w:val="both"/>
      </w:pPr>
      <w:r>
        <w:t>Механизм реализации государственной программы определяется уполномоченным органом исполнительной власти Калужской области в сфере патриотического воспитания населения Калужской области и подготовки граждан к военной службе - министерством образования и науки Калужской области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государственной программы в соответствии с законодательством.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Ответственным исполнителем государственной программы является министерство образования и науки Калужской области.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Участниками реализации мероприятий государственной программы в рамках своей компетенции являются: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министерство образования и науки Калужской области;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министерство культуры и туризма Калужской области;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министерство внутренней политики и массовых коммуникаций Калужской области;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министерство труда и социальной защиты Калужской области;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- органы местного самоуправления Калужской области (по согласованию).</w:t>
      </w:r>
    </w:p>
    <w:p w:rsidR="005F75CB" w:rsidRDefault="005F75C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10.03.2016 N 154)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Реализация государственной программы по патриотическому воспитанию населения, определение приоритетов в сфере патриотического воспитания на территории Калужской области по разным направлениям проводятся в тесном взаимодействии с деятельностью федеральных органов государственной власти, общественными организациями и объединениями патриотической направленности.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Согласовано 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Калужской области, Региональным отделением Общероссийской общественно-государственной организации "Добровольное общество содействия армии, авиации и флоту России" Калужской области, Военным комиссариатом Калужской области в части проведения патриотических мероприятий. Взаимодействие с Региональным отделением Общероссийской общественно-государственной организации "Добровольное общество содействия армии, авиации </w:t>
      </w:r>
      <w:r>
        <w:lastRenderedPageBreak/>
        <w:t>и флоту России" Калужской области осуществляется в рамках соглашения о сотрудничестве между Региональным отделением Общероссийской общественно-государственной организации "Добровольное общество содействия армии, авиации и флоту России" Калужской области и министерством образования и науки Калужской области.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Премия Правительства Калужской области "За успехи в патриотическом воспитании детей и молодежи" присуждается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08.10.2007 N 250 "Об учреждении премии Правительства Калужской области "За успехи в патриотическом воспитании детей и молодежи" (в ред. постановлений Правительства Калужской области от 25.12.2009 N 542, от 15.01.2014 N 12, от 23.04.2015 N 225).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Порядок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 воспитания граждан Российской Федерации, осуществляется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09.07.2015 N 369 "Об утверждении порядка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Федерации".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Министерство образования и науки Калужской области осуществляет деятельность по реализации программных мероприятий, в том числе посредством формирования государственного задания на оказание государственных услуг (выполнение работ) государственному бюджетному образовательному учреждению дополнительного профессионального образования Калужской области "Региональный центр военно-патриотического воспитания и подготовки граждан к военной службе", государственному бюджетному учреждению Калужской области "Областной молодежный центр" (далее - ГБУ КО "ОМЦ").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Субсидии на финансовое обеспечение выполнения государственного задания на оказание государственных услуг (выполнение работ), субсидии на иные цели предоставляются в соответствии с законодательством.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Общее руководство, контроль и мониторинг за ходом реализации программы осуществляются управлением молодежной политики министерства образования и науки Калужской области.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Ответственность за реализацию мероприятий программы несет управление молодежной политики министерства образования и науки Калужской области.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Для управления системой патриотического воспитания, реализации общей стратегии в этой сфере деятельности, объединения усилий региональных органов исполнительной власти, общественных и религиозных организаций и движений необходимо создание межведомственного координационного совета.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>Ответственные за реализацию отдельных мероприятий государственной 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государственной программы в министерство экономического развития Калужской области.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Управление реализацией государственной программы и ее контроль осуществляются в соответствии с полномочиями, указанными в </w:t>
      </w:r>
      <w:hyperlink r:id="rId47" w:history="1">
        <w:r>
          <w:rPr>
            <w:color w:val="0000FF"/>
          </w:rPr>
          <w:t>приложении N 1</w:t>
        </w:r>
      </w:hyperlink>
      <w:r>
        <w:t xml:space="preserve">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</w:t>
      </w:r>
      <w:r>
        <w:lastRenderedPageBreak/>
        <w:t>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515).</w:t>
      </w:r>
    </w:p>
    <w:p w:rsidR="005F75CB" w:rsidRDefault="005F75C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17.03.2017 N 119)</w:t>
      </w:r>
    </w:p>
    <w:p w:rsidR="005F75CB" w:rsidRDefault="005F75CB">
      <w:pPr>
        <w:pStyle w:val="ConsPlusNormal"/>
        <w:spacing w:before="220"/>
        <w:ind w:firstLine="540"/>
        <w:jc w:val="both"/>
      </w:pPr>
      <w:r>
        <w:t xml:space="preserve">Расходование средств областного бюджета в рамках реализации программных мероприятий осуществляется в соответствии с порядком, предусмотренным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5F75CB" w:rsidRDefault="005F75CB">
      <w:pPr>
        <w:pStyle w:val="ConsPlusNormal"/>
        <w:jc w:val="both"/>
      </w:pPr>
    </w:p>
    <w:p w:rsidR="005F75CB" w:rsidRDefault="005F75CB">
      <w:pPr>
        <w:sectPr w:rsidR="005F75CB">
          <w:pgSz w:w="11905" w:h="16838"/>
          <w:pgMar w:top="1134" w:right="850" w:bottom="1134" w:left="1701" w:header="0" w:footer="0" w:gutter="0"/>
          <w:cols w:space="720"/>
        </w:sectPr>
      </w:pPr>
    </w:p>
    <w:p w:rsidR="005F75CB" w:rsidRDefault="005F75CB">
      <w:pPr>
        <w:pStyle w:val="ConsPlusNormal"/>
        <w:jc w:val="center"/>
        <w:outlineLvl w:val="1"/>
      </w:pPr>
      <w:r>
        <w:lastRenderedPageBreak/>
        <w:t>8. Перечень мероприятий государственной программы</w:t>
      </w:r>
    </w:p>
    <w:p w:rsidR="005F75CB" w:rsidRDefault="005F75CB">
      <w:pPr>
        <w:pStyle w:val="ConsPlusNormal"/>
        <w:jc w:val="center"/>
      </w:pPr>
    </w:p>
    <w:p w:rsidR="005F75CB" w:rsidRDefault="005F75CB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5F75CB" w:rsidRDefault="005F75CB">
      <w:pPr>
        <w:pStyle w:val="ConsPlusNormal"/>
        <w:jc w:val="center"/>
      </w:pPr>
      <w:r>
        <w:t>от 17.03.2017 N 119)</w:t>
      </w:r>
    </w:p>
    <w:p w:rsidR="005F75CB" w:rsidRDefault="005F75C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25"/>
        <w:gridCol w:w="1984"/>
        <w:gridCol w:w="964"/>
        <w:gridCol w:w="964"/>
        <w:gridCol w:w="1814"/>
        <w:gridCol w:w="907"/>
        <w:gridCol w:w="831"/>
        <w:gridCol w:w="822"/>
        <w:gridCol w:w="964"/>
        <w:gridCol w:w="1077"/>
      </w:tblGrid>
      <w:tr w:rsidR="005F75CB">
        <w:tc>
          <w:tcPr>
            <w:tcW w:w="510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25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984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Участник государственной программы</w:t>
            </w:r>
          </w:p>
        </w:tc>
        <w:tc>
          <w:tcPr>
            <w:tcW w:w="964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64" w:type="dxa"/>
            <w:vMerge w:val="restart"/>
          </w:tcPr>
          <w:p w:rsidR="005F75CB" w:rsidRDefault="005F75CB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6415" w:type="dxa"/>
            <w:gridSpan w:val="6"/>
          </w:tcPr>
          <w:p w:rsidR="005F75CB" w:rsidRDefault="005F75CB">
            <w:pPr>
              <w:pStyle w:val="ConsPlusNormal"/>
              <w:jc w:val="center"/>
            </w:pPr>
            <w:r>
              <w:t>В том числе по годам реализации государственной программы</w:t>
            </w:r>
          </w:p>
        </w:tc>
      </w:tr>
      <w:tr w:rsidR="005F75CB">
        <w:tc>
          <w:tcPr>
            <w:tcW w:w="510" w:type="dxa"/>
            <w:vMerge/>
          </w:tcPr>
          <w:p w:rsidR="005F75CB" w:rsidRDefault="005F75CB"/>
        </w:tc>
        <w:tc>
          <w:tcPr>
            <w:tcW w:w="2551" w:type="dxa"/>
            <w:vMerge/>
          </w:tcPr>
          <w:p w:rsidR="005F75CB" w:rsidRDefault="005F75CB"/>
        </w:tc>
        <w:tc>
          <w:tcPr>
            <w:tcW w:w="725" w:type="dxa"/>
            <w:vMerge/>
          </w:tcPr>
          <w:p w:rsidR="005F75CB" w:rsidRDefault="005F75CB"/>
        </w:tc>
        <w:tc>
          <w:tcPr>
            <w:tcW w:w="1984" w:type="dxa"/>
            <w:vMerge/>
          </w:tcPr>
          <w:p w:rsidR="005F75CB" w:rsidRDefault="005F75CB"/>
        </w:tc>
        <w:tc>
          <w:tcPr>
            <w:tcW w:w="964" w:type="dxa"/>
            <w:vMerge/>
          </w:tcPr>
          <w:p w:rsidR="005F75CB" w:rsidRDefault="005F75CB"/>
        </w:tc>
        <w:tc>
          <w:tcPr>
            <w:tcW w:w="964" w:type="dxa"/>
            <w:vMerge/>
          </w:tcPr>
          <w:p w:rsidR="005F75CB" w:rsidRDefault="005F75CB"/>
        </w:tc>
        <w:tc>
          <w:tcPr>
            <w:tcW w:w="1814" w:type="dxa"/>
          </w:tcPr>
          <w:p w:rsidR="005F75CB" w:rsidRDefault="005F75C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center"/>
            </w:pPr>
            <w:r>
              <w:t>2020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Организационно-методические меры совершенствования системы патриотического воспитания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2017 - 2020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260,00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260,00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Издание печатных материалов патриотической направленности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2018 - 2020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130,00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130,00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Организация и проведение областных конференций, семинаров по проблемам патриотического воспитания детей и молодежи и обеспечение участия во всероссийских мероприятиях по вышеуказанным проблемам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 xml:space="preserve">Министерство образования и науки Калужской области, министерство внутренней политики и массовых коммуникаций Калужской области, министерство </w:t>
            </w:r>
            <w:r>
              <w:lastRenderedPageBreak/>
              <w:t>культуры и туризма Калужской области, министерство труда и социальной защиты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130,00</w:t>
            </w:r>
          </w:p>
        </w:tc>
        <w:tc>
          <w:tcPr>
            <w:tcW w:w="3552" w:type="dxa"/>
            <w:gridSpan w:val="3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внутренней политики и массовых коммуникаций Калужской области, министерства образования и науки Калужской области, министерства культуры и туризма Калужской области, министерства труда и социальной защиты Калужской области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130,00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2017 - 2020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750,00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750,00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Организация и проведение встреч ветеранов Великой Отечественной войны и военной службы со школьниками, студентами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области, министерство труда и социальной защиты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9" w:type="dxa"/>
            <w:gridSpan w:val="7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образования и науки Калужской области, министерства труда и социальной защиты Калужской области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Организация и проведение Вахт Памяти на территории Калужской области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500,00</w:t>
            </w:r>
          </w:p>
        </w:tc>
        <w:tc>
          <w:tcPr>
            <w:tcW w:w="3552" w:type="dxa"/>
            <w:gridSpan w:val="3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образования и науки Калужской области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500,00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 xml:space="preserve">Поощрение премиями Правительства </w:t>
            </w:r>
            <w:r>
              <w:lastRenderedPageBreak/>
              <w:t>Калужской области "За успехи в патриотическом воспитании детей и молодежи"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lastRenderedPageBreak/>
              <w:t xml:space="preserve">2015, 2017 - </w:t>
            </w:r>
            <w:r>
              <w:lastRenderedPageBreak/>
              <w:t>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lastRenderedPageBreak/>
              <w:t xml:space="preserve">Министерство образования и </w:t>
            </w:r>
            <w:r>
              <w:lastRenderedPageBreak/>
              <w:t>науки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lastRenderedPageBreak/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lastRenderedPageBreak/>
              <w:t>250,00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</w:pPr>
            <w:r>
              <w:t xml:space="preserve">Финансирование осуществляется </w:t>
            </w:r>
            <w:r>
              <w:lastRenderedPageBreak/>
              <w:t xml:space="preserve">по мероприятию </w:t>
            </w:r>
            <w:hyperlink r:id="rId51" w:history="1">
              <w:r>
                <w:rPr>
                  <w:color w:val="0000FF"/>
                </w:rPr>
                <w:t>п. 1.5.2</w:t>
              </w:r>
            </w:hyperlink>
            <w:r>
              <w:t xml:space="preserve"> государственной программы Калужской области "Молодежь Калужской области"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250,00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Предоставление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Федерации, в порядке, установленном Правительством Калужской области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</w:pPr>
            <w:r>
              <w:t xml:space="preserve">Финансирование осуществляется по мероприятию </w:t>
            </w:r>
            <w:hyperlink r:id="rId52" w:history="1">
              <w:r>
                <w:rPr>
                  <w:color w:val="0000FF"/>
                </w:rPr>
                <w:t>п. 1.4</w:t>
              </w:r>
            </w:hyperlink>
            <w:r>
              <w:t xml:space="preserve"> подпрограммы "Государственная поддержка социально ориентированных некоммерческих организаций" государственной программы Калужской области "Социальная поддержка граждан в Калужской области"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 xml:space="preserve">Освещение в региональных и </w:t>
            </w:r>
            <w:r>
              <w:lastRenderedPageBreak/>
              <w:t>федеральных средствах массовой информации мероприятий государственной программы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lastRenderedPageBreak/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 xml:space="preserve">Министерство внутренней </w:t>
            </w:r>
            <w:r>
              <w:lastRenderedPageBreak/>
              <w:t>политики и массовых коммуникаций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lastRenderedPageBreak/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6415" w:type="dxa"/>
            <w:gridSpan w:val="6"/>
          </w:tcPr>
          <w:p w:rsidR="005F75CB" w:rsidRDefault="005F75CB">
            <w:pPr>
              <w:pStyle w:val="ConsPlusNormal"/>
            </w:pPr>
            <w:r>
              <w:t xml:space="preserve">Финансирование осуществляется в рамках расходов, предусмотренных на обеспечение деятельности министерства </w:t>
            </w:r>
            <w:r>
              <w:lastRenderedPageBreak/>
              <w:t>внутренней политики и массовых коммуникаций Калужской области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Содействие развитию и расширению патриотической тематики телевизионных программ и периодической печати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15" w:type="dxa"/>
            <w:gridSpan w:val="6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внутренней политики и массовых коммуникаций Калужской области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Организация ежегодной конференции патриотических организаций Калужской области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15" w:type="dxa"/>
            <w:gridSpan w:val="6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внутренней политики и массовых коммуникаций Калужской области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Военно-патриотическое воспитание граждан, формирование у молодежи положительной мотивации к прохождению военной службы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2016 - 2020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7138,25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5135,00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 xml:space="preserve">Проведение мероприятий, посвященных юбилейным и славным историческим событиям </w:t>
            </w:r>
            <w:r>
              <w:lastRenderedPageBreak/>
              <w:t>России и Калужской области, и других историко-патриотических мероприятий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lastRenderedPageBreak/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545,00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</w:pPr>
            <w:r>
              <w:t xml:space="preserve">Финансирование осуществляется по мероприятию </w:t>
            </w:r>
            <w:hyperlink r:id="rId53" w:history="1">
              <w:r>
                <w:rPr>
                  <w:color w:val="0000FF"/>
                </w:rPr>
                <w:t>п. 1.5.5</w:t>
              </w:r>
            </w:hyperlink>
            <w:r>
              <w:t xml:space="preserve"> государственной </w:t>
            </w:r>
            <w:r>
              <w:lastRenderedPageBreak/>
              <w:t>программы Калужской области "Молодежь Калужской области"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lastRenderedPageBreak/>
              <w:t>30,00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515,00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Проведение областных соревнований, полевых лагерей, направленных на повышение уровня физической готовности граждан к военной службе, мероприятий, направленных на повышение мотивации молодых граждан к военной службе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области, ГУ МЧС России по Калужской области (по согласованию), РО ДОСААФ России Калужской области (по согласованию), военный комиссариат Калужской области (по согласованию)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550,00</w:t>
            </w:r>
          </w:p>
        </w:tc>
        <w:tc>
          <w:tcPr>
            <w:tcW w:w="3552" w:type="dxa"/>
            <w:gridSpan w:val="3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образования и науки Калужской области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550,00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 xml:space="preserve">Организация подготовки и участия команд, представителей молодежи, молодежных делегаций Калужской области в межрегиональных и всероссийских военно-патриотических мероприятиях, слетах, соревнованиях, фестивалях </w:t>
            </w:r>
            <w:r>
              <w:lastRenderedPageBreak/>
              <w:t>патриотической направленности, соревнованиях по техническим и прикладным видам спорта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lastRenderedPageBreak/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 xml:space="preserve">Министерство образования и науки Калужской области, ГУ МЧС России по Калужской области (по согласованию), РО ДОСААФ России Калужской области (по согласованию), военный комиссариат </w:t>
            </w:r>
            <w:r>
              <w:lastRenderedPageBreak/>
              <w:t>Калужской области (по согласованию)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400,00</w:t>
            </w:r>
          </w:p>
        </w:tc>
        <w:tc>
          <w:tcPr>
            <w:tcW w:w="3552" w:type="dxa"/>
            <w:gridSpan w:val="3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образования и науки Калужской области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400,00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Организация и проведение военно-спортивных игр для молодежи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2723,25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</w:pPr>
            <w:r>
              <w:t xml:space="preserve">Финансирование осуществляется по мероприятию </w:t>
            </w:r>
            <w:hyperlink r:id="rId54" w:history="1">
              <w:r>
                <w:rPr>
                  <w:color w:val="0000FF"/>
                </w:rPr>
                <w:t>п. 1.5.6</w:t>
              </w:r>
            </w:hyperlink>
            <w:r>
              <w:t xml:space="preserve"> государственной программы Калужской области "Молодежь Калужской области"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556,32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750,00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>Организация и проведение мероприятий, способствующих повышению уровня гражданско-патриотического и духовно-нравственного воспитания подрастающего поколения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области, министерство труда и социальной защиты Калужской 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145,00</w:t>
            </w:r>
          </w:p>
        </w:tc>
        <w:tc>
          <w:tcPr>
            <w:tcW w:w="3552" w:type="dxa"/>
            <w:gridSpan w:val="3"/>
          </w:tcPr>
          <w:p w:rsidR="005F75CB" w:rsidRDefault="005F75CB">
            <w:pPr>
              <w:pStyle w:val="ConsPlusNormal"/>
            </w:pPr>
            <w:r>
              <w:t>Финансирование осуществляется в рамках расходов, предусмотренных на обеспечение деятельности министерства образования и науки Калужской области, министерства труда и социальной защиты Калужской области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145,00</w:t>
            </w:r>
          </w:p>
        </w:tc>
      </w:tr>
      <w:tr w:rsidR="005F75CB">
        <w:tc>
          <w:tcPr>
            <w:tcW w:w="510" w:type="dxa"/>
          </w:tcPr>
          <w:p w:rsidR="005F75CB" w:rsidRDefault="005F75C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551" w:type="dxa"/>
          </w:tcPr>
          <w:p w:rsidR="005F75CB" w:rsidRDefault="005F75CB">
            <w:pPr>
              <w:pStyle w:val="ConsPlusNormal"/>
            </w:pPr>
            <w:r>
              <w:t xml:space="preserve">Организация и проведение учебных сборов с юношами, </w:t>
            </w:r>
            <w:r>
              <w:lastRenderedPageBreak/>
              <w:t>обучающимися в 10-х классах общеобразовательных учреждений</w:t>
            </w:r>
          </w:p>
        </w:tc>
        <w:tc>
          <w:tcPr>
            <w:tcW w:w="725" w:type="dxa"/>
          </w:tcPr>
          <w:p w:rsidR="005F75CB" w:rsidRDefault="005F75CB">
            <w:pPr>
              <w:pStyle w:val="ConsPlusNormal"/>
            </w:pPr>
            <w:r>
              <w:lastRenderedPageBreak/>
              <w:t>2015 - 2020</w:t>
            </w:r>
          </w:p>
        </w:tc>
        <w:tc>
          <w:tcPr>
            <w:tcW w:w="1984" w:type="dxa"/>
          </w:tcPr>
          <w:p w:rsidR="005F75CB" w:rsidRDefault="005F75CB">
            <w:pPr>
              <w:pStyle w:val="ConsPlusNormal"/>
            </w:pPr>
            <w:r>
              <w:t xml:space="preserve">Министерство образования и науки Калужской </w:t>
            </w:r>
            <w:r>
              <w:lastRenderedPageBreak/>
              <w:t>области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2775,00</w:t>
            </w:r>
          </w:p>
        </w:tc>
        <w:tc>
          <w:tcPr>
            <w:tcW w:w="3552" w:type="dxa"/>
            <w:gridSpan w:val="3"/>
          </w:tcPr>
          <w:p w:rsidR="005F75CB" w:rsidRDefault="005F75CB">
            <w:pPr>
              <w:pStyle w:val="ConsPlusNormal"/>
            </w:pPr>
            <w:r>
              <w:t xml:space="preserve">Финансирование осуществляется по </w:t>
            </w:r>
            <w:hyperlink r:id="rId55" w:history="1">
              <w:r>
                <w:rPr>
                  <w:color w:val="0000FF"/>
                </w:rPr>
                <w:t>мероприятию 2.2</w:t>
              </w:r>
            </w:hyperlink>
            <w:r>
              <w:t xml:space="preserve"> подпрограммы "Развитие системы воспитания и </w:t>
            </w:r>
            <w:r>
              <w:lastRenderedPageBreak/>
              <w:t>социализации обучающихся" государственной программы Калужской области "Развитие образования в Калужской области"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2775,00</w:t>
            </w:r>
          </w:p>
        </w:tc>
      </w:tr>
      <w:tr w:rsidR="005F75CB">
        <w:tc>
          <w:tcPr>
            <w:tcW w:w="6734" w:type="dxa"/>
            <w:gridSpan w:val="5"/>
          </w:tcPr>
          <w:p w:rsidR="005F75CB" w:rsidRDefault="005F75CB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c>
          <w:tcPr>
            <w:tcW w:w="6734" w:type="dxa"/>
            <w:gridSpan w:val="5"/>
          </w:tcPr>
          <w:p w:rsidR="005F75CB" w:rsidRDefault="005F75C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  <w:tr w:rsidR="005F75CB">
        <w:tc>
          <w:tcPr>
            <w:tcW w:w="6734" w:type="dxa"/>
            <w:gridSpan w:val="5"/>
          </w:tcPr>
          <w:p w:rsidR="005F75CB" w:rsidRDefault="005F75CB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81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907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3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22" w:type="dxa"/>
          </w:tcPr>
          <w:p w:rsidR="005F75CB" w:rsidRDefault="005F75CB">
            <w:pPr>
              <w:pStyle w:val="ConsPlusNormal"/>
            </w:pP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77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6734" w:type="dxa"/>
            <w:gridSpan w:val="5"/>
          </w:tcPr>
          <w:p w:rsidR="005F75CB" w:rsidRDefault="005F75CB">
            <w:pPr>
              <w:pStyle w:val="ConsPlusNormal"/>
            </w:pPr>
            <w:r>
              <w:t>министерство образования и науки Калужской области: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81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907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31" w:type="dxa"/>
          </w:tcPr>
          <w:p w:rsidR="005F75CB" w:rsidRDefault="005F75CB">
            <w:pPr>
              <w:pStyle w:val="ConsPlusNormal"/>
            </w:pPr>
          </w:p>
        </w:tc>
        <w:tc>
          <w:tcPr>
            <w:tcW w:w="822" w:type="dxa"/>
          </w:tcPr>
          <w:p w:rsidR="005F75CB" w:rsidRDefault="005F75CB">
            <w:pPr>
              <w:pStyle w:val="ConsPlusNormal"/>
            </w:pPr>
          </w:p>
        </w:tc>
        <w:tc>
          <w:tcPr>
            <w:tcW w:w="964" w:type="dxa"/>
          </w:tcPr>
          <w:p w:rsidR="005F75CB" w:rsidRDefault="005F75CB">
            <w:pPr>
              <w:pStyle w:val="ConsPlusNormal"/>
            </w:pPr>
          </w:p>
        </w:tc>
        <w:tc>
          <w:tcPr>
            <w:tcW w:w="1077" w:type="dxa"/>
          </w:tcPr>
          <w:p w:rsidR="005F75CB" w:rsidRDefault="005F75CB">
            <w:pPr>
              <w:pStyle w:val="ConsPlusNormal"/>
            </w:pPr>
          </w:p>
        </w:tc>
      </w:tr>
      <w:tr w:rsidR="005F75CB">
        <w:tc>
          <w:tcPr>
            <w:tcW w:w="6734" w:type="dxa"/>
            <w:gridSpan w:val="5"/>
          </w:tcPr>
          <w:p w:rsidR="005F75CB" w:rsidRDefault="005F75CB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8148,25</w:t>
            </w:r>
          </w:p>
        </w:tc>
        <w:tc>
          <w:tcPr>
            <w:tcW w:w="1814" w:type="dxa"/>
          </w:tcPr>
          <w:p w:rsidR="005F75CB" w:rsidRDefault="005F75C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5F75CB" w:rsidRDefault="005F75CB">
            <w:pPr>
              <w:pStyle w:val="ConsPlusNormal"/>
              <w:jc w:val="right"/>
            </w:pPr>
            <w:r>
              <w:t>586,32</w:t>
            </w:r>
          </w:p>
        </w:tc>
        <w:tc>
          <w:tcPr>
            <w:tcW w:w="831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822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964" w:type="dxa"/>
          </w:tcPr>
          <w:p w:rsidR="005F75CB" w:rsidRDefault="005F75CB">
            <w:pPr>
              <w:pStyle w:val="ConsPlusNormal"/>
              <w:jc w:val="right"/>
            </w:pPr>
            <w:r>
              <w:t>472,31</w:t>
            </w:r>
          </w:p>
        </w:tc>
        <w:tc>
          <w:tcPr>
            <w:tcW w:w="1077" w:type="dxa"/>
          </w:tcPr>
          <w:p w:rsidR="005F75CB" w:rsidRDefault="005F75CB">
            <w:pPr>
              <w:pStyle w:val="ConsPlusNormal"/>
              <w:jc w:val="right"/>
            </w:pPr>
            <w:r>
              <w:t>6145,00</w:t>
            </w:r>
          </w:p>
        </w:tc>
      </w:tr>
    </w:tbl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jc w:val="both"/>
      </w:pPr>
    </w:p>
    <w:p w:rsidR="005F75CB" w:rsidRDefault="005F7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279" w:rsidRDefault="00493279"/>
    <w:sectPr w:rsidR="00493279" w:rsidSect="00A350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B"/>
    <w:rsid w:val="00493279"/>
    <w:rsid w:val="005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E5C0-DC1A-419A-BF70-B46602A7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7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5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818B0A69C5BA0EC63F97C888FDDA95B3E945BB3608C0C0F17D40D2C6YFB6P" TargetMode="External"/><Relationship Id="rId18" Type="http://schemas.openxmlformats.org/officeDocument/2006/relationships/hyperlink" Target="consultantplus://offline/ref=04818B0A69C5BA0EC63F97C888FDDA95B3E641B93B08C0C0F17D40D2C6YFB6P" TargetMode="External"/><Relationship Id="rId26" Type="http://schemas.openxmlformats.org/officeDocument/2006/relationships/hyperlink" Target="consultantplus://offline/ref=04818B0A69C5BA0EC63F97C888FDDA95B3E843BC3603C0C0F17D40D2C6YFB6P" TargetMode="External"/><Relationship Id="rId39" Type="http://schemas.openxmlformats.org/officeDocument/2006/relationships/hyperlink" Target="consultantplus://offline/ref=04818B0A69C5BA0EC63F89C59E91849BB5E41DB53603C990AB221B8F91FF4260C268C8B1BAAA133D89B6DDY3B1P" TargetMode="External"/><Relationship Id="rId21" Type="http://schemas.openxmlformats.org/officeDocument/2006/relationships/hyperlink" Target="consultantplus://offline/ref=04818B0A69C5BA0EC63F97C888FDDA95B0E744BD345797C2A0284EYDB7P" TargetMode="External"/><Relationship Id="rId34" Type="http://schemas.openxmlformats.org/officeDocument/2006/relationships/hyperlink" Target="consultantplus://offline/ref=04818B0A69C5BA0EC63F89C59E91849BB5E41DB53E01C894AD29468599A64E62C5Y6B7P" TargetMode="External"/><Relationship Id="rId42" Type="http://schemas.openxmlformats.org/officeDocument/2006/relationships/hyperlink" Target="consultantplus://offline/ref=04818B0A69C5BA0EC63F89C59E91849BB5E41DB53603C990AB221B8F91FF4260C268C8B1BAAA133D89B6DDY3B2P" TargetMode="External"/><Relationship Id="rId47" Type="http://schemas.openxmlformats.org/officeDocument/2006/relationships/hyperlink" Target="consultantplus://offline/ref=04818B0A69C5BA0EC63F89C59E91849BB5E41DB53E01C990AF2C468599A64E62C56797A6BDE31F3C89B7DC34Y1B8P" TargetMode="External"/><Relationship Id="rId50" Type="http://schemas.openxmlformats.org/officeDocument/2006/relationships/hyperlink" Target="consultantplus://offline/ref=04818B0A69C5BA0EC63F89C59E91849BB5E41DB53E01C993A92B468599A64E62C56797A6BDE31F3C89B7DC32Y1B4P" TargetMode="External"/><Relationship Id="rId55" Type="http://schemas.openxmlformats.org/officeDocument/2006/relationships/hyperlink" Target="consultantplus://offline/ref=04818B0A69C5BA0EC63F89C59E91849BB5E41DB53E01CD93AC2C468599A64E62C56797A6BDE31F3C8BB0DB35Y1B8P" TargetMode="External"/><Relationship Id="rId7" Type="http://schemas.openxmlformats.org/officeDocument/2006/relationships/hyperlink" Target="consultantplus://offline/ref=04818B0A69C5BA0EC63F89C59E91849BB5E41DB53E01CF95AB28468599A64E62C56797A6BDE31F3C89B7DD36Y1B4P" TargetMode="External"/><Relationship Id="rId12" Type="http://schemas.openxmlformats.org/officeDocument/2006/relationships/hyperlink" Target="consultantplus://offline/ref=04818B0A69C5BA0EC63F97C888FDDA95B3ED4ABB3C08C0C0F17D40D2C6YFB6P" TargetMode="External"/><Relationship Id="rId17" Type="http://schemas.openxmlformats.org/officeDocument/2006/relationships/hyperlink" Target="consultantplus://offline/ref=04818B0A69C5BA0EC63F89C59E91849BB5E41DB53E01C993A92B468599A64E62C56797A6BDE31F3C89B7DD32Y1B7P" TargetMode="External"/><Relationship Id="rId25" Type="http://schemas.openxmlformats.org/officeDocument/2006/relationships/hyperlink" Target="consultantplus://offline/ref=04818B0A69C5BA0EC63F97C888FDDA95B0EF43BE3E04C0C0F17D40D2C6YFB6P" TargetMode="External"/><Relationship Id="rId33" Type="http://schemas.openxmlformats.org/officeDocument/2006/relationships/hyperlink" Target="consultantplus://offline/ref=04818B0A69C5BA0EC63F89C59E91849BB5E41DB53B01CB96AD221B8F91FF4260YCB2P" TargetMode="External"/><Relationship Id="rId38" Type="http://schemas.openxmlformats.org/officeDocument/2006/relationships/hyperlink" Target="consultantplus://offline/ref=04818B0A69C5BA0EC63F89C59E91849BB5E41DB53603C990AB221B8F91FF4260C268C8B1BAAA133D89B7D4Y3B9P" TargetMode="External"/><Relationship Id="rId46" Type="http://schemas.openxmlformats.org/officeDocument/2006/relationships/hyperlink" Target="consultantplus://offline/ref=04818B0A69C5BA0EC63F89C59E91849BB5E41DB53707C996AE221B8F91FF4260YCB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18B0A69C5BA0EC63F97C888FDDA95B0EE46BA3704C0C0F17D40D2C6YFB6P" TargetMode="External"/><Relationship Id="rId20" Type="http://schemas.openxmlformats.org/officeDocument/2006/relationships/hyperlink" Target="consultantplus://offline/ref=04818B0A69C5BA0EC63F89C59E91849BB5E41DB53701CD9FA5221B8F91FF4260YCB2P" TargetMode="External"/><Relationship Id="rId29" Type="http://schemas.openxmlformats.org/officeDocument/2006/relationships/hyperlink" Target="consultantplus://offline/ref=04818B0A69C5BA0EC63F89C59E91849BB5E41DB53603C990AB221B8F91FF4260C268C8B1BAAA133D89B7DEY3B8P" TargetMode="External"/><Relationship Id="rId41" Type="http://schemas.openxmlformats.org/officeDocument/2006/relationships/hyperlink" Target="consultantplus://offline/ref=04818B0A69C5BA0EC63F89C59E91849BB5E41DB53603C990AB221B8F91FF4260C268C8B1BAAA133D89B6DDY3B3P" TargetMode="External"/><Relationship Id="rId54" Type="http://schemas.openxmlformats.org/officeDocument/2006/relationships/hyperlink" Target="consultantplus://offline/ref=04818B0A69C5BA0EC63F89C59E91849BB5E41DB53E01CD94AE2B468599A64E62C56797A6BDE31F3C89B4D939Y1B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18B0A69C5BA0EC63F89C59E91849BB5E41DB53E01C993A92B468599A64E62C56797A6BDE31F3C89B7DD31Y1B7P" TargetMode="External"/><Relationship Id="rId11" Type="http://schemas.openxmlformats.org/officeDocument/2006/relationships/hyperlink" Target="consultantplus://offline/ref=04818B0A69C5BA0EC63F97C888FDDA95B0E744BD345797C2A0284EYDB7P" TargetMode="External"/><Relationship Id="rId24" Type="http://schemas.openxmlformats.org/officeDocument/2006/relationships/hyperlink" Target="consultantplus://offline/ref=04818B0A69C5BA0EC63F97C888FDDA95B3E842BE3D02C0C0F17D40D2C6YFB6P" TargetMode="External"/><Relationship Id="rId32" Type="http://schemas.openxmlformats.org/officeDocument/2006/relationships/hyperlink" Target="consultantplus://offline/ref=04818B0A69C5BA0EC63F89C59E91849BB5E41DB53705CF97AE221B8F91FF4260YCB2P" TargetMode="External"/><Relationship Id="rId37" Type="http://schemas.openxmlformats.org/officeDocument/2006/relationships/hyperlink" Target="consultantplus://offline/ref=04818B0A69C5BA0EC63F89C59E91849BB5E41DB53E01C993A92B468599A64E62C56797A6BDE31F3C89B7DD36Y1B9P" TargetMode="External"/><Relationship Id="rId40" Type="http://schemas.openxmlformats.org/officeDocument/2006/relationships/hyperlink" Target="consultantplus://offline/ref=04818B0A69C5BA0EC63F89C59E91849BB5E41DB53603C990AB221B8F91FF4260C268C8B1BAAA133D89B6DDY3B0P" TargetMode="External"/><Relationship Id="rId45" Type="http://schemas.openxmlformats.org/officeDocument/2006/relationships/hyperlink" Target="consultantplus://offline/ref=04818B0A69C5BA0EC63F89C59E91849BB5E41DB53705CF97AE221B8F91FF4260YCB2P" TargetMode="External"/><Relationship Id="rId53" Type="http://schemas.openxmlformats.org/officeDocument/2006/relationships/hyperlink" Target="consultantplus://offline/ref=04818B0A69C5BA0EC63F89C59E91849BB5E41DB53E01CD94AE2B468599A64E62C56797A6BDE31F3C89B4D936Y1B3P" TargetMode="External"/><Relationship Id="rId5" Type="http://schemas.openxmlformats.org/officeDocument/2006/relationships/hyperlink" Target="consultantplus://offline/ref=04818B0A69C5BA0EC63F89C59E91849BB5E41DB53603C990AB221B8F91FF4260C268C8B1BAAA133D89B7DDY3B7P" TargetMode="External"/><Relationship Id="rId15" Type="http://schemas.openxmlformats.org/officeDocument/2006/relationships/hyperlink" Target="consultantplus://offline/ref=04818B0A69C5BA0EC63F97C888FDDA95B3EA40B93A03C0C0F17D40D2C6YFB6P" TargetMode="External"/><Relationship Id="rId23" Type="http://schemas.openxmlformats.org/officeDocument/2006/relationships/hyperlink" Target="consultantplus://offline/ref=04818B0A69C5BA0EC63F97C888FDDA95B4EF43B13F0A9DCAF9244CD0YCB1P" TargetMode="External"/><Relationship Id="rId28" Type="http://schemas.openxmlformats.org/officeDocument/2006/relationships/hyperlink" Target="consultantplus://offline/ref=04818B0A69C5BA0EC63F97C888FDDA95B3E641B93B08C0C0F17D40D2C6YFB6P" TargetMode="External"/><Relationship Id="rId36" Type="http://schemas.openxmlformats.org/officeDocument/2006/relationships/hyperlink" Target="consultantplus://offline/ref=04818B0A69C5BA0EC63F89C59E91849BB5E41DB53608CE93A4221B8F91FF4260YCB2P" TargetMode="External"/><Relationship Id="rId49" Type="http://schemas.openxmlformats.org/officeDocument/2006/relationships/hyperlink" Target="consultantplus://offline/ref=04818B0A69C5BA0EC63F97C888FDDA95B0ED42BB3709C0C0F17D40D2C6YFB6P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4818B0A69C5BA0EC63F89C59E91849BB5E41DB53E01C993A92B468599A64E62C56797A6BDE31F3C89B7DD31Y1B9P" TargetMode="External"/><Relationship Id="rId19" Type="http://schemas.openxmlformats.org/officeDocument/2006/relationships/hyperlink" Target="consultantplus://offline/ref=04818B0A69C5BA0EC63F89C59E91849BB5E41DB53603C990AB221B8F91FF4260C268C8B1BAAA133D89B7DEY3B7P" TargetMode="External"/><Relationship Id="rId31" Type="http://schemas.openxmlformats.org/officeDocument/2006/relationships/hyperlink" Target="consultantplus://offline/ref=04818B0A69C5BA0EC63F89C59E91849BB5E41DB53701CD9FA9221B8F91FF4260YCB2P" TargetMode="External"/><Relationship Id="rId44" Type="http://schemas.openxmlformats.org/officeDocument/2006/relationships/hyperlink" Target="consultantplus://offline/ref=04818B0A69C5BA0EC63F89C59E91849BB5E41DB53603C990AB221B8F91FF4260C268C8B1BAAA133D89B6DDY3B4P" TargetMode="External"/><Relationship Id="rId52" Type="http://schemas.openxmlformats.org/officeDocument/2006/relationships/hyperlink" Target="consultantplus://offline/ref=04818B0A69C5BA0EC63F89C59E91849BB5E41DB53E01CD94AE2E468599A64E62C56797A6BDE31F3C8BB5D435Y1B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818B0A69C5BA0EC63F89C59E91849BB5E41DB53E01C993A92B468599A64E62C56797A6BDE31F3C89B7DD31Y1B6P" TargetMode="External"/><Relationship Id="rId14" Type="http://schemas.openxmlformats.org/officeDocument/2006/relationships/hyperlink" Target="consultantplus://offline/ref=04818B0A69C5BA0EC63F97C888FDDA95B3E840BA3C02C0C0F17D40D2C6YFB6P" TargetMode="External"/><Relationship Id="rId22" Type="http://schemas.openxmlformats.org/officeDocument/2006/relationships/hyperlink" Target="consultantplus://offline/ref=04818B0A69C5BA0EC63F97C888FDDA95B0ED43B13706C0C0F17D40D2C6YFB6P" TargetMode="External"/><Relationship Id="rId27" Type="http://schemas.openxmlformats.org/officeDocument/2006/relationships/hyperlink" Target="consultantplus://offline/ref=04818B0A69C5BA0EC63F97C888FDDA95B3EA40B93A03C0C0F17D40D2C6YFB6P" TargetMode="External"/><Relationship Id="rId30" Type="http://schemas.openxmlformats.org/officeDocument/2006/relationships/hyperlink" Target="consultantplus://offline/ref=04818B0A69C5BA0EC63F89C59E91849BB5E41DB53E01C993A92B468599A64E62C56797A6BDE31F3C89B7DD32Y1B9P" TargetMode="External"/><Relationship Id="rId35" Type="http://schemas.openxmlformats.org/officeDocument/2006/relationships/hyperlink" Target="consultantplus://offline/ref=04818B0A69C5BA0EC63F89C59E91849BB5E41DB53707C996AE221B8F91FF4260YCB2P" TargetMode="External"/><Relationship Id="rId43" Type="http://schemas.openxmlformats.org/officeDocument/2006/relationships/hyperlink" Target="consultantplus://offline/ref=04818B0A69C5BA0EC63F89C59E91849BB5E41DB53603C990AB221B8F91FF4260C268C8B1BAAA133D89B6DDY3B5P" TargetMode="External"/><Relationship Id="rId48" Type="http://schemas.openxmlformats.org/officeDocument/2006/relationships/hyperlink" Target="consultantplus://offline/ref=04818B0A69C5BA0EC63F89C59E91849BB5E41DB53E01C993A92B468599A64E62C56797A6BDE31F3C89B7DC32Y1B5P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4818B0A69C5BA0EC63F89C59E91849BB5E41DB53603C990AB221B8F91FF4260C268C8B1BAAA133D89B7DDY3B6P" TargetMode="External"/><Relationship Id="rId51" Type="http://schemas.openxmlformats.org/officeDocument/2006/relationships/hyperlink" Target="consultantplus://offline/ref=04818B0A69C5BA0EC63F89C59E91849BB5E41DB53E01CD94AE2B468599A64E62C56797A6BDE31F3C89B4D935Y1B4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8362</Words>
  <Characters>47665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2017-09-20T15:01:00Z</dcterms:created>
  <dcterms:modified xsi:type="dcterms:W3CDTF">2017-09-20T15:01:00Z</dcterms:modified>
</cp:coreProperties>
</file>