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Камчатского края от 21.02.2023 N 356</w:t>
              <w:br/>
              <w:t xml:space="preserve">"Об утверждении Положения об Общественных советах при Законодательном Собрании Камчатского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КАМЧАТСКОГО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февраля 2023 г. N 356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ОБЩЕСТВЕННЫХ СОВЕТАХ</w:t>
      </w:r>
    </w:p>
    <w:p>
      <w:pPr>
        <w:pStyle w:val="2"/>
        <w:jc w:val="center"/>
      </w:pPr>
      <w:r>
        <w:rPr>
          <w:sz w:val="20"/>
        </w:rPr>
        <w:t xml:space="preserve">ПРИ ЗАКОНОДАТЕЛЬНОМ СОБРАНИИ КАМЧАТСКОГО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21.07.2014 N 212-ФЗ "Об основах общественного контроля в Российской Федерации" Законодательное Собрание Камчатского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Общественных советах при Законодательном Собрании Камчатского края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А.А.КОПЫЛОВ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Камчатского края "Об утверждении Положения</w:t>
      </w:r>
    </w:p>
    <w:p>
      <w:pPr>
        <w:pStyle w:val="0"/>
        <w:jc w:val="right"/>
      </w:pPr>
      <w:r>
        <w:rPr>
          <w:sz w:val="20"/>
        </w:rPr>
        <w:t xml:space="preserve">об Общественных советах при</w:t>
      </w:r>
    </w:p>
    <w:p>
      <w:pPr>
        <w:pStyle w:val="0"/>
        <w:jc w:val="right"/>
      </w:pPr>
      <w:r>
        <w:rPr>
          <w:sz w:val="20"/>
        </w:rPr>
        <w:t xml:space="preserve">Законодательном Собрании</w:t>
      </w:r>
    </w:p>
    <w:p>
      <w:pPr>
        <w:pStyle w:val="0"/>
        <w:jc w:val="right"/>
      </w:pPr>
      <w:r>
        <w:rPr>
          <w:sz w:val="20"/>
        </w:rPr>
        <w:t xml:space="preserve">Камчатского края"</w:t>
      </w:r>
    </w:p>
    <w:p>
      <w:pPr>
        <w:pStyle w:val="0"/>
        <w:jc w:val="right"/>
      </w:pPr>
      <w:r>
        <w:rPr>
          <w:sz w:val="20"/>
        </w:rPr>
        <w:t xml:space="preserve">от 21.02.2023 N 356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ОБЩЕСТВЕННЫХ СОВЕТАХ ПРИ ЗАКОНОДАТЕЛЬНОМ СОБРАНИИ</w:t>
      </w:r>
    </w:p>
    <w:p>
      <w:pPr>
        <w:pStyle w:val="2"/>
        <w:jc w:val="center"/>
      </w:pPr>
      <w:r>
        <w:rPr>
          <w:sz w:val="20"/>
        </w:rPr>
        <w:t xml:space="preserve">КАМЧАТСКОГО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Общественные советы при Законодательном Собрании Камчатского края (далее - Общественный совет) формируются в постоянных комитетах Законодательного Собрания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субъектом общественного контроля, выполняющим консультативно-совещательные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(далее - Федеральный закон "Об основах общественного контроля в Российской Федерации"), другими федеральными законами и иными нормативными правовыми актами Российской Федерации, </w:t>
      </w:r>
      <w:hyperlink w:history="0" r:id="rId10" w:tooltip="Устав Камчатского края от 04.12.2008 N 141 (принят Постановлением Законодательного Собрания Камчатского края от 14.11.2008 N 326) (ред. от 04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и развитие гражданского правосознания;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уровня доверия граждан к деятельности Законодательного Собрания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предупреждению и разрешению социальных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прозрачности и открытости деятельности Законодательного Собрания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повышение эффективности деятельности Законодательного Собрания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задачи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Члены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Членом Общественного совета может быть гражданин Российской Федерации, достигший возраста восемнадцати лет (далее - гражданин).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Членами Общественного совета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замещающие государственные должности Российской Федерации, должности федеральной государственной службы, государственные должности Камчатского края, должности государственной гражданской службы Камчатского края, муниципальные должности и должности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другие лица, которые в соответствии с Федеральным </w:t>
      </w:r>
      <w:hyperlink w:history="0" r:id="rId12" w:tooltip="Федеральный закон от 04.04.2005 N 32-ФЗ (ред. от 29.12.2022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04.04.2005 N 32-ФЗ "Об Общественной палате Российской Федерации" не могут быть членами Общественной палаты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65" w:name="P65"/>
    <w:bookmarkEnd w:id="65"/>
    <w:p>
      <w:pPr>
        <w:pStyle w:val="0"/>
        <w:ind w:firstLine="540"/>
        <w:jc w:val="both"/>
      </w:pPr>
      <w:r>
        <w:rPr>
          <w:sz w:val="20"/>
        </w:rPr>
        <w:t xml:space="preserve">4.1. Постоянный комитет Законодательного Собрания Камчатского края (далее - постоянный комитет) инициирует процедуру формирования Общественного совета посредством размещения соответствующей информации на официальном сайте Законодательного Собрания Камчатского края в информационно-телекоммуникационной сети "Интернет".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Правом выдвижения кандидатур в состав Общественного совета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а также граждане в порядке самовыдвижения.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по кандидатурам в состав Общественного совета направляются председателю постоянного комитета в 30-дневный срок со дня размещения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Выдвижение кандидатур в состав Общественного совета общественными объединениями и иными негосударственными некоммерческими организациями осуществляется по решению их коллегиальных органов, а при отсутствии коллегиальных органов - по решению иных органов, обладающих правом выступать от имени этих организаций (далее - решение коллегиального органа, иного органа).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 предложению по кандидатуре в состав Общественного совета от общественного объединения или иной негосударственной некоммерческой организации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решение (копия решения) коллегиального органа, иного органа о выдвижении кандидатуры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учредительных документов общественного объединения или иной негосударственной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кандидата войти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паспорта или иного документа, удостоверяющего личность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трудовой деятельности кандидата, оформленные в установленном законодательством порядке, и (или) копия трудовой книжки или иные документы, подтверждающие сведения о месте работы (роде деятельности) за последние пять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кандидата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Гражданин, желающий войти в состав Общественного совета в порядке самовыдвижения, направляет председателю постоянного комитета личное заявление о включении в состав Общественного совета, к которому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паспорта или иного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трудовой деятельности, оформленные в установленном законодательством порядке, и (или) копия трудовой книжки или иные документы, подтверждающие сведения о месте работы (роде деятельности) за последние пять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на обработку персональных данных.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течение 30 дней со дня окончания срока, установленного </w:t>
      </w:r>
      <w:hyperlink w:history="0" w:anchor="P66" w:tooltip="4.2. Правом выдвижения кандидатур в состав Общественного совета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, а также граждане в порядке самовыдвижения.">
        <w:r>
          <w:rPr>
            <w:sz w:val="20"/>
            <w:color w:val="0000ff"/>
          </w:rPr>
          <w:t xml:space="preserve">частью 4.2</w:t>
        </w:r>
      </w:hyperlink>
      <w:r>
        <w:rPr>
          <w:sz w:val="20"/>
        </w:rPr>
        <w:t xml:space="preserve"> настоящего Положения, осуществляется отбор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отбор осуществляется на заседании постоянного комитета из числа поступивших предложений путем проведения рейтингового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Рейтинговое голосование представляет собой ряд последовательных количественных голосований по каждой кандидатуре. При рейтинговом голосовании член постоянного комитета голосует только "за" и не голосует "против" и "воздержался".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кандидатов в состав Общественного совета, рекомендуемых постоянным комитетом для утверждения Президиумом Законодательного Собрания Камчатского края, составляет не более 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Состав Общественного совета утверждается Президиумом Законодательного Собрания Камчатского края по представлению председателя постоянного комитета в течение 15 дней со дня осуществления постоянным комитетом отбора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Общественный совет формируется на срок полномочий Законодательного Собрания Камчатского края текущего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Полномочия члена Общественного совета прекращаются досрочно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Общественный совет формируется на срок полномочий Законодательного Собрания Камчатского края текущего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Полномочия члена Общественного совета прекращаются досрочно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члена Общественного совета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наступления одного из условий, предусмотренных </w:t>
      </w:r>
      <w:hyperlink w:history="0" w:anchor="P58" w:tooltip="3.2. Членами Общественного совета не могут быть:">
        <w:r>
          <w:rPr>
            <w:sz w:val="20"/>
            <w:color w:val="0000ff"/>
          </w:rPr>
          <w:t xml:space="preserve">частью 3.2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Вопрос о досрочном прекращении полномочий члена Общественного совета и об исключении его из состава Общественного совета рассматривается на заседании постоянного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Изменения в состав Общественного совета утверждаются Президиумом Законодательного Собрания Камчатского края по представлению председателя постоянного комитета в течение 15 дней со дня проведения заседания постоянного комитета, на котором рассматривался указанный вопрос.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При необходимости замены исключенного члена Общественного совета, отбор кандидата в состав Общественного совета осуществляется в порядке, установленном </w:t>
      </w:r>
      <w:hyperlink w:history="0" w:anchor="P65" w:tooltip="4.1. Постоянный комитет Законодательного Собрания Камчатского края (далее - постоянный комитет) инициирует процедуру формирования Общественного совета посредством размещения соответствующей информации на официальном сайте Законодательного Собрания Камчатского края в информационно-телекоммуникационной сети &quot;Интернет&quot;.">
        <w:r>
          <w:rPr>
            <w:sz w:val="20"/>
            <w:color w:val="0000ff"/>
          </w:rPr>
          <w:t xml:space="preserve">частями 4.1</w:t>
        </w:r>
      </w:hyperlink>
      <w:r>
        <w:rPr>
          <w:sz w:val="20"/>
        </w:rPr>
        <w:t xml:space="preserve"> - </w:t>
      </w:r>
      <w:hyperlink w:history="0" w:anchor="P80" w:tooltip="4.6. В течение 30 дней со дня окончания срока, установленного частью 4.2 настоящего Положения, осуществляется отбор кандидатов в состав Общественного совета.">
        <w:r>
          <w:rPr>
            <w:sz w:val="20"/>
            <w:color w:val="0000ff"/>
          </w:rPr>
          <w:t xml:space="preserve">4.6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V. Права и обязанности членов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 Общественного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мероприятиях, проводимых постоянным комитетом, а также Законодательным Собранием Камчатского края (далее -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выражать мнение по существу обсуждаемых постоянным комитетом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письменной форме вносить предложения в постоянный комитет по вопросам 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информацию о времени и месте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пользоваться иными правами в соответствии с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Член Общественного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требования, касающиеся проведения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создавать препятствий для деятельности Законодательного Собрания Камчатского края и его рабочих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невозможности участия в мероприятии проинформировать об этом председателя постоянного комитета с указанием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нести иные обязанности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Камчатского края от 21.02.2023 N 356</w:t>
            <w:br/>
            <w:t>"Об утверждении Положения об Общественных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1D6B2F437F81FA00BADE0A3B31D9994EE8823E2EF97812044BDB59919643EA9A262B629E91F885E9E290A4525879CFCC4F5C86F6C2904Am4fDF" TargetMode = "External"/>
	<Relationship Id="rId8" Type="http://schemas.openxmlformats.org/officeDocument/2006/relationships/hyperlink" Target="consultantplus://offline/ref=DB1D6B2F437F81FA00BADE0A3B31D9994FE1813326A92F10551ED55C99C619FA8C6F24618091FE92E3E9C6mFf6F" TargetMode = "External"/>
	<Relationship Id="rId9" Type="http://schemas.openxmlformats.org/officeDocument/2006/relationships/hyperlink" Target="consultantplus://offline/ref=DB1D6B2F437F81FA00BADE0A3B31D9994EE8823E2EF97812044BDB59919643EA8826736E9C93E68CE7F7C6F514m0fEF" TargetMode = "External"/>
	<Relationship Id="rId10" Type="http://schemas.openxmlformats.org/officeDocument/2006/relationships/hyperlink" Target="consultantplus://offline/ref=DB1D6B2F437F81FA00BAC0072D5D859D4BE2D83B2CF67646501FDD0ECEC645BFDA662D37CFD5AD81E3EBDAF5101376CDCCm5f2F" TargetMode = "External"/>
	<Relationship Id="rId11" Type="http://schemas.openxmlformats.org/officeDocument/2006/relationships/hyperlink" Target="consultantplus://offline/ref=DB1D6B2F437F81FA00BADE0A3B31D9994EE8823E2EF97812044BDB59919643EA8826736E9C93E68CE7F7C6F514m0fEF" TargetMode = "External"/>
	<Relationship Id="rId12" Type="http://schemas.openxmlformats.org/officeDocument/2006/relationships/hyperlink" Target="consultantplus://offline/ref=DB1D6B2F437F81FA00BADE0A3B31D99949EA803525FA7812044BDB59919643EA8826736E9C93E68CE7F7C6F514m0fEF" TargetMode = "External"/>
	<Relationship Id="rId13" Type="http://schemas.openxmlformats.org/officeDocument/2006/relationships/hyperlink" Target="consultantplus://offline/ref=DB1D6B2F437F81FA00BADE0A3B31D9994EE8823E2EF97812044BDB59919643EA8826736E9C93E68CE7F7C6F514m0fEF" TargetMode = "External"/>
	<Relationship Id="rId14" Type="http://schemas.openxmlformats.org/officeDocument/2006/relationships/hyperlink" Target="consultantplus://offline/ref=DB1D6B2F437F81FA00BADE0A3B31D9994EE8823E2EF97812044BDB59919643EA8826736E9C93E68CE7F7C6F514m0f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Камчатского края от 21.02.2023 N 356
"Об утверждении Положения об Общественных советах при Законодательном Собрании Камчатского края"</dc:title>
  <dcterms:created xsi:type="dcterms:W3CDTF">2023-06-22T05:31:38Z</dcterms:created>
</cp:coreProperties>
</file>