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11.02.2021 N 47-П</w:t>
              <w:br/>
              <w:t xml:space="preserve">(ред. от 30.08.2023)</w:t>
              <w:br/>
              <w:t xml:space="preserve">"Об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февраля 2021 г. N 47-П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СУБСИДИЙ ОТДЕЛЬНЫМ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КАМЧАТСКОМ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18.10.2021 </w:t>
            </w:r>
            <w:hyperlink w:history="0" r:id="rId7" w:tooltip="Постановление Правительства Камчатского края от 18.10.2021 N 438-П (ред. от 13.10.2022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438-П</w:t>
              </w:r>
            </w:hyperlink>
            <w:r>
              <w:rPr>
                <w:sz w:val="20"/>
                <w:color w:val="392c69"/>
              </w:rPr>
              <w:t xml:space="preserve">, от 07.02.2022 </w:t>
            </w:r>
            <w:hyperlink w:history="0" r:id="rId8" w:tooltip="Постановление Правительства Камчатского края от 07.02.2022 N 49-П &quot;О внесении изменений в Постановление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      <w:r>
                <w:rPr>
                  <w:sz w:val="20"/>
                  <w:color w:val="0000ff"/>
                </w:rPr>
                <w:t xml:space="preserve">N 49-П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26.10.2022 </w:t>
            </w:r>
            <w:hyperlink w:history="0" r:id="rId9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      <w:r>
                <w:rPr>
                  <w:sz w:val="20"/>
                  <w:color w:val="0000ff"/>
                </w:rPr>
                <w:t xml:space="preserve">N 561-П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0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02.06.2023 </w:t>
            </w:r>
            <w:hyperlink w:history="0" r:id="rId11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      <w:r>
                <w:rPr>
                  <w:sz w:val="20"/>
                  <w:color w:val="0000ff"/>
                </w:rPr>
                <w:t xml:space="preserve">N 301-П</w:t>
              </w:r>
            </w:hyperlink>
            <w:r>
              <w:rPr>
                <w:sz w:val="20"/>
                <w:color w:val="392c69"/>
              </w:rPr>
              <w:t xml:space="preserve">, от 30.08.2023 </w:t>
            </w:r>
            <w:hyperlink w:history="0" r:id="rId12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Постановление Правительства Камчатского края от 07.02.2022 N 49-П &quot;О внесении изменений в Постановление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07.02.2022 N 49-П)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из краевого бюджета субсидий отдельным социально ориентированным некоммерческим организациям в Камчатском крае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  <w:t xml:space="preserve">(постановляющая часть в ред. </w:t>
      </w:r>
      <w:hyperlink w:history="0" r:id="rId15" w:tooltip="Постановление Правительства Камчатского края от 07.02.2022 N 49-П &quot;О внесении изменений в Постановление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07.02.2022 N 49-П)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 -</w:t>
      </w:r>
    </w:p>
    <w:p>
      <w:pPr>
        <w:pStyle w:val="0"/>
        <w:jc w:val="right"/>
      </w:pPr>
      <w:r>
        <w:rPr>
          <w:sz w:val="20"/>
        </w:rPr>
        <w:t xml:space="preserve">первого вице-губернатора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Е.А.ЧЕКИН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11.02.2021 N 47-П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ИЗ КРАЕВОГО</w:t>
      </w:r>
    </w:p>
    <w:p>
      <w:pPr>
        <w:pStyle w:val="2"/>
        <w:jc w:val="center"/>
      </w:pPr>
      <w:r>
        <w:rPr>
          <w:sz w:val="20"/>
        </w:rPr>
        <w:t xml:space="preserve">БЮДЖЕТА СУБСИДИЙ ОТДЕЛЬНЫМ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КАМЧАТСКОМ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07.02.2022 </w:t>
            </w:r>
            <w:hyperlink w:history="0" r:id="rId16" w:tooltip="Постановление Правительства Камчатского края от 07.02.2022 N 49-П &quot;О внесении изменений в Постановление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      <w:r>
                <w:rPr>
                  <w:sz w:val="20"/>
                  <w:color w:val="0000ff"/>
                </w:rPr>
                <w:t xml:space="preserve">N 49-П</w:t>
              </w:r>
            </w:hyperlink>
            <w:r>
              <w:rPr>
                <w:sz w:val="20"/>
                <w:color w:val="392c69"/>
              </w:rPr>
              <w:t xml:space="preserve">, от 26.10.2022 </w:t>
            </w:r>
            <w:hyperlink w:history="0" r:id="rId17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      <w:r>
                <w:rPr>
                  <w:sz w:val="20"/>
                  <w:color w:val="0000ff"/>
                </w:rPr>
                <w:t xml:space="preserve">N 561-П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10.05.2023 </w:t>
            </w:r>
            <w:hyperlink w:history="0" r:id="rId18" w:tooltip="Постановление Правительства Камчатского края от 10.05.2023 N 258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258-П</w:t>
              </w:r>
            </w:hyperlink>
            <w:r>
              <w:rPr>
                <w:sz w:val="20"/>
                <w:color w:val="392c69"/>
              </w:rPr>
              <w:t xml:space="preserve">, от 02.06.2023 </w:t>
            </w:r>
            <w:hyperlink w:history="0" r:id="rId19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      <w:r>
                <w:rPr>
                  <w:sz w:val="20"/>
                  <w:color w:val="0000ff"/>
                </w:rPr>
                <w:t xml:space="preserve">N 301-П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20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Исключено. - </w:t>
      </w:r>
      <w:hyperlink w:history="0" r:id="rId21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26.10.2022 N 561-П.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 определения объема и предоставления субсидий из краевого бюджета отдельным социально ориентированным некоммерческим организациям (далее - СО НКО) в Камчатском крае на финансовое обеспечение затрат, связанных с оказанием услуг в социальной сфере, в целях достижения результатов основного мероприятия "Финансовая поддержка деятельности социально ориентированных некоммерческих организаций по оказанию гражданам услуг в социальной сфере"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w:history="0" r:id="rId22" w:tooltip="Постановление Правительства Камчатского края от 29.11.2013 N 548-П (ред. от 11.07.2023) &quot;Об утверждении государственной программы Камчатского края &quot;Социальная поддержка граждан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23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Министерством развития гражданского общества и молодежи Камчатского края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Министерством в пределах лимитов бюджетных обязательств, доведенных в установленном порядке до Министерства.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02.06.2023 N 301-П)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Субсидия предоставляется в период действия основного мероприятия "Финансовая поддержка деятельности социально ориентированных некоммерческих организаций по оказанию гражданам услуг в социальной сфере" подпрограммы 5 "Повышение эффективности государственной поддержки социально ориентированных некоммерческих организаций" государственной </w:t>
      </w:r>
      <w:hyperlink w:history="0" r:id="rId25" w:tooltip="Постановление Правительства Камчатского края от 29.11.2013 N 548-П (ред. от 11.07.2023) &quot;Об утверждении государственной программы Камчатского края &quot;Социальная поддержка граждан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548-П, следующим СО НКО: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Камчатской краевой организации общероссийской общественной организации "Всероссийское общество инвалидов";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Камчатскому региональному отделению Общероссийской общественной организации "Союз пенсионеров России";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Камчатскому региональному отделению Общероссийской общественной организации инвалидов "Всероссийское общество глухих";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Камчатской региональной общественной организации "Общество слепых";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Камчатской региональной общественной организации Духовно-благотворительный центр Ради Честныя Иконы Божией Матери именуемой "Нечаянная Радость";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Общественной региональной организации "Общество Молодых Инвалидов Камчатки";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Камчатскому краевому отделению общероссийского общественного благотворительного фонда "Российский детский фонд".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"Бюджет")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27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26.10.2022 N 561-П)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Субсидия носит целевой характер и не может быть израсходована на цели, не предусмотренные настоящим Порядком. Субсидия предоставляется Министерством: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 НКО, указанным в пунктах 1 - 6 части 3 настоящего Порядка, в целях финансового обеспечения затрат, связанных с предоставлением социальных услуг отдельным категориям граждан в соответствии с примерным </w:t>
      </w:r>
      <w:hyperlink w:history="0" r:id="rId28" w:tooltip="Постановление Правительства РФ от 24.11.2014 N 1236 (ред. от 14.12.2020) &quot;Об утверждении примерного перечня социальных услуг по видам социальных услуг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социальных услуг, утвержденным Постановлением Правительства Российской Федерации от 24.11.2014 N 1236 "Об утверждении примерного перечня социальных услуг по видам социальных услуг", и целями, предусмотренными учредительными документами этих СО НКО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мероприятий социально-культурного характера по оказанию услуг гражданам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оплата услуг связи и банка, услуг по оформлению и ведению сайта и социальных сетей, коммунальных услуг, арендной платы за пользование помещением, в котором располагается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оплата труда работников СО НКО, работающих по найму, включая страховые взносы;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 НКО, указанной в пункте 7 части 3 настоящего Порядка, в целях финансового обеспечения затрат, связанных с предоставлением социальных услуг по оказанию помощи детям, оказавшимся в трудной жизненной ситуации по следующим направлениям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материально-технического обеспечение деятельности СО НКО (мебель, компьютерная техника, оргтехника, комплектующие материалы к компьютерной и оргтехнике, программное обеспечение);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оплата труда работников СО НКО, работающих по найму, включая страховые взносы;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оплата услуг связи и банка, услуг по оформлению и ведению сайта и социальных сетей, коммунальных услуг, арендной платы за пользование помещением, в котором располагается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оплата работ и услуг по содержанию имущества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проведение мероприятий социально-культурного характера по оказанию услуг гражданам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оформление подписки на периодические издания, приобретение периодических изданий, публицистической, художественной и методической литературы, связанной с осуществлением деятельности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приобретение канцелярских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расходы, связанные с повышением квалификации работников, работающих по найму, в рамках уставной деятельности СО НКО.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29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Условием предоставления субсидии является соответствие СО НКО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СО НКО отсутствует просроченная задолженность по возврату в бюджет Камчатского края,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 НКО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СО НКО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 НКО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которой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 НКО не является получателем средств из краевого бюджета в соответствии с иными нормативными правовыми актами Камчатского края на цели, установленные настоящим Порядком.</w:t>
      </w:r>
    </w:p>
    <w:p>
      <w:pPr>
        <w:pStyle w:val="0"/>
        <w:jc w:val="both"/>
      </w:pPr>
      <w:r>
        <w:rPr>
          <w:sz w:val="20"/>
        </w:rPr>
        <w:t xml:space="preserve">(часть 6 в ред. </w:t>
      </w:r>
      <w:hyperlink w:history="0" r:id="rId30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Условием предоставления субсидии СО НКО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справкой налогового органа, выданной на дату формирования справки налоговым органом, выданной не ранее месяца, предшествующего дате предоставления заявки СО НКО.</w:t>
      </w:r>
    </w:p>
    <w:p>
      <w:pPr>
        <w:pStyle w:val="0"/>
        <w:jc w:val="both"/>
      </w:pPr>
      <w:r>
        <w:rPr>
          <w:sz w:val="20"/>
        </w:rPr>
        <w:t xml:space="preserve">(часть 6.1 введена </w:t>
      </w:r>
      <w:hyperlink w:history="0" r:id="rId31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предоставляется СО НКО в соответствии с Соглашением, заключаемым Министерством с СО НКО на текущий финансовый год.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субсидии СО НКО представляет в Министерство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предоставление субсидии по форме, утвержденной Министерством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устава, заверенную надлежащим образом;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справку, подписанную руководителем СО НКО, о соответствии СО НКО условию, указанному в </w:t>
      </w:r>
      <w:hyperlink w:history="0" w:anchor="P84" w:tooltip="6. Условием предоставления субсидии является соответствие СО НКО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из налогового органа, подтверждающую отсутствие у СО НКО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выданную на дату формирования справки налоговым органом не ранее месяца, предшествующего дате предоставления документов;</w:t>
      </w:r>
    </w:p>
    <w:p>
      <w:pPr>
        <w:pStyle w:val="0"/>
        <w:jc w:val="both"/>
      </w:pPr>
      <w:r>
        <w:rPr>
          <w:sz w:val="20"/>
        </w:rPr>
        <w:t xml:space="preserve">(ред. </w:t>
      </w:r>
      <w:hyperlink w:history="0" r:id="rId32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для СО НКО, указанных в </w:t>
      </w:r>
      <w:hyperlink w:history="0" w:anchor="P60" w:tooltip="1) Камчатской краевой организации общероссийской общественной организации &quot;Всероссийское общество инвалидов&quot;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65" w:tooltip="6) Общественной региональной организации &quot;Общество Молодых Инвалидов Камчатки&quot;;">
        <w:r>
          <w:rPr>
            <w:sz w:val="20"/>
            <w:color w:val="0000ff"/>
          </w:rPr>
          <w:t xml:space="preserve">6 части 3</w:t>
        </w:r>
      </w:hyperlink>
      <w:r>
        <w:rPr>
          <w:sz w:val="20"/>
        </w:rPr>
        <w:t xml:space="preserve"> настоящего Порядка, - перечень услуг, оказываемых соответствующей СО НКО отдельным категориям граждан в соответствии с утвержденным примерным </w:t>
      </w:r>
      <w:hyperlink w:history="0" r:id="rId33" w:tooltip="Постановление Правительства РФ от 24.11.2014 N 1236 (ред. от 14.12.2020) &quot;Об утверждении примерного перечня социальных услуг по видам социальных услуг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социальных услуг, утвержденным Постановлением Правительства Российской Федерации от 24.11.2014 N 1236 "Об утверждении примерного перечня социальных услуг по видам социальных услуг", подписанный руководителем СО НКО.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в течение 2 рабочих дней со дня получения документов, указанных в </w:t>
      </w:r>
      <w:hyperlink w:history="0" w:anchor="P94" w:tooltip="8. Для получения субсидии СО НКО представляет в Министерство следующие документы: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настоящего Порядка, получает в отношении СО НКО сведения из Единого государственного реестра юридических лиц на официальном сайте Федеральной налоговой службы на странице "Предоставление сведений из ЕГРЮЛ/ЕГРИП в электронном виде", а также делает сверку информации по </w:t>
      </w:r>
      <w:hyperlink w:history="0" w:anchor="P89" w:tooltip="5) СО НКО не является получателем средств из краевого бюджета в соответствии с иными нормативными правовыми актами Камчатского края на цели, установленные настоящим Порядком.">
        <w:r>
          <w:rPr>
            <w:sz w:val="20"/>
            <w:color w:val="0000ff"/>
          </w:rPr>
          <w:t xml:space="preserve">пункту 5 части 6</w:t>
        </w:r>
      </w:hyperlink>
      <w:r>
        <w:rPr>
          <w:sz w:val="20"/>
        </w:rPr>
        <w:t xml:space="preserve"> настоящего Порядка на официальном сайте Федеральной налоговой службы на странице "Поиск сведений в реестре дисквалифицированных лиц".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Министерство в течение 10 рабочих дней со дня получения документов, указанных в </w:t>
      </w:r>
      <w:hyperlink w:history="0" w:anchor="P94" w:tooltip="8. Для получения субсидии СО НКО представляет в Министерство следующие документы: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настоящего Порядка, рассматривает полученные документы и сведения, указанные в </w:t>
      </w:r>
      <w:hyperlink w:history="0" w:anchor="P94" w:tooltip="8. Для получения субсидии СО НКО представляет в Министерство следующие документы:">
        <w:r>
          <w:rPr>
            <w:sz w:val="20"/>
            <w:color w:val="0000ff"/>
          </w:rPr>
          <w:t xml:space="preserve">частях 8</w:t>
        </w:r>
      </w:hyperlink>
      <w:r>
        <w:rPr>
          <w:sz w:val="20"/>
        </w:rPr>
        <w:t xml:space="preserve"> и </w:t>
      </w:r>
      <w:hyperlink w:history="0" w:anchor="P101" w:tooltip="9. Министерство в течение 2 рабочих дней со дня получения документов, указанных в части 8 настоящего Порядка, получает в отношении СО НКО сведения из Единого государственного реестра юридических лиц на официальном сайте Федеральной налоговой службы на странице &quot;Предоставление сведений из ЕГРЮЛ/ЕГРИП в электронном виде&quot;, а также делает сверку информации по пункту 5 части 6 настоящего Порядка на официальном сайте Федеральной налоговой службы на странице &quot;Поиск сведений в реестре дисквалифицированных лиц&quot;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настоящего Порядка, проверяет СО НКО на соответствие требованиям, установленным </w:t>
      </w:r>
      <w:hyperlink w:history="0" w:anchor="P84" w:tooltip="6. Условием предоставления субсидии является соответствие СО НКО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Порядка, и принимает решение о предоставлении субсидии либо об отказе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(часть 10 в ред. </w:t>
      </w:r>
      <w:hyperlink w:history="0" r:id="rId34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предоставлении Министерством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СО НКО условию предоставления субсидии, установленному </w:t>
      </w:r>
      <w:hyperlink w:history="0" w:anchor="P84" w:tooltip="6. Условием предоставления субсидии является соответствие СО НКО на первое число месяца, в котором планируется заключение соглашения о предоставлении субсидии (далее - Соглашение), следующим требованиям: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СО НКО документов требованиям, установленным </w:t>
      </w:r>
      <w:hyperlink w:history="0" w:anchor="P94" w:tooltip="8. Для получения субсидии СО НКО представляет в Министерство следующие документы:">
        <w:r>
          <w:rPr>
            <w:sz w:val="20"/>
            <w:color w:val="0000ff"/>
          </w:rPr>
          <w:t xml:space="preserve">частью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или представление не в полном объеме СО НКО документов, указанных в </w:t>
      </w:r>
      <w:hyperlink w:history="0" w:anchor="P94" w:tooltip="8. Для получения субсидии СО НКО представляет в Министерство следующие документы: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СО НКО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случае принятия решения об отказе в предоставлении субсидии Министерство в течение 10 рабочих дней со дня получения документов, указанных в </w:t>
      </w:r>
      <w:hyperlink w:history="0" w:anchor="P94" w:tooltip="8. Для получения субсидии СО НКО представляет в Министерство следующие документы: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настоящего Порядка, направляет СО НКО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получения указанного уведомления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принятия решения о предоставлении субсидии Министерство в течение 10 рабочих дней со дня принятия такого решения направляет СО НКО проект соглашения о предоставлении субсидии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СО НКО в течение 5 рабочих дней со дня получения проекта Соглашения подписывает и возвращает в Министерство два экземпляра проекта Соглашения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в течение 5 рабочих дней со дня получения двух экземпляров проекта Соглашения подписывает их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непоступления в Министерство двух экземпляров подписанного Соглашения в течение 15 рабочих дней со дня получения СО НКО проекта Соглашения СО НКО признается уклонившейся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СО НКО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соблюдения порядка и условий предоставления субсидий, в том числе в части достижения результатов предоставления субсидии, Министерством, а также проверки органами государственного финансового контроля в соответствии со </w:t>
      </w:r>
      <w:hyperlink w:history="0" r:id="rId3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запрет приобретения СО НКО, а также иными юридическими лицами, получающими средства на основании договоров, заключенных с получателями субсидий,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также, связанных с достижением целей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обязательство СО НКО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w:history="0" w:anchor="P116" w:tooltip="1) согласие СО НКО и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их проверки соблюдения порядка и условий предоставления субсидий, в том числе в част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не 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(часть 17 в ред. </w:t>
      </w:r>
      <w:hyperlink w:history="0" r:id="rId38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Субсидия предоставляется СО НКО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Камчатской краевой организации общероссийской общественной организации "Всероссийское общество инвалидов" - 160 000,00 рублей ежегодно в период 2023 - 2025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Камчатскому региональному отделению Общероссийской общественной организации "Союз пенсионеров России" - 160 000,00 рублей ежегодно в период 2023 - 2025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Камчатскому региональному отделению Общероссийской общественной организации инвалидов "Всероссийское общество глухих" - 160 000,00 рублей ежегодно в период 2023 - 2025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Камчатской региональной общественной организации "Общество слепых" - 160 000,00 рублей ежегодно в период 2023 - 2025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Камчатской региональной общественной организации Духовно-благотворительный центр Ради Честныя Иконы Божией Матери именуемой "Нечаянная Радость" - 160 000,00 рублей ежегодно в период 2023 - 2025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Общественной региональной организации "Общество Молодых Инвалидов Камчатки" - 160 000,00 рублей ежегодно в период 2023 - 2025 годов;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Камчатскому краевому отделению общероссийского общественного благотворительного фонда "Российский детский фонд" - 1 500 000,00 рублей ежегодно в период 2023 - 2025 годов.</w:t>
      </w:r>
    </w:p>
    <w:p>
      <w:pPr>
        <w:pStyle w:val="0"/>
        <w:jc w:val="both"/>
      </w:pPr>
      <w:r>
        <w:rPr>
          <w:sz w:val="20"/>
        </w:rPr>
        <w:t xml:space="preserve">(часть 19 в ред. </w:t>
      </w:r>
      <w:hyperlink w:history="0" r:id="rId39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Министерство перечисляет субсидию на расчетный или корреспондентский счет СО НКО, открытый в учреждениях Центрального банка Российской Федерации или кредитной организации, реквизиты которого указаны в заявке, в течение 30 календарных дней со дня заключения Соглашения с СО НКО, указанным в </w:t>
      </w:r>
      <w:hyperlink w:history="0" w:anchor="P60" w:tooltip="1) Камчатской краевой организации общероссийской общественной организации &quot;Всероссийское общество инвалидов&quot;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65" w:tooltip="6) Общественной региональной организации &quot;Общество Молодых Инвалидов Камчатки&quot;;">
        <w:r>
          <w:rPr>
            <w:sz w:val="20"/>
            <w:color w:val="0000ff"/>
          </w:rPr>
          <w:t xml:space="preserve">6 части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перечисляет субсидию на или корреспондентский счет СО НКО, открытый в учреждениях Центрального банка Российской Федерации или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месяц, по форме, утвержденной Соглашением (далее - заявление) на перечисление средств субсидии, ежемесячно в течение 20 рабочих дней с даты подачи заявления организации, указанной в </w:t>
      </w:r>
      <w:hyperlink w:history="0" w:anchor="P66" w:tooltip="7) Камчатскому краевому отделению общероссийского общественного благотворительного фонда &quot;Российский детский фонд&quot;.">
        <w:r>
          <w:rPr>
            <w:sz w:val="20"/>
            <w:color w:val="0000ff"/>
          </w:rPr>
          <w:t xml:space="preserve">пункте 7 части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Камчатского края от 02.06.2023 </w:t>
      </w:r>
      <w:hyperlink w:history="0" r:id="rId41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N 301-П</w:t>
        </w:r>
      </w:hyperlink>
      <w:r>
        <w:rPr>
          <w:sz w:val="20"/>
        </w:rPr>
        <w:t xml:space="preserve">, от 30.08.2023 </w:t>
      </w:r>
      <w:hyperlink w:history="0" r:id="rId42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N 464-П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Результатами предоставления субсидии по состоянию на 31 декабря текущего финансового года является число получателей услуг по результатам уставной деятельности СОНКО при финансовой поддержке из краевого бюджета.</w:t>
      </w:r>
    </w:p>
    <w:p>
      <w:pPr>
        <w:pStyle w:val="0"/>
        <w:jc w:val="both"/>
      </w:pPr>
      <w:r>
        <w:rPr>
          <w:sz w:val="20"/>
        </w:rPr>
        <w:t xml:space="preserve">(часть 21 в ред. </w:t>
      </w:r>
      <w:hyperlink w:history="0" r:id="rId43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Значения показателей, необходимых для достижения результата предоставления субсидии, устанавливаются Соглашением.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СО НКО, указанные в </w:t>
      </w:r>
      <w:hyperlink w:history="0" w:anchor="P58" w:tooltip="3. Субсидия предоставляется в период действия основного мероприятия &quot;Финансовая поддержка деятельности социально ориентированных некоммерческих организаций по оказанию гражданам услуг в социальной сфере&quot; подпрограммы 5 &quot;Повышение эффективности государственной поддержки социально ориентированных некоммерческих организаций&quot; государственной программы Камчатского края &quot;Социальная поддержка граждан в Камчатском крае&quot;, утвержденной Постановлением Правительства Камчатского края от 29.11.2013 N 548-П, следующим ..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настоящего Порядка, предоставляют в Министерство ежеквартально в срок до 15 числа месяца, следующего за отчетным периодом, отчеты о достижении значений результатов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Камчатского края, согласно приложению к Соглашению, с приложением документов, подтверждающих фактически произведенные затраты. Отчетные документы заверяются печатью СО НКО.</w:t>
      </w:r>
    </w:p>
    <w:p>
      <w:pPr>
        <w:pStyle w:val="0"/>
        <w:jc w:val="both"/>
      </w:pPr>
      <w:r>
        <w:rPr>
          <w:sz w:val="20"/>
        </w:rPr>
        <w:t xml:space="preserve">(часть 23 в ред. </w:t>
      </w:r>
      <w:hyperlink w:history="0" r:id="rId44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предоставления отчетов, указанных в </w:t>
      </w:r>
      <w:hyperlink w:history="0" w:anchor="P138" w:tooltip="23. СО НКО, указанные в части 3 настоящего Порядка, предоставляют в Министерство ежеквартально в срок до 15 числа месяца, следующего за отчетным периодом, отчеты о достижении значений результатов предоставления субсидии и об осуществлении расходов, источником финансового обеспечения которых является субсидия, по формам, определенным типовыми формами соглашений, установленными Министерством финансов Камчатского края, согласно приложению к Соглашению, с приложением документов, подтверждающих фактически про...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24.1. Министерство осуществляет проверки соблюдения СО НКО и лицами, получающими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порядка и условий предоставления субсидий, в том числе в части достижения результатов предоставления субсидии, а также проверки могут осуществляться органами государственного финансового контроля в соответствии со </w:t>
      </w:r>
      <w:hyperlink w:history="0" r:id="rId4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получении результата предоставления субсидии (контрольная точка), в порядке и по формам, установленным Министерством финансов Камчатского края.</w:t>
      </w:r>
    </w:p>
    <w:p>
      <w:pPr>
        <w:pStyle w:val="0"/>
        <w:jc w:val="both"/>
      </w:pPr>
      <w:r>
        <w:rPr>
          <w:sz w:val="20"/>
        </w:rPr>
        <w:t xml:space="preserve">(часть 24.1 в ред. </w:t>
      </w:r>
      <w:hyperlink w:history="0" r:id="rId47" w:tooltip="Постановление Правительства Камчатского края от 02.06.2023 N 30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02.06.2023 N 301-П)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выявления, в том числе по фактам проверок, проведенных Министерством, нарушений условий и порядка предоставления субсидий, в том числе в части недостижения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</w:t>
      </w:r>
      <w:hyperlink w:history="0" r:id="rId4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9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получатель субсидии обязан возвратить средства субсидии в краевой бюджет в следующем порядке и в сроки: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26.10.2022 N 561-П)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выявления нарушения органом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выявления нарушения Министерством - в течение 20 рабочих дней со дня получения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СО НКО обязаны возвратить средства субсидии в краевой бюджет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26.10.2022 N 561-П)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целей предоставления Министерством субсидии - в размере нецелевого использования средств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нарушения условий и порядка предоставления Министерством субсидии - в полном объеме.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СО НКО, в случае недостижения значений результатов предоставления субсидий, обязаны возвратить в краевой бюджет средства субсидии в размере 10 процентов от размера предоставленной Министерством субсидии за каждое недостигнутое значение.</w:t>
      </w:r>
    </w:p>
    <w:p>
      <w:pPr>
        <w:pStyle w:val="0"/>
        <w:jc w:val="both"/>
      </w:pPr>
      <w:r>
        <w:rPr>
          <w:sz w:val="20"/>
        </w:rPr>
        <w:t xml:space="preserve">(часть 27 в ред. </w:t>
      </w:r>
      <w:hyperlink w:history="0" r:id="rId52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26.10.2022 N 561-П)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27.1. В случае выявления нарушений, в том числе по фактам проверок, проведенных Министерством и органами государственного финансового контроля в соответствии с </w:t>
      </w:r>
      <w:hyperlink w:history="0" w:anchor="P144" w:tooltip="25. В случае выявления, в том числе по фактам проверок, проведенных Министерством, нарушений условий и порядка предоставления субсидий, в том числе в части недостижения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статьями 268.1 и 269.2 Бюджетного кодекса Российской Федерации, получатель субсидии обязан возвратить средства субсидии в краевой бюджет в следующем порядке и в ...">
        <w:r>
          <w:rPr>
            <w:sz w:val="20"/>
            <w:color w:val="0000ff"/>
          </w:rPr>
          <w:t xml:space="preserve">частью 25</w:t>
        </w:r>
      </w:hyperlink>
      <w:r>
        <w:rPr>
          <w:sz w:val="20"/>
        </w:rPr>
        <w:t xml:space="preserve">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</w:t>
      </w:r>
      <w:hyperlink w:history="0" w:anchor="P144" w:tooltip="25. В случае выявления, в том числе по фактам проверок, проведенных Министерством, нарушений условий и порядка предоставления субсидий, в том числе в части недостижения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статьями 268.1 и 269.2 Бюджетного кодекса Российской Федерации, получатель субсидии обязан возвратить средства субсидии в краевой бюджет в следующем порядке и в ...">
        <w:r>
          <w:rPr>
            <w:sz w:val="20"/>
            <w:color w:val="0000ff"/>
          </w:rPr>
          <w:t xml:space="preserve">части 25</w:t>
        </w:r>
      </w:hyperlink>
      <w:r>
        <w:rPr>
          <w:sz w:val="20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в судебном порядке подлежащих возврату в краевой бюджет в соответствии с абзацем первым настоящей части средств субсидии.</w:t>
      </w:r>
    </w:p>
    <w:p>
      <w:pPr>
        <w:pStyle w:val="0"/>
        <w:jc w:val="both"/>
      </w:pPr>
      <w:r>
        <w:rPr>
          <w:sz w:val="20"/>
        </w:rPr>
        <w:t xml:space="preserve">(часть 27.1 введена </w:t>
      </w:r>
      <w:hyperlink w:history="0" r:id="rId53" w:tooltip="Постановление Правительства Камчатского края от 26.10.2022 N 561-П &quot;О внесении изменений в приложение к Постановлению Правительства Камчатского края от 11.02.2021 N 47-П &quot;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26.10.2022 N 561-П)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Письменное требование о возврате субсидий направляется Министерством СО НКО в течение 15 рабочих дней со дня выявления нарушений, указанных в </w:t>
      </w:r>
      <w:hyperlink w:history="0" w:anchor="P144" w:tooltip="25. В случае выявления, в том числе по фактам проверок, проведенных Министерством, нарушений условий и порядка предоставления субсидий, в том числе в части недостижения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статьями 268.1 и 269.2 Бюджетного кодекса Российской Федерации, получатель субсидии обязан возвратить средства субсидии в краевой бюджет в следующем порядке и в ...">
        <w:r>
          <w:rPr>
            <w:sz w:val="20"/>
            <w:color w:val="0000ff"/>
          </w:rPr>
          <w:t xml:space="preserve">части 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невозврате средств субсидии в сроки, установленные </w:t>
      </w:r>
      <w:hyperlink w:history="0" w:anchor="P140" w:tooltip="24.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я отчетов, указанных в части 23 настоящего Порядка.">
        <w:r>
          <w:rPr>
            <w:sz w:val="20"/>
            <w:color w:val="0000ff"/>
          </w:rPr>
          <w:t xml:space="preserve">частями 24</w:t>
        </w:r>
      </w:hyperlink>
      <w:r>
        <w:rPr>
          <w:sz w:val="20"/>
        </w:rPr>
        <w:t xml:space="preserve"> и </w:t>
      </w:r>
      <w:hyperlink w:history="0" w:anchor="P144" w:tooltip="25. В случае выявления, в том числе по фактам проверок, проведенных Министерством, нарушений условий и порядка предоставления субсидий, в том числе в части недостижения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статьями 268.1 и 269.2 Бюджетного кодекса Российской Федерации, получатель субсидии обязан возвратить средства субсидии в краевой бюджет в следующем порядке и в ...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СО НКО, а также лицами, получившими средства за счет средств субсидий на основании договоров, заключенных с СО НКО, обязанности возвратить средства субсидии в краевой бюджет.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11.02.2021 N 47-П</w:t>
            <w:br/>
            <w:t>(ред. от 30.08.2023)</w:t>
            <w:br/>
            <w:t>"Об утверждении Порядка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D72441844F87DE62AB726D08E57B13D7FBF2DFA23BC5D7B533298E62CC4042B71B055883CA746CE3BA3AA5BEEF735A47B27ED517AA9C6BD45EB97D01vEN" TargetMode = "External"/>
	<Relationship Id="rId8" Type="http://schemas.openxmlformats.org/officeDocument/2006/relationships/hyperlink" Target="consultantplus://offline/ref=A5D72441844F87DE62AB726D08E57B13D7FBF2DFA23AC2D4B837298E62CC4042B71B055883CA746CE3BA3AADB8EF735A47B27ED517AA9C6BD45EB97D01vEN" TargetMode = "External"/>
	<Relationship Id="rId9" Type="http://schemas.openxmlformats.org/officeDocument/2006/relationships/hyperlink" Target="consultantplus://offline/ref=A5D72441844F87DE62AB726D08E57B13D7FBF2DFA23BC5D5B731298E62CC4042B71B055883CA746CE3BA3AADB8EF735A47B27ED517AA9C6BD45EB97D01vEN" TargetMode = "External"/>
	<Relationship Id="rId10" Type="http://schemas.openxmlformats.org/officeDocument/2006/relationships/hyperlink" Target="consultantplus://offline/ref=A5D72441844F87DE62AB726D08E57B13D7FBF2DFA23BC2D2B23A298E62CC4042B71B055883CA746CE3BA3AA9BEEF735A47B27ED517AA9C6BD45EB97D01vEN" TargetMode = "External"/>
	<Relationship Id="rId11" Type="http://schemas.openxmlformats.org/officeDocument/2006/relationships/hyperlink" Target="consultantplus://offline/ref=A5D72441844F87DE62AB726D08E57B13D7FBF2DFA23BC3D7B235298E62CC4042B71B055883CA746CE3BA3AADB8EF735A47B27ED517AA9C6BD45EB97D01vEN" TargetMode = "External"/>
	<Relationship Id="rId12" Type="http://schemas.openxmlformats.org/officeDocument/2006/relationships/hyperlink" Target="consultantplus://offline/ref=A5D72441844F87DE62AB726D08E57B13D7FBF2DFA132C4D4B331298E62CC4042B71B055883CA746CE3BA3BACB4EF735A47B27ED517AA9C6BD45EB97D01vEN" TargetMode = "External"/>
	<Relationship Id="rId13" Type="http://schemas.openxmlformats.org/officeDocument/2006/relationships/hyperlink" Target="consultantplus://offline/ref=A5D72441844F87DE62AB6C601E892717D5F5A8D0A631CF80EC662FD93D9C4617F75B030DC08D7D6EE2B16EFCF9B12A0904F972D70EB69D690Cv9N" TargetMode = "External"/>
	<Relationship Id="rId14" Type="http://schemas.openxmlformats.org/officeDocument/2006/relationships/hyperlink" Target="consultantplus://offline/ref=A5D72441844F87DE62AB726D08E57B13D7FBF2DFA23AC2D4B837298E62CC4042B71B055883CA746CE3BA3AADBBEF735A47B27ED517AA9C6BD45EB97D01vEN" TargetMode = "External"/>
	<Relationship Id="rId15" Type="http://schemas.openxmlformats.org/officeDocument/2006/relationships/hyperlink" Target="consultantplus://offline/ref=A5D72441844F87DE62AB726D08E57B13D7FBF2DFA23AC2D4B837298E62CC4042B71B055883CA746CE3BA3AADB4EF735A47B27ED517AA9C6BD45EB97D01vEN" TargetMode = "External"/>
	<Relationship Id="rId16" Type="http://schemas.openxmlformats.org/officeDocument/2006/relationships/hyperlink" Target="consultantplus://offline/ref=A5D72441844F87DE62AB726D08E57B13D7FBF2DFA23AC2D4B837298E62CC4042B71B055883CA746CE3BA3AACBFEF735A47B27ED517AA9C6BD45EB97D01vEN" TargetMode = "External"/>
	<Relationship Id="rId17" Type="http://schemas.openxmlformats.org/officeDocument/2006/relationships/hyperlink" Target="consultantplus://offline/ref=A5D72441844F87DE62AB726D08E57B13D7FBF2DFA23BC5D5B731298E62CC4042B71B055883CA746CE3BA3AADB8EF735A47B27ED517AA9C6BD45EB97D01vEN" TargetMode = "External"/>
	<Relationship Id="rId18" Type="http://schemas.openxmlformats.org/officeDocument/2006/relationships/hyperlink" Target="consultantplus://offline/ref=A5D72441844F87DE62AB726D08E57B13D7FBF2DFA23BC2D2B23A298E62CC4042B71B055883CA746CE3BA3AA9BEEF735A47B27ED517AA9C6BD45EB97D01vEN" TargetMode = "External"/>
	<Relationship Id="rId19" Type="http://schemas.openxmlformats.org/officeDocument/2006/relationships/hyperlink" Target="consultantplus://offline/ref=A5D72441844F87DE62AB726D08E57B13D7FBF2DFA23BC3D7B235298E62CC4042B71B055883CA746CE3BA3AADB8EF735A47B27ED517AA9C6BD45EB97D01vEN" TargetMode = "External"/>
	<Relationship Id="rId20" Type="http://schemas.openxmlformats.org/officeDocument/2006/relationships/hyperlink" Target="consultantplus://offline/ref=A5D72441844F87DE62AB726D08E57B13D7FBF2DFA132C4D4B331298E62CC4042B71B055883CA746CE3BA3BACB4EF735A47B27ED517AA9C6BD45EB97D01vEN" TargetMode = "External"/>
	<Relationship Id="rId21" Type="http://schemas.openxmlformats.org/officeDocument/2006/relationships/hyperlink" Target="consultantplus://offline/ref=A5D72441844F87DE62AB726D08E57B13D7FBF2DFA23BC5D5B731298E62CC4042B71B055883CA746CE3BA3AADBBEF735A47B27ED517AA9C6BD45EB97D01vEN" TargetMode = "External"/>
	<Relationship Id="rId22" Type="http://schemas.openxmlformats.org/officeDocument/2006/relationships/hyperlink" Target="consultantplus://offline/ref=A5D72441844F87DE62AB726D08E57B13D7FBF2DFA23BCCD1B132298E62CC4042B71B055883CA746FE4BC3DAEBDEF735A47B27ED517AA9C6BD45EB97D01vEN" TargetMode = "External"/>
	<Relationship Id="rId23" Type="http://schemas.openxmlformats.org/officeDocument/2006/relationships/hyperlink" Target="consultantplus://offline/ref=A5D72441844F87DE62AB726D08E57B13D7FBF2DFA23BC3D7B235298E62CC4042B71B055883CA746CE3BA3AACBDEF735A47B27ED517AA9C6BD45EB97D01vEN" TargetMode = "External"/>
	<Relationship Id="rId24" Type="http://schemas.openxmlformats.org/officeDocument/2006/relationships/hyperlink" Target="consultantplus://offline/ref=A5D72441844F87DE62AB726D08E57B13D7FBF2DFA23BC3D7B235298E62CC4042B71B055883CA746CE3BA3AACBFEF735A47B27ED517AA9C6BD45EB97D01vEN" TargetMode = "External"/>
	<Relationship Id="rId25" Type="http://schemas.openxmlformats.org/officeDocument/2006/relationships/hyperlink" Target="consultantplus://offline/ref=A5D72441844F87DE62AB726D08E57B13D7FBF2DFA23BCCD1B132298E62CC4042B71B055883CA746FE4BC3DAEBDEF735A47B27ED517AA9C6BD45EB97D01vEN" TargetMode = "External"/>
	<Relationship Id="rId26" Type="http://schemas.openxmlformats.org/officeDocument/2006/relationships/hyperlink" Target="consultantplus://offline/ref=A5D72441844F87DE62AB726D08E57B13D7FBF2DFA23BC3D7B235298E62CC4042B71B055883CA746CE3BA3AACB9EF735A47B27ED517AA9C6BD45EB97D01vEN" TargetMode = "External"/>
	<Relationship Id="rId27" Type="http://schemas.openxmlformats.org/officeDocument/2006/relationships/hyperlink" Target="consultantplus://offline/ref=A5D72441844F87DE62AB726D08E57B13D7FBF2DFA23BC5D5B731298E62CC4042B71B055883CA746CE3BA3AADBAEF735A47B27ED517AA9C6BD45EB97D01vEN" TargetMode = "External"/>
	<Relationship Id="rId28" Type="http://schemas.openxmlformats.org/officeDocument/2006/relationships/hyperlink" Target="consultantplus://offline/ref=A5D72441844F87DE62AB6C601E892717D2F7ACDBAA31CF80EC662FD93D9C4617F75B030DC08E796DEAB16EFCF9B12A0904F972D70EB69D690Cv9N" TargetMode = "External"/>
	<Relationship Id="rId29" Type="http://schemas.openxmlformats.org/officeDocument/2006/relationships/hyperlink" Target="consultantplus://offline/ref=A5D72441844F87DE62AB726D08E57B13D7FBF2DFA23BC3D7B235298E62CC4042B71B055883CA746CE3BA3AACBAEF735A47B27ED517AA9C6BD45EB97D01vEN" TargetMode = "External"/>
	<Relationship Id="rId30" Type="http://schemas.openxmlformats.org/officeDocument/2006/relationships/hyperlink" Target="consultantplus://offline/ref=A5D72441844F87DE62AB726D08E57B13D7FBF2DFA23BC3D7B235298E62CC4042B71B055883CA746CE3BA3AAEBCEF735A47B27ED517AA9C6BD45EB97D01vEN" TargetMode = "External"/>
	<Relationship Id="rId31" Type="http://schemas.openxmlformats.org/officeDocument/2006/relationships/hyperlink" Target="consultantplus://offline/ref=A5D72441844F87DE62AB726D08E57B13D7FBF2DFA23BC3D7B235298E62CC4042B71B055883CA746CE3BA3AAEBAEF735A47B27ED517AA9C6BD45EB97D01vEN" TargetMode = "External"/>
	<Relationship Id="rId32" Type="http://schemas.openxmlformats.org/officeDocument/2006/relationships/hyperlink" Target="consultantplus://offline/ref=A5D72441844F87DE62AB726D08E57B13D7FBF2DFA23BC3D7B235298E62CC4042B71B055883CA746CE3BA3AAEB4EF735A47B27ED517AA9C6BD45EB97D01vEN" TargetMode = "External"/>
	<Relationship Id="rId33" Type="http://schemas.openxmlformats.org/officeDocument/2006/relationships/hyperlink" Target="consultantplus://offline/ref=A5D72441844F87DE62AB6C601E892717D2F7ACDBAA31CF80EC662FD93D9C4617F75B030DC08E796DEAB16EFCF9B12A0904F972D70EB69D690Cv9N" TargetMode = "External"/>
	<Relationship Id="rId34" Type="http://schemas.openxmlformats.org/officeDocument/2006/relationships/hyperlink" Target="consultantplus://offline/ref=A5D72441844F87DE62AB726D08E57B13D7FBF2DFA23BC3D7B235298E62CC4042B71B055883CA746CE3BA3AA9BDEF735A47B27ED517AA9C6BD45EB97D01vEN" TargetMode = "External"/>
	<Relationship Id="rId35" Type="http://schemas.openxmlformats.org/officeDocument/2006/relationships/hyperlink" Target="consultantplus://offline/ref=A5D72441844F87DE62AB726D08E57B13D7FBF2DFA132C4D4B331298E62CC4042B71B055883CA746CE3BA3BAFBDEF735A47B27ED517AA9C6BD45EB97D01vEN" TargetMode = "External"/>
	<Relationship Id="rId36" Type="http://schemas.openxmlformats.org/officeDocument/2006/relationships/hyperlink" Target="consultantplus://offline/ref=A5D72441844F87DE62AB6C601E892717D5F5A8D0A631CF80EC662FD93D9C4617F75B030FC78E7D66B7EB7EF8B0E6201502E76DD510B609vEN" TargetMode = "External"/>
	<Relationship Id="rId37" Type="http://schemas.openxmlformats.org/officeDocument/2006/relationships/hyperlink" Target="consultantplus://offline/ref=A5D72441844F87DE62AB6C601E892717D5F5A8D0A631CF80EC662FD93D9C4617F75B030FC78C7B66B7EB7EF8B0E6201502E76DD510B609vEN" TargetMode = "External"/>
	<Relationship Id="rId38" Type="http://schemas.openxmlformats.org/officeDocument/2006/relationships/hyperlink" Target="consultantplus://offline/ref=A5D72441844F87DE62AB726D08E57B13D7FBF2DFA23BC3D7B235298E62CC4042B71B055883CA746CE3BA3AA9BFEF735A47B27ED517AA9C6BD45EB97D01vEN" TargetMode = "External"/>
	<Relationship Id="rId39" Type="http://schemas.openxmlformats.org/officeDocument/2006/relationships/hyperlink" Target="consultantplus://offline/ref=A5D72441844F87DE62AB726D08E57B13D7FBF2DFA23BC3D7B235298E62CC4042B71B055883CA746CE3BA3AA9B4EF735A47B27ED517AA9C6BD45EB97D01vEN" TargetMode = "External"/>
	<Relationship Id="rId40" Type="http://schemas.openxmlformats.org/officeDocument/2006/relationships/hyperlink" Target="consultantplus://offline/ref=A5D72441844F87DE62AB726D08E57B13D7FBF2DFA132C4D4B331298E62CC4042B71B055883CA746CE3BA3BAFBFEF735A47B27ED517AA9C6BD45EB97D01vEN" TargetMode = "External"/>
	<Relationship Id="rId41" Type="http://schemas.openxmlformats.org/officeDocument/2006/relationships/hyperlink" Target="consultantplus://offline/ref=A5D72441844F87DE62AB726D08E57B13D7FBF2DFA23BC3D7B235298E62CC4042B71B055883CA746CE3BA3AA8BAEF735A47B27ED517AA9C6BD45EB97D01vEN" TargetMode = "External"/>
	<Relationship Id="rId42" Type="http://schemas.openxmlformats.org/officeDocument/2006/relationships/hyperlink" Target="consultantplus://offline/ref=A5D72441844F87DE62AB726D08E57B13D7FBF2DFA132C4D4B331298E62CC4042B71B055883CA746CE3BA3BAFBEEF735A47B27ED517AA9C6BD45EB97D01vEN" TargetMode = "External"/>
	<Relationship Id="rId43" Type="http://schemas.openxmlformats.org/officeDocument/2006/relationships/hyperlink" Target="consultantplus://offline/ref=A5D72441844F87DE62AB726D08E57B13D7FBF2DFA23BC3D7B235298E62CC4042B71B055883CA746CE3BA3AA8B4EF735A47B27ED517AA9C6BD45EB97D01vEN" TargetMode = "External"/>
	<Relationship Id="rId44" Type="http://schemas.openxmlformats.org/officeDocument/2006/relationships/hyperlink" Target="consultantplus://offline/ref=A5D72441844F87DE62AB726D08E57B13D7FBF2DFA23BC3D7B235298E62CC4042B71B055883CA746CE3BA3AABBDEF735A47B27ED517AA9C6BD45EB97D01vEN" TargetMode = "External"/>
	<Relationship Id="rId45" Type="http://schemas.openxmlformats.org/officeDocument/2006/relationships/hyperlink" Target="consultantplus://offline/ref=A5D72441844F87DE62AB6C601E892717D5F5A8D0A631CF80EC662FD93D9C4617F75B030FC78E7D66B7EB7EF8B0E6201502E76DD510B609vEN" TargetMode = "External"/>
	<Relationship Id="rId46" Type="http://schemas.openxmlformats.org/officeDocument/2006/relationships/hyperlink" Target="consultantplus://offline/ref=A5D72441844F87DE62AB6C601E892717D5F5A8D0A631CF80EC662FD93D9C4617F75B030FC78C7B66B7EB7EF8B0E6201502E76DD510B609vEN" TargetMode = "External"/>
	<Relationship Id="rId47" Type="http://schemas.openxmlformats.org/officeDocument/2006/relationships/hyperlink" Target="consultantplus://offline/ref=A5D72441844F87DE62AB726D08E57B13D7FBF2DFA23BC3D7B235298E62CC4042B71B055883CA746CE3BA3AABBFEF735A47B27ED517AA9C6BD45EB97D01vEN" TargetMode = "External"/>
	<Relationship Id="rId48" Type="http://schemas.openxmlformats.org/officeDocument/2006/relationships/hyperlink" Target="consultantplus://offline/ref=A5D72441844F87DE62AB6C601E892717D5F5A8D0A631CF80EC662FD93D9C4617F75B030FC78E7D66B7EB7EF8B0E6201502E76DD510B609vEN" TargetMode = "External"/>
	<Relationship Id="rId49" Type="http://schemas.openxmlformats.org/officeDocument/2006/relationships/hyperlink" Target="consultantplus://offline/ref=A5D72441844F87DE62AB6C601E892717D5F5A8D0A631CF80EC662FD93D9C4617F75B030FC78C7B66B7EB7EF8B0E6201502E76DD510B609vEN" TargetMode = "External"/>
	<Relationship Id="rId50" Type="http://schemas.openxmlformats.org/officeDocument/2006/relationships/hyperlink" Target="consultantplus://offline/ref=A5D72441844F87DE62AB726D08E57B13D7FBF2DFA23BC5D5B731298E62CC4042B71B055883CA746CE3BA3AAFBBEF735A47B27ED517AA9C6BD45EB97D01vEN" TargetMode = "External"/>
	<Relationship Id="rId51" Type="http://schemas.openxmlformats.org/officeDocument/2006/relationships/hyperlink" Target="consultantplus://offline/ref=A5D72441844F87DE62AB726D08E57B13D7FBF2DFA23BC5D5B731298E62CC4042B71B055883CA746CE3BA3AAFB5EF735A47B27ED517AA9C6BD45EB97D01vEN" TargetMode = "External"/>
	<Relationship Id="rId52" Type="http://schemas.openxmlformats.org/officeDocument/2006/relationships/hyperlink" Target="consultantplus://offline/ref=A5D72441844F87DE62AB726D08E57B13D7FBF2DFA23BC5D5B731298E62CC4042B71B055883CA746CE3BA3AAEBDEF735A47B27ED517AA9C6BD45EB97D01vEN" TargetMode = "External"/>
	<Relationship Id="rId53" Type="http://schemas.openxmlformats.org/officeDocument/2006/relationships/hyperlink" Target="consultantplus://offline/ref=A5D72441844F87DE62AB726D08E57B13D7FBF2DFA23BC5D5B731298E62CC4042B71B055883CA746CE3BA3AAEBFEF735A47B27ED517AA9C6BD45EB97D01vE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11.02.2021 N 47-П
(ред. от 30.08.2023)
"Об утверждении Порядка определения объема и предоставления из краевого бюджета субсидий отдельным социально ориентированным некоммерческим организациям в Камчатском крае"</dc:title>
  <dcterms:created xsi:type="dcterms:W3CDTF">2023-10-27T13:47:52Z</dcterms:created>
</cp:coreProperties>
</file>