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Карачаево-Черкесской Республики от 09.12.2010 N 71-РЗ</w:t>
              <w:br/>
              <w:t xml:space="preserve">(ред. от 14.07.2023)</w:t>
              <w:br/>
              <w:t xml:space="preserve">"Об Уполномоченном по правам ребенка в Карачаево-Черкесской Республике"</w:t>
              <w:br/>
              <w:t xml:space="preserve">(принят Народным Собранием (Парламентом) КЧР 25.11.2010)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9 декабря 2010 года</w:t>
            </w:r>
          </w:p>
        </w:tc>
        <w:tc>
          <w:tcPr>
            <w:tcW w:w="5103" w:type="dxa"/>
            <w:tcBorders>
              <w:top w:val="nil"/>
              <w:left w:val="nil"/>
              <w:bottom w:val="nil"/>
              <w:right w:val="nil"/>
            </w:tcBorders>
          </w:tcPr>
          <w:p>
            <w:pPr>
              <w:pStyle w:val="0"/>
              <w:jc w:val="right"/>
            </w:pPr>
            <w:r>
              <w:rPr>
                <w:sz w:val="20"/>
              </w:rPr>
              <w:t xml:space="preserve">N 71-РЗ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КАРАЧАЕВО-ЧЕРКЕССКОЙ РЕСПУБЛИКИ</w:t>
      </w:r>
    </w:p>
    <w:p>
      <w:pPr>
        <w:pStyle w:val="2"/>
        <w:jc w:val="center"/>
      </w:pPr>
      <w:r>
        <w:rPr>
          <w:sz w:val="20"/>
        </w:rPr>
      </w:r>
    </w:p>
    <w:p>
      <w:pPr>
        <w:pStyle w:val="2"/>
        <w:jc w:val="center"/>
      </w:pPr>
      <w:r>
        <w:rPr>
          <w:sz w:val="20"/>
        </w:rPr>
        <w:t xml:space="preserve">ОБ УПОЛНОМОЧЕННОМ ПО ПРАВАМ РЕБЕНКА</w:t>
      </w:r>
    </w:p>
    <w:p>
      <w:pPr>
        <w:pStyle w:val="2"/>
        <w:jc w:val="center"/>
      </w:pPr>
      <w:r>
        <w:rPr>
          <w:sz w:val="20"/>
        </w:rPr>
        <w:t xml:space="preserve">В КАРАЧАЕВО-ЧЕРКЕССКОЙ РЕСПУБЛИКЕ</w:t>
      </w:r>
    </w:p>
    <w:p>
      <w:pPr>
        <w:pStyle w:val="0"/>
        <w:jc w:val="both"/>
      </w:pPr>
      <w:r>
        <w:rPr>
          <w:sz w:val="20"/>
        </w:rPr>
      </w:r>
    </w:p>
    <w:p>
      <w:pPr>
        <w:pStyle w:val="0"/>
        <w:jc w:val="right"/>
      </w:pPr>
      <w:r>
        <w:rPr>
          <w:sz w:val="20"/>
        </w:rPr>
        <w:t xml:space="preserve">Принят</w:t>
      </w:r>
    </w:p>
    <w:p>
      <w:pPr>
        <w:pStyle w:val="0"/>
        <w:jc w:val="right"/>
      </w:pPr>
      <w:r>
        <w:rPr>
          <w:sz w:val="20"/>
        </w:rPr>
        <w:t xml:space="preserve">Народным Собранием (Парламентом)</w:t>
      </w:r>
    </w:p>
    <w:p>
      <w:pPr>
        <w:pStyle w:val="0"/>
        <w:jc w:val="right"/>
      </w:pPr>
      <w:r>
        <w:rPr>
          <w:sz w:val="20"/>
        </w:rPr>
        <w:t xml:space="preserve">Карачаево-Черкесской Республики</w:t>
      </w:r>
    </w:p>
    <w:p>
      <w:pPr>
        <w:pStyle w:val="0"/>
        <w:jc w:val="right"/>
      </w:pPr>
      <w:r>
        <w:rPr>
          <w:sz w:val="20"/>
        </w:rPr>
        <w:t xml:space="preserve">25 ноября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КЧР</w:t>
            </w:r>
          </w:p>
          <w:p>
            <w:pPr>
              <w:pStyle w:val="0"/>
              <w:jc w:val="center"/>
            </w:pPr>
            <w:r>
              <w:rPr>
                <w:sz w:val="20"/>
                <w:color w:val="392c69"/>
              </w:rPr>
              <w:t xml:space="preserve">от 17.05.2011 </w:t>
            </w:r>
            <w:hyperlink w:history="0" r:id="rId7" w:tooltip="Закон Карачаево-Черкесской Республики от 17.05.2011 N 28-РЗ &quot;О внесении изменений в Закон Карачаево-Черкесской Республики &quot;Об Уполномоченном по правам ребенка в Карачаево-Черкесской Республике&quot; (принят Народным Собранием (Парламентом) КЧР 29.04.2011) {КонсультантПлюс}">
              <w:r>
                <w:rPr>
                  <w:sz w:val="20"/>
                  <w:color w:val="0000ff"/>
                </w:rPr>
                <w:t xml:space="preserve">N 28-РЗ</w:t>
              </w:r>
            </w:hyperlink>
            <w:r>
              <w:rPr>
                <w:sz w:val="20"/>
                <w:color w:val="392c69"/>
              </w:rPr>
              <w:t xml:space="preserve">, от 05.07.2011 </w:t>
            </w:r>
            <w:hyperlink w:history="0" r:id="rId8" w:tooltip="Закон Карачаево-Черкесской Республики от 05.07.2011 N 34-РЗ (ред. от 15.11.2011) &quot;О внесении изменений в некоторые законодательные акты Карачаево-Черкесской Республики в связи с изменением наименования должности высшего должностного лица Карачаево-Черкесской Республики&quot; (принят Народным Собранием (Парламентом) КЧР 16.06.2011) ------------ Недействующая редакция {КонсультантПлюс}">
              <w:r>
                <w:rPr>
                  <w:sz w:val="20"/>
                  <w:color w:val="0000ff"/>
                </w:rPr>
                <w:t xml:space="preserve">N 34-РЗ</w:t>
              </w:r>
            </w:hyperlink>
            <w:r>
              <w:rPr>
                <w:sz w:val="20"/>
                <w:color w:val="392c69"/>
              </w:rPr>
              <w:t xml:space="preserve">,</w:t>
            </w:r>
          </w:p>
          <w:p>
            <w:pPr>
              <w:pStyle w:val="0"/>
              <w:jc w:val="center"/>
            </w:pPr>
            <w:r>
              <w:rPr>
                <w:sz w:val="20"/>
                <w:color w:val="392c69"/>
              </w:rPr>
              <w:t xml:space="preserve">от 06.08.2014 </w:t>
            </w:r>
            <w:hyperlink w:history="0" r:id="rId9" w:tooltip="Закон Карачаево-Черкесской Республики от 06.08.2014 N 60-РЗ &quot;О внесении изменений в статьи 3 и 7 Закона Карачаево-Черкесской Республики &quot;Об Уполномоченном по правам ребенка в Карачаево-Черкесской Республике&quot; (принят Народным Собранием (Парламентом) КЧР 18.07.2014) {КонсультантПлюс}">
              <w:r>
                <w:rPr>
                  <w:sz w:val="20"/>
                  <w:color w:val="0000ff"/>
                </w:rPr>
                <w:t xml:space="preserve">N 60-РЗ</w:t>
              </w:r>
            </w:hyperlink>
            <w:r>
              <w:rPr>
                <w:sz w:val="20"/>
                <w:color w:val="392c69"/>
              </w:rPr>
              <w:t xml:space="preserve">, от 01.07.2016 </w:t>
            </w:r>
            <w:hyperlink w:history="0" r:id="rId10" w:tooltip="Закон Карачаево-Черкесской Республики от 01.07.2016 N 39-РЗ &quot;О внесении изменений в статьи 7 и 9 Закона Карачаево-Черкесской Республики &quot;Об уполномоченном по правам ребенка В Карачаево-Черкесской Республике&quot; (принят Народным Собранием (Парламентом) КЧР 23.06.2016) {КонсультантПлюс}">
              <w:r>
                <w:rPr>
                  <w:sz w:val="20"/>
                  <w:color w:val="0000ff"/>
                </w:rPr>
                <w:t xml:space="preserve">N 39-РЗ</w:t>
              </w:r>
            </w:hyperlink>
            <w:r>
              <w:rPr>
                <w:sz w:val="20"/>
                <w:color w:val="392c69"/>
              </w:rPr>
              <w:t xml:space="preserve">,</w:t>
            </w:r>
          </w:p>
          <w:p>
            <w:pPr>
              <w:pStyle w:val="0"/>
              <w:jc w:val="center"/>
            </w:pPr>
            <w:r>
              <w:rPr>
                <w:sz w:val="20"/>
                <w:color w:val="392c69"/>
              </w:rPr>
              <w:t xml:space="preserve">от 26.09.2018 </w:t>
            </w:r>
            <w:hyperlink w:history="0" r:id="rId11" w:tooltip="Закон Карачаево-Черкесской Республики от 26.09.2018 N 53-РЗ &quot;О внесении изменений в отдельные законодательные акты Карачаево-Черкесской Республики&quot; (принят Народным Собранием (Парламентом) КЧР 20.09.2018) ------------ Недействующая редакция {КонсультантПлюс}">
              <w:r>
                <w:rPr>
                  <w:sz w:val="20"/>
                  <w:color w:val="0000ff"/>
                </w:rPr>
                <w:t xml:space="preserve">N 53-РЗ</w:t>
              </w:r>
            </w:hyperlink>
            <w:r>
              <w:rPr>
                <w:sz w:val="20"/>
                <w:color w:val="392c69"/>
              </w:rPr>
              <w:t xml:space="preserve">, от 27.05.2019 </w:t>
            </w:r>
            <w:hyperlink w:history="0" r:id="rId12" w:tooltip="Закон Карачаево-Черкесской Республики от 27.05.2019 N 25-РЗ &quot;О внесении изменений в Закон Карачаево-Черкесской Республики &quot;Об Уполномоченном по правам ребенка в Карачаево-Черкесской Республике&quot; (принят Народным Собранием (Парламентом) КЧР 15.05.2019) {КонсультантПлюс}">
              <w:r>
                <w:rPr>
                  <w:sz w:val="20"/>
                  <w:color w:val="0000ff"/>
                </w:rPr>
                <w:t xml:space="preserve">N 25-РЗ</w:t>
              </w:r>
            </w:hyperlink>
            <w:r>
              <w:rPr>
                <w:sz w:val="20"/>
                <w:color w:val="392c69"/>
              </w:rPr>
              <w:t xml:space="preserve">,</w:t>
            </w:r>
          </w:p>
          <w:p>
            <w:pPr>
              <w:pStyle w:val="0"/>
              <w:jc w:val="center"/>
            </w:pPr>
            <w:r>
              <w:rPr>
                <w:sz w:val="20"/>
                <w:color w:val="392c69"/>
              </w:rPr>
              <w:t xml:space="preserve">от 30.11.2020 </w:t>
            </w:r>
            <w:hyperlink w:history="0" r:id="rId13" w:tooltip="Закон Карачаево-Черкесской Республики от 30.11.2020 N 91-РЗ &quot;О внесении изменений в Закон Карачаево-Черкесской Республики &quot;Об Уполномоченном по правам ребенка в Карачаево-Черкесской Республике&quot; (принят Народным Собранием (Парламентом) КЧР 26.11.2020) {КонсультантПлюс}">
              <w:r>
                <w:rPr>
                  <w:sz w:val="20"/>
                  <w:color w:val="0000ff"/>
                </w:rPr>
                <w:t xml:space="preserve">N 91-РЗ</w:t>
              </w:r>
            </w:hyperlink>
            <w:r>
              <w:rPr>
                <w:sz w:val="20"/>
                <w:color w:val="392c69"/>
              </w:rPr>
              <w:t xml:space="preserve">, от 28.12.2020 </w:t>
            </w:r>
            <w:hyperlink w:history="0" r:id="rId14" w:tooltip="Закон Карачаево-Черкесской Республики от 28.12.2020 N 107-РЗ &quot;О внесении изменений в Закон Карачаево-Черкесской Республики &quot;Об Уполномоченном по правам ребенка в Карачаево-Черкесской Республике&quot; (принят Народным Собранием (Парламентом) КЧР 22.12.2020) {КонсультантПлюс}">
              <w:r>
                <w:rPr>
                  <w:sz w:val="20"/>
                  <w:color w:val="0000ff"/>
                </w:rPr>
                <w:t xml:space="preserve">N 107-РЗ</w:t>
              </w:r>
            </w:hyperlink>
            <w:r>
              <w:rPr>
                <w:sz w:val="20"/>
                <w:color w:val="392c69"/>
              </w:rPr>
              <w:t xml:space="preserve">,</w:t>
            </w:r>
          </w:p>
          <w:p>
            <w:pPr>
              <w:pStyle w:val="0"/>
              <w:jc w:val="center"/>
            </w:pPr>
            <w:r>
              <w:rPr>
                <w:sz w:val="20"/>
                <w:color w:val="392c69"/>
              </w:rPr>
              <w:t xml:space="preserve">от 24.12.2021 </w:t>
            </w:r>
            <w:hyperlink w:history="0" r:id="rId15" w:tooltip="Закон Карачаево-Черкесской Республики от 24.12.2021 N 109-РЗ &quot;О внесении изменений в Закон Карачаево-Черкесской Республики &quot;Об Уполномоченном по правам ребенка в Карачаево-Черкесской Республике&quot; (принят Народным Собранием (Парламентом) КЧР 16.12.2021) {КонсультантПлюс}">
              <w:r>
                <w:rPr>
                  <w:sz w:val="20"/>
                  <w:color w:val="0000ff"/>
                </w:rPr>
                <w:t xml:space="preserve">N 109-РЗ</w:t>
              </w:r>
            </w:hyperlink>
            <w:r>
              <w:rPr>
                <w:sz w:val="20"/>
                <w:color w:val="392c69"/>
              </w:rPr>
              <w:t xml:space="preserve">, от 23.12.2022 </w:t>
            </w:r>
            <w:hyperlink w:history="0" r:id="rId16" w:tooltip="Закон Карачаево-Черкесской Республики от 23.12.2022 N 93-РЗ &quot;О внесении изменений в статьи 7 и 9 закона Карачаево-Черкесской Республики &quot;Об Уполномоченном по правам ребенка в Карачаево-Черкесской Республике&quot; (принят Народным Собранием (Парламентом) КЧР 15.12.2022) {КонсультантПлюс}">
              <w:r>
                <w:rPr>
                  <w:sz w:val="20"/>
                  <w:color w:val="0000ff"/>
                </w:rPr>
                <w:t xml:space="preserve">N 93-РЗ</w:t>
              </w:r>
            </w:hyperlink>
            <w:r>
              <w:rPr>
                <w:sz w:val="20"/>
                <w:color w:val="392c69"/>
              </w:rPr>
              <w:t xml:space="preserve">,</w:t>
            </w:r>
          </w:p>
          <w:p>
            <w:pPr>
              <w:pStyle w:val="0"/>
              <w:jc w:val="center"/>
            </w:pPr>
            <w:r>
              <w:rPr>
                <w:sz w:val="20"/>
                <w:color w:val="392c69"/>
              </w:rPr>
              <w:t xml:space="preserve">от 14.07.2023 </w:t>
            </w:r>
            <w:hyperlink w:history="0" r:id="rId17" w:tooltip="Закон Карачаево-Черкесской Республики от 14.07.2023 N 50-РЗ &quot;О внесении изменений в некоторые законодательные акты Карачаево-Черкесской Республики&quot; (принят Народным Собранием (Парламентом) КЧР 06.07.2023) {КонсультантПлюс}">
              <w:r>
                <w:rPr>
                  <w:sz w:val="20"/>
                  <w:color w:val="0000ff"/>
                </w:rPr>
                <w:t xml:space="preserve">N 50-РЗ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(в ред. </w:t>
      </w:r>
      <w:hyperlink w:history="0" r:id="rId18" w:tooltip="Закон Карачаево-Черкесской Республики от 27.05.2019 N 25-РЗ &quot;О внесении изменений в Закон Карачаево-Черкесской Республики &quot;Об Уполномоченном по правам ребенка в Карачаево-Черкесской Республике&quot; (принят Народным Собранием (Парламентом) КЧР 15.05.2019) {КонсультантПлюс}">
        <w:r>
          <w:rPr>
            <w:sz w:val="20"/>
            <w:color w:val="0000ff"/>
          </w:rPr>
          <w:t xml:space="preserve">Закона</w:t>
        </w:r>
      </w:hyperlink>
      <w:r>
        <w:rPr>
          <w:sz w:val="20"/>
        </w:rPr>
        <w:t xml:space="preserve"> КЧР от 27.05.2019 N 25-РЗ)</w:t>
      </w:r>
    </w:p>
    <w:p>
      <w:pPr>
        <w:pStyle w:val="0"/>
        <w:jc w:val="both"/>
      </w:pPr>
      <w:r>
        <w:rPr>
          <w:sz w:val="20"/>
        </w:rPr>
      </w:r>
    </w:p>
    <w:p>
      <w:pPr>
        <w:pStyle w:val="0"/>
        <w:ind w:firstLine="540"/>
        <w:jc w:val="both"/>
      </w:pPr>
      <w:r>
        <w:rPr>
          <w:sz w:val="20"/>
        </w:rPr>
        <w:t xml:space="preserve">Настоящий Закон определяет правовое положение, основные задачи и полномочия Уполномоченного по правам ребенка в Карачаево-Черкесской Республике (далее - Уполномоченный).</w:t>
      </w:r>
    </w:p>
    <w:p>
      <w:pPr>
        <w:pStyle w:val="0"/>
        <w:jc w:val="both"/>
      </w:pPr>
      <w:r>
        <w:rPr>
          <w:sz w:val="20"/>
        </w:rPr>
      </w:r>
    </w:p>
    <w:p>
      <w:pPr>
        <w:pStyle w:val="2"/>
        <w:outlineLvl w:val="0"/>
        <w:ind w:firstLine="540"/>
        <w:jc w:val="both"/>
      </w:pPr>
      <w:r>
        <w:rPr>
          <w:sz w:val="20"/>
        </w:rPr>
        <w:t xml:space="preserve">Статья 2. Уполномоченный по правам ребенка в Карачаево-Черкесской Республике</w:t>
      </w:r>
    </w:p>
    <w:p>
      <w:pPr>
        <w:pStyle w:val="0"/>
        <w:jc w:val="both"/>
      </w:pPr>
      <w:r>
        <w:rPr>
          <w:sz w:val="20"/>
        </w:rPr>
      </w:r>
    </w:p>
    <w:p>
      <w:pPr>
        <w:pStyle w:val="0"/>
        <w:ind w:firstLine="540"/>
        <w:jc w:val="both"/>
      </w:pPr>
      <w:r>
        <w:rPr>
          <w:sz w:val="20"/>
        </w:rPr>
        <w:t xml:space="preserve">1. Должность Уполномоченного учреждается в соответствии с </w:t>
      </w:r>
      <w:hyperlink w:history="0" r:id="rId19"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Конвенцией</w:t>
        </w:r>
      </w:hyperlink>
      <w:r>
        <w:rPr>
          <w:sz w:val="20"/>
        </w:rPr>
        <w:t xml:space="preserve"> о правах ребенка, </w:t>
      </w:r>
      <w:hyperlink w:history="0" r:id="rId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21"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законом</w:t>
        </w:r>
      </w:hyperlink>
      <w:r>
        <w:rPr>
          <w:sz w:val="20"/>
        </w:rPr>
        <w:t xml:space="preserve"> от 24 июля 1998 г. N 124-ФЗ "Об основных гарантиях прав ребенка", а также Федеральным </w:t>
      </w:r>
      <w:hyperlink w:history="0" r:id="rId22" w:tooltip="Федеральный закон от 27.12.2018 N 501-ФЗ (ред. от 10.07.2023) &quot;Об уполномоченных по правам ребенка в Российской Федерации&quot; {КонсультантПлюс}">
        <w:r>
          <w:rPr>
            <w:sz w:val="20"/>
            <w:color w:val="0000ff"/>
          </w:rPr>
          <w:t xml:space="preserve">законом</w:t>
        </w:r>
      </w:hyperlink>
      <w:r>
        <w:rPr>
          <w:sz w:val="20"/>
        </w:rPr>
        <w:t xml:space="preserve"> от 27 декабря 2018 г. N 501-ФЗ "Об уполномоченных по правам ребенка в Российской Федерации" в целях обеспечения дополнительных гарантий эффективного функционирования механизмов реализации, соблюдения и защиты прав и законных интересов органами государственной власти Карачаево-Черкесской Республики,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должностными лицами.</w:t>
      </w:r>
    </w:p>
    <w:p>
      <w:pPr>
        <w:pStyle w:val="0"/>
        <w:jc w:val="both"/>
      </w:pPr>
      <w:r>
        <w:rPr>
          <w:sz w:val="20"/>
        </w:rPr>
        <w:t xml:space="preserve">(часть 1 в ред. </w:t>
      </w:r>
      <w:hyperlink w:history="0" r:id="rId23" w:tooltip="Закон Карачаево-Черкесской Республики от 27.05.2019 N 25-РЗ &quot;О внесении изменений в Закон Карачаево-Черкесской Республики &quot;Об Уполномоченном по правам ребенка в Карачаево-Черкесской Республике&quot; (принят Народным Собранием (Парламентом) КЧР 15.05.2019) {КонсультантПлюс}">
        <w:r>
          <w:rPr>
            <w:sz w:val="20"/>
            <w:color w:val="0000ff"/>
          </w:rPr>
          <w:t xml:space="preserve">Закона</w:t>
        </w:r>
      </w:hyperlink>
      <w:r>
        <w:rPr>
          <w:sz w:val="20"/>
        </w:rPr>
        <w:t xml:space="preserve"> КЧР от 27.05.2019 N 25-РЗ)</w:t>
      </w:r>
    </w:p>
    <w:p>
      <w:pPr>
        <w:pStyle w:val="0"/>
        <w:spacing w:before="200" w:line-rule="auto"/>
        <w:ind w:firstLine="540"/>
        <w:jc w:val="both"/>
      </w:pPr>
      <w:r>
        <w:rPr>
          <w:sz w:val="20"/>
        </w:rPr>
        <w:t xml:space="preserve">2. Уполномоченный замещает государственную должность Карачаево-Черкесской Республики.</w:t>
      </w:r>
    </w:p>
    <w:p>
      <w:pPr>
        <w:pStyle w:val="0"/>
        <w:jc w:val="both"/>
      </w:pPr>
      <w:r>
        <w:rPr>
          <w:sz w:val="20"/>
        </w:rPr>
        <w:t xml:space="preserve">(часть 2 в ред. </w:t>
      </w:r>
      <w:hyperlink w:history="0" r:id="rId24" w:tooltip="Закон Карачаево-Черкесской Республики от 17.05.2011 N 28-РЗ &quot;О внесении изменений в Закон Карачаево-Черкесской Республики &quot;Об Уполномоченном по правам ребенка в Карачаево-Черкесской Республике&quot; (принят Народным Собранием (Парламентом) КЧР 29.04.2011) {КонсультантПлюс}">
        <w:r>
          <w:rPr>
            <w:sz w:val="20"/>
            <w:color w:val="0000ff"/>
          </w:rPr>
          <w:t xml:space="preserve">Закона</w:t>
        </w:r>
      </w:hyperlink>
      <w:r>
        <w:rPr>
          <w:sz w:val="20"/>
        </w:rPr>
        <w:t xml:space="preserve"> КЧР от 17.05.2011 N 28-РЗ)</w:t>
      </w:r>
    </w:p>
    <w:p>
      <w:pPr>
        <w:pStyle w:val="0"/>
        <w:spacing w:before="200" w:line-rule="auto"/>
        <w:ind w:firstLine="540"/>
        <w:jc w:val="both"/>
      </w:pPr>
      <w:r>
        <w:rPr>
          <w:sz w:val="20"/>
        </w:rPr>
        <w:t xml:space="preserve">3. Деятельность Уполномоченного дополняет существующие средства государственной защиты прав и законных интересов ребенка, не отменяет и не влечет пересмотра компетенции органов государственной власти, государственных органов, органов местного самоуправления, должностных лиц в Карачаево-Черкесской Республике, обеспечивающих защиту прав и законных интересов ребенка и восстановление нарушенных прав ребенка.</w:t>
      </w:r>
    </w:p>
    <w:p>
      <w:pPr>
        <w:pStyle w:val="0"/>
        <w:jc w:val="both"/>
      </w:pPr>
      <w:r>
        <w:rPr>
          <w:sz w:val="20"/>
        </w:rPr>
      </w:r>
    </w:p>
    <w:p>
      <w:pPr>
        <w:pStyle w:val="2"/>
        <w:outlineLvl w:val="0"/>
        <w:ind w:firstLine="540"/>
        <w:jc w:val="both"/>
      </w:pPr>
      <w:r>
        <w:rPr>
          <w:sz w:val="20"/>
        </w:rPr>
        <w:t xml:space="preserve">Статья 3. Основные задачи Уполномоченного</w:t>
      </w:r>
    </w:p>
    <w:p>
      <w:pPr>
        <w:pStyle w:val="0"/>
        <w:jc w:val="both"/>
      </w:pPr>
      <w:r>
        <w:rPr>
          <w:sz w:val="20"/>
        </w:rPr>
      </w:r>
    </w:p>
    <w:p>
      <w:pPr>
        <w:pStyle w:val="0"/>
        <w:ind w:firstLine="540"/>
        <w:jc w:val="both"/>
      </w:pPr>
      <w:r>
        <w:rPr>
          <w:sz w:val="20"/>
        </w:rPr>
        <w:t xml:space="preserve">(в ред. </w:t>
      </w:r>
      <w:hyperlink w:history="0" r:id="rId25" w:tooltip="Закон Карачаево-Черкесской Республики от 27.05.2019 N 25-РЗ &quot;О внесении изменений в Закон Карачаево-Черкесской Республики &quot;Об Уполномоченном по правам ребенка в Карачаево-Черкесской Республике&quot; (принят Народным Собранием (Парламентом) КЧР 15.05.2019) {КонсультантПлюс}">
        <w:r>
          <w:rPr>
            <w:sz w:val="20"/>
            <w:color w:val="0000ff"/>
          </w:rPr>
          <w:t xml:space="preserve">Закона</w:t>
        </w:r>
      </w:hyperlink>
      <w:r>
        <w:rPr>
          <w:sz w:val="20"/>
        </w:rPr>
        <w:t xml:space="preserve"> КЧР от 27.05.2019 N 25-РЗ)</w:t>
      </w:r>
    </w:p>
    <w:p>
      <w:pPr>
        <w:pStyle w:val="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1) обеспечение защиты прав и законных интересов на территории Карачаево-Черкесской Республики детей, являющихся гражданами Российской Федерации, иностранными гражданами и лицами без гражданства;</w:t>
      </w:r>
    </w:p>
    <w:p>
      <w:pPr>
        <w:pStyle w:val="0"/>
        <w:spacing w:before="200" w:line-rule="auto"/>
        <w:ind w:firstLine="540"/>
        <w:jc w:val="both"/>
      </w:pPr>
      <w:r>
        <w:rPr>
          <w:sz w:val="20"/>
        </w:rPr>
        <w:t xml:space="preserve">2) содействие формированию и эффективному функционированию государственной системы обеспечения реализации, соблюдения и защиты прав и законных интересов детей государственными органами, органами местного самоуправления и должностными лицами в Карачаево-Черкесской Республике;</w:t>
      </w:r>
    </w:p>
    <w:p>
      <w:pPr>
        <w:pStyle w:val="0"/>
        <w:spacing w:before="200" w:line-rule="auto"/>
        <w:ind w:firstLine="540"/>
        <w:jc w:val="both"/>
      </w:pPr>
      <w:r>
        <w:rPr>
          <w:sz w:val="20"/>
        </w:rPr>
        <w:t xml:space="preserve">3) мониторинг и анализ эффективности функционирования механизмов реализации, соблюдения и защиты прав и законных интересов детей органами государственной власти Карачаево-Черкесской Республики,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 на территории Карачаево-Черкесской Республики;</w:t>
      </w:r>
    </w:p>
    <w:p>
      <w:pPr>
        <w:pStyle w:val="0"/>
        <w:spacing w:before="200" w:line-rule="auto"/>
        <w:ind w:firstLine="540"/>
        <w:jc w:val="both"/>
      </w:pPr>
      <w:r>
        <w:rPr>
          <w:sz w:val="20"/>
        </w:rPr>
        <w:t xml:space="preserve">4) участие в формировании и реализации единой государственной политики в области обеспечения и защиты прав и законных интересов детей, в том числе участие в деятельности координационных органов, созданных в целях реализации указанной государственной политики, а также подготовка и направление Главе Карачаево-Черкесской Республики, в Народное Собрание (Парламент) Карачаево-Черкесской Республики и Уполномоченному при Президенте Российской Федерации по правам ребенка соответствующих предложений;</w:t>
      </w:r>
    </w:p>
    <w:p>
      <w:pPr>
        <w:pStyle w:val="0"/>
        <w:spacing w:before="200" w:line-rule="auto"/>
        <w:ind w:firstLine="540"/>
        <w:jc w:val="both"/>
      </w:pPr>
      <w:r>
        <w:rPr>
          <w:sz w:val="20"/>
        </w:rPr>
        <w:t xml:space="preserve">5) предупреждение нарушения прав и законных интересов детей, содействие восстановлению нарушенных прав и законных интересов детей;</w:t>
      </w:r>
    </w:p>
    <w:p>
      <w:pPr>
        <w:pStyle w:val="0"/>
        <w:spacing w:before="200" w:line-rule="auto"/>
        <w:ind w:firstLine="540"/>
        <w:jc w:val="both"/>
      </w:pPr>
      <w:r>
        <w:rPr>
          <w:sz w:val="20"/>
        </w:rPr>
        <w:t xml:space="preserve">6) участие в деятельности по профилактике безнадзорности и правонарушений несовершеннолетних;</w:t>
      </w:r>
    </w:p>
    <w:p>
      <w:pPr>
        <w:pStyle w:val="0"/>
        <w:spacing w:before="200" w:line-rule="auto"/>
        <w:ind w:firstLine="540"/>
        <w:jc w:val="both"/>
      </w:pPr>
      <w:r>
        <w:rPr>
          <w:sz w:val="20"/>
        </w:rPr>
        <w:t xml:space="preserve">7) содействие развитию, в том числе, международного сотрудничества в области защиты прав и законных интересов детей.</w:t>
      </w:r>
    </w:p>
    <w:p>
      <w:pPr>
        <w:pStyle w:val="0"/>
        <w:jc w:val="both"/>
      </w:pPr>
      <w:r>
        <w:rPr>
          <w:sz w:val="20"/>
        </w:rPr>
      </w:r>
    </w:p>
    <w:p>
      <w:pPr>
        <w:pStyle w:val="2"/>
        <w:outlineLvl w:val="0"/>
        <w:ind w:firstLine="540"/>
        <w:jc w:val="both"/>
      </w:pPr>
      <w:r>
        <w:rPr>
          <w:sz w:val="20"/>
        </w:rPr>
        <w:t xml:space="preserve">Статья 4. Полномочия Уполномоченного</w:t>
      </w:r>
    </w:p>
    <w:p>
      <w:pPr>
        <w:pStyle w:val="0"/>
        <w:jc w:val="both"/>
      </w:pPr>
      <w:r>
        <w:rPr>
          <w:sz w:val="20"/>
        </w:rPr>
      </w:r>
    </w:p>
    <w:p>
      <w:pPr>
        <w:pStyle w:val="0"/>
        <w:ind w:firstLine="540"/>
        <w:jc w:val="both"/>
      </w:pPr>
      <w:r>
        <w:rPr>
          <w:sz w:val="20"/>
        </w:rPr>
        <w:t xml:space="preserve">(в ред. </w:t>
      </w:r>
      <w:hyperlink w:history="0" r:id="rId26" w:tooltip="Закон Карачаево-Черкесской Республики от 27.05.2019 N 25-РЗ &quot;О внесении изменений в Закон Карачаево-Черкесской Республики &quot;Об Уполномоченном по правам ребенка в Карачаево-Черкесской Республике&quot; (принят Народным Собранием (Парламентом) КЧР 15.05.2019) {КонсультантПлюс}">
        <w:r>
          <w:rPr>
            <w:sz w:val="20"/>
            <w:color w:val="0000ff"/>
          </w:rPr>
          <w:t xml:space="preserve">Закона</w:t>
        </w:r>
      </w:hyperlink>
      <w:r>
        <w:rPr>
          <w:sz w:val="20"/>
        </w:rPr>
        <w:t xml:space="preserve"> КЧР от 27.05.2019 N 25-РЗ)</w:t>
      </w:r>
    </w:p>
    <w:p>
      <w:pPr>
        <w:pStyle w:val="0"/>
        <w:jc w:val="both"/>
      </w:pPr>
      <w:r>
        <w:rPr>
          <w:sz w:val="20"/>
        </w:rPr>
      </w:r>
    </w:p>
    <w:p>
      <w:pPr>
        <w:pStyle w:val="0"/>
        <w:ind w:firstLine="540"/>
        <w:jc w:val="both"/>
      </w:pPr>
      <w:r>
        <w:rPr>
          <w:sz w:val="20"/>
        </w:rPr>
        <w:t xml:space="preserve">1. Уполномоченный независим при осуществлении своей деятельности, действует в пределах полномочий, установленных Федеральным </w:t>
      </w:r>
      <w:hyperlink w:history="0" r:id="rId27" w:tooltip="Федеральный закон от 27.12.2018 N 501-ФЗ (ред. от 10.07.2023) &quot;Об уполномоченных по правам ребенка в Российской Федерации&quot; {КонсультантПлюс}">
        <w:r>
          <w:rPr>
            <w:sz w:val="20"/>
            <w:color w:val="0000ff"/>
          </w:rPr>
          <w:t xml:space="preserve">законом</w:t>
        </w:r>
      </w:hyperlink>
      <w:r>
        <w:rPr>
          <w:sz w:val="20"/>
        </w:rPr>
        <w:t xml:space="preserve"> от 27 декабря 2018 г. N 501-ФЗ "Об уполномоченных по правам ребенка в Российской Федерации" и настоящим Законом, и не вправе предпринимать действия и принимать решения, отнесенные к компетенции иных органов государственной власти, органов местного самоуправления, организаций, ведомств.</w:t>
      </w:r>
    </w:p>
    <w:p>
      <w:pPr>
        <w:pStyle w:val="0"/>
        <w:spacing w:before="200" w:line-rule="auto"/>
        <w:ind w:firstLine="540"/>
        <w:jc w:val="both"/>
      </w:pPr>
      <w:r>
        <w:rPr>
          <w:sz w:val="20"/>
        </w:rPr>
        <w:t xml:space="preserve">2. В целях выполнения своих функций Уполномоченный:</w:t>
      </w:r>
    </w:p>
    <w:p>
      <w:pPr>
        <w:pStyle w:val="0"/>
        <w:spacing w:before="200" w:line-rule="auto"/>
        <w:ind w:firstLine="540"/>
        <w:jc w:val="both"/>
      </w:pPr>
      <w:r>
        <w:rPr>
          <w:sz w:val="20"/>
        </w:rPr>
        <w:t xml:space="preserve">1) осуществляет мониторинг и анализ реализации, соблюдения и защиты прав и законных интересов детей на территории Карачаево-Черкесской Республики;</w:t>
      </w:r>
    </w:p>
    <w:p>
      <w:pPr>
        <w:pStyle w:val="0"/>
        <w:spacing w:before="200" w:line-rule="auto"/>
        <w:ind w:firstLine="540"/>
        <w:jc w:val="both"/>
      </w:pPr>
      <w:r>
        <w:rPr>
          <w:sz w:val="20"/>
        </w:rPr>
        <w:t xml:space="preserve">2) содействует эффективному функционированию государственной системы обеспечения реализации, соблюдения и защиты прав и законных интересов детей в Карачаево-Черкесской Республике;</w:t>
      </w:r>
    </w:p>
    <w:p>
      <w:pPr>
        <w:pStyle w:val="0"/>
        <w:spacing w:before="200" w:line-rule="auto"/>
        <w:ind w:firstLine="540"/>
        <w:jc w:val="both"/>
      </w:pPr>
      <w:r>
        <w:rPr>
          <w:sz w:val="20"/>
        </w:rPr>
        <w:t xml:space="preserve">3) принимает в пределах своих полномочий меры по предупреждению и пресечению нарушения прав и законных интересов детей;</w:t>
      </w:r>
    </w:p>
    <w:p>
      <w:pPr>
        <w:pStyle w:val="0"/>
        <w:spacing w:before="200" w:line-rule="auto"/>
        <w:ind w:firstLine="540"/>
        <w:jc w:val="both"/>
      </w:pPr>
      <w:r>
        <w:rPr>
          <w:sz w:val="20"/>
        </w:rPr>
        <w:t xml:space="preserve">4) осуществляет прием граждан, рассматривает обращения, касающиеся нарушения прав, свобод и законных интересов ребенка, и жалобы на решения или действия (бездействие) органов государственной власти, государственных органов, органов местного самоуправления, организаций и должностных лиц в Карачаево-Черкесской Республике, нарушающие права, свободы и законные интересы ребенка;</w:t>
      </w:r>
    </w:p>
    <w:p>
      <w:pPr>
        <w:pStyle w:val="0"/>
        <w:spacing w:before="200" w:line-rule="auto"/>
        <w:ind w:firstLine="540"/>
        <w:jc w:val="both"/>
      </w:pPr>
      <w:r>
        <w:rPr>
          <w:sz w:val="20"/>
        </w:rPr>
        <w:t xml:space="preserve">5) проверяет самостоятельно или совместно с компетентными органами государственной власти, государственными органами, органами местного самоуправления, организациями и должностными лицами в Карачаево-Черкесской Республике в порядке, предусмотренном федеральным законодательством, сообщения о фактах нарушения прав, свобод и законных интересов ребенка;</w:t>
      </w:r>
    </w:p>
    <w:p>
      <w:pPr>
        <w:pStyle w:val="0"/>
        <w:spacing w:before="200" w:line-rule="auto"/>
        <w:ind w:firstLine="540"/>
        <w:jc w:val="both"/>
      </w:pPr>
      <w:r>
        <w:rPr>
          <w:sz w:val="20"/>
        </w:rPr>
        <w:t xml:space="preserve">6) оказывает детям, а также их законным представителям помощь по вопросам защиты прав, свобод и законных интересов ребенка;</w:t>
      </w:r>
    </w:p>
    <w:p>
      <w:pPr>
        <w:pStyle w:val="0"/>
        <w:spacing w:before="200" w:line-rule="auto"/>
        <w:ind w:firstLine="540"/>
        <w:jc w:val="both"/>
      </w:pPr>
      <w:r>
        <w:rPr>
          <w:sz w:val="20"/>
        </w:rPr>
        <w:t xml:space="preserve">7) инициирует детское участие в общественной жизни, направленной на улучшение положения детей, и предлагает меры по усилению влияния детей в обществе;</w:t>
      </w:r>
    </w:p>
    <w:p>
      <w:pPr>
        <w:pStyle w:val="0"/>
        <w:spacing w:before="200" w:line-rule="auto"/>
        <w:ind w:firstLine="540"/>
        <w:jc w:val="both"/>
      </w:pPr>
      <w:r>
        <w:rPr>
          <w:sz w:val="20"/>
        </w:rPr>
        <w:t xml:space="preserve">8) принимает в пределах своих полномочий меры к урегулированию споров между детьми, а также их законными представителями, с одной стороны, и государственными органами, органами местного самоуправления, организациями и должностными лицами, действия которых обжалуются, с другой стороны, а также детьми, с одной стороны, и их законными представителями, с другой стороны, между законными представителями ребенка;</w:t>
      </w:r>
    </w:p>
    <w:p>
      <w:pPr>
        <w:pStyle w:val="0"/>
        <w:spacing w:before="200" w:line-rule="auto"/>
        <w:ind w:firstLine="540"/>
        <w:jc w:val="both"/>
      </w:pPr>
      <w:r>
        <w:rPr>
          <w:sz w:val="20"/>
        </w:rPr>
        <w:t xml:space="preserve">9) направляет органам государственной власти, государственным органам, органам местного самоуправления, организациям в Карачаево-Черкесской Республике, в решениях или действии (бездействии) которых он усматривает нарушения прав, свобод и законных интересов ребенка, свое заключение, содержащее рекомендации относительно возможных и необходимых мер по восстановлению нарушенных прав, свобод и законных интересов ребенка и предотвращению подобных нарушений в дальнейшем;</w:t>
      </w:r>
    </w:p>
    <w:p>
      <w:pPr>
        <w:pStyle w:val="0"/>
        <w:spacing w:before="200" w:line-rule="auto"/>
        <w:ind w:firstLine="540"/>
        <w:jc w:val="both"/>
      </w:pPr>
      <w:r>
        <w:rPr>
          <w:sz w:val="20"/>
        </w:rPr>
        <w:t xml:space="preserve">10) информирует правоохранительные органы, их должностных лиц о фактах нарушения прав, свобод и законных интересов ребенка;</w:t>
      </w:r>
    </w:p>
    <w:p>
      <w:pPr>
        <w:pStyle w:val="0"/>
        <w:spacing w:before="200" w:line-rule="auto"/>
        <w:ind w:firstLine="540"/>
        <w:jc w:val="both"/>
      </w:pPr>
      <w:r>
        <w:rPr>
          <w:sz w:val="20"/>
        </w:rPr>
        <w:t xml:space="preserve">11) вносит в органы государственной власти, государственные органы, органы местного самоуправления предложения по созданию системы защиты и продвижения прав, свобод и законных интересов детей, о предотвращении действий, ущемляющих права детей, совершенствовании механизмов обеспечения и защиты прав, свобод и законных интересов ребенка;</w:t>
      </w:r>
    </w:p>
    <w:p>
      <w:pPr>
        <w:pStyle w:val="0"/>
        <w:spacing w:before="200" w:line-rule="auto"/>
        <w:ind w:firstLine="540"/>
        <w:jc w:val="both"/>
      </w:pPr>
      <w:r>
        <w:rPr>
          <w:sz w:val="20"/>
        </w:rPr>
        <w:t xml:space="preserve">12) вносит на рассмотрение Главе Карачаево-Черкесской Республики, Народному Собранию (Парламенту) Карачаево-Черкесской Республики, Правительству Карачаево-Черкесской Республики вопросы о нарушении прав, свобод и законных интересов ребенка, а также представляет заключения и предложения по указанным вопросам;</w:t>
      </w:r>
    </w:p>
    <w:p>
      <w:pPr>
        <w:pStyle w:val="0"/>
        <w:spacing w:before="200" w:line-rule="auto"/>
        <w:ind w:firstLine="540"/>
        <w:jc w:val="both"/>
      </w:pPr>
      <w:r>
        <w:rPr>
          <w:sz w:val="20"/>
        </w:rPr>
        <w:t xml:space="preserve">13) осуществляет сбор, изучение и анализ информации, содержащейся в материалах, получаемых от органов государственной власти, государственных органов, органов местного самоуправления, организаций, по вопросам обеспечения и защиты прав, свобод и законных интересов ребенка, а также в обращениях граждан, негосударственных некоммерческих организаций, в сообщениях средств массовой информации по указанным вопросам;</w:t>
      </w:r>
    </w:p>
    <w:p>
      <w:pPr>
        <w:pStyle w:val="0"/>
        <w:spacing w:before="200" w:line-rule="auto"/>
        <w:ind w:firstLine="540"/>
        <w:jc w:val="both"/>
      </w:pPr>
      <w:r>
        <w:rPr>
          <w:sz w:val="20"/>
        </w:rPr>
        <w:t xml:space="preserve">14) осуществляет правовое просвещение по вопросам прав, свобод и законных интересов ребенка, форм и методов их защиты, пропаганду положений </w:t>
      </w:r>
      <w:hyperlink w:history="0" r:id="rId28"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Конвенции</w:t>
        </w:r>
      </w:hyperlink>
      <w:r>
        <w:rPr>
          <w:sz w:val="20"/>
        </w:rPr>
        <w:t xml:space="preserve"> ООН о правах ребенка, международных договоров Российской Федерации по вопросам прав ребенка, федерального законодательства и законодательства Карачаево-Черкесской Республики по вопросам прав ребенка;</w:t>
      </w:r>
    </w:p>
    <w:p>
      <w:pPr>
        <w:pStyle w:val="0"/>
        <w:spacing w:before="200" w:line-rule="auto"/>
        <w:ind w:firstLine="540"/>
        <w:jc w:val="both"/>
      </w:pPr>
      <w:r>
        <w:rPr>
          <w:sz w:val="20"/>
        </w:rPr>
        <w:t xml:space="preserve">15) информирует общественность о состоянии соблюдения и защиты прав, свобод и законных интересов ребенка в Карачаево-Черкесской Республике;</w:t>
      </w:r>
    </w:p>
    <w:p>
      <w:pPr>
        <w:pStyle w:val="0"/>
        <w:spacing w:before="200" w:line-rule="auto"/>
        <w:ind w:firstLine="540"/>
        <w:jc w:val="both"/>
      </w:pPr>
      <w:r>
        <w:rPr>
          <w:sz w:val="20"/>
        </w:rPr>
        <w:t xml:space="preserve">16) осуществляет и развивает межрегиональное и международное сотрудничество в области обеспечения прав, свобод и законных интересов ребенка;</w:t>
      </w:r>
    </w:p>
    <w:p>
      <w:pPr>
        <w:pStyle w:val="0"/>
        <w:spacing w:before="200" w:line-rule="auto"/>
        <w:ind w:firstLine="540"/>
        <w:jc w:val="both"/>
      </w:pPr>
      <w:r>
        <w:rPr>
          <w:sz w:val="20"/>
        </w:rPr>
        <w:t xml:space="preserve">17) ежегодно осуществляет подготовку доклада о результатах своей деятельности, содержащей, в том числе, оценку соблюдения прав и законных интересов детей на территории Карачаево-Черкесской Республики, а также предложений о совершенствовании их правового положения и направляет их не позднее чем через четыре месяца по окончании календарного года: Главе Карачаево-Черкесской Республики, в Народное Собрание (Парламент) Карачаево-Черкесской Республики и Уполномоченному при Президенте Российской Федерации по правам ребенка;</w:t>
      </w:r>
    </w:p>
    <w:p>
      <w:pPr>
        <w:pStyle w:val="0"/>
        <w:jc w:val="both"/>
      </w:pPr>
      <w:r>
        <w:rPr>
          <w:sz w:val="20"/>
        </w:rPr>
        <w:t xml:space="preserve">(в ред. </w:t>
      </w:r>
      <w:hyperlink w:history="0" r:id="rId29" w:tooltip="Закон Карачаево-Черкесской Республики от 28.12.2020 N 107-РЗ &quot;О внесении изменений в Закон Карачаево-Черкесской Республики &quot;Об Уполномоченном по правам ребенка в Карачаево-Черкесской Республике&quot; (принят Народным Собранием (Парламентом) КЧР 22.12.2020) {КонсультантПлюс}">
        <w:r>
          <w:rPr>
            <w:sz w:val="20"/>
            <w:color w:val="0000ff"/>
          </w:rPr>
          <w:t xml:space="preserve">Закона</w:t>
        </w:r>
      </w:hyperlink>
      <w:r>
        <w:rPr>
          <w:sz w:val="20"/>
        </w:rPr>
        <w:t xml:space="preserve"> КЧР от 28.12.2020 N 107-РЗ)</w:t>
      </w:r>
    </w:p>
    <w:p>
      <w:pPr>
        <w:pStyle w:val="0"/>
        <w:spacing w:before="200" w:line-rule="auto"/>
        <w:ind w:firstLine="540"/>
        <w:jc w:val="both"/>
      </w:pPr>
      <w:r>
        <w:rPr>
          <w:sz w:val="20"/>
        </w:rPr>
        <w:t xml:space="preserve">18) выступает с ежегодным докладом о своей деятельности на пленарном заседании (сессии) Народного Собрания (Парламента) Карачаево-Черкесской Республики;</w:t>
      </w:r>
    </w:p>
    <w:p>
      <w:pPr>
        <w:pStyle w:val="0"/>
        <w:spacing w:before="200" w:line-rule="auto"/>
        <w:ind w:firstLine="540"/>
        <w:jc w:val="both"/>
      </w:pPr>
      <w:r>
        <w:rPr>
          <w:sz w:val="20"/>
        </w:rPr>
        <w:t xml:space="preserve">19) осуществляет иные полномочия, предусмотренные федеральным законодательством и законодательством Карачаево-Черкесской Республики.</w:t>
      </w:r>
    </w:p>
    <w:p>
      <w:pPr>
        <w:pStyle w:val="0"/>
        <w:spacing w:before="200" w:line-rule="auto"/>
        <w:ind w:firstLine="540"/>
        <w:jc w:val="both"/>
      </w:pPr>
      <w:r>
        <w:rPr>
          <w:sz w:val="20"/>
        </w:rPr>
        <w:t xml:space="preserve">Ежегодные доклады Уполномоченного подлежат официальному опубликованию в газете "День Республики".</w:t>
      </w:r>
    </w:p>
    <w:p>
      <w:pPr>
        <w:pStyle w:val="0"/>
        <w:spacing w:before="200" w:line-rule="auto"/>
        <w:ind w:firstLine="540"/>
        <w:jc w:val="both"/>
      </w:pPr>
      <w:r>
        <w:rPr>
          <w:sz w:val="20"/>
        </w:rPr>
        <w:t xml:space="preserve">3. Уполномоченный при осуществлении своей деятельности имеет право:</w:t>
      </w:r>
    </w:p>
    <w:p>
      <w:pPr>
        <w:pStyle w:val="0"/>
        <w:spacing w:before="200" w:line-rule="auto"/>
        <w:ind w:firstLine="540"/>
        <w:jc w:val="both"/>
      </w:pPr>
      <w:r>
        <w:rPr>
          <w:sz w:val="20"/>
        </w:rPr>
        <w:t xml:space="preserve">1) запрашивать и получать от территориальных органов федеральных государственных органов, органов государственной власти Карачаево-Черкесской Республики, органов местного самоуправления и должностных лиц необходимые сведения, документы и материалы;</w:t>
      </w:r>
    </w:p>
    <w:p>
      <w:pPr>
        <w:pStyle w:val="0"/>
        <w:jc w:val="both"/>
      </w:pPr>
      <w:r>
        <w:rPr>
          <w:sz w:val="20"/>
        </w:rPr>
        <w:t xml:space="preserve">(п. 1 в ред. </w:t>
      </w:r>
      <w:hyperlink w:history="0" r:id="rId30" w:tooltip="Закон Карачаево-Черкесской Республики от 28.12.2020 N 107-РЗ &quot;О внесении изменений в Закон Карачаево-Черкесской Республики &quot;Об Уполномоченном по правам ребенка в Карачаево-Черкесской Республике&quot; (принят Народным Собранием (Парламентом) КЧР 22.12.2020) {КонсультантПлюс}">
        <w:r>
          <w:rPr>
            <w:sz w:val="20"/>
            <w:color w:val="0000ff"/>
          </w:rPr>
          <w:t xml:space="preserve">Закона</w:t>
        </w:r>
      </w:hyperlink>
      <w:r>
        <w:rPr>
          <w:sz w:val="20"/>
        </w:rPr>
        <w:t xml:space="preserve"> КЧР от 28.12.2020 N 107-РЗ)</w:t>
      </w:r>
    </w:p>
    <w:p>
      <w:pPr>
        <w:pStyle w:val="0"/>
        <w:spacing w:before="200" w:line-rule="auto"/>
        <w:ind w:firstLine="540"/>
        <w:jc w:val="both"/>
      </w:pPr>
      <w:r>
        <w:rPr>
          <w:sz w:val="20"/>
        </w:rPr>
        <w:t xml:space="preserve">2) безотлагательно быть принятым руководителями либо лицами, временно исполняющими их обязанности, иными должностными лицами территориальных органов федеральных государственных органов, органов государственной власти Карачаево-Черкесской Республики, органов местного самоуправления, образовательных и медицинских организаций, организаций, оказывающих социальные и иные услуги детям и семьям, имеющим детей, расположенных на территории Карачаево-Черкесской Республики;</w:t>
      </w:r>
    </w:p>
    <w:p>
      <w:pPr>
        <w:pStyle w:val="0"/>
        <w:spacing w:before="200" w:line-rule="auto"/>
        <w:ind w:firstLine="540"/>
        <w:jc w:val="both"/>
      </w:pPr>
      <w:r>
        <w:rPr>
          <w:sz w:val="20"/>
        </w:rPr>
        <w:t xml:space="preserve">3) посещать территориальные органы федеральных государственных органов, органов государственной власти Карачаево-Черкесской Республики, органы местного самоуправления, образовательные и медицинские организации, организации, оказывающие социальные и иные услуги детям и семьям, имеющим детей, расположенные на территории Карачаево-Черкесской Республики;</w:t>
      </w:r>
    </w:p>
    <w:p>
      <w:pPr>
        <w:pStyle w:val="0"/>
        <w:spacing w:before="200" w:line-rule="auto"/>
        <w:ind w:firstLine="540"/>
        <w:jc w:val="both"/>
      </w:pPr>
      <w:r>
        <w:rPr>
          <w:sz w:val="20"/>
        </w:rPr>
        <w:t xml:space="preserve">4)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pPr>
        <w:pStyle w:val="0"/>
        <w:spacing w:before="200" w:line-rule="auto"/>
        <w:ind w:firstLine="540"/>
        <w:jc w:val="both"/>
      </w:pPr>
      <w:r>
        <w:rPr>
          <w:sz w:val="20"/>
        </w:rPr>
        <w:t xml:space="preserve">5) обращаться в суд с административными исковыми заявлениями о признании незаконными решений, действий (бездействий) органов государственной власти Карачаево-Черкесской Республики,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и Карачаево-Черкесской Республики,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pPr>
        <w:pStyle w:val="0"/>
        <w:jc w:val="both"/>
      </w:pPr>
      <w:r>
        <w:rPr>
          <w:sz w:val="20"/>
        </w:rPr>
        <w:t xml:space="preserve">(в ред. </w:t>
      </w:r>
      <w:hyperlink w:history="0" r:id="rId31" w:tooltip="Закон Карачаево-Черкесской Республики от 28.12.2020 N 107-РЗ &quot;О внесении изменений в Закон Карачаево-Черкесской Республики &quot;Об Уполномоченном по правам ребенка в Карачаево-Черкесской Республике&quot; (принят Народным Собранием (Парламентом) КЧР 22.12.2020) {КонсультантПлюс}">
        <w:r>
          <w:rPr>
            <w:sz w:val="20"/>
            <w:color w:val="0000ff"/>
          </w:rPr>
          <w:t xml:space="preserve">Закона</w:t>
        </w:r>
      </w:hyperlink>
      <w:r>
        <w:rPr>
          <w:sz w:val="20"/>
        </w:rPr>
        <w:t xml:space="preserve"> КЧР от 28.12.2020 N 107-РЗ)</w:t>
      </w:r>
    </w:p>
    <w:p>
      <w:pPr>
        <w:pStyle w:val="0"/>
        <w:spacing w:before="200" w:line-rule="auto"/>
        <w:ind w:firstLine="540"/>
        <w:jc w:val="both"/>
      </w:pPr>
      <w:r>
        <w:rPr>
          <w:sz w:val="20"/>
        </w:rPr>
        <w:t xml:space="preserve">6) направлять в органы государственной власти Карачаево-Черкесской Республики и органы местного самоуправления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
    <w:p>
      <w:pPr>
        <w:pStyle w:val="0"/>
        <w:jc w:val="both"/>
      </w:pPr>
      <w:r>
        <w:rPr>
          <w:sz w:val="20"/>
        </w:rPr>
        <w:t xml:space="preserve">(п. 6 в ред. </w:t>
      </w:r>
      <w:hyperlink w:history="0" r:id="rId32" w:tooltip="Закон Карачаево-Черкесской Республики от 28.12.2020 N 107-РЗ &quot;О внесении изменений в Закон Карачаево-Черкесской Республики &quot;Об Уполномоченном по правам ребенка в Карачаево-Черкесской Республике&quot; (принят Народным Собранием (Парламентом) КЧР 22.12.2020) {КонсультантПлюс}">
        <w:r>
          <w:rPr>
            <w:sz w:val="20"/>
            <w:color w:val="0000ff"/>
          </w:rPr>
          <w:t xml:space="preserve">Закона</w:t>
        </w:r>
      </w:hyperlink>
      <w:r>
        <w:rPr>
          <w:sz w:val="20"/>
        </w:rPr>
        <w:t xml:space="preserve"> КЧР от 28.12.2020 N 107-РЗ)</w:t>
      </w:r>
    </w:p>
    <w:p>
      <w:pPr>
        <w:pStyle w:val="0"/>
        <w:spacing w:before="200" w:line-rule="auto"/>
        <w:ind w:firstLine="540"/>
        <w:jc w:val="both"/>
      </w:pPr>
      <w:r>
        <w:rPr>
          <w:sz w:val="20"/>
        </w:rPr>
        <w:t xml:space="preserve">7) направлять Главе Карачаево-Черкесской Республики мотивированные предложения о признании утратившими или приостановлении действия актов органов исполнительной власти Карачаево-Черкесской Республики в случаях, если эти акты нарушают права и законные интересы детей;</w:t>
      </w:r>
    </w:p>
    <w:p>
      <w:pPr>
        <w:pStyle w:val="0"/>
        <w:spacing w:before="200" w:line-rule="auto"/>
        <w:ind w:firstLine="540"/>
        <w:jc w:val="both"/>
      </w:pPr>
      <w:r>
        <w:rPr>
          <w:sz w:val="20"/>
        </w:rPr>
        <w:t xml:space="preserve">8) самостоятельно или совместно с уполномоченными государственными органами и должностными лицами проводить проверку информации, изложенной в обращении на имя Уполномоченного, содержащем жалобу, либо иной информации по вопросам, касающимся нарушения прав и законных интересов детей;</w:t>
      </w:r>
    </w:p>
    <w:p>
      <w:pPr>
        <w:pStyle w:val="0"/>
        <w:spacing w:before="200" w:line-rule="auto"/>
        <w:ind w:firstLine="540"/>
        <w:jc w:val="both"/>
      </w:pPr>
      <w:r>
        <w:rPr>
          <w:sz w:val="20"/>
        </w:rPr>
        <w:t xml:space="preserve">9) участвовать в пределах своих полномочий в деятельности по профилактике безнадзорности и правонарушений несовершеннолетних в порядке, установленном законодательством Российской Федерации и (или) законодательством Карачаево-Черкесской Республики;</w:t>
      </w:r>
    </w:p>
    <w:p>
      <w:pPr>
        <w:pStyle w:val="0"/>
        <w:spacing w:before="200" w:line-rule="auto"/>
        <w:ind w:firstLine="540"/>
        <w:jc w:val="both"/>
      </w:pPr>
      <w:r>
        <w:rPr>
          <w:sz w:val="20"/>
        </w:rPr>
        <w:t xml:space="preserve">10) привлекать экспертов и специалистов в соответствии с действующим законодательством для осуществления отдельных видов работ, требующих специальных знаний, поручать организациям, специалистам подготовку заключений по вопросам, подлежащим выяснению;</w:t>
      </w:r>
    </w:p>
    <w:p>
      <w:pPr>
        <w:pStyle w:val="0"/>
        <w:spacing w:before="200" w:line-rule="auto"/>
        <w:ind w:firstLine="540"/>
        <w:jc w:val="both"/>
      </w:pPr>
      <w:r>
        <w:rPr>
          <w:sz w:val="20"/>
        </w:rPr>
        <w:t xml:space="preserve">11) знакомиться с условиями содержания, воспитания и развития детей, находящихся в трудной жизненной ситуации, детей-сирот и детей, оставшихся без попечения родителей, помещенных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в Карачаево-Черкесской Республике;</w:t>
      </w:r>
    </w:p>
    <w:p>
      <w:pPr>
        <w:pStyle w:val="0"/>
        <w:spacing w:before="200" w:line-rule="auto"/>
        <w:ind w:firstLine="540"/>
        <w:jc w:val="both"/>
      </w:pPr>
      <w:r>
        <w:rPr>
          <w:sz w:val="20"/>
        </w:rPr>
        <w:t xml:space="preserve">12) проводить встречи и беседы с детьми в порядке, установленном федеральным законодательством;</w:t>
      </w:r>
    </w:p>
    <w:p>
      <w:pPr>
        <w:pStyle w:val="0"/>
        <w:spacing w:before="200" w:line-rule="auto"/>
        <w:ind w:firstLine="540"/>
        <w:jc w:val="both"/>
      </w:pPr>
      <w:r>
        <w:rPr>
          <w:sz w:val="20"/>
        </w:rPr>
        <w:t xml:space="preserve">13) направлять в компетентные органы обращения о привлечении к дисциплинарной, административной либо уголовной ответственности лиц, в решениях или действиях (бездействии) которых усматриваются нарушения прав, свобод и законных интересов ребенка;</w:t>
      </w:r>
    </w:p>
    <w:p>
      <w:pPr>
        <w:pStyle w:val="0"/>
        <w:spacing w:before="200" w:line-rule="auto"/>
        <w:ind w:firstLine="540"/>
        <w:jc w:val="both"/>
      </w:pPr>
      <w:r>
        <w:rPr>
          <w:sz w:val="20"/>
        </w:rPr>
        <w:t xml:space="preserve">14) принимать участие в пленарных заседаниях (сессиях) Народного Собрания (Парламента) Карачаево-Черкесской Республики, его комитетов и комиссий, Правительства Карачаево-Черкесской Республики по вопросам, связанным с соблюдением и защитой прав, свобод и законных интересов ребенка;</w:t>
      </w:r>
    </w:p>
    <w:p>
      <w:pPr>
        <w:pStyle w:val="0"/>
        <w:jc w:val="both"/>
      </w:pPr>
      <w:r>
        <w:rPr>
          <w:sz w:val="20"/>
        </w:rPr>
        <w:t xml:space="preserve">(в ред. </w:t>
      </w:r>
      <w:hyperlink w:history="0" r:id="rId33" w:tooltip="Закон Карачаево-Черкесской Республики от 30.11.2020 N 91-РЗ &quot;О внесении изменений в Закон Карачаево-Черкесской Республики &quot;Об Уполномоченном по правам ребенка в Карачаево-Черкесской Республике&quot; (принят Народным Собранием (Парламентом) КЧР 26.11.2020) {КонсультантПлюс}">
        <w:r>
          <w:rPr>
            <w:sz w:val="20"/>
            <w:color w:val="0000ff"/>
          </w:rPr>
          <w:t xml:space="preserve">Закона</w:t>
        </w:r>
      </w:hyperlink>
      <w:r>
        <w:rPr>
          <w:sz w:val="20"/>
        </w:rPr>
        <w:t xml:space="preserve"> КЧР от 30.11.2020 N 91-РЗ)</w:t>
      </w:r>
    </w:p>
    <w:p>
      <w:pPr>
        <w:pStyle w:val="0"/>
        <w:spacing w:before="200" w:line-rule="auto"/>
        <w:ind w:firstLine="540"/>
        <w:jc w:val="both"/>
      </w:pPr>
      <w:r>
        <w:rPr>
          <w:sz w:val="20"/>
        </w:rPr>
        <w:t xml:space="preserve">15) в случаях грубого, систематического или массового нарушения прав, свобод и законных интересов несовершеннолетних выступить с докладом на пленарных заседаниях (сессиях) Народного Собрания (Парламента) Карачаево-Черкесской Республики и Правительства Карачаево-Черкесской Республики.</w:t>
      </w:r>
    </w:p>
    <w:p>
      <w:pPr>
        <w:pStyle w:val="0"/>
        <w:jc w:val="both"/>
      </w:pPr>
      <w:r>
        <w:rPr>
          <w:sz w:val="20"/>
        </w:rPr>
        <w:t xml:space="preserve">(в ред. </w:t>
      </w:r>
      <w:hyperlink w:history="0" r:id="rId34" w:tooltip="Закон Карачаево-Черкесской Республики от 30.11.2020 N 91-РЗ &quot;О внесении изменений в Закон Карачаево-Черкесской Республики &quot;Об Уполномоченном по правам ребенка в Карачаево-Черкесской Республике&quot; (принят Народным Собранием (Парламентом) КЧР 26.11.2020) {КонсультантПлюс}">
        <w:r>
          <w:rPr>
            <w:sz w:val="20"/>
            <w:color w:val="0000ff"/>
          </w:rPr>
          <w:t xml:space="preserve">Закона</w:t>
        </w:r>
      </w:hyperlink>
      <w:r>
        <w:rPr>
          <w:sz w:val="20"/>
        </w:rPr>
        <w:t xml:space="preserve"> КЧР от 30.11.2020 N 91-РЗ)</w:t>
      </w:r>
    </w:p>
    <w:p>
      <w:pPr>
        <w:pStyle w:val="0"/>
        <w:jc w:val="both"/>
      </w:pPr>
      <w:r>
        <w:rPr>
          <w:sz w:val="20"/>
        </w:rPr>
      </w:r>
    </w:p>
    <w:p>
      <w:pPr>
        <w:pStyle w:val="2"/>
        <w:outlineLvl w:val="0"/>
        <w:ind w:firstLine="540"/>
        <w:jc w:val="both"/>
      </w:pPr>
      <w:r>
        <w:rPr>
          <w:sz w:val="20"/>
        </w:rPr>
        <w:t xml:space="preserve">Статья 5. Содействие деятельности Уполномоченного</w:t>
      </w:r>
    </w:p>
    <w:p>
      <w:pPr>
        <w:pStyle w:val="0"/>
        <w:jc w:val="both"/>
      </w:pPr>
      <w:r>
        <w:rPr>
          <w:sz w:val="20"/>
        </w:rPr>
      </w:r>
    </w:p>
    <w:p>
      <w:pPr>
        <w:pStyle w:val="0"/>
        <w:ind w:firstLine="540"/>
        <w:jc w:val="both"/>
      </w:pPr>
      <w:r>
        <w:rPr>
          <w:sz w:val="20"/>
        </w:rPr>
        <w:t xml:space="preserve">1. Должностные лица органов государственной власти, государственных органов и органов местного самоуправления, руководители организаций в Карачаево-Черкесской Республике обязаны в пятнадцатидневный срок (если не указан другой срок) бесплатно предоставлять сведения, материалы и документы по запросам Уполномоченного, необходимые для осуществления его полномочий.</w:t>
      </w:r>
    </w:p>
    <w:p>
      <w:pPr>
        <w:pStyle w:val="0"/>
        <w:spacing w:before="200" w:line-rule="auto"/>
        <w:ind w:firstLine="540"/>
        <w:jc w:val="both"/>
      </w:pPr>
      <w:r>
        <w:rPr>
          <w:sz w:val="20"/>
        </w:rPr>
        <w:t xml:space="preserve">Ответ на запрос Уполномоченного направляется за подписью должностного лица, которому непосредственно был адресован запрос, либо лица, временно исполняющего его обязанности.</w:t>
      </w:r>
    </w:p>
    <w:p>
      <w:pPr>
        <w:pStyle w:val="0"/>
        <w:jc w:val="both"/>
      </w:pPr>
      <w:r>
        <w:rPr>
          <w:sz w:val="20"/>
        </w:rPr>
        <w:t xml:space="preserve">(абзац введен </w:t>
      </w:r>
      <w:hyperlink w:history="0" r:id="rId35" w:tooltip="Закон Карачаево-Черкесской Республики от 28.12.2020 N 107-РЗ &quot;О внесении изменений в Закон Карачаево-Черкесской Республики &quot;Об Уполномоченном по правам ребенка в Карачаево-Черкесской Республике&quot; (принят Народным Собранием (Парламентом) КЧР 22.12.2020) {КонсультантПлюс}">
        <w:r>
          <w:rPr>
            <w:sz w:val="20"/>
            <w:color w:val="0000ff"/>
          </w:rPr>
          <w:t xml:space="preserve">Законом</w:t>
        </w:r>
      </w:hyperlink>
      <w:r>
        <w:rPr>
          <w:sz w:val="20"/>
        </w:rPr>
        <w:t xml:space="preserve"> КЧР от 28.12.2020 N 107-РЗ)</w:t>
      </w:r>
    </w:p>
    <w:p>
      <w:pPr>
        <w:pStyle w:val="0"/>
        <w:spacing w:before="200" w:line-rule="auto"/>
        <w:ind w:firstLine="540"/>
        <w:jc w:val="both"/>
      </w:pPr>
      <w:r>
        <w:rPr>
          <w:sz w:val="20"/>
        </w:rPr>
        <w:t xml:space="preserve">2. Заключения и рекомендации Уполномоченного направляются в соответствующие органы государственной власти, государственные органы и органы местного самоуправления, их должностным лицам, руководителям организаций в Карачаево-Черкесской Республике, в компетенцию которых входит разрешение вопросов защиты и восстановления нарушенных прав, свобод и законных интересов несовершеннолетних детей.</w:t>
      </w:r>
    </w:p>
    <w:p>
      <w:pPr>
        <w:pStyle w:val="0"/>
        <w:spacing w:before="200" w:line-rule="auto"/>
        <w:ind w:firstLine="540"/>
        <w:jc w:val="both"/>
      </w:pPr>
      <w:r>
        <w:rPr>
          <w:sz w:val="20"/>
        </w:rPr>
        <w:t xml:space="preserve">3. Органы государственной власти, государственные органы и органы местного самоуправления, их должностные лица, руководители организаций в Карачаево-Черкесской Республике, получившие заключения и рекомендации Уполномоченного, обязаны рассмотреть их в тридцатидневный срок (если не указан другой срок) и уведомить Уполномоченного о принятых мерах в письменной форме.</w:t>
      </w:r>
    </w:p>
    <w:p>
      <w:pPr>
        <w:pStyle w:val="0"/>
        <w:spacing w:before="200" w:line-rule="auto"/>
        <w:ind w:firstLine="540"/>
        <w:jc w:val="both"/>
      </w:pPr>
      <w:r>
        <w:rPr>
          <w:sz w:val="20"/>
        </w:rPr>
        <w:t xml:space="preserve">В случае если рекомендации Уполномоченного не выполнены, в ответе должно содержаться обоснование причин их невыполнения.</w:t>
      </w:r>
    </w:p>
    <w:p>
      <w:pPr>
        <w:pStyle w:val="0"/>
        <w:spacing w:before="200" w:line-rule="auto"/>
        <w:ind w:firstLine="540"/>
        <w:jc w:val="both"/>
      </w:pPr>
      <w:r>
        <w:rPr>
          <w:sz w:val="20"/>
        </w:rPr>
        <w:t xml:space="preserve">Уполномоченный имеет право принимать непосредственное участие в рассмотрении и обсуждении поставленных им вопросов. О времени и месте рассмотрения Уполномоченный должен быть извещен не позднее, чем за три дня до даты рассмотрения вопроса.</w:t>
      </w:r>
    </w:p>
    <w:p>
      <w:pPr>
        <w:pStyle w:val="0"/>
        <w:spacing w:before="200" w:line-rule="auto"/>
        <w:ind w:firstLine="540"/>
        <w:jc w:val="both"/>
      </w:pPr>
      <w:r>
        <w:rPr>
          <w:sz w:val="20"/>
        </w:rPr>
        <w:t xml:space="preserve">4. Уполномоченный безвозмездно обеспечивается документами, принятыми органами государственной власти, органами местного самоуправления Карачаево-Черкесской Республики, другими информационными и справочными материалами, официально распространяемыми органами государственной власти Карачаево-Черкесской Республики.</w:t>
      </w:r>
    </w:p>
    <w:p>
      <w:pPr>
        <w:pStyle w:val="0"/>
        <w:spacing w:before="200" w:line-rule="auto"/>
        <w:ind w:firstLine="540"/>
        <w:jc w:val="both"/>
      </w:pPr>
      <w:r>
        <w:rPr>
          <w:sz w:val="20"/>
        </w:rPr>
        <w:t xml:space="preserve">5. Предоставление Уполномоченному информации, составляющей государственную либо иную охраняемую законом тайну, осуществляется в соответствии с федеральным законодательством.</w:t>
      </w:r>
    </w:p>
    <w:p>
      <w:pPr>
        <w:pStyle w:val="0"/>
        <w:spacing w:before="200" w:line-rule="auto"/>
        <w:ind w:firstLine="540"/>
        <w:jc w:val="both"/>
      </w:pPr>
      <w:r>
        <w:rPr>
          <w:sz w:val="20"/>
        </w:rPr>
        <w:t xml:space="preserve">6. Вмешательство в деятельность Уполномоченного, а равно воспрепятствование в любой форме его деятельности, неисполнение должностными лицами органов государственной власти, государственных органов, органов местного самоуправления, руководителями организаций в Карачаево-Черкесской Республике обязанностей, установленных настоящим Законом, не допускаются.</w:t>
      </w:r>
    </w:p>
    <w:p>
      <w:pPr>
        <w:pStyle w:val="0"/>
        <w:jc w:val="both"/>
      </w:pPr>
      <w:r>
        <w:rPr>
          <w:sz w:val="20"/>
        </w:rPr>
      </w:r>
    </w:p>
    <w:p>
      <w:pPr>
        <w:pStyle w:val="2"/>
        <w:outlineLvl w:val="0"/>
        <w:ind w:firstLine="540"/>
        <w:jc w:val="both"/>
      </w:pPr>
      <w:r>
        <w:rPr>
          <w:sz w:val="20"/>
        </w:rPr>
        <w:t xml:space="preserve">Статья 6. Требования к кандидату на должность Уполномоченного</w:t>
      </w:r>
    </w:p>
    <w:p>
      <w:pPr>
        <w:pStyle w:val="0"/>
        <w:jc w:val="both"/>
      </w:pPr>
      <w:r>
        <w:rPr>
          <w:sz w:val="20"/>
        </w:rPr>
      </w:r>
    </w:p>
    <w:p>
      <w:pPr>
        <w:pStyle w:val="0"/>
        <w:ind w:firstLine="540"/>
        <w:jc w:val="both"/>
      </w:pPr>
      <w:r>
        <w:rPr>
          <w:sz w:val="20"/>
        </w:rPr>
        <w:t xml:space="preserve">(в ред. </w:t>
      </w:r>
      <w:hyperlink w:history="0" r:id="rId36" w:tooltip="Закон Карачаево-Черкесской Республики от 24.12.2021 N 109-РЗ &quot;О внесении изменений в Закон Карачаево-Черкесской Республики &quot;Об Уполномоченном по правам ребенка в Карачаево-Черкесской Республике&quot; (принят Народным Собранием (Парламентом) КЧР 16.12.2021) {КонсультантПлюс}">
        <w:r>
          <w:rPr>
            <w:sz w:val="20"/>
            <w:color w:val="0000ff"/>
          </w:rPr>
          <w:t xml:space="preserve">Закона</w:t>
        </w:r>
      </w:hyperlink>
      <w:r>
        <w:rPr>
          <w:sz w:val="20"/>
        </w:rPr>
        <w:t xml:space="preserve"> КЧР от 24.12.2021 N 109-РЗ)</w:t>
      </w:r>
    </w:p>
    <w:p>
      <w:pPr>
        <w:pStyle w:val="0"/>
        <w:jc w:val="both"/>
      </w:pPr>
      <w:r>
        <w:rPr>
          <w:sz w:val="20"/>
        </w:rPr>
      </w:r>
    </w:p>
    <w:p>
      <w:pPr>
        <w:pStyle w:val="0"/>
        <w:ind w:firstLine="540"/>
        <w:jc w:val="both"/>
      </w:pPr>
      <w:r>
        <w:rPr>
          <w:sz w:val="20"/>
        </w:rPr>
        <w:t xml:space="preserve">Уполномоченным по правам ребенка может быть назначен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jc w:val="both"/>
      </w:pPr>
      <w:r>
        <w:rPr>
          <w:sz w:val="20"/>
        </w:rPr>
      </w:r>
    </w:p>
    <w:bookmarkStart w:id="118" w:name="P118"/>
    <w:bookmarkEnd w:id="118"/>
    <w:p>
      <w:pPr>
        <w:pStyle w:val="2"/>
        <w:outlineLvl w:val="0"/>
        <w:ind w:firstLine="540"/>
        <w:jc w:val="both"/>
      </w:pPr>
      <w:r>
        <w:rPr>
          <w:sz w:val="20"/>
        </w:rPr>
        <w:t xml:space="preserve">Статья 7. Порядок назначения, вступления в должность и освобождение от должности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Народным Собранием (Парламентом) Карачаево-Черкесской Республики по представлению Главы Карачаево-Черкесской Республики и по согласованию с Уполномоченным при Президенте Российской Федерации по правам ребенка.</w:t>
      </w:r>
    </w:p>
    <w:p>
      <w:pPr>
        <w:pStyle w:val="0"/>
        <w:jc w:val="both"/>
      </w:pPr>
      <w:r>
        <w:rPr>
          <w:sz w:val="20"/>
        </w:rPr>
        <w:t xml:space="preserve">(часть 1 в ред. </w:t>
      </w:r>
      <w:hyperlink w:history="0" r:id="rId37" w:tooltip="Закон Карачаево-Черкесской Республики от 27.05.2019 N 25-РЗ &quot;О внесении изменений в Закон Карачаево-Черкесской Республики &quot;Об Уполномоченном по правам ребенка в Карачаево-Черкесской Республике&quot; (принят Народным Собранием (Парламентом) КЧР 15.05.2019) {КонсультантПлюс}">
        <w:r>
          <w:rPr>
            <w:sz w:val="20"/>
            <w:color w:val="0000ff"/>
          </w:rPr>
          <w:t xml:space="preserve">Закона</w:t>
        </w:r>
      </w:hyperlink>
      <w:r>
        <w:rPr>
          <w:sz w:val="20"/>
        </w:rPr>
        <w:t xml:space="preserve"> КЧР от 27.05.2019 N 25-РЗ)</w:t>
      </w:r>
    </w:p>
    <w:p>
      <w:pPr>
        <w:pStyle w:val="0"/>
        <w:spacing w:before="200" w:line-rule="auto"/>
        <w:ind w:firstLine="540"/>
        <w:jc w:val="both"/>
      </w:pPr>
      <w:r>
        <w:rPr>
          <w:sz w:val="20"/>
        </w:rPr>
        <w:t xml:space="preserve">2. Представление о кандидатуре на должность Уполномоченного вносится в Народное Собрание (Парламент) Карачаево-Черкесской Республики в течение одного месяца до окончания срока полномочий предыдущего Уполномоченного либо в течение одного месяца после досрочного прекращения полномочий Уполномоченного.</w:t>
      </w:r>
    </w:p>
    <w:p>
      <w:pPr>
        <w:pStyle w:val="0"/>
        <w:spacing w:before="200" w:line-rule="auto"/>
        <w:ind w:firstLine="540"/>
        <w:jc w:val="both"/>
      </w:pPr>
      <w:r>
        <w:rPr>
          <w:sz w:val="20"/>
        </w:rPr>
        <w:t xml:space="preserve">3. Постановление о назначении на должность Уполномоченного принимается Народным Собранием (Парламентом) Карачаево-Черкесской Республики в срок не позднее 30 дней со дня окончания срока полномочий и не позднее 60 дней со дня досрочного освобождения от должности предыдущего Уполномоченного.</w:t>
      </w:r>
    </w:p>
    <w:p>
      <w:pPr>
        <w:pStyle w:val="0"/>
        <w:spacing w:before="200" w:line-rule="auto"/>
        <w:ind w:firstLine="540"/>
        <w:jc w:val="both"/>
      </w:pPr>
      <w:r>
        <w:rPr>
          <w:sz w:val="20"/>
        </w:rPr>
        <w:t xml:space="preserve">Данное постановление, а также биографические сведения об Уполномоченном подлежат обязательному опубликованию в средствах массовой информации.</w:t>
      </w:r>
    </w:p>
    <w:p>
      <w:pPr>
        <w:pStyle w:val="0"/>
        <w:jc w:val="both"/>
      </w:pPr>
      <w:r>
        <w:rPr>
          <w:sz w:val="20"/>
        </w:rPr>
        <w:t xml:space="preserve">(часть 3 в ред. </w:t>
      </w:r>
      <w:hyperlink w:history="0" r:id="rId38" w:tooltip="Закон Карачаево-Черкесской Республики от 01.07.2016 N 39-РЗ &quot;О внесении изменений в статьи 7 и 9 Закона Карачаево-Черкесской Республики &quot;Об уполномоченном по правам ребенка В Карачаево-Черкесской Республике&quot; (принят Народным Собранием (Парламентом) КЧР 23.06.2016) {КонсультантПлюс}">
        <w:r>
          <w:rPr>
            <w:sz w:val="20"/>
            <w:color w:val="0000ff"/>
          </w:rPr>
          <w:t xml:space="preserve">Закона</w:t>
        </w:r>
      </w:hyperlink>
      <w:r>
        <w:rPr>
          <w:sz w:val="20"/>
        </w:rPr>
        <w:t xml:space="preserve"> КЧР от 01.07.2016 N 39-РЗ)</w:t>
      </w:r>
    </w:p>
    <w:p>
      <w:pPr>
        <w:pStyle w:val="0"/>
        <w:spacing w:before="200" w:line-rule="auto"/>
        <w:ind w:firstLine="540"/>
        <w:jc w:val="both"/>
      </w:pPr>
      <w:r>
        <w:rPr>
          <w:sz w:val="20"/>
        </w:rPr>
        <w:t xml:space="preserve">4. Решение Народного Собрания (Парламента) Карачаево-Черкесской Республики о назначении Уполномоченного считается принятым, если за него проголосовало более половины от установленного числа депутатов Народного Собрания (Парламента) Карачаево-Черкесской Республики.</w:t>
      </w:r>
    </w:p>
    <w:p>
      <w:pPr>
        <w:pStyle w:val="0"/>
        <w:jc w:val="both"/>
      </w:pPr>
      <w:r>
        <w:rPr>
          <w:sz w:val="20"/>
        </w:rPr>
        <w:t xml:space="preserve">(в ред. Законов КЧР от 06.08.2014 </w:t>
      </w:r>
      <w:hyperlink w:history="0" r:id="rId39" w:tooltip="Закон Карачаево-Черкесской Республики от 06.08.2014 N 60-РЗ &quot;О внесении изменений в статьи 3 и 7 Закона Карачаево-Черкесской Республики &quot;Об Уполномоченном по правам ребенка в Карачаево-Черкесской Республике&quot; (принят Народным Собранием (Парламентом) КЧР 18.07.2014) {КонсультантПлюс}">
        <w:r>
          <w:rPr>
            <w:sz w:val="20"/>
            <w:color w:val="0000ff"/>
          </w:rPr>
          <w:t xml:space="preserve">N 60-РЗ</w:t>
        </w:r>
      </w:hyperlink>
      <w:r>
        <w:rPr>
          <w:sz w:val="20"/>
        </w:rPr>
        <w:t xml:space="preserve">, от 23.12.2022 </w:t>
      </w:r>
      <w:hyperlink w:history="0" r:id="rId40" w:tooltip="Закон Карачаево-Черкесской Республики от 23.12.2022 N 93-РЗ &quot;О внесении изменений в статьи 7 и 9 закона Карачаево-Черкесской Республики &quot;Об Уполномоченном по правам ребенка в Карачаево-Черкесской Республике&quot; (принят Народным Собранием (Парламентом) КЧР 15.12.2022) {КонсультантПлюс}">
        <w:r>
          <w:rPr>
            <w:sz w:val="20"/>
            <w:color w:val="0000ff"/>
          </w:rPr>
          <w:t xml:space="preserve">N 93-РЗ</w:t>
        </w:r>
      </w:hyperlink>
      <w:r>
        <w:rPr>
          <w:sz w:val="20"/>
        </w:rPr>
        <w:t xml:space="preserve">)</w:t>
      </w:r>
    </w:p>
    <w:p>
      <w:pPr>
        <w:pStyle w:val="0"/>
        <w:spacing w:before="200" w:line-rule="auto"/>
        <w:ind w:firstLine="540"/>
        <w:jc w:val="both"/>
      </w:pPr>
      <w:r>
        <w:rPr>
          <w:sz w:val="20"/>
        </w:rPr>
        <w:t xml:space="preserve">5. Уполномоченный считается вступившим в должность с момента принесения им присяги следующего содержания: "Клянусь защищать права, свободы и законные интересы ребенка, добросовестно исполнять свои обязанности, руководствуясь </w:t>
      </w:r>
      <w:hyperlink w:history="0" r:id="rId41"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Конвенцией</w:t>
        </w:r>
      </w:hyperlink>
      <w:r>
        <w:rPr>
          <w:sz w:val="20"/>
        </w:rPr>
        <w:t xml:space="preserve"> ООН о правах ребенка, </w:t>
      </w:r>
      <w:hyperlink w:history="0" r:id="rId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w:t>
      </w:r>
      <w:hyperlink w:history="0" r:id="rId43" w:tooltip="Конституция Карачаево-Черкесской Республики (принята Народным Собранием КЧР 05.03.1996) (ред. от 31.05.2022) {КонсультантПлюс}">
        <w:r>
          <w:rPr>
            <w:sz w:val="20"/>
            <w:color w:val="0000ff"/>
          </w:rPr>
          <w:t xml:space="preserve">Конституцией</w:t>
        </w:r>
      </w:hyperlink>
      <w:r>
        <w:rPr>
          <w:sz w:val="20"/>
        </w:rPr>
        <w:t xml:space="preserve"> Карачаево-Черкесской Республики и законодательством Карачаево-Черкесской Республики".</w:t>
      </w:r>
    </w:p>
    <w:p>
      <w:pPr>
        <w:pStyle w:val="0"/>
        <w:spacing w:before="200" w:line-rule="auto"/>
        <w:ind w:firstLine="540"/>
        <w:jc w:val="both"/>
      </w:pPr>
      <w:r>
        <w:rPr>
          <w:sz w:val="20"/>
        </w:rPr>
        <w:t xml:space="preserve">Присяга приносится на пленарном заседании (сессии) Народного Собрания (Парламента) Карачаево-Черкесской Республики непосредственно после назначения Уполномоченного на должность.</w:t>
      </w:r>
    </w:p>
    <w:p>
      <w:pPr>
        <w:pStyle w:val="0"/>
        <w:jc w:val="both"/>
      </w:pPr>
      <w:r>
        <w:rPr>
          <w:sz w:val="20"/>
        </w:rPr>
        <w:t xml:space="preserve">(в ред. </w:t>
      </w:r>
      <w:hyperlink w:history="0" r:id="rId44" w:tooltip="Закон Карачаево-Черкесской Республики от 30.11.2020 N 91-РЗ &quot;О внесении изменений в Закон Карачаево-Черкесской Республики &quot;Об Уполномоченном по правам ребенка в Карачаево-Черкесской Республике&quot; (принят Народным Собранием (Парламентом) КЧР 26.11.2020) {КонсультантПлюс}">
        <w:r>
          <w:rPr>
            <w:sz w:val="20"/>
            <w:color w:val="0000ff"/>
          </w:rPr>
          <w:t xml:space="preserve">Закона</w:t>
        </w:r>
      </w:hyperlink>
      <w:r>
        <w:rPr>
          <w:sz w:val="20"/>
        </w:rPr>
        <w:t xml:space="preserve"> КЧР от 30.11.2020 N 91-РЗ)</w:t>
      </w:r>
    </w:p>
    <w:p>
      <w:pPr>
        <w:pStyle w:val="0"/>
        <w:spacing w:before="200" w:line-rule="auto"/>
        <w:ind w:firstLine="540"/>
        <w:jc w:val="both"/>
      </w:pPr>
      <w:r>
        <w:rPr>
          <w:sz w:val="20"/>
        </w:rPr>
        <w:t xml:space="preserve">5.1. После вступления Уполномоченного в должность ему вручается удостоверение, являющееся документом, удостоверяющим его личность, полномочия и статус.</w:t>
      </w:r>
    </w:p>
    <w:p>
      <w:pPr>
        <w:pStyle w:val="0"/>
        <w:spacing w:before="200" w:line-rule="auto"/>
        <w:ind w:firstLine="540"/>
        <w:jc w:val="both"/>
      </w:pPr>
      <w:r>
        <w:rPr>
          <w:sz w:val="20"/>
        </w:rPr>
        <w:t xml:space="preserve">Положение об удостоверении Уполномоченного, образец и описание удостоверения утверждаются постановлением Народного Собрания (Парламента) Карачаево-Черкесской Республики.</w:t>
      </w:r>
    </w:p>
    <w:p>
      <w:pPr>
        <w:pStyle w:val="0"/>
        <w:jc w:val="both"/>
      </w:pPr>
      <w:r>
        <w:rPr>
          <w:sz w:val="20"/>
        </w:rPr>
        <w:t xml:space="preserve">(часть 5.1 введена </w:t>
      </w:r>
      <w:hyperlink w:history="0" r:id="rId45" w:tooltip="Закон Карачаево-Черкесской Республики от 26.09.2018 N 53-РЗ &quot;О внесении изменений в отдельные законодательные акты Карачаево-Черкесской Республики&quot; (принят Народным Собранием (Парламентом) КЧР 20.09.2018) ------------ Недействующая редакция {КонсультантПлюс}">
        <w:r>
          <w:rPr>
            <w:sz w:val="20"/>
            <w:color w:val="0000ff"/>
          </w:rPr>
          <w:t xml:space="preserve">Законом</w:t>
        </w:r>
      </w:hyperlink>
      <w:r>
        <w:rPr>
          <w:sz w:val="20"/>
        </w:rPr>
        <w:t xml:space="preserve"> КЧР от 26.09.2018 N 53-РЗ)</w:t>
      </w:r>
    </w:p>
    <w:p>
      <w:pPr>
        <w:pStyle w:val="0"/>
        <w:spacing w:before="200" w:line-rule="auto"/>
        <w:ind w:firstLine="540"/>
        <w:jc w:val="both"/>
      </w:pPr>
      <w:r>
        <w:rPr>
          <w:sz w:val="20"/>
        </w:rPr>
        <w:t xml:space="preserve">5.2. Утратила силу. - </w:t>
      </w:r>
      <w:hyperlink w:history="0" r:id="rId46" w:tooltip="Закон Карачаево-Черкесской Республики от 14.07.2023 N 50-РЗ &quot;О внесении изменений в некоторые законодательные акты Карачаево-Черкесской Республики&quot; (принят Народным Собранием (Парламентом) КЧР 06.07.2023) {КонсультантПлюс}">
        <w:r>
          <w:rPr>
            <w:sz w:val="20"/>
            <w:color w:val="0000ff"/>
          </w:rPr>
          <w:t xml:space="preserve">Закон</w:t>
        </w:r>
      </w:hyperlink>
      <w:r>
        <w:rPr>
          <w:sz w:val="20"/>
        </w:rPr>
        <w:t xml:space="preserve"> КЧР от 14.07.2023 N 50-РЗ.</w:t>
      </w:r>
    </w:p>
    <w:p>
      <w:pPr>
        <w:pStyle w:val="0"/>
        <w:spacing w:before="200" w:line-rule="auto"/>
        <w:ind w:firstLine="540"/>
        <w:jc w:val="both"/>
      </w:pPr>
      <w:r>
        <w:rPr>
          <w:sz w:val="20"/>
        </w:rPr>
        <w:t xml:space="preserve">6. Уполномоченный назначается на должность сроком на пять лет. Одно и то же лицо не может быть назначено на должность Уполномоченного более чем на два срока подряд.</w:t>
      </w:r>
    </w:p>
    <w:p>
      <w:pPr>
        <w:pStyle w:val="0"/>
        <w:spacing w:before="200" w:line-rule="auto"/>
        <w:ind w:firstLine="540"/>
        <w:jc w:val="both"/>
      </w:pPr>
      <w:r>
        <w:rPr>
          <w:sz w:val="20"/>
        </w:rPr>
        <w:t xml:space="preserve">7. Полномочия Уполномоченного прекращаются с момента вступления в должность вновь назначенного Уполномоченного либо со дня принятия Народным Собранием (Парламентом) Карачаево-Черкесской Республики постановления о его досрочном освобождении от должности. По истечении установленного настоящим Законом срока полномочий Уполномоченного освобождение Уполномоченного от должности оформляется постановлением Народного Собрания (Парламента) Карачаево-Черкесской Республики.</w:t>
      </w:r>
    </w:p>
    <w:p>
      <w:pPr>
        <w:pStyle w:val="0"/>
        <w:jc w:val="both"/>
      </w:pPr>
      <w:r>
        <w:rPr>
          <w:sz w:val="20"/>
        </w:rPr>
        <w:t xml:space="preserve">(часть 7 в ред. </w:t>
      </w:r>
      <w:hyperlink w:history="0" r:id="rId47" w:tooltip="Закон Карачаево-Черкесской Республики от 01.07.2016 N 39-РЗ &quot;О внесении изменений в статьи 7 и 9 Закона Карачаево-Черкесской Республики &quot;Об уполномоченном по правам ребенка В Карачаево-Черкесской Республике&quot; (принят Народным Собранием (Парламентом) КЧР 23.06.2016) {КонсультантПлюс}">
        <w:r>
          <w:rPr>
            <w:sz w:val="20"/>
            <w:color w:val="0000ff"/>
          </w:rPr>
          <w:t xml:space="preserve">Закона</w:t>
        </w:r>
      </w:hyperlink>
      <w:r>
        <w:rPr>
          <w:sz w:val="20"/>
        </w:rPr>
        <w:t xml:space="preserve"> КЧР от 01.07.2016 N 39-РЗ)</w:t>
      </w:r>
    </w:p>
    <w:p>
      <w:pPr>
        <w:pStyle w:val="0"/>
        <w:spacing w:before="200" w:line-rule="auto"/>
        <w:ind w:firstLine="540"/>
        <w:jc w:val="both"/>
      </w:pPr>
      <w:r>
        <w:rPr>
          <w:sz w:val="20"/>
        </w:rPr>
        <w:t xml:space="preserve">8. По истечении срока полномочий Уполномоченный продолжает исполнять свои обязанности до вступления в должность вновь назначенного Уполномоченного.</w:t>
      </w:r>
    </w:p>
    <w:p>
      <w:pPr>
        <w:pStyle w:val="0"/>
        <w:jc w:val="both"/>
      </w:pPr>
      <w:r>
        <w:rPr>
          <w:sz w:val="20"/>
        </w:rPr>
        <w:t xml:space="preserve">(часть 8 в ред. </w:t>
      </w:r>
      <w:hyperlink w:history="0" r:id="rId48" w:tooltip="Закон Карачаево-Черкесской Республики от 01.07.2016 N 39-РЗ &quot;О внесении изменений в статьи 7 и 9 Закона Карачаево-Черкесской Республики &quot;Об уполномоченном по правам ребенка В Карачаево-Черкесской Республике&quot; (принят Народным Собранием (Парламентом) КЧР 23.06.2016) {КонсультантПлюс}">
        <w:r>
          <w:rPr>
            <w:sz w:val="20"/>
            <w:color w:val="0000ff"/>
          </w:rPr>
          <w:t xml:space="preserve">Закона</w:t>
        </w:r>
      </w:hyperlink>
      <w:r>
        <w:rPr>
          <w:sz w:val="20"/>
        </w:rPr>
        <w:t xml:space="preserve"> КЧР от 01.07.2016 N 39-РЗ)</w:t>
      </w:r>
    </w:p>
    <w:p>
      <w:pPr>
        <w:pStyle w:val="0"/>
        <w:jc w:val="both"/>
      </w:pPr>
      <w:r>
        <w:rPr>
          <w:sz w:val="20"/>
        </w:rPr>
      </w:r>
    </w:p>
    <w:bookmarkStart w:id="141" w:name="P141"/>
    <w:bookmarkEnd w:id="141"/>
    <w:p>
      <w:pPr>
        <w:pStyle w:val="2"/>
        <w:outlineLvl w:val="0"/>
        <w:ind w:firstLine="540"/>
        <w:jc w:val="both"/>
      </w:pPr>
      <w:r>
        <w:rPr>
          <w:sz w:val="20"/>
        </w:rPr>
        <w:t xml:space="preserve">Статья 8. Запреты, ограничения и обязанности, связанные с выполнением полномочий Уполномоченного</w:t>
      </w:r>
    </w:p>
    <w:p>
      <w:pPr>
        <w:pStyle w:val="0"/>
        <w:jc w:val="both"/>
      </w:pPr>
      <w:r>
        <w:rPr>
          <w:sz w:val="20"/>
        </w:rPr>
      </w:r>
    </w:p>
    <w:p>
      <w:pPr>
        <w:pStyle w:val="0"/>
        <w:ind w:firstLine="540"/>
        <w:jc w:val="both"/>
      </w:pPr>
      <w:r>
        <w:rPr>
          <w:sz w:val="20"/>
        </w:rPr>
        <w:t xml:space="preserve">(в ред. </w:t>
      </w:r>
      <w:hyperlink w:history="0" r:id="rId49" w:tooltip="Закон Карачаево-Черкесской Республики от 27.05.2019 N 25-РЗ &quot;О внесении изменений в Закон Карачаево-Черкесской Республики &quot;Об Уполномоченном по правам ребенка в Карачаево-Черкесской Республике&quot; (принят Народным Собранием (Парламентом) КЧР 15.05.2019) {КонсультантПлюс}">
        <w:r>
          <w:rPr>
            <w:sz w:val="20"/>
            <w:color w:val="0000ff"/>
          </w:rPr>
          <w:t xml:space="preserve">Закона</w:t>
        </w:r>
      </w:hyperlink>
      <w:r>
        <w:rPr>
          <w:sz w:val="20"/>
        </w:rPr>
        <w:t xml:space="preserve"> КЧР от 27.05.2019 N 25-РЗ)</w:t>
      </w:r>
    </w:p>
    <w:p>
      <w:pPr>
        <w:pStyle w:val="0"/>
        <w:jc w:val="both"/>
      </w:pPr>
      <w:r>
        <w:rPr>
          <w:sz w:val="20"/>
        </w:rPr>
      </w:r>
    </w:p>
    <w:p>
      <w:pPr>
        <w:pStyle w:val="0"/>
        <w:ind w:firstLine="540"/>
        <w:jc w:val="both"/>
      </w:pPr>
      <w:r>
        <w:rPr>
          <w:sz w:val="20"/>
        </w:rPr>
        <w:t xml:space="preserve">1. Уполномоченный обязан соблюдать запреты, ограничения и обязанности в соответствии с требованиями, установленными Федеральным </w:t>
      </w:r>
      <w:hyperlink w:history="0" r:id="rId5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 N 273-ФЗ "О противодействии коррупции" для лиц, замещающих государственные должности субъектов Российской Федерации.</w:t>
      </w:r>
    </w:p>
    <w:p>
      <w:pPr>
        <w:pStyle w:val="0"/>
        <w:spacing w:before="200" w:line-rule="auto"/>
        <w:ind w:firstLine="540"/>
        <w:jc w:val="both"/>
      </w:pPr>
      <w:r>
        <w:rPr>
          <w:sz w:val="20"/>
        </w:rPr>
        <w:t xml:space="preserve">2. Уполномоченный обязан прекратить деятельность, несовместимую с его статусом, не позднее четырнадцати дней со дня вступления в должность. В случае невыполнения в течение указанного срока Уполномоченным требований, установленных настоящей статьей, его полномочия досрочно прекращаются, а Народное Собрание (Парламент) Карачаево-Черкесской Республики назначает нового Уполномоченного.</w:t>
      </w:r>
    </w:p>
    <w:p>
      <w:pPr>
        <w:pStyle w:val="0"/>
        <w:jc w:val="both"/>
      </w:pPr>
      <w:r>
        <w:rPr>
          <w:sz w:val="20"/>
        </w:rPr>
      </w:r>
    </w:p>
    <w:p>
      <w:pPr>
        <w:pStyle w:val="2"/>
        <w:outlineLvl w:val="0"/>
        <w:ind w:firstLine="540"/>
        <w:jc w:val="both"/>
      </w:pPr>
      <w:r>
        <w:rPr>
          <w:sz w:val="20"/>
        </w:rPr>
        <w:t xml:space="preserve">Статья 9. Порядок досрочного прекращения полномочий Уполномоченного</w:t>
      </w:r>
    </w:p>
    <w:p>
      <w:pPr>
        <w:pStyle w:val="0"/>
        <w:jc w:val="both"/>
      </w:pPr>
      <w:r>
        <w:rPr>
          <w:sz w:val="20"/>
        </w:rPr>
      </w:r>
    </w:p>
    <w:bookmarkStart w:id="150" w:name="P150"/>
    <w:bookmarkEnd w:id="150"/>
    <w:p>
      <w:pPr>
        <w:pStyle w:val="0"/>
        <w:ind w:firstLine="540"/>
        <w:jc w:val="both"/>
      </w:pPr>
      <w:r>
        <w:rPr>
          <w:sz w:val="20"/>
        </w:rPr>
        <w:t xml:space="preserve">1. Полномочия Уполномоченного досрочно прекращаются в случаях:</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сложения полномочий по собственному желанию;</w:t>
      </w:r>
    </w:p>
    <w:p>
      <w:pPr>
        <w:pStyle w:val="0"/>
        <w:spacing w:before="200" w:line-rule="auto"/>
        <w:ind w:firstLine="540"/>
        <w:jc w:val="both"/>
      </w:pPr>
      <w:r>
        <w:rPr>
          <w:sz w:val="20"/>
        </w:rPr>
        <w:t xml:space="preserve">3) признания его судом недееспособным или ограниченно дееспособным;</w:t>
      </w:r>
    </w:p>
    <w:p>
      <w:pPr>
        <w:pStyle w:val="0"/>
        <w:spacing w:before="200" w:line-rule="auto"/>
        <w:ind w:firstLine="540"/>
        <w:jc w:val="both"/>
      </w:pPr>
      <w:r>
        <w:rPr>
          <w:sz w:val="20"/>
        </w:rPr>
        <w:t xml:space="preserve">4) признания его судом безвестно отсутствующим или объявления умершим;</w:t>
      </w:r>
    </w:p>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p>
    <w:p>
      <w:pPr>
        <w:pStyle w:val="0"/>
        <w:jc w:val="both"/>
      </w:pPr>
      <w:r>
        <w:rPr>
          <w:sz w:val="20"/>
        </w:rPr>
        <w:t xml:space="preserve">(п. 6 в ред. </w:t>
      </w:r>
      <w:hyperlink w:history="0" r:id="rId51" w:tooltip="Закон Карачаево-Черкесской Республики от 24.12.2021 N 109-РЗ &quot;О внесении изменений в Закон Карачаево-Черкесской Республики &quot;Об Уполномоченном по правам ребенка в Карачаево-Черкесской Республике&quot; (принят Народным Собранием (Парламентом) КЧР 16.12.2021) {КонсультантПлюс}">
        <w:r>
          <w:rPr>
            <w:sz w:val="20"/>
            <w:color w:val="0000ff"/>
          </w:rPr>
          <w:t xml:space="preserve">Закона</w:t>
        </w:r>
      </w:hyperlink>
      <w:r>
        <w:rPr>
          <w:sz w:val="20"/>
        </w:rPr>
        <w:t xml:space="preserve"> КЧР от 24.12.2021 N 109-РЗ)</w:t>
      </w:r>
    </w:p>
    <w:p>
      <w:pPr>
        <w:pStyle w:val="0"/>
        <w:spacing w:before="200" w:line-rule="auto"/>
        <w:ind w:firstLine="540"/>
        <w:jc w:val="both"/>
      </w:pPr>
      <w:r>
        <w:rPr>
          <w:sz w:val="20"/>
        </w:rPr>
        <w:t xml:space="preserve">7) утраты им гражданства Российской Федерации, приобретения им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52" w:tooltip="Закон Карачаево-Черкесской Республики от 24.12.2021 N 109-РЗ &quot;О внесении изменений в Закон Карачаево-Черкесской Республики &quot;Об Уполномоченном по правам ребенка в Карачаево-Черкесской Республике&quot; (принят Народным Собранием (Парламентом) КЧР 16.12.2021) {КонсультантПлюс}">
        <w:r>
          <w:rPr>
            <w:sz w:val="20"/>
            <w:color w:val="0000ff"/>
          </w:rPr>
          <w:t xml:space="preserve">Закона</w:t>
        </w:r>
      </w:hyperlink>
      <w:r>
        <w:rPr>
          <w:sz w:val="20"/>
        </w:rPr>
        <w:t xml:space="preserve"> КЧР от 24.12.2021 N 109-РЗ)</w:t>
      </w:r>
    </w:p>
    <w:p>
      <w:pPr>
        <w:pStyle w:val="0"/>
        <w:spacing w:before="200" w:line-rule="auto"/>
        <w:ind w:firstLine="540"/>
        <w:jc w:val="both"/>
      </w:pPr>
      <w:r>
        <w:rPr>
          <w:sz w:val="20"/>
        </w:rPr>
        <w:t xml:space="preserve">8) нарушения требований </w:t>
      </w:r>
      <w:hyperlink w:history="0" w:anchor="P141" w:tooltip="Статья 8. Запреты, ограничения и обязанности, связанные с выполнением полномочий Уполномоченного">
        <w:r>
          <w:rPr>
            <w:sz w:val="20"/>
            <w:color w:val="0000ff"/>
          </w:rPr>
          <w:t xml:space="preserve">статьи 8</w:t>
        </w:r>
      </w:hyperlink>
      <w:r>
        <w:rPr>
          <w:sz w:val="20"/>
        </w:rPr>
        <w:t xml:space="preserve"> настоящего Закона.</w:t>
      </w:r>
    </w:p>
    <w:bookmarkStart w:id="161" w:name="P161"/>
    <w:bookmarkEnd w:id="161"/>
    <w:p>
      <w:pPr>
        <w:pStyle w:val="0"/>
        <w:spacing w:before="200" w:line-rule="auto"/>
        <w:ind w:firstLine="540"/>
        <w:jc w:val="both"/>
      </w:pPr>
      <w:r>
        <w:rPr>
          <w:sz w:val="20"/>
        </w:rPr>
        <w:t xml:space="preserve">2. Полномочия Уполномоченного прекращаются Народным Собранием (Парламентом) также ввиду его неспособности по состоянию здоровья или по иным причинам в течение длительного времени (не менее четырех месяцев подряд) исполнять свои обязанности.</w:t>
      </w:r>
    </w:p>
    <w:p>
      <w:pPr>
        <w:pStyle w:val="0"/>
        <w:spacing w:before="200" w:line-rule="auto"/>
        <w:ind w:firstLine="540"/>
        <w:jc w:val="both"/>
      </w:pPr>
      <w:r>
        <w:rPr>
          <w:sz w:val="20"/>
        </w:rPr>
        <w:t xml:space="preserve">3. Досрочное прекращение полномочий Уполномоченного от должности по основаниям, указанным в </w:t>
      </w:r>
      <w:hyperlink w:history="0" w:anchor="P150" w:tooltip="1. Полномочия Уполномоченного досрочно прекращаются в случаях:">
        <w:r>
          <w:rPr>
            <w:sz w:val="20"/>
            <w:color w:val="0000ff"/>
          </w:rPr>
          <w:t xml:space="preserve">частях 1</w:t>
        </w:r>
      </w:hyperlink>
      <w:r>
        <w:rPr>
          <w:sz w:val="20"/>
        </w:rPr>
        <w:t xml:space="preserve">, </w:t>
      </w:r>
      <w:hyperlink w:history="0" w:anchor="P161" w:tooltip="2. Полномочия Уполномоченного прекращаются Народным Собранием (Парламентом) также ввиду его неспособности по состоянию здоровья или по иным причинам в течение длительного времени (не менее четырех месяцев подряд) исполнять свои обязанности.">
        <w:r>
          <w:rPr>
            <w:sz w:val="20"/>
            <w:color w:val="0000ff"/>
          </w:rPr>
          <w:t xml:space="preserve">2</w:t>
        </w:r>
      </w:hyperlink>
      <w:r>
        <w:rPr>
          <w:sz w:val="20"/>
        </w:rPr>
        <w:t xml:space="preserve"> настоящей статьи, производится постановлением Народного Собрания (Парламента) Карачаево-Черкесской Республики, по согласованию с Уполномоченным при Президенте Российской Федерации по правам ребенка. Решение принимается большинством голосов от установленного числа депутатов Народного Собрания (Парламента) Карачаево-Черкесской Республики.</w:t>
      </w:r>
    </w:p>
    <w:p>
      <w:pPr>
        <w:pStyle w:val="0"/>
        <w:jc w:val="both"/>
      </w:pPr>
      <w:r>
        <w:rPr>
          <w:sz w:val="20"/>
        </w:rPr>
        <w:t xml:space="preserve">(абзац в ред. Законов КЧР от 27.05.2019 </w:t>
      </w:r>
      <w:hyperlink w:history="0" r:id="rId53" w:tooltip="Закон Карачаево-Черкесской Республики от 27.05.2019 N 25-РЗ &quot;О внесении изменений в Закон Карачаево-Черкесской Республики &quot;Об Уполномоченном по правам ребенка в Карачаево-Черкесской Республике&quot; (принят Народным Собранием (Парламентом) КЧР 15.05.2019) {КонсультантПлюс}">
        <w:r>
          <w:rPr>
            <w:sz w:val="20"/>
            <w:color w:val="0000ff"/>
          </w:rPr>
          <w:t xml:space="preserve">N 25-РЗ</w:t>
        </w:r>
      </w:hyperlink>
      <w:r>
        <w:rPr>
          <w:sz w:val="20"/>
        </w:rPr>
        <w:t xml:space="preserve">, от 23.12.2022 </w:t>
      </w:r>
      <w:hyperlink w:history="0" r:id="rId54" w:tooltip="Закон Карачаево-Черкесской Республики от 23.12.2022 N 93-РЗ &quot;О внесении изменений в статьи 7 и 9 закона Карачаево-Черкесской Республики &quot;Об Уполномоченном по правам ребенка в Карачаево-Черкесской Республике&quot; (принят Народным Собранием (Парламентом) КЧР 15.12.2022) {КонсультантПлюс}">
        <w:r>
          <w:rPr>
            <w:sz w:val="20"/>
            <w:color w:val="0000ff"/>
          </w:rPr>
          <w:t xml:space="preserve">N 93-РЗ</w:t>
        </w:r>
      </w:hyperlink>
      <w:r>
        <w:rPr>
          <w:sz w:val="20"/>
        </w:rPr>
        <w:t xml:space="preserve">)</w:t>
      </w:r>
    </w:p>
    <w:p>
      <w:pPr>
        <w:pStyle w:val="0"/>
        <w:spacing w:before="200" w:line-rule="auto"/>
        <w:ind w:firstLine="540"/>
        <w:jc w:val="both"/>
      </w:pPr>
      <w:r>
        <w:rPr>
          <w:sz w:val="20"/>
        </w:rPr>
        <w:t xml:space="preserve">В случае досрочного прекращения полномочий Уполномоченного от должности новый Уполномоченный должен быть назначен Народным Собранием (Парламентом) Карачаево-Черкесской Республики не позднее 60 дней со дня досрочного прекращения полномочий предыдущего Уполномоченного от должности в порядке, установленном </w:t>
      </w:r>
      <w:hyperlink w:history="0" w:anchor="P118" w:tooltip="Статья 7. Порядок назначения, вступления в должность и освобождение от должности Уполномоченного">
        <w:r>
          <w:rPr>
            <w:sz w:val="20"/>
            <w:color w:val="0000ff"/>
          </w:rPr>
          <w:t xml:space="preserve">статьей 7</w:t>
        </w:r>
      </w:hyperlink>
      <w:r>
        <w:rPr>
          <w:sz w:val="20"/>
        </w:rPr>
        <w:t xml:space="preserve"> настоящего Закона.</w:t>
      </w:r>
    </w:p>
    <w:p>
      <w:pPr>
        <w:pStyle w:val="0"/>
        <w:jc w:val="both"/>
      </w:pPr>
      <w:r>
        <w:rPr>
          <w:sz w:val="20"/>
        </w:rPr>
        <w:t xml:space="preserve">(в ред. </w:t>
      </w:r>
      <w:hyperlink w:history="0" r:id="rId55" w:tooltip="Закон Карачаево-Черкесской Республики от 01.07.2016 N 39-РЗ &quot;О внесении изменений в статьи 7 и 9 Закона Карачаево-Черкесской Республики &quot;Об уполномоченном по правам ребенка В Карачаево-Черкесской Республике&quot; (принят Народным Собранием (Парламентом) КЧР 23.06.2016) {КонсультантПлюс}">
        <w:r>
          <w:rPr>
            <w:sz w:val="20"/>
            <w:color w:val="0000ff"/>
          </w:rPr>
          <w:t xml:space="preserve">Закона</w:t>
        </w:r>
      </w:hyperlink>
      <w:r>
        <w:rPr>
          <w:sz w:val="20"/>
        </w:rPr>
        <w:t xml:space="preserve"> КЧР от 01.07.2016 N 39-РЗ)</w:t>
      </w:r>
    </w:p>
    <w:p>
      <w:pPr>
        <w:pStyle w:val="0"/>
        <w:jc w:val="both"/>
      </w:pPr>
      <w:r>
        <w:rPr>
          <w:sz w:val="20"/>
        </w:rPr>
      </w:r>
    </w:p>
    <w:p>
      <w:pPr>
        <w:pStyle w:val="2"/>
        <w:outlineLvl w:val="0"/>
        <w:ind w:firstLine="540"/>
        <w:jc w:val="both"/>
      </w:pPr>
      <w:r>
        <w:rPr>
          <w:sz w:val="20"/>
        </w:rPr>
        <w:t xml:space="preserve">Статья 10. Ответственность Уполномоченного</w:t>
      </w:r>
    </w:p>
    <w:p>
      <w:pPr>
        <w:pStyle w:val="0"/>
        <w:jc w:val="both"/>
      </w:pPr>
      <w:r>
        <w:rPr>
          <w:sz w:val="20"/>
        </w:rPr>
      </w:r>
    </w:p>
    <w:p>
      <w:pPr>
        <w:pStyle w:val="0"/>
        <w:ind w:firstLine="540"/>
        <w:jc w:val="both"/>
      </w:pPr>
      <w:r>
        <w:rPr>
          <w:sz w:val="20"/>
        </w:rPr>
        <w:t xml:space="preserve">Уполномоченный за ненадлежащее исполнение своих должностных обязанностей несет ответственность в соответствии с федеральным законодательством и законодательством Карачаево-Черкесской Республики.</w:t>
      </w:r>
    </w:p>
    <w:p>
      <w:pPr>
        <w:pStyle w:val="0"/>
        <w:jc w:val="both"/>
      </w:pPr>
      <w:r>
        <w:rPr>
          <w:sz w:val="20"/>
        </w:rPr>
      </w:r>
    </w:p>
    <w:p>
      <w:pPr>
        <w:pStyle w:val="2"/>
        <w:outlineLvl w:val="0"/>
        <w:ind w:firstLine="540"/>
        <w:jc w:val="both"/>
      </w:pPr>
      <w:r>
        <w:rPr>
          <w:sz w:val="20"/>
        </w:rPr>
        <w:t xml:space="preserve">Статья 11. Организационное, финансовое и материально-техническое обеспечение деятельности Уполномоченного</w:t>
      </w:r>
    </w:p>
    <w:p>
      <w:pPr>
        <w:pStyle w:val="0"/>
        <w:jc w:val="both"/>
      </w:pPr>
      <w:r>
        <w:rPr>
          <w:sz w:val="20"/>
        </w:rPr>
      </w:r>
    </w:p>
    <w:p>
      <w:pPr>
        <w:pStyle w:val="0"/>
        <w:ind w:firstLine="540"/>
        <w:jc w:val="both"/>
      </w:pPr>
      <w:r>
        <w:rPr>
          <w:sz w:val="20"/>
        </w:rPr>
        <w:t xml:space="preserve">(в ред. </w:t>
      </w:r>
      <w:hyperlink w:history="0" r:id="rId56" w:tooltip="Закон Карачаево-Черкесской Республики от 14.07.2023 N 50-РЗ &quot;О внесении изменений в некоторые законодательные акты Карачаево-Черкесской Республики&quot; (принят Народным Собранием (Парламентом) КЧР 06.07.2023) {КонсультантПлюс}">
        <w:r>
          <w:rPr>
            <w:sz w:val="20"/>
            <w:color w:val="0000ff"/>
          </w:rPr>
          <w:t xml:space="preserve">Закона</w:t>
        </w:r>
      </w:hyperlink>
      <w:r>
        <w:rPr>
          <w:sz w:val="20"/>
        </w:rPr>
        <w:t xml:space="preserve"> КЧР от 14.07.2023 N 50-РЗ)</w:t>
      </w:r>
    </w:p>
    <w:p>
      <w:pPr>
        <w:pStyle w:val="0"/>
        <w:jc w:val="both"/>
      </w:pPr>
      <w:r>
        <w:rPr>
          <w:sz w:val="20"/>
        </w:rPr>
      </w:r>
    </w:p>
    <w:p>
      <w:pPr>
        <w:pStyle w:val="0"/>
        <w:ind w:firstLine="540"/>
        <w:jc w:val="both"/>
      </w:pPr>
      <w:r>
        <w:rPr>
          <w:sz w:val="20"/>
        </w:rPr>
        <w:t xml:space="preserve">1. Финансирование деятельности Уполномоченного осуществляется за счет средств республиканского бюджета Карачаево-Черкесской Республики.</w:t>
      </w:r>
    </w:p>
    <w:p>
      <w:pPr>
        <w:pStyle w:val="0"/>
        <w:spacing w:before="200" w:line-rule="auto"/>
        <w:ind w:firstLine="540"/>
        <w:jc w:val="both"/>
      </w:pPr>
      <w:r>
        <w:rPr>
          <w:sz w:val="20"/>
        </w:rPr>
        <w:t xml:space="preserve">2. Порядок финансового, организационного, материально-технического обеспечения деятельности Уполномоченного определяется Главой Карачаево-Черкесской Республики.</w:t>
      </w:r>
    </w:p>
    <w:p>
      <w:pPr>
        <w:pStyle w:val="0"/>
        <w:jc w:val="both"/>
      </w:pPr>
      <w:r>
        <w:rPr>
          <w:sz w:val="20"/>
        </w:rPr>
      </w:r>
    </w:p>
    <w:p>
      <w:pPr>
        <w:pStyle w:val="2"/>
        <w:outlineLvl w:val="0"/>
        <w:ind w:firstLine="540"/>
        <w:jc w:val="both"/>
      </w:pPr>
      <w:r>
        <w:rPr>
          <w:sz w:val="20"/>
        </w:rPr>
        <w:t xml:space="preserve">Статья 12. Общественные помощники Уполномоченного</w:t>
      </w:r>
    </w:p>
    <w:p>
      <w:pPr>
        <w:pStyle w:val="0"/>
        <w:jc w:val="both"/>
      </w:pPr>
      <w:r>
        <w:rPr>
          <w:sz w:val="20"/>
        </w:rPr>
      </w:r>
    </w:p>
    <w:p>
      <w:pPr>
        <w:pStyle w:val="0"/>
        <w:ind w:firstLine="540"/>
        <w:jc w:val="both"/>
      </w:pPr>
      <w:r>
        <w:rPr>
          <w:sz w:val="20"/>
        </w:rPr>
        <w:t xml:space="preserve">1. Уполномоченный вправе иметь помощников, работающих на общественных началах.</w:t>
      </w:r>
    </w:p>
    <w:p>
      <w:pPr>
        <w:pStyle w:val="0"/>
        <w:spacing w:before="200" w:line-rule="auto"/>
        <w:ind w:firstLine="540"/>
        <w:jc w:val="both"/>
      </w:pPr>
      <w:r>
        <w:rPr>
          <w:sz w:val="20"/>
        </w:rPr>
        <w:t xml:space="preserve">2. Утратила силу. - </w:t>
      </w:r>
      <w:hyperlink w:history="0" r:id="rId57" w:tooltip="Закон Карачаево-Черкесской Республики от 14.07.2023 N 50-РЗ &quot;О внесении изменений в некоторые законодательные акты Карачаево-Черкесской Республики&quot; (принят Народным Собранием (Парламентом) КЧР 06.07.2023) {КонсультантПлюс}">
        <w:r>
          <w:rPr>
            <w:sz w:val="20"/>
            <w:color w:val="0000ff"/>
          </w:rPr>
          <w:t xml:space="preserve">Закон</w:t>
        </w:r>
      </w:hyperlink>
      <w:r>
        <w:rPr>
          <w:sz w:val="20"/>
        </w:rPr>
        <w:t xml:space="preserve"> КЧР от 14.07.2023 N 50-РЗ.</w:t>
      </w:r>
    </w:p>
    <w:p>
      <w:pPr>
        <w:pStyle w:val="0"/>
        <w:spacing w:before="200" w:line-rule="auto"/>
        <w:ind w:firstLine="540"/>
        <w:jc w:val="both"/>
      </w:pPr>
      <w:r>
        <w:rPr>
          <w:sz w:val="20"/>
        </w:rPr>
        <w:t xml:space="preserve">3. Помощникам Уполномоченного, работающим на общественных началах, выдается соответствующее удостоверение.</w:t>
      </w:r>
    </w:p>
    <w:p>
      <w:pPr>
        <w:pStyle w:val="0"/>
        <w:jc w:val="both"/>
      </w:pPr>
      <w:r>
        <w:rPr>
          <w:sz w:val="20"/>
        </w:rPr>
      </w:r>
    </w:p>
    <w:p>
      <w:pPr>
        <w:pStyle w:val="2"/>
        <w:outlineLvl w:val="0"/>
        <w:ind w:firstLine="540"/>
        <w:jc w:val="both"/>
      </w:pPr>
      <w:r>
        <w:rPr>
          <w:sz w:val="20"/>
        </w:rPr>
        <w:t xml:space="preserve">Статья 13. Общественный экспертный совет при Уполномоченном</w:t>
      </w:r>
    </w:p>
    <w:p>
      <w:pPr>
        <w:pStyle w:val="0"/>
        <w:jc w:val="both"/>
      </w:pPr>
      <w:r>
        <w:rPr>
          <w:sz w:val="20"/>
        </w:rPr>
      </w:r>
    </w:p>
    <w:p>
      <w:pPr>
        <w:pStyle w:val="0"/>
        <w:ind w:firstLine="540"/>
        <w:jc w:val="both"/>
      </w:pPr>
      <w:r>
        <w:rPr>
          <w:sz w:val="20"/>
        </w:rPr>
        <w:t xml:space="preserve">1. Для оказания консультативной помощи при Уполномоченном может создаваться Общественный экспертный совет по вопросам, касающимся прав, свобод и законных интересов ребенка, состоящий из специалистов, имеющих необходимые знания в этой области.</w:t>
      </w:r>
    </w:p>
    <w:p>
      <w:pPr>
        <w:pStyle w:val="0"/>
        <w:spacing w:before="200" w:line-rule="auto"/>
        <w:ind w:firstLine="540"/>
        <w:jc w:val="both"/>
      </w:pPr>
      <w:r>
        <w:rPr>
          <w:sz w:val="20"/>
        </w:rPr>
        <w:t xml:space="preserve">2. Утратила силу. - </w:t>
      </w:r>
      <w:hyperlink w:history="0" r:id="rId58" w:tooltip="Закон Карачаево-Черкесской Республики от 14.07.2023 N 50-РЗ &quot;О внесении изменений в некоторые законодательные акты Карачаево-Черкесской Республики&quot; (принят Народным Собранием (Парламентом) КЧР 06.07.2023) {КонсультантПлюс}">
        <w:r>
          <w:rPr>
            <w:sz w:val="20"/>
            <w:color w:val="0000ff"/>
          </w:rPr>
          <w:t xml:space="preserve">Закон</w:t>
        </w:r>
      </w:hyperlink>
      <w:r>
        <w:rPr>
          <w:sz w:val="20"/>
        </w:rPr>
        <w:t xml:space="preserve"> КЧР от 14.07.2023 N 50-РЗ.</w:t>
      </w:r>
    </w:p>
    <w:p>
      <w:pPr>
        <w:pStyle w:val="0"/>
        <w:jc w:val="both"/>
      </w:pPr>
      <w:r>
        <w:rPr>
          <w:sz w:val="20"/>
        </w:rPr>
      </w:r>
    </w:p>
    <w:p>
      <w:pPr>
        <w:pStyle w:val="2"/>
        <w:outlineLvl w:val="0"/>
        <w:ind w:firstLine="540"/>
        <w:jc w:val="both"/>
      </w:pPr>
      <w:r>
        <w:rPr>
          <w:sz w:val="20"/>
        </w:rPr>
        <w:t xml:space="preserve">Статья 14.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 1 января 2011 года.</w:t>
      </w:r>
    </w:p>
    <w:p>
      <w:pPr>
        <w:pStyle w:val="0"/>
        <w:jc w:val="both"/>
      </w:pPr>
      <w:r>
        <w:rPr>
          <w:sz w:val="20"/>
        </w:rPr>
      </w:r>
    </w:p>
    <w:p>
      <w:pPr>
        <w:pStyle w:val="0"/>
        <w:jc w:val="right"/>
      </w:pPr>
      <w:r>
        <w:rPr>
          <w:sz w:val="20"/>
        </w:rPr>
        <w:t xml:space="preserve">Президент</w:t>
      </w:r>
    </w:p>
    <w:p>
      <w:pPr>
        <w:pStyle w:val="0"/>
        <w:jc w:val="right"/>
      </w:pPr>
      <w:r>
        <w:rPr>
          <w:sz w:val="20"/>
        </w:rPr>
        <w:t xml:space="preserve">Карачаево-Черкесской Республики</w:t>
      </w:r>
    </w:p>
    <w:p>
      <w:pPr>
        <w:pStyle w:val="0"/>
        <w:jc w:val="right"/>
      </w:pPr>
      <w:r>
        <w:rPr>
          <w:sz w:val="20"/>
        </w:rPr>
        <w:t xml:space="preserve">Б.С.ЭБЗЕЕВ</w:t>
      </w:r>
    </w:p>
    <w:p>
      <w:pPr>
        <w:pStyle w:val="0"/>
        <w:jc w:val="both"/>
      </w:pPr>
      <w:r>
        <w:rPr>
          <w:sz w:val="20"/>
        </w:rPr>
        <w:t xml:space="preserve">город Черкесск</w:t>
      </w:r>
    </w:p>
    <w:p>
      <w:pPr>
        <w:pStyle w:val="0"/>
        <w:spacing w:before="200" w:line-rule="auto"/>
        <w:jc w:val="both"/>
      </w:pPr>
      <w:r>
        <w:rPr>
          <w:sz w:val="20"/>
        </w:rPr>
        <w:t xml:space="preserve">9 декабря 2010 года</w:t>
      </w:r>
    </w:p>
    <w:p>
      <w:pPr>
        <w:pStyle w:val="0"/>
        <w:spacing w:before="200" w:line-rule="auto"/>
        <w:jc w:val="both"/>
      </w:pPr>
      <w:r>
        <w:rPr>
          <w:sz w:val="20"/>
        </w:rPr>
        <w:t xml:space="preserve">N 71-РЗ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Карачаево-Черкесской Республики от 09.12.2010 N 71-РЗ</w:t>
            <w:br/>
            <w:t>(ред. от 14.07.2023)</w:t>
            <w:br/>
            <w:t>"Об Уполномоченном по правам ребенка 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272&amp;n=5338&amp;dst=100007" TargetMode = "External"/>
	<Relationship Id="rId8" Type="http://schemas.openxmlformats.org/officeDocument/2006/relationships/hyperlink" Target="https://login.consultant.ru/link/?req=doc&amp;base=RLAW272&amp;n=5888&amp;dst=100169" TargetMode = "External"/>
	<Relationship Id="rId9" Type="http://schemas.openxmlformats.org/officeDocument/2006/relationships/hyperlink" Target="https://login.consultant.ru/link/?req=doc&amp;base=RLAW272&amp;n=14876&amp;dst=100007" TargetMode = "External"/>
	<Relationship Id="rId10" Type="http://schemas.openxmlformats.org/officeDocument/2006/relationships/hyperlink" Target="https://login.consultant.ru/link/?req=doc&amp;base=RLAW272&amp;n=20537&amp;dst=100007" TargetMode = "External"/>
	<Relationship Id="rId11" Type="http://schemas.openxmlformats.org/officeDocument/2006/relationships/hyperlink" Target="https://login.consultant.ru/link/?req=doc&amp;base=RLAW272&amp;n=25736&amp;dst=100014" TargetMode = "External"/>
	<Relationship Id="rId12" Type="http://schemas.openxmlformats.org/officeDocument/2006/relationships/hyperlink" Target="https://login.consultant.ru/link/?req=doc&amp;base=RLAW272&amp;n=27439&amp;dst=100007" TargetMode = "External"/>
	<Relationship Id="rId13" Type="http://schemas.openxmlformats.org/officeDocument/2006/relationships/hyperlink" Target="https://login.consultant.ru/link/?req=doc&amp;base=RLAW272&amp;n=32756&amp;dst=100007" TargetMode = "External"/>
	<Relationship Id="rId14" Type="http://schemas.openxmlformats.org/officeDocument/2006/relationships/hyperlink" Target="https://login.consultant.ru/link/?req=doc&amp;base=RLAW272&amp;n=33137&amp;dst=100007" TargetMode = "External"/>
	<Relationship Id="rId15" Type="http://schemas.openxmlformats.org/officeDocument/2006/relationships/hyperlink" Target="https://login.consultant.ru/link/?req=doc&amp;base=RLAW272&amp;n=37576&amp;dst=100007" TargetMode = "External"/>
	<Relationship Id="rId16" Type="http://schemas.openxmlformats.org/officeDocument/2006/relationships/hyperlink" Target="https://login.consultant.ru/link/?req=doc&amp;base=RLAW272&amp;n=40046&amp;dst=100007" TargetMode = "External"/>
	<Relationship Id="rId17" Type="http://schemas.openxmlformats.org/officeDocument/2006/relationships/hyperlink" Target="https://login.consultant.ru/link/?req=doc&amp;base=RLAW272&amp;n=40775&amp;dst=100017" TargetMode = "External"/>
	<Relationship Id="rId18" Type="http://schemas.openxmlformats.org/officeDocument/2006/relationships/hyperlink" Target="https://login.consultant.ru/link/?req=doc&amp;base=RLAW272&amp;n=27439&amp;dst=100008" TargetMode = "External"/>
	<Relationship Id="rId19" Type="http://schemas.openxmlformats.org/officeDocument/2006/relationships/hyperlink" Target="https://login.consultant.ru/link/?req=doc&amp;base=LAW&amp;n=9959" TargetMode = "External"/>
	<Relationship Id="rId20" Type="http://schemas.openxmlformats.org/officeDocument/2006/relationships/hyperlink" Target="https://login.consultant.ru/link/?req=doc&amp;base=LAW&amp;n=2875" TargetMode = "External"/>
	<Relationship Id="rId21" Type="http://schemas.openxmlformats.org/officeDocument/2006/relationships/hyperlink" Target="https://login.consultant.ru/link/?req=doc&amp;base=LAW&amp;n=446171" TargetMode = "External"/>
	<Relationship Id="rId22" Type="http://schemas.openxmlformats.org/officeDocument/2006/relationships/hyperlink" Target="https://login.consultant.ru/link/?req=doc&amp;base=LAW&amp;n=451728" TargetMode = "External"/>
	<Relationship Id="rId23" Type="http://schemas.openxmlformats.org/officeDocument/2006/relationships/hyperlink" Target="https://login.consultant.ru/link/?req=doc&amp;base=RLAW272&amp;n=27439&amp;dst=100011" TargetMode = "External"/>
	<Relationship Id="rId24" Type="http://schemas.openxmlformats.org/officeDocument/2006/relationships/hyperlink" Target="https://login.consultant.ru/link/?req=doc&amp;base=RLAW272&amp;n=5338&amp;dst=100008" TargetMode = "External"/>
	<Relationship Id="rId25" Type="http://schemas.openxmlformats.org/officeDocument/2006/relationships/hyperlink" Target="https://login.consultant.ru/link/?req=doc&amp;base=RLAW272&amp;n=27439&amp;dst=100013" TargetMode = "External"/>
	<Relationship Id="rId26" Type="http://schemas.openxmlformats.org/officeDocument/2006/relationships/hyperlink" Target="https://login.consultant.ru/link/?req=doc&amp;base=RLAW272&amp;n=27439&amp;dst=100023" TargetMode = "External"/>
	<Relationship Id="rId27" Type="http://schemas.openxmlformats.org/officeDocument/2006/relationships/hyperlink" Target="https://login.consultant.ru/link/?req=doc&amp;base=LAW&amp;n=451728" TargetMode = "External"/>
	<Relationship Id="rId28" Type="http://schemas.openxmlformats.org/officeDocument/2006/relationships/hyperlink" Target="https://login.consultant.ru/link/?req=doc&amp;base=LAW&amp;n=9959" TargetMode = "External"/>
	<Relationship Id="rId29" Type="http://schemas.openxmlformats.org/officeDocument/2006/relationships/hyperlink" Target="https://login.consultant.ru/link/?req=doc&amp;base=RLAW272&amp;n=33137&amp;dst=100009" TargetMode = "External"/>
	<Relationship Id="rId30" Type="http://schemas.openxmlformats.org/officeDocument/2006/relationships/hyperlink" Target="https://login.consultant.ru/link/?req=doc&amp;base=RLAW272&amp;n=33137&amp;dst=100011" TargetMode = "External"/>
	<Relationship Id="rId31" Type="http://schemas.openxmlformats.org/officeDocument/2006/relationships/hyperlink" Target="https://login.consultant.ru/link/?req=doc&amp;base=RLAW272&amp;n=33137&amp;dst=100013" TargetMode = "External"/>
	<Relationship Id="rId32" Type="http://schemas.openxmlformats.org/officeDocument/2006/relationships/hyperlink" Target="https://login.consultant.ru/link/?req=doc&amp;base=RLAW272&amp;n=33137&amp;dst=100014" TargetMode = "External"/>
	<Relationship Id="rId33" Type="http://schemas.openxmlformats.org/officeDocument/2006/relationships/hyperlink" Target="https://login.consultant.ru/link/?req=doc&amp;base=RLAW272&amp;n=32756&amp;dst=100009" TargetMode = "External"/>
	<Relationship Id="rId34" Type="http://schemas.openxmlformats.org/officeDocument/2006/relationships/hyperlink" Target="https://login.consultant.ru/link/?req=doc&amp;base=RLAW272&amp;n=32756&amp;dst=100010" TargetMode = "External"/>
	<Relationship Id="rId35" Type="http://schemas.openxmlformats.org/officeDocument/2006/relationships/hyperlink" Target="https://login.consultant.ru/link/?req=doc&amp;base=RLAW272&amp;n=33137&amp;dst=100016" TargetMode = "External"/>
	<Relationship Id="rId36" Type="http://schemas.openxmlformats.org/officeDocument/2006/relationships/hyperlink" Target="https://login.consultant.ru/link/?req=doc&amp;base=RLAW272&amp;n=37576&amp;dst=100008" TargetMode = "External"/>
	<Relationship Id="rId37" Type="http://schemas.openxmlformats.org/officeDocument/2006/relationships/hyperlink" Target="https://login.consultant.ru/link/?req=doc&amp;base=RLAW272&amp;n=27439&amp;dst=100063" TargetMode = "External"/>
	<Relationship Id="rId38" Type="http://schemas.openxmlformats.org/officeDocument/2006/relationships/hyperlink" Target="https://login.consultant.ru/link/?req=doc&amp;base=RLAW272&amp;n=20537&amp;dst=100009" TargetMode = "External"/>
	<Relationship Id="rId39" Type="http://schemas.openxmlformats.org/officeDocument/2006/relationships/hyperlink" Target="https://login.consultant.ru/link/?req=doc&amp;base=RLAW272&amp;n=14876&amp;dst=100010" TargetMode = "External"/>
	<Relationship Id="rId40" Type="http://schemas.openxmlformats.org/officeDocument/2006/relationships/hyperlink" Target="https://login.consultant.ru/link/?req=doc&amp;base=RLAW272&amp;n=40046&amp;dst=100008" TargetMode = "External"/>
	<Relationship Id="rId41" Type="http://schemas.openxmlformats.org/officeDocument/2006/relationships/hyperlink" Target="https://login.consultant.ru/link/?req=doc&amp;base=LAW&amp;n=9959" TargetMode = "External"/>
	<Relationship Id="rId42" Type="http://schemas.openxmlformats.org/officeDocument/2006/relationships/hyperlink" Target="https://login.consultant.ru/link/?req=doc&amp;base=LAW&amp;n=2875" TargetMode = "External"/>
	<Relationship Id="rId43" Type="http://schemas.openxmlformats.org/officeDocument/2006/relationships/hyperlink" Target="https://login.consultant.ru/link/?req=doc&amp;base=RLAW272&amp;n=4200" TargetMode = "External"/>
	<Relationship Id="rId44" Type="http://schemas.openxmlformats.org/officeDocument/2006/relationships/hyperlink" Target="https://login.consultant.ru/link/?req=doc&amp;base=RLAW272&amp;n=32756&amp;dst=100012" TargetMode = "External"/>
	<Relationship Id="rId45" Type="http://schemas.openxmlformats.org/officeDocument/2006/relationships/hyperlink" Target="https://login.consultant.ru/link/?req=doc&amp;base=RLAW272&amp;n=25736&amp;dst=100014" TargetMode = "External"/>
	<Relationship Id="rId46" Type="http://schemas.openxmlformats.org/officeDocument/2006/relationships/hyperlink" Target="https://login.consultant.ru/link/?req=doc&amp;base=RLAW272&amp;n=40775&amp;dst=100018" TargetMode = "External"/>
	<Relationship Id="rId47" Type="http://schemas.openxmlformats.org/officeDocument/2006/relationships/hyperlink" Target="https://login.consultant.ru/link/?req=doc&amp;base=RLAW272&amp;n=20537&amp;dst=100012" TargetMode = "External"/>
	<Relationship Id="rId48" Type="http://schemas.openxmlformats.org/officeDocument/2006/relationships/hyperlink" Target="https://login.consultant.ru/link/?req=doc&amp;base=RLAW272&amp;n=20537&amp;dst=100014" TargetMode = "External"/>
	<Relationship Id="rId49" Type="http://schemas.openxmlformats.org/officeDocument/2006/relationships/hyperlink" Target="https://login.consultant.ru/link/?req=doc&amp;base=RLAW272&amp;n=27439&amp;dst=100065" TargetMode = "External"/>
	<Relationship Id="rId50" Type="http://schemas.openxmlformats.org/officeDocument/2006/relationships/hyperlink" Target="https://login.consultant.ru/link/?req=doc&amp;base=LAW&amp;n=442438" TargetMode = "External"/>
	<Relationship Id="rId51" Type="http://schemas.openxmlformats.org/officeDocument/2006/relationships/hyperlink" Target="https://login.consultant.ru/link/?req=doc&amp;base=RLAW272&amp;n=37576&amp;dst=100012" TargetMode = "External"/>
	<Relationship Id="rId52" Type="http://schemas.openxmlformats.org/officeDocument/2006/relationships/hyperlink" Target="https://login.consultant.ru/link/?req=doc&amp;base=RLAW272&amp;n=37576&amp;dst=100014" TargetMode = "External"/>
	<Relationship Id="rId53" Type="http://schemas.openxmlformats.org/officeDocument/2006/relationships/hyperlink" Target="https://login.consultant.ru/link/?req=doc&amp;base=RLAW272&amp;n=27439&amp;dst=100069" TargetMode = "External"/>
	<Relationship Id="rId54" Type="http://schemas.openxmlformats.org/officeDocument/2006/relationships/hyperlink" Target="https://login.consultant.ru/link/?req=doc&amp;base=RLAW272&amp;n=40046&amp;dst=100009" TargetMode = "External"/>
	<Relationship Id="rId55" Type="http://schemas.openxmlformats.org/officeDocument/2006/relationships/hyperlink" Target="https://login.consultant.ru/link/?req=doc&amp;base=RLAW272&amp;n=20537&amp;dst=100016" TargetMode = "External"/>
	<Relationship Id="rId56" Type="http://schemas.openxmlformats.org/officeDocument/2006/relationships/hyperlink" Target="https://login.consultant.ru/link/?req=doc&amp;base=RLAW272&amp;n=40775&amp;dst=100019" TargetMode = "External"/>
	<Relationship Id="rId57" Type="http://schemas.openxmlformats.org/officeDocument/2006/relationships/hyperlink" Target="https://login.consultant.ru/link/?req=doc&amp;base=RLAW272&amp;n=40775&amp;dst=100023" TargetMode = "External"/>
	<Relationship Id="rId58" Type="http://schemas.openxmlformats.org/officeDocument/2006/relationships/hyperlink" Target="https://login.consultant.ru/link/?req=doc&amp;base=RLAW272&amp;n=40775&amp;dst=10002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Карачаево-Черкесской Республики от 09.12.2010 N 71-РЗ
(ред. от 14.07.2023)
"Об Уполномоченном по правам ребенка в Карачаево-Черкесской Республике"
(принят Народным Собранием (Парламентом) КЧР 25.11.2010)</dc:title>
  <dcterms:created xsi:type="dcterms:W3CDTF">2023-12-04T13:50:28Z</dcterms:created>
</cp:coreProperties>
</file>