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28.02.2023 N 110</w:t>
              <w:br/>
              <w:t xml:space="preserve">(ред. от 03.07.2023)</w:t>
              <w:br/>
              <w:t xml:space="preserve">"О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мероприятия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2014 - 2025 годы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2023 г. N 110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МЕРОПРИЯТИЯ "РЕАЛИЗАЦИЯ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"ТВОЙ КУЗБАСС - ТВОЯ ИНИЦИАТИВА" ПОДПРОГРАММЫ</w:t>
      </w:r>
    </w:p>
    <w:p>
      <w:pPr>
        <w:pStyle w:val="2"/>
        <w:jc w:val="center"/>
      </w:pPr>
      <w:r>
        <w:rPr>
          <w:sz w:val="20"/>
        </w:rPr>
        <w:t xml:space="preserve">"СОЗДАНИЕ УСЛОВИЙ ДЛЯ ПОВЫШЕНИЯ ЭФФЕКТИВНОСТИ РАСХОДОВ</w:t>
      </w:r>
    </w:p>
    <w:p>
      <w:pPr>
        <w:pStyle w:val="2"/>
        <w:jc w:val="center"/>
      </w:pPr>
      <w:r>
        <w:rPr>
          <w:sz w:val="20"/>
        </w:rPr>
        <w:t xml:space="preserve">БЮДЖЕТА КЕМЕРОВСКОЙ ОБЛАСТИ - КУЗБАССА"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КЕМЕРОВСКОЙ ОБЛАСТИ - КУЗБАССА</w:t>
      </w:r>
    </w:p>
    <w:p>
      <w:pPr>
        <w:pStyle w:val="2"/>
        <w:jc w:val="center"/>
      </w:pPr>
      <w:r>
        <w:rPr>
          <w:sz w:val="20"/>
        </w:rPr>
        <w:t xml:space="preserve">"УПРАВЛЕНИЕ ГОСУДАРСТВЕННЫМИ ФИНАНСАМИ КУЗБАССА"</w:t>
      </w:r>
    </w:p>
    <w:p>
      <w:pPr>
        <w:pStyle w:val="2"/>
        <w:jc w:val="center"/>
      </w:pPr>
      <w:r>
        <w:rPr>
          <w:sz w:val="20"/>
        </w:rPr>
        <w:t xml:space="preserve">НА 2014 - 2025 ГОДЫ 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03.07.2023 N 437 &quot;О внесении изменения в постановление Правительства Кемеровской области - Кузбасса от 28.02.2023 N 110 &quot;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мероприятия &quot;Реализация проектов инициативного бюджетирования &quot;Твой Кузбасс - твоя инициатива&quot; подпрограммы &quot;Создание условий для повышения эффективности расходов бюджета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437)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Кемеровской области от 14.11.2018 N 90-ОЗ (ред. от 24.04.2023) &quot;О реализации проектов инициативного бюджетирования в Кемеровской области - Кузбассе&quot; (принят Советом народных депутатов Кемеровской области 24.10.2018) {КонсультантПлюс}">
        <w:r>
          <w:rPr>
            <w:sz w:val="20"/>
            <w:color w:val="0000ff"/>
          </w:rPr>
          <w:t xml:space="preserve">пунктом 2 статьи 7</w:t>
        </w:r>
      </w:hyperlink>
      <w:r>
        <w:rPr>
          <w:sz w:val="20"/>
        </w:rPr>
        <w:t xml:space="preserve"> Закона Кемеровской области от 14.11.2018 N 90-ОЗ "О реализации проектов инициативного бюджетирования в Кемеровской области - Кузбассе", учитывая протокол заседания областной конкурсной комиссии по проведению конкурсного отбора проектов инициативного бюджетирования "Твой Кузбасс - твоя инициатива" в Кемеровской области - Кузбассе от 20.01.2023 N 10, в целях обеспечения реализации в 2023 году </w:t>
      </w:r>
      <w:hyperlink w:history="0" r:id="rId9" w:tooltip="Постановление Коллегии Администрации Кемеровской области от 08.10.2013 N 421 (ред. от 22.06.2023) &quot;Об утверждении государственной программы Кемеровской области - Кузбасса &quot;Управление государственными финансами Кузбасса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2014 - 2025 годы, утвержденной постановлением Коллегии Администрации Кемеровской области от 08.10.2013 N 421 "Об утверждении государственной программы Кемеровской области - Кузбасса "Управление государственными финансами Кузбасса" на 2014 - 2025 годы",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и городских округов Кемеровской области - Кузбасса из областного бюджета на реализацию </w:t>
      </w:r>
      <w:hyperlink w:history="0" r:id="rId10" w:tooltip="Постановление Коллегии Администрации Кемеровской области от 08.10.2013 N 421 (ред. от 22.06.2023) &quot;Об утверждении государственной программы Кемеровской области - Кузбасса &quot;Управление государственными финансами Кузбасса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Кузбасса "Управление государственными финансами Кузбасса" на 2014 - 2025 годы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Кемеровской области - Кузбасса - министра финансов Кузбасса Малахова И.Ю.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28 февраля 2023 г. N 110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И ГОРОДСКИХ ОКРУГОВ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МЕРОПРИЯТИЯ "РЕАЛИЗАЦИЯ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 "ТВОЙ КУЗБАСС - ТВОЯ ИНИЦИАТИВА" ПОДПРОГРАММЫ</w:t>
      </w:r>
    </w:p>
    <w:p>
      <w:pPr>
        <w:pStyle w:val="2"/>
        <w:jc w:val="center"/>
      </w:pPr>
      <w:r>
        <w:rPr>
          <w:sz w:val="20"/>
        </w:rPr>
        <w:t xml:space="preserve">"СОЗДАНИЕ УСЛОВИЙ ДЛЯ ПОВЫШЕНИЯ ЭФФЕКТИВНОСТИ РАСХОДОВ</w:t>
      </w:r>
    </w:p>
    <w:p>
      <w:pPr>
        <w:pStyle w:val="2"/>
        <w:jc w:val="center"/>
      </w:pPr>
      <w:r>
        <w:rPr>
          <w:sz w:val="20"/>
        </w:rPr>
        <w:t xml:space="preserve">БЮДЖЕТА КЕМЕРОВСКОЙ ОБЛАСТИ - КУЗБАССА"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КЕМЕРОВСКОЙ ОБЛАСТИ - КУЗБАССА "УПРАВЛЕНИЕ</w:t>
      </w:r>
    </w:p>
    <w:p>
      <w:pPr>
        <w:pStyle w:val="2"/>
        <w:jc w:val="center"/>
      </w:pPr>
      <w:r>
        <w:rPr>
          <w:sz w:val="20"/>
        </w:rPr>
        <w:t xml:space="preserve">ГОСУДАРСТВЕННЫМИ ФИНАНСАМИ КУЗБАССА" НА 2014 - 2025 ГОДЫ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Кемеровской области - Кузбасса от 03.07.2023 N 437 &quot;О внесении изменения в постановление Правительства Кемеровской области - Кузбасса от 28.02.2023 N 110 &quot;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мероприятия &quot;Реализация проектов инициативного бюджетирования &quot;Твой Кузбасс - твоя инициатива&quot; подпрограммы &quot;Создание условий для повышения эффективности расходов бюджета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03.07.2023 N 437)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633"/>
        <w:gridCol w:w="187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на 2023 год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Анжеро-Судженский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1 286 948,57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Березовский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1 472 269,15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Калтанский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1 529 998,51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Город Кемерово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8 425 032,08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Киселевский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1 630 074,00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1 359 965,52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Междуреченский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9 550 070,56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Осинниковский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1 599 980,20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Полысаевский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4 905 181,82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Тайгинский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1 498 880,74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городской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1 579 442,74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Беловский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3 852 822,97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Гурьевский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11 182 259,20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Ижморский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9 155 106,62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Кемеровский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10 539 565,12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Крапивинский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14 830 711,20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Ленинск-Кузнецкий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10 780 049,94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Мариинский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8 194 061,60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Новокузнецкий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6 774 352,81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Прокопьевский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3 619 018,68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Промышленновский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10 736 035,53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Таштагольский муниципальный район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11 812 943,66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Тисульский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10 197 114,48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Топкинский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9 212 021,05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Тяжинский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7 598 576,90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Чебулинский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8 486 296,72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Юргинский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7 318 384,84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Яйский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9 707 941,03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Яшкинский муниципальный округ Кемеровской области - Кузбасса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4 254 356,00</w:t>
            </w:r>
          </w:p>
        </w:tc>
      </w:tr>
      <w:tr>
        <w:tc>
          <w:tcPr>
            <w:gridSpan w:val="2"/>
            <w:tcW w:w="72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199 089 462,24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28.02.2023 N 110</w:t>
            <w:br/>
            <w:t>(ред. от 03.07.2023)</w:t>
            <w:br/>
            <w:t>"О распределении суб...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6027&amp;dst=100005" TargetMode = "External"/>
	<Relationship Id="rId8" Type="http://schemas.openxmlformats.org/officeDocument/2006/relationships/hyperlink" Target="https://login.consultant.ru/link/?req=doc&amp;base=RLAW284&amp;n=134557&amp;dst=100085" TargetMode = "External"/>
	<Relationship Id="rId9" Type="http://schemas.openxmlformats.org/officeDocument/2006/relationships/hyperlink" Target="https://login.consultant.ru/link/?req=doc&amp;base=RLAW284&amp;n=135801&amp;dst=110700" TargetMode = "External"/>
	<Relationship Id="rId10" Type="http://schemas.openxmlformats.org/officeDocument/2006/relationships/hyperlink" Target="https://login.consultant.ru/link/?req=doc&amp;base=RLAW284&amp;n=135801&amp;dst=110700" TargetMode = "External"/>
	<Relationship Id="rId11" Type="http://schemas.openxmlformats.org/officeDocument/2006/relationships/hyperlink" Target="https://login.consultant.ru/link/?req=doc&amp;base=RLAW284&amp;n=136027&amp;dst=10000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28.02.2023 N 110
(ред. от 03.07.2023)
"О распределении субсидий бюджетам муниципальных районов, муниципальных и городских округов Кемеровской области - Кузбасса из областного бюджета на реализацию мероприятия "Реализация проектов инициативного бюджетирования "Твой Кузбасс - твоя инициатива" подпрограммы "Создание условий для повышения эффективности расходов бюджета Кемеровской области - Кузбасса" государственной программы Кемеровской области - Ку</dc:title>
  <dcterms:created xsi:type="dcterms:W3CDTF">2023-12-04T12:38:55Z</dcterms:created>
</cp:coreProperties>
</file>