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11.10.2022 N 679</w:t>
              <w:br/>
              <w:t xml:space="preserve">(ред. от 10.07.2023)</w:t>
              <w:br/>
              <w:t xml:space="preserve">"Об определении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октября 2022 г. N 679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КУЗБАССА, ОСУЩЕСТВЛЯЮЩИХ ОЦЕНКУ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емеровской области - Кузбасса от 10.07.2023 N 455 &quot;О внесении изменений в постановление Правительства Кемеровской области - Кузбасса от 11.10.2022 N 679 &quot;Об определении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10.07.2023 N 455)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оказания", </w:t>
      </w:r>
      <w:hyperlink w:history="0" r:id="rId9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</w:t>
      </w:r>
      <w:hyperlink w:history="0" r:id="rId10" w:tooltip="Закон Кемеровской области от 05.04.2011 N 30-ОЗ (ред. от 12.01.2021) &quot;О взаимодействии органов государственной власти Кемеровской области - Кузбасса с некоммерческими организациями&quot; (принят Советом народных депутатов Кемеровской области 30.03.2011) ------------ Недействующая редакция {КонсультантПлюс}">
        <w:r>
          <w:rPr>
            <w:sz w:val="20"/>
            <w:color w:val="0000ff"/>
          </w:rPr>
          <w:t xml:space="preserve">пунктом 4-1 статьи 13</w:t>
        </w:r>
      </w:hyperlink>
      <w:r>
        <w:rPr>
          <w:sz w:val="20"/>
        </w:rPr>
        <w:t xml:space="preserve"> Закона Кемеровской области от 05.04.2011 N 30-ОЗ "О взаимодействии органов государственной власти Кемеровской области - Кузбасса с некоммерческими организациями"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Коллегии Администрации Кемеровской области от 08.11.2018 </w:t>
      </w:r>
      <w:hyperlink w:history="0" r:id="rId11" w:tooltip="Постановление Коллегии Администрации Кемеровской области от 08.11.2018 N 477 (ред. от 05.06.2019) &quot;Об определении исполнительных органов государственной власти Кемеровской области по осуществлению оценки качества оказания общественно полезных услуг социально ориентированной некоммерческой организацией&quot; ------------ Утратил силу или отменен {КонсультантПлюс}">
        <w:r>
          <w:rPr>
            <w:sz w:val="20"/>
            <w:color w:val="0000ff"/>
          </w:rPr>
          <w:t xml:space="preserve">N 477</w:t>
        </w:r>
      </w:hyperlink>
      <w:r>
        <w:rPr>
          <w:sz w:val="20"/>
        </w:rPr>
        <w:t xml:space="preserve"> "Об определении исполнительных органов государственной власти Кемеровской области по осуществлению оценки качества оказания общественно полезных услуг социально ориентированной некоммерческой организацией";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Правительства Кемеровской области - Кузбасса от 05.06.2019 </w:t>
      </w:r>
      <w:hyperlink w:history="0" r:id="rId12" w:tooltip="Постановление Правительства Кемеровской области - Кузбасса от 05.06.2019 N 362 &quot;О внесении изменений в постановление Коллегии Администрации Кемеровской области от 08.11.2018 N 477 &quot;Об определении исполнительных органов государственной власти Кемеровской области по осуществлению оценки качества оказания общественно полезных услуг социально ориентированной некоммерческой организацией&quot; ------------ Утратил силу или отменен {КонсультантПлюс}">
        <w:r>
          <w:rPr>
            <w:sz w:val="20"/>
            <w:color w:val="0000ff"/>
          </w:rPr>
          <w:t xml:space="preserve">N 362</w:t>
        </w:r>
      </w:hyperlink>
      <w:r>
        <w:rPr>
          <w:sz w:val="20"/>
        </w:rPr>
        <w:t xml:space="preserve"> "О внесении изменений в постановление Коллегии Администрации Кемеровской области от 08.11.2018 N 477 "Об определении исполнительных органов государственной власти Кемеровской области по осуществлению оценки качества оказания общественно полезных услуг социально ориентированной некоммерческой организацией".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11 октября 2022 г. N 679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КЕМЕРОВСКОЙ ОБЛАСТИ - КУЗБАССА,</w:t>
      </w:r>
    </w:p>
    <w:p>
      <w:pPr>
        <w:pStyle w:val="2"/>
        <w:jc w:val="center"/>
      </w:pPr>
      <w:r>
        <w:rPr>
          <w:sz w:val="20"/>
        </w:rPr>
        <w:t xml:space="preserve">ОСУЩЕСТВЛЯЮЩИХ ОЦЕНКУ КАЧЕСТВА ОКАЗАНИЯ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 СОЦИАЛЬНО ОРИЕНТИРОВАННОЙ 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Кемеровской области - Кузбасса от 10.07.2023 N 455 &quot;О внесении изменений в постановление Правительства Кемеровской области - Кузбасса от 11.10.2022 N 679 &quot;Об определении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10.07.2023 N 455)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876"/>
        <w:gridCol w:w="351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Кемеровской области - Кузбасса, осуществляющий оценку качества оказания общественно полезных услуг социально ориентированной некоммерческой организацией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форме на дому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4.3-1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4.3-1 введен </w:t>
            </w:r>
            <w:hyperlink w:history="0" r:id="rId14" w:tooltip="Постановление Правительства Кемеровской области - Кузбасса от 10.07.2023 N 455 &quot;О внесении изменений в постановление Правительства Кемеровской области - Кузбасса от 11.10.2022 N 679 &quot;Об определении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Кемеровской области - Кузбасса от 10.07.2023 N 455)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законом "О беженцах"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законе "О государственной социальной помощи"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и дорожного комплекса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гражданам в поиске подходящей работы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занятости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семье в воспитании детей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туризма Кузбасса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остановление Правительства Кемеровской области - Кузбасса от 10.07.2023 N 455 &quot;О внесении изменений в постановление Правительства Кемеровской области - Кузбасса от 11.10.2022 N 679 &quot;Об определении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Кемеровской области - Кузбасса от 10.07.2023 N 455)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жилищно-коммунального и дорожного комплекса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семьям, а также семьям, пережившим утрату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области физической культуры и массового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21.5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21.6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21.7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21.8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21.9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охране объектов культурного наследия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21.10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21.11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21.12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21.13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21.14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21.15</w:t>
            </w:r>
          </w:p>
        </w:tc>
        <w:tc>
          <w:tcPr>
            <w:tcW w:w="48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35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туризма Кузбасса;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и национальной политики Кузбасса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остановление Правительства Кемеровской области - Кузбасса от 10.07.2023 N 455 &quot;О внесении изменений в постановление Правительства Кемеровской области - Кузбасса от 11.10.2022 N 679 &quot;Об определении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Кемеровской области - Кузбасса от 10.07.2023 N 455)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11.10.2022 N 679</w:t>
            <w:br/>
            <w:t>(ред. от 10.07.2023)</w:t>
            <w:br/>
            <w:t>"Об определении испо...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36289&amp;dst=100005" TargetMode = "External"/>
	<Relationship Id="rId8" Type="http://schemas.openxmlformats.org/officeDocument/2006/relationships/hyperlink" Target="https://login.consultant.ru/link/?req=doc&amp;base=LAW&amp;n=328600" TargetMode = "External"/>
	<Relationship Id="rId9" Type="http://schemas.openxmlformats.org/officeDocument/2006/relationships/hyperlink" Target="https://login.consultant.ru/link/?req=doc&amp;base=LAW&amp;n=382799" TargetMode = "External"/>
	<Relationship Id="rId10" Type="http://schemas.openxmlformats.org/officeDocument/2006/relationships/hyperlink" Target="https://login.consultant.ru/link/?req=doc&amp;base=RLAW284&amp;n=112836&amp;dst=100171" TargetMode = "External"/>
	<Relationship Id="rId11" Type="http://schemas.openxmlformats.org/officeDocument/2006/relationships/hyperlink" Target="https://login.consultant.ru/link/?req=doc&amp;base=RLAW284&amp;n=98017" TargetMode = "External"/>
	<Relationship Id="rId12" Type="http://schemas.openxmlformats.org/officeDocument/2006/relationships/hyperlink" Target="https://login.consultant.ru/link/?req=doc&amp;base=RLAW284&amp;n=97970" TargetMode = "External"/>
	<Relationship Id="rId13" Type="http://schemas.openxmlformats.org/officeDocument/2006/relationships/hyperlink" Target="https://login.consultant.ru/link/?req=doc&amp;base=RLAW284&amp;n=136289&amp;dst=100005" TargetMode = "External"/>
	<Relationship Id="rId14" Type="http://schemas.openxmlformats.org/officeDocument/2006/relationships/hyperlink" Target="https://login.consultant.ru/link/?req=doc&amp;base=RLAW284&amp;n=136289&amp;dst=100006" TargetMode = "External"/>
	<Relationship Id="rId15" Type="http://schemas.openxmlformats.org/officeDocument/2006/relationships/hyperlink" Target="https://login.consultant.ru/link/?req=doc&amp;base=RLAW284&amp;n=136289&amp;dst=100012" TargetMode = "External"/>
	<Relationship Id="rId16" Type="http://schemas.openxmlformats.org/officeDocument/2006/relationships/hyperlink" Target="https://login.consultant.ru/link/?req=doc&amp;base=RLAW284&amp;n=136289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11.10.2022 N 679
(ред. от 10.07.2023)
"Об определении исполнительных органов Кемеровской области - Кузбасса, осуществляющих оценку качества оказания общественно полезных услуг социально ориентированной некоммерческой организацией"</dc:title>
  <dcterms:created xsi:type="dcterms:W3CDTF">2023-12-04T12:38:26Z</dcterms:created>
</cp:coreProperties>
</file>