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Кузбасса от 25.08.2023 N 108</w:t>
              <w:br/>
              <w:t xml:space="preserve">"Об Общественном совете при Министерстве труда и занятости населения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ЗАНЯТОСТИ НАСЕЛЕНИЯ КУЗБАССА</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августа 2023 г. N 108</w:t>
      </w:r>
    </w:p>
    <w:p>
      <w:pPr>
        <w:pStyle w:val="2"/>
        <w:jc w:val="center"/>
      </w:pPr>
      <w:r>
        <w:rPr>
          <w:sz w:val="20"/>
        </w:rPr>
      </w:r>
    </w:p>
    <w:p>
      <w:pPr>
        <w:pStyle w:val="2"/>
        <w:jc w:val="center"/>
      </w:pPr>
      <w:r>
        <w:rPr>
          <w:sz w:val="20"/>
        </w:rPr>
        <w:t xml:space="preserve">ОБ ОБЩЕСТВЕННОМ СОВЕТЕ ПРИ МИНИСТЕРСТВЕ ТРУДА</w:t>
      </w:r>
    </w:p>
    <w:p>
      <w:pPr>
        <w:pStyle w:val="2"/>
        <w:jc w:val="center"/>
      </w:pPr>
      <w:r>
        <w:rPr>
          <w:sz w:val="20"/>
        </w:rPr>
        <w:t xml:space="preserve">И ЗАНЯТОСТИ НАСЕЛЕНИЯ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труда и занятости населения Кузбасса в количестве восьми человек.</w:t>
      </w:r>
    </w:p>
    <w:p>
      <w:pPr>
        <w:pStyle w:val="0"/>
        <w:spacing w:before="200" w:line-rule="auto"/>
        <w:ind w:firstLine="540"/>
        <w:jc w:val="both"/>
      </w:pPr>
      <w:r>
        <w:rPr>
          <w:sz w:val="20"/>
        </w:rPr>
        <w:t xml:space="preserve">2. Утвердить прилагаемое </w:t>
      </w:r>
      <w:hyperlink w:history="0" w:anchor="P32" w:tooltip="ПОЛОЖЕНИЕ">
        <w:r>
          <w:rPr>
            <w:sz w:val="20"/>
            <w:color w:val="0000ff"/>
          </w:rPr>
          <w:t xml:space="preserve">Положение</w:t>
        </w:r>
      </w:hyperlink>
      <w:r>
        <w:rPr>
          <w:sz w:val="20"/>
        </w:rPr>
        <w:t xml:space="preserve"> об Общественном совете при Министерстве труда и занятости населения Кузбасса.</w:t>
      </w:r>
    </w:p>
    <w:p>
      <w:pPr>
        <w:pStyle w:val="0"/>
        <w:spacing w:before="200" w:line-rule="auto"/>
        <w:ind w:firstLine="540"/>
        <w:jc w:val="both"/>
      </w:pPr>
      <w:r>
        <w:rPr>
          <w:sz w:val="20"/>
        </w:rPr>
        <w:t xml:space="preserve">3. Ответственным секретарем Общественного совета при Министерстве труда и занятости населения Кузбасса определить Николаенко Елену Валерьевну заместителя министра - начальника финансово-бюджетного отдела Министерства труда и занятости населения Кузбасса.</w:t>
      </w:r>
    </w:p>
    <w:p>
      <w:pPr>
        <w:pStyle w:val="0"/>
        <w:spacing w:before="200" w:line-rule="auto"/>
        <w:ind w:firstLine="540"/>
        <w:jc w:val="both"/>
      </w:pPr>
      <w:r>
        <w:rPr>
          <w:sz w:val="20"/>
        </w:rPr>
        <w:t xml:space="preserve">4. Общественный совет при Министерстве труда и занятости населения Кузбасса, сформированный до вступления в силу настоящего приказа,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5. Признать утратившим силу приказ Министерства труда и занятости населения Кузбасса от 12.04.2021 N 57 "Об утверждении Положения об Общественном совете при Министерстве труда и занятости населения Кузбасса".</w:t>
      </w:r>
    </w:p>
    <w:p>
      <w:pPr>
        <w:pStyle w:val="0"/>
        <w:spacing w:before="200" w:line-rule="auto"/>
        <w:ind w:firstLine="540"/>
        <w:jc w:val="both"/>
      </w:pPr>
      <w:r>
        <w:rPr>
          <w:sz w:val="20"/>
        </w:rPr>
        <w:t xml:space="preserve">6. Юридическому отделу (Треяль А.И.) обеспечить размещение настоящего приказа на сайте "Электронный бюллетень Правительства Кемеровской области - Кузбасса", на официальном интернет-портале правовой информации (</w:t>
      </w:r>
      <w:r>
        <w:rPr>
          <w:sz w:val="20"/>
        </w:rPr>
        <w:t xml:space="preserve">www.pravo.gov.ru</w:t>
      </w:r>
      <w:r>
        <w:rPr>
          <w:sz w:val="20"/>
        </w:rPr>
        <w:t xml:space="preserve">) и на официальном сайте Министерства труда и занятости населения Кузбасса.</w:t>
      </w:r>
    </w:p>
    <w:p>
      <w:pPr>
        <w:pStyle w:val="0"/>
        <w:spacing w:before="200" w:line-rule="auto"/>
        <w:ind w:firstLine="540"/>
        <w:jc w:val="both"/>
      </w:pPr>
      <w:r>
        <w:rPr>
          <w:sz w:val="20"/>
        </w:rPr>
        <w:t xml:space="preserve">7.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А.С.ГРИШИН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труда и занятости</w:t>
      </w:r>
    </w:p>
    <w:p>
      <w:pPr>
        <w:pStyle w:val="0"/>
        <w:jc w:val="right"/>
      </w:pPr>
      <w:r>
        <w:rPr>
          <w:sz w:val="20"/>
        </w:rPr>
        <w:t xml:space="preserve">населения Кузбасса</w:t>
      </w:r>
    </w:p>
    <w:p>
      <w:pPr>
        <w:pStyle w:val="0"/>
        <w:jc w:val="right"/>
      </w:pPr>
      <w:r>
        <w:rPr>
          <w:sz w:val="20"/>
        </w:rPr>
        <w:t xml:space="preserve">от 25 августа 2023 г. N 108</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w:t>
      </w:r>
    </w:p>
    <w:p>
      <w:pPr>
        <w:pStyle w:val="2"/>
        <w:jc w:val="center"/>
      </w:pPr>
      <w:r>
        <w:rPr>
          <w:sz w:val="20"/>
        </w:rPr>
        <w:t xml:space="preserve">И ЗАНЯТОСТИ НАСЕЛЕНИЯ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труда и занятости населения Кузбасса (далее - общественный совет), порядок взаимодействия Министерства труда и занятости населения Кузбасса с Общественной палатой Кемеровской области - Кузбасса (далее соответственно - Министерство,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разрабатываемых проектов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Министерством;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труда и занятости населения Кузбасса (далее - министр)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1"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w:t>
      </w:r>
    </w:p>
    <w:p>
      <w:pPr>
        <w:pStyle w:val="2"/>
        <w:jc w:val="center"/>
      </w:pPr>
      <w:r>
        <w:rPr>
          <w:sz w:val="20"/>
        </w:rPr>
        <w:t xml:space="preserve">и формирования 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4"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5"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0" w:name="P80"/>
    <w:bookmarkEnd w:id="80"/>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1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руководителем исполнительного органа Кемеровской области - Кузбасса,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Министерстве,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0" w:name="P90"/>
    <w:bookmarkEnd w:id="90"/>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1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1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министра и утверждается приказом Министерства.</w:t>
      </w:r>
    </w:p>
    <w:p>
      <w:pPr>
        <w:pStyle w:val="0"/>
        <w:spacing w:before="200" w:line-rule="auto"/>
        <w:ind w:firstLine="540"/>
        <w:jc w:val="both"/>
      </w:pPr>
      <w:r>
        <w:rPr>
          <w:sz w:val="20"/>
        </w:rPr>
        <w:t xml:space="preserve">3.8. Приказом Министерства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Министерством на основании Типового </w:t>
      </w:r>
      <w:hyperlink w:history="0" r:id="rId19"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положения</w:t>
        </w:r>
      </w:hyperlink>
      <w:r>
        <w:rPr>
          <w:sz w:val="20"/>
        </w:rPr>
        <w:t xml:space="preserve">, утвержденного постановлением Правительства Кемеровской области - Кузбасса от 21.06.2023 N 397;</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министра,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министром приказа Министерства о создании общественного совета.</w:t>
      </w:r>
    </w:p>
    <w:p>
      <w:pPr>
        <w:pStyle w:val="0"/>
        <w:spacing w:before="200" w:line-rule="auto"/>
        <w:ind w:firstLine="540"/>
        <w:jc w:val="both"/>
      </w:pPr>
      <w:r>
        <w:rPr>
          <w:sz w:val="20"/>
        </w:rPr>
        <w:t xml:space="preserve">3.10. Копия приказа Министерства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3" w:name="P103"/>
    <w:bookmarkEnd w:id="103"/>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0" w:tooltip="3.4. Членом общественного совета не может быть:">
        <w:r>
          <w:rPr>
            <w:sz w:val="20"/>
            <w:color w:val="0000ff"/>
          </w:rPr>
          <w:t xml:space="preserve">пунктах 3.4</w:t>
        </w:r>
      </w:hyperlink>
      <w:r>
        <w:rPr>
          <w:sz w:val="20"/>
        </w:rPr>
        <w:t xml:space="preserve">, </w:t>
      </w:r>
      <w:hyperlink w:history="0" w:anchor="P90"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3"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министром, председателем общественного совета или Общественной палатой и подлежит утверждению приказом Министерства. Копия соответствующего приказа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Министр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Министерства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Министерства об исключении члена общественного совета по основаниям, указанным в </w:t>
      </w:r>
      <w:hyperlink w:history="0" w:anchor="P103"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министру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министр издает приказ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министром приказа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министром.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министру,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министру,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Министерства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Кузбасса от 25.08.2023 N 108</w:t>
            <w:br/>
            <w:t>"Об Общественном совете при Министерстве труда и занятости населения Кузбас...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RLAW284&amp;n=137614&amp;dst=100022"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284&amp;n=134536"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RLAW284&amp;n=134536" TargetMode = "External"/>
	<Relationship Id="rId15" Type="http://schemas.openxmlformats.org/officeDocument/2006/relationships/hyperlink" Target="https://login.consultant.ru/link/?req=doc&amp;base=RLAW284&amp;n=134524" TargetMode = "External"/>
	<Relationship Id="rId16" Type="http://schemas.openxmlformats.org/officeDocument/2006/relationships/hyperlink" Target="https://login.consultant.ru/link/?req=doc&amp;base=LAW&amp;n=449631" TargetMode = "External"/>
	<Relationship Id="rId17" Type="http://schemas.openxmlformats.org/officeDocument/2006/relationships/hyperlink" Target="https://login.consultant.ru/link/?req=doc&amp;base=LAW&amp;n=436876" TargetMode = "External"/>
	<Relationship Id="rId18" Type="http://schemas.openxmlformats.org/officeDocument/2006/relationships/hyperlink" Target="https://login.consultant.ru/link/?req=doc&amp;base=LAW&amp;n=436876" TargetMode = "External"/>
	<Relationship Id="rId19" Type="http://schemas.openxmlformats.org/officeDocument/2006/relationships/hyperlink" Target="https://login.consultant.ru/link/?req=doc&amp;base=RLAW284&amp;n=137614&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Кузбасса от 25.08.2023 N 108
"Об Общественном совете при Министерстве труда и занятости населения Кузбасса"</dc:title>
  <dcterms:created xsi:type="dcterms:W3CDTF">2023-12-05T16:38:34Z</dcterms:created>
</cp:coreProperties>
</file>