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Хабаровского края от 17.03.2020 N 77-пр</w:t>
              <w:br/>
              <w:t xml:space="preserve">(ред. от 26.01.2023)</w:t>
              <w:br/>
              <w:t xml:space="preserve">"О взаимодействии исполнительных органов Хабаровского края с населением в информационно-телекоммуникационной сети "Интернет"</w:t>
              <w:br/>
              <w:t xml:space="preserve">(вместе с "Положением об обеспечении создания и ведения аккаунтов, страниц и иных видов учетных записей Правительства Хабаровского края, иных исполнительных органов Хабаровского края и главного управления Губернатора и Правительства Хабаровского края по работе с обращениями граждан, организаций и контролю поручений в социальных сетях, мессенджерах, иных средствах электронной коммуникации в информационно-телекоммуникационной сети "Интернет", "Положением об организации работы исполнительных органов Хабаровского края с сообщениями, размещенными в социальных сетях, мессенджерах, иных средствах электронной коммуникации в информационно-телекоммуникационной сети "Интернет")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2020 г. N 77-пр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ИСПОЛНИТЕЛЬНЫХ ОРГАНОВ ХАБАРОВСКОГО КРАЯ</w:t>
      </w:r>
    </w:p>
    <w:p>
      <w:pPr>
        <w:pStyle w:val="2"/>
        <w:jc w:val="center"/>
      </w:pPr>
      <w:r>
        <w:rPr>
          <w:sz w:val="20"/>
        </w:rPr>
        <w:t xml:space="preserve">С НАСЕЛЕНИЕМ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 от 26.01.2023 N 26-пр)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прав граждан, организаций, общественных объединений на доступ к информации о деятельности исполнительных органов Хабаровского края (далее также - край) в соответствии с Федеральным </w:t>
      </w:r>
      <w:hyperlink w:history="0" r:id="rId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а также совершенствования взаимодействия исполнительных органов края с населением в информационно-телекоммуникационной сети "Интернет" (далее также - сеть "Интернет"), организации работы по рассмотрению исполнительными органами края сообщений в социальных сетях, мессенджерах, иных средствах электронной коммуникации в сети "Интернет", формирования системы эффективной обратной связи с участием центра управления региона в Хабаровском крае (далее - ЦУР)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9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26.01.2023 N 26-пр)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обеспечении создания и ведения аккаунтов, страниц и иных видов учетных записей Правительства Хабаровского края, иных исполнительных органов Хабаровского края и главного управления Губернатора и Правительства Хабаровского края по работе с обращениями граждан, организаций и контролю поручений в социальных сетях, мессенджерах, иных средствах электронной коммуникации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26.01.2023 N 26-пр)</w:t>
      </w:r>
    </w:p>
    <w:p>
      <w:pPr>
        <w:pStyle w:val="0"/>
        <w:spacing w:before="200" w:line-rule="auto"/>
        <w:ind w:firstLine="540"/>
        <w:jc w:val="both"/>
      </w:pPr>
      <w:hyperlink w:history="0" w:anchor="P10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работы исполнительных органов Хабаровского края с сообщениями, размещенными в социальных сетях, мессенджерах, иных средствах электронной коммуникации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26.01.2023 N 26-пр)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2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26.01.2023 N 26-пр.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цифрового развития и связи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26.01.2023 N 26-пр)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Утратил силу. - </w:t>
      </w:r>
      <w:hyperlink w:history="0" r:id="rId14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26.01.2023 N 26-пр.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Оказывать консультативную и методическую помощь исполнительным органам края, главному управлению Губернатора и Правительства края по работе с обращениями граждан, организаций и контролю поручений, органам местного самоуправления городских округов и муниципальных районов края по вопросам защиты информации в социальных сетях, мессенджерах, иных средствах электронной коммуникации.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26.01.2023 N 26-пр)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Утратили силу. - </w:t>
      </w:r>
      <w:hyperlink w:history="0" r:id="rId16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26.01.2023 N 26-пр.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ЦУР оказывать консультативно-методическую помощь исполнительным органам края, органам местного самоуправления городских округов и муниципальных районов края по вопросам организации работы с сообщениями, размещенными в социальных сетях, мессенджерах, иных средствах электронной коммуникации в сети "Интернет".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7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26.01.2023 N 26-пр)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В.Н.Хлапов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17 марта 2020 г. N 77-пр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ОБЕСПЕЧЕНИИ СОЗДАНИЯ И ВЕДЕНИЯ АККАУНТОВ, СТРАНИЦ И ИНЫХ</w:t>
      </w:r>
    </w:p>
    <w:p>
      <w:pPr>
        <w:pStyle w:val="2"/>
        <w:jc w:val="center"/>
      </w:pPr>
      <w:r>
        <w:rPr>
          <w:sz w:val="20"/>
        </w:rPr>
        <w:t xml:space="preserve">ВИДОВ УЧЕТНЫХ ЗАПИСЕЙ ПРАВИТЕЛЬСТВА ХАБАРОВСКОГО КРАЯ, ИНЫХ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ХАБАРОВСКОГО КРАЯ И ГЛАВНОГО</w:t>
      </w:r>
    </w:p>
    <w:p>
      <w:pPr>
        <w:pStyle w:val="2"/>
        <w:jc w:val="center"/>
      </w:pPr>
      <w:r>
        <w:rPr>
          <w:sz w:val="20"/>
        </w:rPr>
        <w:t xml:space="preserve">УПРАВЛЕНИЯ ГУБЕРНАТОРА И ПРАВИТЕЛЬСТВА ХАБАРОВСКОГО КРАЯ</w:t>
      </w:r>
    </w:p>
    <w:p>
      <w:pPr>
        <w:pStyle w:val="2"/>
        <w:jc w:val="center"/>
      </w:pPr>
      <w:r>
        <w:rPr>
          <w:sz w:val="20"/>
        </w:rPr>
        <w:t xml:space="preserve">ПО РАБОТЕ С ОБРАЩЕНИЯМИ ГРАЖДАН, ОРГАНИЗАЦИЙ И КОНТРОЛЮ</w:t>
      </w:r>
    </w:p>
    <w:p>
      <w:pPr>
        <w:pStyle w:val="2"/>
        <w:jc w:val="center"/>
      </w:pPr>
      <w:r>
        <w:rPr>
          <w:sz w:val="20"/>
        </w:rPr>
        <w:t xml:space="preserve">ПОРУЧЕНИЙ В СОЦИАЛЬНЫХ СЕТЯХ, МЕССЕНДЖЕРАХ, ИНЫХ СРЕДСТВАХ</w:t>
      </w:r>
    </w:p>
    <w:p>
      <w:pPr>
        <w:pStyle w:val="2"/>
        <w:jc w:val="center"/>
      </w:pPr>
      <w:r>
        <w:rPr>
          <w:sz w:val="20"/>
        </w:rPr>
        <w:t xml:space="preserve">ЭЛЕКТРОННОЙ КОММУНИКАЦИИ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 от 26.01.2023 N 26-пр)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создания и ведения учетных записей в виде аккаунтов, страниц и иных видов учетных записей Правительства Хабаровского края (далее также - край), иных исполнительных органов края и главного управления Губернатора и Правительства края по работе с обращениями граждан, организаций и контролю поручений в социальных сетях, мессенджерах, иных средствах электронной коммуникации в информационно-телекоммуникационной сети "Интернет" (далее также - аккаунты и сеть "Интернет" соответственно), в том числе официальных страниц Правительства края, исполнительных органов края и главного управления Губернатора и Правительства края по работе с обращениями граждан, организаций и контролю поручений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w:history="0" r:id="rId19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10.6</w:t>
        </w:r>
      </w:hyperlink>
      <w:r>
        <w:rPr>
          <w:sz w:val="20"/>
        </w:rPr>
        <w:t xml:space="preserve"> Федерального закона от 27 июля 2006 г. N 149-ФЗ "Об информации, информационных технологиях и о защите информации" (далее - официальные страницы).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 по информационной политике и массовым коммуникациям Правительства края (далее также - Комитет)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Создание и ведение аккаунтов, официальных страниц Правительства края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Подготовку еженедельного графика выхода и содержания публикаций в аккаунтах, на официальных страницах Правительства края в сети "Интернет" об основных направлениях деятельности Правительства края (далее - контент-план Правительства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Координацию работы исполнительных органов края и главного управления Губернатора и Правительства края по работе с обращениями граждан, организаций и контролю поручений по ведению их аккаунтов, официальных страниц, в том числе оказание консультативно-методической помощи при подготовке и размещении публикаций в их аккаунтах, официальных страницах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Работу по обеспечению защищенности аккаунтов, официальных страниц Правительства края в соответствии с рекомендациями министерства цифрового развития и связи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Удаление комментариев пользователей социальных сетей, мессенджеров, иных средств электронной коммуникации, в аккаунтах, на официальных страницах Правительства края, нарушающих положения нормативных правовых актов Российской Федерации и края, содержащих информацию рекламного характера (далее - спам-рассылка), оскорбления, нецензурные выражения.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края, главное управление Губернатора и Правительства края по работе с обращениями граждан, организаций и контролю поручений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Создание и ведение аккаунтов, официальных страниц в социальных сетях, мессенджерах, иных средствах электронной коммуникации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одной социальной сети, мессенджере, ином средстве электронной коммуникации в сети "Интернет" допускается создание и ведение только одного аккаунта, одной официальной страницы исполнительного органа края, главного управления Губернатора и Правительства края по работе с обращениями граждан, организаций и контролю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Утверждение правовым актом исполнительного органа края официальных страниц исполнительных органов края, их указателей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Утверждение правовым актом администрации Губернатора и Правительства края официальных страниц главного управления Губернатора и Правительства края по работе с обращениями граждан, организаций и контролю поручений, их указателей в сети "Интернет".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постановлением Правительства Хабаровского края от 26.01.2023 N 26-пр.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3.5. Верификацию (подтверждение подлинности) официальных страниц исполнительного органа края, главного управления Губернатора и Правительства края по работе с обращениями граждан, организаций и контролю поручений с использованием учетных записей Единой системы идентификации и аутентификации (далее - ЕСИА).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Подключение исполнительного органа края, главного управления Губернатора и Правительства края по работе с обращениями граждан, организаций и контролю поручений к компоненту "Госпаблики" единого окна цифровой обратной связи на базе Единого портала государственных и муниципальных услуг (далее - компонент "Госпаблики"), привязку своих учетных записей пользователей компонента "Госпаблики" к ЕСИА.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Размещение указателей аккаунтов, официальных страниц исполнительных органов края, главного управления Губернатора и Правительства края по работе с обращениями граждан, организаций и контролю поручений на официальных сайтах исполнительных органов края, главного управления Губернатора и Правительства края по работе с обращениями граждан, организаций и контролю поручений в сети "Интернет" в течение пяти рабочих дней со дня их создания или внесения в них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Работу по обеспечению защиты информации, размещенной в аккаунтах, на официальных страницах исполнительных органов края, главного управления Губернатора и Правительства края по работе с обращениями граждан, организаций и контролю поручений в соответствии с рекомендациями министерства цифрового развития и связи края.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Определение лиц, ответственных за создание и ведение аккаунтов, официальных страниц исполнительных органов края, главного управления Губернатора и Правительства края по работе с обращениями граждан, организаций и контролю поручений, и направление информации о данных лицах (фамилия, имя, отчество (последнее - при наличии), должность, телефон, электронная почта) в адрес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сведений о лицах, ответственных за создание и ведение аккаунтов, официальных страниц исполнительных органов края, главного управления Губернатора и Правительства края по работе с обращениями граждан, организаций и контролю поручений, определенных </w:t>
      </w:r>
      <w:hyperlink w:history="0" w:anchor="P72" w:tooltip="3.9. Определение лиц, ответственных за создание и ведение аккаунтов, официальных страниц исполнительных органов края, главного управления Губернатора и Правительства края по работе с обращениями граждан, организаций и контролю поручений, и направление информации о данных лицах (фамилия, имя, отчество (последнее - при наличии), должность, телефон, электронная почта) в адрес Комитет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соответствующая информация направляется в адрес Комитета не позднее пяти рабочих дней со дня наступления соответствующих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Обеспечение соответствия информации, размещаемой на официальных страницах исполнительных органов края, главного управления Губернатора и Правительства края по работе с обращениями граждан, организаций и контролю поручений, информации, публикуемой на официальном сайте Хабаровского края, Губернатора и Правительства Хабаровского края в сети "Интернет" и в аккаунтах, на официальных страницах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Взаимодействие с пользователями социальных сетей, мессенджеров, иных средств электронной коммуникации в сети "Интернет", в том числе путем рассмотрения сообщений данных пользователей, поступающих в аккаунты, на официальные страницы исполнительных органов края, главного управления Губернатора и Правительства края по работе с обращениями граждан, организаций и контролю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Удаление комментариев пользователей социальных сетей, мессенджеров, иных средств электронной коммуникации в сети "Интернет" в аккаунтах, на официальных страницах исполнительных органов края, главного управления Губернатора и Правительства края по работе с обращениями граждан, организаций и контролю поручений, нарушающих положения нормативных правовых актов Российской Федерации и края, содержащих спам-рассылку, оскорбления, нецензурные выражения.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Создание и ведение аккаунтов, официальных страниц Правительства края, иных исполнительных органов края, главного управления Губернатора и Правительства края по работе с обращениями граждан, организаций и контролю поручений осуществляется согласно единой информационной политике Губернатора края и Правительства края, формируемой и реализуемой Комитетом в соответствии с </w:t>
      </w:r>
      <w:hyperlink w:history="0" r:id="rId20" w:tooltip="Постановление Правительства Хабаровского края от 30.11.2018 N 436-пр (ред. от 31.03.2022) &quot;Об утверждении Положения о комитете по информационной политике и массовым коммуникациям Правительства Хабаровского кра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информационной политике и массовым коммуникациям Правительства Хабаровского края, утвержденным постановлением Правительства Хабаровского края от 30 ноября 2018 г. N 436-пр.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</w:t>
      </w:r>
      <w:hyperlink w:history="0" r:id="rId2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1.3 статьи 10</w:t>
        </w:r>
      </w:hyperlink>
      <w:r>
        <w:rPr>
          <w:sz w:val="20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(далее - Федеральный закон N 8-ФЗ) официальные страницы Правительства края, иных исполнительных органов края, главного управления Губернатора и Правительства края по работе с обращениями граждан, организаций и контролю поручений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утверждаемыми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официальных страницах Правительства края, иных исполнительных органов края, главного управления Губернатора и Правительства края по работе с обращениями граждан, организаций и контролю поручений в обязательном порядке подлежит размещению информация, предусмотренная </w:t>
      </w:r>
      <w:hyperlink w:history="0" r:id="rId2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1.2 статьи 13</w:t>
        </w:r>
      </w:hyperlink>
      <w:r>
        <w:rPr>
          <w:sz w:val="20"/>
        </w:rPr>
        <w:t xml:space="preserve"> Федерального закона N 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аккаунтах, на официальных страницах Правительства края размещаются публикации о деятельности Губернатора края, Правительства края, в том числе о социально значимых, об общественно-политических, о массовых культурных, спортивных и об иных мероприятиях, проводимых и (или) запланированных к проведению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аккаунтах, на официальных страницах исполнительных органов края, главного управления Губернатора и Правительства края по работе с обращениями граждан, организаций и контролю поручений размещаются публикации об их деятельности, осуществляемой в соответствии с их компетенцией, в том числе о социально значимых, общественно-политических, массовых культурных, спортивных и об иных мероприятиях, проводимых ими и (или) запланированных ими к проведению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поступления запросов от исполнительных органов края, главного управления Губернатора и Правительства края по работе с обращениями граждан, организаций и контролю поручений по вопросам размещения информации в аккаунтах, на официальных страницах исполнительных органов края, главного управления Губернатора и Правительства края по работе с обращениями граждан, организаций и контролю поручений данные запросы подлежат рассмотрению Комитетом в течение одного рабочего дня со дня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ведении аккаунтов, официальных страниц Правительства края, иных исполнительных органов края и главного управления Губернатора и Правительства края по работе с обращениями граждан, организаций и контролю поручений: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учетом специфики соответствующих социальных сетей, мессенджеров, иных средств электронной коммуникации 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публикации размещаются в виде текстовых сообщений, а также в виде фотографий, инфографики, анимационных и видеофайлов и иных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трансляция прямых эфиров;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применяются дополнительные возможности социальных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таком размещении не должны нарушаться права третьих лиц на результаты интеллектуальной деятельности и приравненные к ним средства индивидуализации;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написании текстов публикаций для размещения в аккаунтах, на официальных страницах Правительства края, иных исполнительных органов края и главного управления Губернатора и Правительства края по работе с обращениями граждан, организаций и контролю поручений используется стиль, характерный для общения в социальных сетях (письменная разговорная речь).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17 марта 2020 г. N 77-пр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РАБОТЫ ИСПОЛНИТЕЛЬНЫХ ОРГАНОВ ХАБАРОВСКОГО</w:t>
      </w:r>
    </w:p>
    <w:p>
      <w:pPr>
        <w:pStyle w:val="2"/>
        <w:jc w:val="center"/>
      </w:pPr>
      <w:r>
        <w:rPr>
          <w:sz w:val="20"/>
        </w:rPr>
        <w:t xml:space="preserve">КРАЯ С СООБЩЕНИЯМИ, РАЗМЕЩЕННЫМИ В СОЦИАЛЬНЫХ СЕТЯХ,</w:t>
      </w:r>
    </w:p>
    <w:p>
      <w:pPr>
        <w:pStyle w:val="2"/>
        <w:jc w:val="center"/>
      </w:pPr>
      <w:r>
        <w:rPr>
          <w:sz w:val="20"/>
        </w:rPr>
        <w:t xml:space="preserve">МЕССЕНДЖЕРАХ, ИНЫХ СРЕДСТВАХ ЭЛЕКТРОННОЙ КОММУНИКАЦИИ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авительства Хабаровского края от 26.01.2023 N 26-пр &quot;О внесении изменений в постановление Правительства Хабаровского края от 17 марта 2020 г. N 77-пр &quot;О взаимодействии органов исполнительной власти Хабаровского края с населением Хабаровского края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 от 26.01.2023 N 26-пр)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порядок, сроки и последовательность действий исполнительных органов Хабаровского края (далее также - край) по выявлению сообщений, размещенных в социальных сетях, мессенджерах и иных средствах электронной коммуникации в информационно-телекоммуникационной сети "Интернет" (далее - сообщения и средства электронной коммуникации соответственно), при условии выбора гражданами способа подачи сообщения в порядке, не предусмотренном Федеральным </w:t>
      </w:r>
      <w:hyperlink w:history="0" r:id="rId2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г. N 59-ФЗ "О порядке рассмотрения обращений граждан Российской Федерации" (далее - Федеральный закон N 59-ФЗ), подготовке и размещению ответов на сообщения с использованием автоматизированной системы управления негативными мнениями в социальных сетях "Инцидент Менеджмент" (далее - система "Инцидент Менеджмент").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организации работы с сообщениями не применяются положения Федерального </w:t>
      </w:r>
      <w:hyperlink w:history="0" r:id="rId2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59-ФЗ.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Выявление сообщений, требующих реагирования, направление их в исполнительные органы края, к компетенции которых отнесено решение вопросов, содержащихся в сообщениях, согласование ответов (промежуточных ответов) на сообщения осуществляется центром управления региона в Хабаровском крае (далее - Куратор).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сообщениям, требующим реагирования, относятся сообщения, которые содержат конкретный вопрос или проблему, ответ или решение которых относится к полномочиям исполнительных органов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Обработке и рассмотрению не подлежат сообщения, в которых содержатся информация рекламного характера, сведения о намерениях причинить вред другому лицу, нецензурные либо оскорбительные выражения, угрозы жизни, здоровью и имуществу должностных лиц исполнительных органов края,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Руководители исполнительных органов края определяют лиц, ответственных за организацию работы с сообщениями, включая подготовку и размещение ответов на сообщения в системе "Инцидент Менеджмент" и в средствах электронной коммуникации (далее - Исполнители).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переназначения, изменения сведений об Исполнителях руководители исполнительных органов края направляют Куратору актуальную информацию об Исполнителях в течение трех рабочих дней со дня наступления соответствующих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Куратор выявляет сообщение, требующее реагирования, при помощи программных средств системы "Инцидент Менеджмент", указывает тему (группу тем), локацию (населенный пункт или иное место возникновения указанного в сообщении из средства электронной коммуникации вопроса или проблемы), определяет Исполнителя и в течение двух часов с момента фиксации сообщения в системе "Инцидент Менеджмент" направляет его Исполнителю для подготовки проекта ответа.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сообщение содержит вопросы, решение которых относится к полномочиям нескольких исполнительных органов края, Куратор в течение двух часов с момента его выявления в системе "Инцидент Менеджмент" направляет данное сообщение Исполнителям исполнительных органов края в рамках их компетенции для подготовки проектов ответов.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вопрос или проблема, которые содержатся в сообщении, не относятся к полномочиям исполнительного органа края, Исполнитель соответствующего исполнительного органа края в течение одного рабочего часа с момента его получения в системе "Инцидент Менеджмент" возвращает данное сообщение Куратору с обоснованием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Куратор в течение одного рабочего часа с момента возврата Исполнителем сообщения в системе "Инцидент Менеджмент" определяет другого Исполнителя и направляет ему сообщение для подготовки проекта ответа в соответствии с </w:t>
      </w:r>
      <w:hyperlink w:history="0" w:anchor="P120" w:tooltip="9. Ответ на сообщение должен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128" w:tooltip="13. Исполнитель в течение одного рабочего часа с момента получения в системе &quot;Инцидент Менеджмент&quot; информации Куратора о согласовании проекта ответа (проекта промежуточного ответа) на сообщение размещает его в системе &quot;Инцидент Менеджмент&quot; либо при отсутствии возможности автоматической публикации публикует в средстве электронной коммуникации, в котором было размещено данное сообщение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Положения.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 на сообщение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содержать информацию по существу вопроса или проблемы (о принятых мерах или о ходе решения вопроса с указанием конкретных сроков, контактных телефонов и адресов, адресов электронной почты исполнительных органов края, ответственных за решение проблемы) с приложением подтверждающих фото- или видеоматериалов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соответствовать формату общения в средствах электронной коммуникации (не допускается использовать языковые штампы (канцеляризмы, клише) официально-делового стиля и сложную профессиональную терминологию).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Исполнитель подготавливает проект ответа на сообщение и в течение шести рабочих часов с момента получения данного сообщения в системе "Инцидент Менеджмент" направляет проект ответа на согласование Куратору в системе "Инцидент Менеджмент".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невозможности подготовить ответ по существу конкретного вопроса (проблемы) в соответствии с требованиями, установленными </w:t>
      </w:r>
      <w:hyperlink w:history="0" w:anchor="P120" w:tooltip="9. Ответ на сообщение должен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Положения, в срок, установленный </w:t>
      </w:r>
      <w:hyperlink w:history="0" w:anchor="P123" w:tooltip="10. Исполнитель подготавливает проект ответа на сообщение и в течение шести рабочих часов с момента получения данного сообщения в системе &quot;Инцидент Менеджмент&quot; направляет проект ответа на согласование Куратору в системе &quot;Инцидент Менеджмент&quot;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Исполнитель направляет в системе "Инцидент Менеджмент" Куратору в этот же срок проект промежуточного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Исполнитель дает промежуточный ответ на сообщение, то срок для направления окончательного ответа автору сообщения составляет не более семи рабочих дней со дня направления промежуточного ответа Куратору.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Куратор в течение одного рабочего часа с момента поступления в системе "Инцидент Менеджмент" проекта ответа (проекта промежуточного ответа) Исполнителя на сообщение согласовывает его либо направляет на доработку Исполнителю в системе "Инцидент Менеджмент" с указанием замечаний, предложений к проекту ответа (проекту промежуточного ответа).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Куратор направил проект ответа (проект промежуточного ответа) на доработку Исполнителю, Исполнитель в течение одного рабочего часа с момента получения замечаний, предложений Куратора дорабатывает в соответствии с ними проект ответа (промежуточного ответа), размещает доработанный ответ (промежуточный ответ) в системе "Инцидент Менеджмент" для публикации средствами системы "Инцидент Менеджмент" (далее - автоматическая публикация) либо при отсутствии возможности автоматической публикации публикует его в средстве электронной коммуникации, в котором было размещено данное сообщение.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в течение одного рабочего часа с момента получения в системе "Инцидент Менеджмент" информации Куратора о согласовании проекта ответа (проекта промежуточного ответа) на сообщение размещает его в системе "Инцидент Менеджмент" либо при отсутствии возможности автоматической публикации публикует в средстве электронной коммуникации, в котором было размещено данное сообщение.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 Исполнителя отсутствует учетная запись в средстве электронной коммуникации, в котором было размещено сообщение, Куратор в течение одного рабочего часа с момента получения проекта ответа (проекта промежуточного ответа) самостоятельно публикует ответ (промежуточный ответ) на сообщение.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сообщения нескольким Исполнителям в порядке, установленном </w:t>
      </w:r>
      <w:hyperlink w:history="0" w:anchor="P117" w:tooltip="7. В случае если сообщение содержит вопросы, решение которых относится к полномочиям нескольких исполнительных органов края, Куратор в течение двух часов с момента его выявления в системе &quot;Инцидент Менеджмент&quot; направляет данное сообщение Исполнителям исполнительных органов края в рамках их компетенции для подготовки проектов ответов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после получения от Исполнителей ответов по компетенции и их согласования в соответствии с </w:t>
      </w:r>
      <w:hyperlink w:history="0" w:anchor="P120" w:tooltip="9. Ответ на сообщение должен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126" w:tooltip="12. Куратор в течение одного рабочего часа с момента поступления в системе &quot;Инцидент Менеджмент&quot; проекта ответа (проекта промежуточного ответа) Исполнителя на сообщение согласовывает его либо направляет на доработку Исполнителю в системе &quot;Инцидент Менеджмент&quot; с указанием замечаний, предложений к проекту ответа (проекту промежуточного ответа)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Положения, Куратор готовит сводный ответ, размещает его в системе "Инцидент Менеджмент" и публикует его в средстве электронной коммуникации, в котором было размещено сообщение, в течение одного рабочего часа с момента получения всех ответов от Исполнителей, согласованных Куратором или доработанных Исполнителем по замечаниям, предложениям Куратора.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Ответственность за достоверность и полноту информации, содержащейся в ответе на сообщение, а также за соблюдение сроков подготовки ответов на сообщения и их размещения в системе "Инцидент Менеджмент" и в средствах электронной коммуникации несет Исполнитель, за исключением случаев, указанных в </w:t>
      </w:r>
      <w:hyperlink w:history="0" w:anchor="P129" w:tooltip="В случае если у Исполнителя отсутствует учетная запись в средстве электронной коммуникации, в котором было размещено сообщение, Куратор в течение одного рабочего часа с момента получения проекта ответа (проекта промежуточного ответа) самостоятельно публикует ответ (промежуточный ответ) на сообщение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30" w:tooltip="В случае направления сообщения нескольким Исполнителям в порядке, установленном пунктом 7 настоящего Положения, после получения от Исполнителей ответов по компетенции и их согласования в соответствии с пунктами 9 - 12 настоящего Положения, Куратор готовит сводный ответ, размещает его в системе &quot;Инцидент Менеджмент&quot; и публикует его в средстве электронной коммуникации, в котором было размещено сообщение, в течение одного рабочего часа с момента получения всех ответов от Исполнителей, согласованных Кураторо...">
        <w:r>
          <w:rPr>
            <w:sz w:val="20"/>
            <w:color w:val="0000ff"/>
          </w:rPr>
          <w:t xml:space="preserve">третьем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Куратор ежемесячно формирует аналитическую информацию о количестве и тематике поступивших сообщений и о работе исполнительных органов края с сообщениями, в том числе проводит рейтингование исполнительных органов края в системе "Инцидент Менеджмент" по критериям: "количество сообщений", "соблюдение сроков рассмотрения сообщений", "качество подготовки ответов на сообщения", и направляет данную аналитическую информацию Губернатору края не позднее 20-го числа месяца,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17.03.2020 N 77-пр</w:t>
            <w:br/>
            <w:t>(ред. от 26.01.2023)</w:t>
            <w:br/>
            <w:t>"О взаимодействии исполнительны...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108B0670F5062D1098C06C2BEF900FF0EA0FD82B65701C5B078D282658DC8A416CB54E5B8F037B10DFAD1D7C4BB778CA00B476003EDE390F1072B4pEvDO" TargetMode = "External"/>
	<Relationship Id="rId8" Type="http://schemas.openxmlformats.org/officeDocument/2006/relationships/hyperlink" Target="consultantplus://offline/ref=C1108B0670F5062D1098DE613D83CE03F5E353D52A65794D05518B7F7908DADF012CB31910C05A2B548AA01C715EE32F9057B975p0vBO" TargetMode = "External"/>
	<Relationship Id="rId9" Type="http://schemas.openxmlformats.org/officeDocument/2006/relationships/hyperlink" Target="consultantplus://offline/ref=C1108B0670F5062D1098C06C2BEF900FF0EA0FD82B65701C5B078D282658DC8A416CB54E5B8F037B10DFAD1D7E4BB778CA00B476003EDE390F1072B4pEvDO" TargetMode = "External"/>
	<Relationship Id="rId10" Type="http://schemas.openxmlformats.org/officeDocument/2006/relationships/hyperlink" Target="consultantplus://offline/ref=C1108B0670F5062D1098C06C2BEF900FF0EA0FD82B65701C5B078D282658DC8A416CB54E5B8F037B10DFAD1D704BB778CA00B476003EDE390F1072B4pEvDO" TargetMode = "External"/>
	<Relationship Id="rId11" Type="http://schemas.openxmlformats.org/officeDocument/2006/relationships/hyperlink" Target="consultantplus://offline/ref=C1108B0670F5062D1098C06C2BEF900FF0EA0FD82B65701C5B078D282658DC8A416CB54E5B8F037B10DFAD1C784BB778CA00B476003EDE390F1072B4pEvDO" TargetMode = "External"/>
	<Relationship Id="rId12" Type="http://schemas.openxmlformats.org/officeDocument/2006/relationships/hyperlink" Target="consultantplus://offline/ref=C1108B0670F5062D1098C06C2BEF900FF0EA0FD82B65701C5B078D282658DC8A416CB54E5B8F037B10DFAD1C7B4BB778CA00B476003EDE390F1072B4pEvDO" TargetMode = "External"/>
	<Relationship Id="rId13" Type="http://schemas.openxmlformats.org/officeDocument/2006/relationships/hyperlink" Target="consultantplus://offline/ref=C1108B0670F5062D1098C06C2BEF900FF0EA0FD82B65701C5B078D282658DC8A416CB54E5B8F037B10DFAD1C7D4BB778CA00B476003EDE390F1072B4pEvDO" TargetMode = "External"/>
	<Relationship Id="rId14" Type="http://schemas.openxmlformats.org/officeDocument/2006/relationships/hyperlink" Target="consultantplus://offline/ref=C1108B0670F5062D1098C06C2BEF900FF0EA0FD82B65701C5B078D282658DC8A416CB54E5B8F037B10DFAD1C7C4BB778CA00B476003EDE390F1072B4pEvDO" TargetMode = "External"/>
	<Relationship Id="rId15" Type="http://schemas.openxmlformats.org/officeDocument/2006/relationships/hyperlink" Target="consultantplus://offline/ref=C1108B0670F5062D1098C06C2BEF900FF0EA0FD82B65701C5B078D282658DC8A416CB54E5B8F037B10DFAD1C7F4BB778CA00B476003EDE390F1072B4pEvDO" TargetMode = "External"/>
	<Relationship Id="rId16" Type="http://schemas.openxmlformats.org/officeDocument/2006/relationships/hyperlink" Target="consultantplus://offline/ref=C1108B0670F5062D1098C06C2BEF900FF0EA0FD82B65701C5B078D282658DC8A416CB54E5B8F037B10DFAD1C704BB778CA00B476003EDE390F1072B4pEvDO" TargetMode = "External"/>
	<Relationship Id="rId17" Type="http://schemas.openxmlformats.org/officeDocument/2006/relationships/hyperlink" Target="consultantplus://offline/ref=C1108B0670F5062D1098C06C2BEF900FF0EA0FD82B65701C5B078D282658DC8A416CB54E5B8F037B10DFAD1F794BB778CA00B476003EDE390F1072B4pEvDO" TargetMode = "External"/>
	<Relationship Id="rId18" Type="http://schemas.openxmlformats.org/officeDocument/2006/relationships/hyperlink" Target="consultantplus://offline/ref=C1108B0670F5062D1098C06C2BEF900FF0EA0FD82B65701C5B078D282658DC8A416CB54E5B8F037B10DFAD1F7B4BB778CA00B476003EDE390F1072B4pEvDO" TargetMode = "External"/>
	<Relationship Id="rId19" Type="http://schemas.openxmlformats.org/officeDocument/2006/relationships/hyperlink" Target="consultantplus://offline/ref=C1108B0670F5062D1098DE613D83CE03F5E257DD2A6A794D05518B7F7908DADF012CB31E1FCE052E419BF8107848FD29884BBB770Ap2v3O" TargetMode = "External"/>
	<Relationship Id="rId20" Type="http://schemas.openxmlformats.org/officeDocument/2006/relationships/hyperlink" Target="consultantplus://offline/ref=C1108B0670F5062D1098C06C2BEF900FF0EA0FD82B647613580D8D282658DC8A416CB54E5B8F037B10DFAD1C784BB778CA00B476003EDE390F1072B4pEvDO" TargetMode = "External"/>
	<Relationship Id="rId21" Type="http://schemas.openxmlformats.org/officeDocument/2006/relationships/hyperlink" Target="consultantplus://offline/ref=C1108B0670F5062D1098DE613D83CE03F5E353D52A65794D05518B7F7908DADF012CB31911C05A2B548AA01C715EE32F9057B975p0vBO" TargetMode = "External"/>
	<Relationship Id="rId22" Type="http://schemas.openxmlformats.org/officeDocument/2006/relationships/hyperlink" Target="consultantplus://offline/ref=C1108B0670F5062D1098DE613D83CE03F5E353D52A65794D05518B7F7908DADF012CB31F1FC05A2B548AA01C715EE32F9057B975p0vBO" TargetMode = "External"/>
	<Relationship Id="rId23" Type="http://schemas.openxmlformats.org/officeDocument/2006/relationships/hyperlink" Target="consultantplus://offline/ref=C1108B0670F5062D1098C06C2BEF900FF0EA0FD82B65701C5B078D282658DC8A416CB54E5B8F037B10DFAD1F7A4BB778CA00B476003EDE390F1072B4pEvDO" TargetMode = "External"/>
	<Relationship Id="rId24" Type="http://schemas.openxmlformats.org/officeDocument/2006/relationships/hyperlink" Target="consultantplus://offline/ref=C1108B0670F5062D1098DE613D83CE03F2E055DD2862794D05518B7F7908DADF132CEB1719C3107A16C1AF1D7Bp4v3O" TargetMode = "External"/>
	<Relationship Id="rId25" Type="http://schemas.openxmlformats.org/officeDocument/2006/relationships/hyperlink" Target="consultantplus://offline/ref=C1108B0670F5062D1098DE613D83CE03F2E055DD2862794D05518B7F7908DADF132CEB1719C3107A16C1AF1D7Bp4v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17.03.2020 N 77-пр
(ред. от 26.01.2023)
"О взаимодействии исполнительных органов Хабаровского края с населением в информационно-телекоммуникационной сети "Интернет"
(вместе с "Положением об обеспечении создания и ведения аккаунтов, страниц и иных видов учетных записей Правительства Хабаровского края, иных исполнительных органов Хабаровского края и главного управления Губернатора и Правительства Хабаровского края по работе с обращениями граждан, организаций и </dc:title>
  <dcterms:created xsi:type="dcterms:W3CDTF">2023-06-18T14:47:41Z</dcterms:created>
</cp:coreProperties>
</file>