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Хабаровского края от 22.09.2015 N 110</w:t>
              <w:br/>
              <w:t xml:space="preserve">(ред. от 31.07.2023)</w:t>
              <w:br/>
              <w:t xml:space="preserve">"Об отдельных вопросах осуществления общественного контроля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22 сентября 2015 года</w:t>
            </w:r>
          </w:p>
        </w:tc>
        <w:tc>
          <w:tcPr>
            <w:tcW w:w="5102" w:type="dxa"/>
            <w:tcBorders>
              <w:top w:val="nil"/>
              <w:left w:val="nil"/>
              <w:bottom w:val="nil"/>
              <w:right w:val="nil"/>
            </w:tcBorders>
          </w:tcPr>
          <w:p>
            <w:pPr>
              <w:pStyle w:val="0"/>
              <w:jc w:val="right"/>
            </w:pPr>
            <w:r>
              <w:rPr>
                <w:sz w:val="20"/>
              </w:rPr>
              <w:t xml:space="preserve">N 110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ЗАКОНОДАТЕЛЬНАЯ ДУМА ХАБАРОВСКОГО КРАЯ</w:t>
      </w:r>
    </w:p>
    <w:p>
      <w:pPr>
        <w:pStyle w:val="2"/>
        <w:jc w:val="center"/>
      </w:pPr>
      <w:r>
        <w:rPr>
          <w:sz w:val="20"/>
        </w:rPr>
      </w:r>
    </w:p>
    <w:p>
      <w:pPr>
        <w:pStyle w:val="2"/>
        <w:jc w:val="center"/>
      </w:pPr>
      <w:r>
        <w:rPr>
          <w:sz w:val="20"/>
        </w:rPr>
        <w:t xml:space="preserve">ЗАКОН</w:t>
      </w:r>
    </w:p>
    <w:p>
      <w:pPr>
        <w:pStyle w:val="2"/>
        <w:jc w:val="center"/>
      </w:pPr>
      <w:r>
        <w:rPr>
          <w:sz w:val="20"/>
        </w:rPr>
        <w:t xml:space="preserve">ХАБАРОВСКОГО КРАЯ</w:t>
      </w:r>
    </w:p>
    <w:p>
      <w:pPr>
        <w:pStyle w:val="2"/>
        <w:jc w:val="center"/>
      </w:pPr>
      <w:r>
        <w:rPr>
          <w:sz w:val="20"/>
        </w:rPr>
      </w:r>
    </w:p>
    <w:p>
      <w:pPr>
        <w:pStyle w:val="2"/>
        <w:jc w:val="center"/>
      </w:pPr>
      <w:r>
        <w:rPr>
          <w:sz w:val="20"/>
        </w:rPr>
        <w:t xml:space="preserve">ОБ ОТДЕЛЬНЫХ ВОПРОСАХ ОСУЩЕСТВЛЕНИЯ ОБЩЕСТВЕННОГО КОНТРОЛЯ</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Хабаровского края от 25.01.2017 </w:t>
            </w:r>
            <w:hyperlink w:history="0" r:id="rId7"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N 240</w:t>
              </w:r>
            </w:hyperlink>
            <w:r>
              <w:rPr>
                <w:sz w:val="20"/>
                <w:color w:val="392c69"/>
              </w:rPr>
              <w:t xml:space="preserve">, от 31.07.2023 </w:t>
            </w:r>
            <w:hyperlink w:history="0" r:id="rId8"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регулирует отдельные вопросы осуществления общественного контроля в Хабаровском крае (далее - край).</w:t>
      </w:r>
    </w:p>
    <w:p>
      <w:pPr>
        <w:pStyle w:val="0"/>
        <w:jc w:val="both"/>
      </w:pPr>
      <w:r>
        <w:rPr>
          <w:sz w:val="20"/>
        </w:rPr>
      </w:r>
    </w:p>
    <w:p>
      <w:pPr>
        <w:pStyle w:val="2"/>
        <w:outlineLvl w:val="0"/>
        <w:ind w:firstLine="540"/>
        <w:jc w:val="both"/>
      </w:pPr>
      <w:r>
        <w:rPr>
          <w:sz w:val="20"/>
        </w:rPr>
        <w:t xml:space="preserve">Статья 1. Понятия, используемые в настоящем законе</w:t>
      </w:r>
    </w:p>
    <w:p>
      <w:pPr>
        <w:pStyle w:val="0"/>
        <w:jc w:val="both"/>
      </w:pPr>
      <w:r>
        <w:rPr>
          <w:sz w:val="20"/>
        </w:rPr>
      </w:r>
    </w:p>
    <w:p>
      <w:pPr>
        <w:pStyle w:val="0"/>
        <w:ind w:firstLine="540"/>
        <w:jc w:val="both"/>
      </w:pPr>
      <w:r>
        <w:rPr>
          <w:sz w:val="20"/>
        </w:rPr>
        <w:t xml:space="preserve">1.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под общественным контролем в настоящем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края, органов местного самоуправления муниципальных образований края (далее - органы местного самоуправления), государственных организаций края и муниципальных организаций края, иных органов и организаций, осуществляющих в соответствии с федеральными законами отдельные публичные полномочия (далее - органы, организации), а также в целях общественной проверки, анализа и общественной оценки издаваемых ими актов и принимаемых решений.</w:t>
      </w:r>
    </w:p>
    <w:p>
      <w:pPr>
        <w:pStyle w:val="0"/>
        <w:spacing w:before="200" w:line-rule="auto"/>
        <w:ind w:firstLine="540"/>
        <w:jc w:val="both"/>
      </w:pPr>
      <w:r>
        <w:rPr>
          <w:sz w:val="20"/>
        </w:rPr>
        <w:t xml:space="preserve">2. Иные понятия, используемые в настоящем законе, применяются в том же значении, что и в Федеральном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2. Комиссия, рабочая группа Общественной палаты края по общественному контролю</w:t>
      </w:r>
    </w:p>
    <w:p>
      <w:pPr>
        <w:pStyle w:val="0"/>
        <w:ind w:firstLine="540"/>
        <w:jc w:val="both"/>
      </w:pPr>
      <w:r>
        <w:rPr>
          <w:sz w:val="20"/>
        </w:rPr>
        <w:t xml:space="preserve">(в ред. </w:t>
      </w:r>
      <w:hyperlink w:history="0" r:id="rId12"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Закона</w:t>
        </w:r>
      </w:hyperlink>
      <w:r>
        <w:rPr>
          <w:sz w:val="20"/>
        </w:rPr>
        <w:t xml:space="preserve"> Хабаровского края от 31.07.2023 N 417)</w:t>
      </w:r>
    </w:p>
    <w:p>
      <w:pPr>
        <w:pStyle w:val="0"/>
        <w:jc w:val="both"/>
      </w:pPr>
      <w:r>
        <w:rPr>
          <w:sz w:val="20"/>
        </w:rPr>
      </w:r>
    </w:p>
    <w:p>
      <w:pPr>
        <w:pStyle w:val="0"/>
        <w:ind w:firstLine="540"/>
        <w:jc w:val="both"/>
      </w:pPr>
      <w:r>
        <w:rPr>
          <w:sz w:val="20"/>
        </w:rPr>
        <w:t xml:space="preserve">В целях обеспечения эффективного взаимодействия субъектов общественного контроля между собой, а также с органами, организациями, решения организационных вопросов при подготовке и проведении мероприятий общественного контроля, обобщения информации об указанных мероприятиях и их результатах Общественная палата края вправе создать комиссию или рабочую группу по общественному контролю.</w:t>
      </w:r>
    </w:p>
    <w:p>
      <w:pPr>
        <w:pStyle w:val="0"/>
        <w:jc w:val="both"/>
      </w:pPr>
      <w:r>
        <w:rPr>
          <w:sz w:val="20"/>
        </w:rPr>
      </w:r>
    </w:p>
    <w:p>
      <w:pPr>
        <w:pStyle w:val="2"/>
        <w:outlineLvl w:val="0"/>
        <w:ind w:firstLine="540"/>
        <w:jc w:val="both"/>
      </w:pPr>
      <w:r>
        <w:rPr>
          <w:sz w:val="20"/>
        </w:rPr>
        <w:t xml:space="preserve">Статья 3. Информационное обеспечение общественного контроля</w:t>
      </w:r>
    </w:p>
    <w:p>
      <w:pPr>
        <w:pStyle w:val="0"/>
        <w:jc w:val="both"/>
      </w:pPr>
      <w:r>
        <w:rPr>
          <w:sz w:val="20"/>
        </w:rPr>
      </w:r>
    </w:p>
    <w:bookmarkStart w:id="28" w:name="P28"/>
    <w:bookmarkEnd w:id="28"/>
    <w:p>
      <w:pPr>
        <w:pStyle w:val="0"/>
        <w:ind w:firstLine="540"/>
        <w:jc w:val="both"/>
      </w:pPr>
      <w:r>
        <w:rPr>
          <w:sz w:val="20"/>
        </w:rPr>
        <w:t xml:space="preserve">1. Информация о проводимых мероприятиях общественного контроля и их результатах размещается на официальном сайте края и Правительства края (</w:t>
      </w:r>
      <w:r>
        <w:rPr>
          <w:sz w:val="20"/>
        </w:rPr>
        <w:t xml:space="preserve">www.khabkrai.ru</w:t>
      </w:r>
      <w:r>
        <w:rPr>
          <w:sz w:val="20"/>
        </w:rPr>
        <w:t xml:space="preserve">) (далее - официальный сайт края), а также на официальном сайте Общественной палаты края в информационно-телекоммуникационной сети "Интернет".</w:t>
      </w:r>
    </w:p>
    <w:p>
      <w:pPr>
        <w:pStyle w:val="0"/>
        <w:spacing w:before="200" w:line-rule="auto"/>
        <w:ind w:firstLine="540"/>
        <w:jc w:val="both"/>
      </w:pPr>
      <w:r>
        <w:rPr>
          <w:sz w:val="20"/>
        </w:rPr>
        <w:t xml:space="preserve">2. Порядок направления и размещения на официальном сайте края информации, указанной в </w:t>
      </w:r>
      <w:hyperlink w:history="0" w:anchor="P28" w:tooltip="1. Информация о проводимых мероприятиях общественного контроля и их результатах размещается на официальном сайте края и Правительства края (www.khabkrai.ru) (далее - официальный сайт края), а также на официальном сайте Общественной палаты края в информационно-телекоммуникационной сети &quot;Интернет&quot;.">
        <w:r>
          <w:rPr>
            <w:sz w:val="20"/>
            <w:color w:val="0000ff"/>
          </w:rPr>
          <w:t xml:space="preserve">части 1</w:t>
        </w:r>
      </w:hyperlink>
      <w:r>
        <w:rPr>
          <w:sz w:val="20"/>
        </w:rPr>
        <w:t xml:space="preserve"> настоящей статьи, устанавливается Правительством края.</w:t>
      </w:r>
    </w:p>
    <w:p>
      <w:pPr>
        <w:pStyle w:val="0"/>
        <w:spacing w:before="200" w:line-rule="auto"/>
        <w:ind w:firstLine="540"/>
        <w:jc w:val="both"/>
      </w:pPr>
      <w:r>
        <w:rPr>
          <w:sz w:val="20"/>
        </w:rPr>
        <w:t xml:space="preserve">3. Информация о результатах осуществления общественного контроля в крае включается в ежегодный доклад Общественной палаты края о состоянии и развитии гражданского общества в крае.</w:t>
      </w:r>
    </w:p>
    <w:p>
      <w:pPr>
        <w:pStyle w:val="0"/>
        <w:jc w:val="both"/>
      </w:pPr>
      <w:r>
        <w:rPr>
          <w:sz w:val="20"/>
        </w:rPr>
      </w:r>
    </w:p>
    <w:p>
      <w:pPr>
        <w:pStyle w:val="2"/>
        <w:outlineLvl w:val="0"/>
        <w:ind w:firstLine="540"/>
        <w:jc w:val="both"/>
      </w:pPr>
      <w:r>
        <w:rPr>
          <w:sz w:val="20"/>
        </w:rPr>
        <w:t xml:space="preserve">Статья 4. Общественный совет при Законодательной Думе края, общественные советы при исполнительных органах государственной власти края</w:t>
      </w:r>
    </w:p>
    <w:p>
      <w:pPr>
        <w:pStyle w:val="0"/>
        <w:jc w:val="both"/>
      </w:pPr>
      <w:r>
        <w:rPr>
          <w:sz w:val="20"/>
        </w:rPr>
      </w:r>
    </w:p>
    <w:p>
      <w:pPr>
        <w:pStyle w:val="0"/>
        <w:ind w:firstLine="540"/>
        <w:jc w:val="both"/>
      </w:pPr>
      <w:r>
        <w:rPr>
          <w:sz w:val="20"/>
        </w:rPr>
        <w:t xml:space="preserve">1. Общественный совет при Законодательной Думе края, общественные советы при исполнительных органах государственной власти края выполняют консультативно-совещательные функции и участвуют в осуществлении общественного контроля в порядке и формах, предусмотренных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другими краевыми законами и иными нормативными правовыми актами края, положениями об общественных советах.</w:t>
      </w:r>
    </w:p>
    <w:p>
      <w:pPr>
        <w:pStyle w:val="0"/>
        <w:spacing w:before="200" w:line-rule="auto"/>
        <w:ind w:firstLine="540"/>
        <w:jc w:val="both"/>
      </w:pPr>
      <w:r>
        <w:rPr>
          <w:sz w:val="20"/>
        </w:rPr>
        <w:t xml:space="preserve">2.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состав общественного совета при Законодательной Думе края, общественных советов при исполнительных органах государственной власти края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Положение об общественном совете при Законодательной Думе края принимается Законодательной Думой края.</w:t>
      </w:r>
    </w:p>
    <w:p>
      <w:pPr>
        <w:pStyle w:val="0"/>
        <w:spacing w:before="200" w:line-rule="auto"/>
        <w:ind w:firstLine="540"/>
        <w:jc w:val="both"/>
      </w:pPr>
      <w:r>
        <w:rPr>
          <w:sz w:val="20"/>
        </w:rPr>
        <w:t xml:space="preserve">4. Порядок образования общественных советов при исполнительных органах государственной власти края и примерное положение о них утверждаются Правительством края.</w:t>
      </w:r>
    </w:p>
    <w:p>
      <w:pPr>
        <w:pStyle w:val="0"/>
        <w:jc w:val="both"/>
      </w:pPr>
      <w:r>
        <w:rPr>
          <w:sz w:val="20"/>
        </w:rPr>
      </w:r>
    </w:p>
    <w:p>
      <w:pPr>
        <w:pStyle w:val="2"/>
        <w:outlineLvl w:val="0"/>
        <w:ind w:firstLine="540"/>
        <w:jc w:val="both"/>
      </w:pPr>
      <w:r>
        <w:rPr>
          <w:sz w:val="20"/>
        </w:rPr>
        <w:t xml:space="preserve">Статья 5. Общественные палаты (советы) муниципальных образований края, общественные советы при органах местного самоуправления</w:t>
      </w:r>
    </w:p>
    <w:p>
      <w:pPr>
        <w:pStyle w:val="0"/>
        <w:jc w:val="both"/>
      </w:pPr>
      <w:r>
        <w:rPr>
          <w:sz w:val="20"/>
        </w:rPr>
      </w:r>
    </w:p>
    <w:p>
      <w:pPr>
        <w:pStyle w:val="0"/>
        <w:ind w:firstLine="540"/>
        <w:jc w:val="both"/>
      </w:pPr>
      <w:r>
        <w:rPr>
          <w:sz w:val="20"/>
        </w:rPr>
        <w:t xml:space="preserve">1. Общественные палаты (советы) муниципальных образований края осуществляют общественный контроль в порядке, определенном муниципальными нормативными правовыми актами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общественные советы могут создаваться при органах местного самоуправления.</w:t>
      </w:r>
    </w:p>
    <w:p>
      <w:pPr>
        <w:pStyle w:val="0"/>
        <w:jc w:val="both"/>
      </w:pPr>
      <w:r>
        <w:rPr>
          <w:sz w:val="20"/>
        </w:rPr>
      </w:r>
    </w:p>
    <w:p>
      <w:pPr>
        <w:pStyle w:val="2"/>
        <w:outlineLvl w:val="0"/>
        <w:ind w:firstLine="540"/>
        <w:jc w:val="both"/>
      </w:pPr>
      <w:r>
        <w:rPr>
          <w:sz w:val="20"/>
        </w:rPr>
        <w:t xml:space="preserve">Статья 6.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Для осуществления общественного контроля могут быть созданы общественные инспекции и группы общественного контроля в случаях и порядке, предусмотренных законодательством Российской Федерации.</w:t>
      </w:r>
    </w:p>
    <w:p>
      <w:pPr>
        <w:pStyle w:val="0"/>
        <w:jc w:val="both"/>
      </w:pPr>
      <w:r>
        <w:rPr>
          <w:sz w:val="20"/>
        </w:rPr>
        <w:t xml:space="preserve">(часть 1 в ред. </w:t>
      </w:r>
      <w:hyperlink w:history="0" r:id="rId18"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Закона</w:t>
        </w:r>
      </w:hyperlink>
      <w:r>
        <w:rPr>
          <w:sz w:val="20"/>
        </w:rPr>
        <w:t xml:space="preserve"> Хабаровского края от 25.01.2017 N 240)</w:t>
      </w:r>
    </w:p>
    <w:bookmarkStart w:id="48" w:name="P48"/>
    <w:bookmarkEnd w:id="48"/>
    <w:p>
      <w:pPr>
        <w:pStyle w:val="0"/>
        <w:spacing w:before="200" w:line-rule="auto"/>
        <w:ind w:firstLine="540"/>
        <w:jc w:val="both"/>
      </w:pPr>
      <w:r>
        <w:rPr>
          <w:sz w:val="20"/>
        </w:rPr>
        <w:t xml:space="preserve">1.1. До установления случаев и порядка, указанных в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9</w:t>
        </w:r>
      </w:hyperlink>
      <w:r>
        <w:rPr>
          <w:sz w:val="20"/>
        </w:rPr>
        <w:t xml:space="preserve"> Федерального закона "Об основах общественного контроля в Российской Федерации", общественные инспекции и группы общественного контроля могут создаваться при общественных советах при исполнительных органах государственной власти края,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jc w:val="both"/>
      </w:pPr>
      <w:r>
        <w:rPr>
          <w:sz w:val="20"/>
        </w:rPr>
        <w:t xml:space="preserve">(часть 1.1 введена </w:t>
      </w:r>
      <w:hyperlink w:history="0" r:id="rId20"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Законом</w:t>
        </w:r>
      </w:hyperlink>
      <w:r>
        <w:rPr>
          <w:sz w:val="20"/>
        </w:rPr>
        <w:t xml:space="preserve"> Хабаровского края от 25.01.2017 N 240; в ред. </w:t>
      </w:r>
      <w:hyperlink w:history="0" r:id="rId21"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Закона</w:t>
        </w:r>
      </w:hyperlink>
      <w:r>
        <w:rPr>
          <w:sz w:val="20"/>
        </w:rPr>
        <w:t xml:space="preserve"> Хабаровского края от 31.07.2023 N 417)</w:t>
      </w:r>
    </w:p>
    <w:p>
      <w:pPr>
        <w:pStyle w:val="0"/>
        <w:spacing w:before="200" w:line-rule="auto"/>
        <w:ind w:firstLine="540"/>
        <w:jc w:val="both"/>
      </w:pPr>
      <w:r>
        <w:rPr>
          <w:sz w:val="20"/>
        </w:rPr>
        <w:t xml:space="preserve">2.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3. Общественные инспекции обладают полномочиями по организации общественного мониторинга, а также правом инициировать проведение общественного обсуждения, общественных (публичных) слушаний, общественной проверки, общественной экспертизы в соответствии с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4. Общественные инспекции и группы общественного контроля формируются общественными советами, указанными в </w:t>
      </w:r>
      <w:hyperlink w:history="0" w:anchor="P48" w:tooltip="1.1. До установления случаев и порядка, указанных в части 2 статьи 9 Федерального закона &quot;Об основах общественного контроля в Российской Федерации&quot;, общественные инспекции и группы общественного контроля могут создаваться при общественных советах при исполнительных органах государственной власти края,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
        <w:r>
          <w:rPr>
            <w:sz w:val="20"/>
            <w:color w:val="0000ff"/>
          </w:rPr>
          <w:t xml:space="preserve">части 1.1</w:t>
        </w:r>
      </w:hyperlink>
      <w:r>
        <w:rPr>
          <w:sz w:val="20"/>
        </w:rPr>
        <w:t xml:space="preserve"> настоящей статьи, из своего состава и (или) путем предложения гражданам войти в состав общественных инспекций, групп общественного контроля.</w:t>
      </w:r>
    </w:p>
    <w:p>
      <w:pPr>
        <w:pStyle w:val="0"/>
        <w:jc w:val="both"/>
      </w:pPr>
      <w:r>
        <w:rPr>
          <w:sz w:val="20"/>
        </w:rPr>
        <w:t xml:space="preserve">(в ред. </w:t>
      </w:r>
      <w:hyperlink w:history="0" r:id="rId24"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Закона</w:t>
        </w:r>
      </w:hyperlink>
      <w:r>
        <w:rPr>
          <w:sz w:val="20"/>
        </w:rPr>
        <w:t xml:space="preserve"> Хабаровского края от 25.01.2017 N 240)</w:t>
      </w:r>
    </w:p>
    <w:p>
      <w:pPr>
        <w:pStyle w:val="0"/>
        <w:spacing w:before="200" w:line-rule="auto"/>
        <w:ind w:firstLine="540"/>
        <w:jc w:val="both"/>
      </w:pPr>
      <w:r>
        <w:rPr>
          <w:sz w:val="20"/>
        </w:rPr>
        <w:t xml:space="preserve">Предложение гражданам войти в состав общественных инспекций, групп общественного контроля размещается на официальном сайте края.</w:t>
      </w:r>
    </w:p>
    <w:p>
      <w:pPr>
        <w:pStyle w:val="0"/>
        <w:spacing w:before="200" w:line-rule="auto"/>
        <w:ind w:firstLine="540"/>
        <w:jc w:val="both"/>
      </w:pPr>
      <w:r>
        <w:rPr>
          <w:sz w:val="20"/>
        </w:rPr>
        <w:t xml:space="preserve">5. Утратила силу. - </w:t>
      </w:r>
      <w:hyperlink w:history="0" r:id="rId25"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Закон</w:t>
        </w:r>
      </w:hyperlink>
      <w:r>
        <w:rPr>
          <w:sz w:val="20"/>
        </w:rPr>
        <w:t xml:space="preserve"> Хабаровского края от 25.01.2017 N 240.</w:t>
      </w:r>
    </w:p>
    <w:p>
      <w:pPr>
        <w:pStyle w:val="0"/>
        <w:spacing w:before="200" w:line-rule="auto"/>
        <w:ind w:firstLine="540"/>
        <w:jc w:val="both"/>
      </w:pPr>
      <w:r>
        <w:rPr>
          <w:sz w:val="20"/>
        </w:rPr>
        <w:t xml:space="preserve">6. Членом общественной инспекции, группы общественного контроля может быть гражданин Российской Федерации, достигший возраста 18 лет.</w:t>
      </w:r>
    </w:p>
    <w:p>
      <w:pPr>
        <w:pStyle w:val="0"/>
        <w:spacing w:before="200" w:line-rule="auto"/>
        <w:ind w:firstLine="540"/>
        <w:jc w:val="both"/>
      </w:pPr>
      <w:r>
        <w:rPr>
          <w:sz w:val="20"/>
        </w:rPr>
        <w:t xml:space="preserve">Членом общественной инспекции, группы общественного контроля не могут быть лица, которые в соответствии с Федеральным </w:t>
      </w:r>
      <w:hyperlink w:history="0" r:id="rId2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7. Граждане, включенные в состав общественной инспекции, группы общественного контроля, пользуются правами и обязанностями, установленными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7. Организация и проведение общественной проверки</w:t>
      </w:r>
    </w:p>
    <w:p>
      <w:pPr>
        <w:pStyle w:val="0"/>
        <w:jc w:val="both"/>
      </w:pPr>
      <w:r>
        <w:rPr>
          <w:sz w:val="20"/>
        </w:rPr>
      </w:r>
    </w:p>
    <w:p>
      <w:pPr>
        <w:pStyle w:val="0"/>
        <w:ind w:firstLine="540"/>
        <w:jc w:val="both"/>
      </w:pPr>
      <w:r>
        <w:rPr>
          <w:sz w:val="20"/>
        </w:rPr>
        <w:t xml:space="preserve">1.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общественная проверка проводится в случаях и порядке, предусмотренных федеральными законами.</w:t>
      </w:r>
    </w:p>
    <w:p>
      <w:pPr>
        <w:pStyle w:val="0"/>
        <w:spacing w:before="200" w:line-rule="auto"/>
        <w:ind w:firstLine="540"/>
        <w:jc w:val="both"/>
      </w:pPr>
      <w:r>
        <w:rPr>
          <w:sz w:val="20"/>
        </w:rPr>
        <w:t xml:space="preserve">2. Общественная проверка проводится по инициативе субъектов, указанных в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 а также иных субъектов в соответствии с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3. Общественная проверка проводится на основании решения организатора общественной проверки, в котором в обязательном порядке указываются:</w:t>
      </w:r>
    </w:p>
    <w:p>
      <w:pPr>
        <w:pStyle w:val="0"/>
        <w:spacing w:before="200" w:line-rule="auto"/>
        <w:ind w:firstLine="540"/>
        <w:jc w:val="both"/>
      </w:pPr>
      <w:r>
        <w:rPr>
          <w:sz w:val="20"/>
        </w:rPr>
        <w:t xml:space="preserve">1) предмет и инициатор общественной проверки;</w:t>
      </w:r>
    </w:p>
    <w:p>
      <w:pPr>
        <w:pStyle w:val="0"/>
        <w:spacing w:before="200" w:line-rule="auto"/>
        <w:ind w:firstLine="540"/>
        <w:jc w:val="both"/>
      </w:pPr>
      <w:r>
        <w:rPr>
          <w:sz w:val="20"/>
        </w:rPr>
        <w:t xml:space="preserve">2) наименование органа или организации, в отношении которых планируется проведение общественной проверки;</w:t>
      </w:r>
    </w:p>
    <w:bookmarkStart w:id="67" w:name="P67"/>
    <w:bookmarkEnd w:id="67"/>
    <w:p>
      <w:pPr>
        <w:pStyle w:val="0"/>
        <w:spacing w:before="200" w:line-rule="auto"/>
        <w:ind w:firstLine="540"/>
        <w:jc w:val="both"/>
      </w:pPr>
      <w:r>
        <w:rPr>
          <w:sz w:val="20"/>
        </w:rPr>
        <w:t xml:space="preserve">3) срок проведения общественной проверки (в том числе дата и время каждого планируемого посещения органа, организации), который не должен превышать тридцать дней;</w:t>
      </w:r>
    </w:p>
    <w:p>
      <w:pPr>
        <w:pStyle w:val="0"/>
        <w:spacing w:before="200" w:line-rule="auto"/>
        <w:ind w:firstLine="540"/>
        <w:jc w:val="both"/>
      </w:pPr>
      <w:r>
        <w:rPr>
          <w:sz w:val="20"/>
        </w:rPr>
        <w:t xml:space="preserve">4) перечень мероприятий, запланированных в ходе проведения общественной проверки;</w:t>
      </w:r>
    </w:p>
    <w:bookmarkStart w:id="69" w:name="P69"/>
    <w:bookmarkEnd w:id="69"/>
    <w:p>
      <w:pPr>
        <w:pStyle w:val="0"/>
        <w:spacing w:before="200" w:line-rule="auto"/>
        <w:ind w:firstLine="540"/>
        <w:jc w:val="both"/>
      </w:pPr>
      <w:r>
        <w:rPr>
          <w:sz w:val="20"/>
        </w:rPr>
        <w:t xml:space="preserve">5) субъект (субъекты) общественного контроля и общественные инспекторы, участие которых предполагается в проведении общественной проверки.</w:t>
      </w:r>
    </w:p>
    <w:p>
      <w:pPr>
        <w:pStyle w:val="0"/>
        <w:spacing w:before="200" w:line-rule="auto"/>
        <w:ind w:firstLine="540"/>
        <w:jc w:val="both"/>
      </w:pPr>
      <w:r>
        <w:rPr>
          <w:sz w:val="20"/>
        </w:rPr>
        <w:t xml:space="preserve">4. Решение о проведении общественной проверки органов государственной власти края и государственных организаций края принимается организатором общественной проверки в срок, не превышающий десяти дней со дня поступления к нему обращения инициатора общественной проверки.</w:t>
      </w:r>
    </w:p>
    <w:bookmarkStart w:id="71" w:name="P71"/>
    <w:bookmarkEnd w:id="71"/>
    <w:p>
      <w:pPr>
        <w:pStyle w:val="0"/>
        <w:spacing w:before="200" w:line-rule="auto"/>
        <w:ind w:firstLine="540"/>
        <w:jc w:val="both"/>
      </w:pPr>
      <w:r>
        <w:rPr>
          <w:sz w:val="20"/>
        </w:rPr>
        <w:t xml:space="preserve">5. Не позднее чем за пять рабочих дней до начала проведения общественной проверки решение о ее проведении,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проверяемых органа, организации.</w:t>
      </w:r>
    </w:p>
    <w:p>
      <w:pPr>
        <w:pStyle w:val="0"/>
        <w:spacing w:before="200" w:line-rule="auto"/>
        <w:ind w:firstLine="540"/>
        <w:jc w:val="both"/>
      </w:pPr>
      <w:r>
        <w:rPr>
          <w:sz w:val="20"/>
        </w:rPr>
        <w:t xml:space="preserve">В случае изменения сведений, указанных в </w:t>
      </w:r>
      <w:hyperlink w:history="0" w:anchor="P67" w:tooltip="3) срок проведения общественной проверки (в том числе дата и время каждого планируемого посещения органа, организации), который не должен превышать тридцать дней;">
        <w:r>
          <w:rPr>
            <w:sz w:val="20"/>
            <w:color w:val="0000ff"/>
          </w:rPr>
          <w:t xml:space="preserve">пунктах 3</w:t>
        </w:r>
      </w:hyperlink>
      <w:r>
        <w:rPr>
          <w:sz w:val="20"/>
        </w:rPr>
        <w:t xml:space="preserve"> - </w:t>
      </w:r>
      <w:hyperlink w:history="0" w:anchor="P69" w:tooltip="5) субъект (субъекты) общественного контроля и общественные инспекторы, участие которых предполагается в проведении общественной проверки.">
        <w:r>
          <w:rPr>
            <w:sz w:val="20"/>
            <w:color w:val="0000ff"/>
          </w:rPr>
          <w:t xml:space="preserve">5 части 3</w:t>
        </w:r>
      </w:hyperlink>
      <w:r>
        <w:rPr>
          <w:sz w:val="20"/>
        </w:rPr>
        <w:t xml:space="preserve"> настоящей статьи, организатор общественной проверки информирует об этом руководителя проверяемых органа, организации не позднее рабочего дня, следующего за днем принятия решения об изменении указанных сведений.</w:t>
      </w:r>
    </w:p>
    <w:p>
      <w:pPr>
        <w:pStyle w:val="0"/>
        <w:spacing w:before="200" w:line-rule="auto"/>
        <w:ind w:firstLine="540"/>
        <w:jc w:val="both"/>
      </w:pPr>
      <w:r>
        <w:rPr>
          <w:sz w:val="20"/>
        </w:rPr>
        <w:t xml:space="preserve">6. В срок, указанный в </w:t>
      </w:r>
      <w:hyperlink w:history="0" w:anchor="P71" w:tooltip="5. Не позднее чем за пять рабочих дней до начала проведения общественной проверки решение о ее проведении,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мых органа, организации.">
        <w:r>
          <w:rPr>
            <w:sz w:val="20"/>
            <w:color w:val="0000ff"/>
          </w:rPr>
          <w:t xml:space="preserve">абзаце первом части 5</w:t>
        </w:r>
      </w:hyperlink>
      <w:r>
        <w:rPr>
          <w:sz w:val="20"/>
        </w:rPr>
        <w:t xml:space="preserve"> настоящей статьи, информация о предмете и сроке проведения общественной проверки направляется организатором общественной проверки для размещения на официальном сайте края.</w:t>
      </w:r>
    </w:p>
    <w:p>
      <w:pPr>
        <w:pStyle w:val="0"/>
        <w:spacing w:before="200" w:line-rule="auto"/>
        <w:ind w:firstLine="540"/>
        <w:jc w:val="both"/>
      </w:pPr>
      <w:r>
        <w:rPr>
          <w:sz w:val="20"/>
        </w:rPr>
        <w:t xml:space="preserve">7. Организатором общественных проверок органов государственной власти края и государственных организаций края выступает Общественная палата края.</w:t>
      </w:r>
    </w:p>
    <w:p>
      <w:pPr>
        <w:pStyle w:val="0"/>
        <w:jc w:val="both"/>
      </w:pPr>
      <w:r>
        <w:rPr>
          <w:sz w:val="20"/>
        </w:rPr>
        <w:t xml:space="preserve">(в ред. Законов Хабаровского края от 25.01.2017 </w:t>
      </w:r>
      <w:hyperlink w:history="0" r:id="rId31"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N 240</w:t>
        </w:r>
      </w:hyperlink>
      <w:r>
        <w:rPr>
          <w:sz w:val="20"/>
        </w:rPr>
        <w:t xml:space="preserve">, от 31.07.2023 </w:t>
      </w:r>
      <w:hyperlink w:history="0" r:id="rId32"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N 417</w:t>
        </w:r>
      </w:hyperlink>
      <w:r>
        <w:rPr>
          <w:sz w:val="20"/>
        </w:rPr>
        <w:t xml:space="preserve">)</w:t>
      </w:r>
    </w:p>
    <w:p>
      <w:pPr>
        <w:pStyle w:val="0"/>
        <w:jc w:val="both"/>
      </w:pPr>
      <w:r>
        <w:rPr>
          <w:sz w:val="20"/>
        </w:rPr>
      </w:r>
    </w:p>
    <w:p>
      <w:pPr>
        <w:pStyle w:val="2"/>
        <w:outlineLvl w:val="0"/>
        <w:ind w:firstLine="540"/>
        <w:jc w:val="both"/>
      </w:pPr>
      <w:r>
        <w:rPr>
          <w:sz w:val="20"/>
        </w:rPr>
        <w:t xml:space="preserve">Статья 8. Проведение общественной экспертизы</w:t>
      </w:r>
    </w:p>
    <w:p>
      <w:pPr>
        <w:pStyle w:val="0"/>
        <w:jc w:val="both"/>
      </w:pPr>
      <w:r>
        <w:rPr>
          <w:sz w:val="20"/>
        </w:rPr>
      </w:r>
    </w:p>
    <w:p>
      <w:pPr>
        <w:pStyle w:val="0"/>
        <w:ind w:firstLine="540"/>
        <w:jc w:val="both"/>
      </w:pPr>
      <w:r>
        <w:rPr>
          <w:sz w:val="20"/>
        </w:rPr>
        <w:t xml:space="preserve">1. Общественная экспертиза проводится по инициативе субъектов, указанных в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частях 3</w:t>
        </w:r>
      </w:hyperlink>
      <w:r>
        <w:rPr>
          <w:sz w:val="20"/>
        </w:rPr>
        <w:t xml:space="preserve"> и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4 статьи 22</w:t>
        </w:r>
      </w:hyperlink>
      <w:r>
        <w:rPr>
          <w:sz w:val="20"/>
        </w:rPr>
        <w:t xml:space="preserve"> Федерального закона "Об основах общественного контроля в Российской Федерации", а также иных субъектов в соответствии с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Общественная экспертиза (за исключением общественной экспертизы, предусмотренной </w:t>
      </w:r>
      <w:hyperlink w:history="0" w:anchor="P94" w:tooltip="8. Общественная экспертиза по инициативе органов государственной власти края, государственных организаций края в отношении актов, проектов актов, решений, проектов решений, документов, других материалов, разработанных (подготовленных) указанными субъектами, проводится в соответствии с частями 6 и 9 настоящей статьи.">
        <w:r>
          <w:rPr>
            <w:sz w:val="20"/>
            <w:color w:val="0000ff"/>
          </w:rPr>
          <w:t xml:space="preserve">частью 8</w:t>
        </w:r>
      </w:hyperlink>
      <w:r>
        <w:rPr>
          <w:sz w:val="20"/>
        </w:rPr>
        <w:t xml:space="preserve"> настоящей статьи) проводится на основании решения организатора общественной экспертизы, в котором в обязательном порядке указываются:</w:t>
      </w:r>
    </w:p>
    <w:p>
      <w:pPr>
        <w:pStyle w:val="0"/>
        <w:spacing w:before="200" w:line-rule="auto"/>
        <w:ind w:firstLine="540"/>
        <w:jc w:val="both"/>
      </w:pPr>
      <w:r>
        <w:rPr>
          <w:sz w:val="20"/>
        </w:rPr>
        <w:t xml:space="preserve">1) предмет и инициатор общественной экспертизы;</w:t>
      </w:r>
    </w:p>
    <w:p>
      <w:pPr>
        <w:pStyle w:val="0"/>
        <w:spacing w:before="200" w:line-rule="auto"/>
        <w:ind w:firstLine="540"/>
        <w:jc w:val="both"/>
      </w:pPr>
      <w:r>
        <w:rPr>
          <w:sz w:val="20"/>
        </w:rPr>
        <w:t xml:space="preserve">2) наименование органа или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w:t>
      </w:r>
    </w:p>
    <w:bookmarkStart w:id="83" w:name="P83"/>
    <w:bookmarkEnd w:id="83"/>
    <w:p>
      <w:pPr>
        <w:pStyle w:val="0"/>
        <w:spacing w:before="200" w:line-rule="auto"/>
        <w:ind w:firstLine="540"/>
        <w:jc w:val="both"/>
      </w:pPr>
      <w:r>
        <w:rPr>
          <w:sz w:val="20"/>
        </w:rPr>
        <w:t xml:space="preserve">3) срок проведения общественной экспертизы (в том числе дата и время каждого планируемого посещения органа, организации), который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4) перечень мероприятий, запланированных в ходе проведения общественной экспертизы;</w:t>
      </w:r>
    </w:p>
    <w:bookmarkStart w:id="85" w:name="P85"/>
    <w:bookmarkEnd w:id="85"/>
    <w:p>
      <w:pPr>
        <w:pStyle w:val="0"/>
        <w:spacing w:before="200" w:line-rule="auto"/>
        <w:ind w:firstLine="540"/>
        <w:jc w:val="both"/>
      </w:pPr>
      <w:r>
        <w:rPr>
          <w:sz w:val="20"/>
        </w:rPr>
        <w:t xml:space="preserve">5) субъект (субъекты) общественного контроля и общественные эксперты, участие которых предполагается в проведении общественной экспертизы.</w:t>
      </w:r>
    </w:p>
    <w:p>
      <w:pPr>
        <w:pStyle w:val="0"/>
        <w:spacing w:before="200" w:line-rule="auto"/>
        <w:ind w:firstLine="540"/>
        <w:jc w:val="both"/>
      </w:pPr>
      <w:r>
        <w:rPr>
          <w:sz w:val="20"/>
        </w:rPr>
        <w:t xml:space="preserve">3.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pPr>
        <w:pStyle w:val="0"/>
        <w:spacing w:before="200" w:line-rule="auto"/>
        <w:ind w:firstLine="540"/>
        <w:jc w:val="both"/>
      </w:pPr>
      <w:r>
        <w:rPr>
          <w:sz w:val="20"/>
        </w:rPr>
        <w:t xml:space="preserve">4. Решение о проведении общественной экспертизы акта, проекта акта, решения, проекта решения, документов, других материалов и (или) действия (бездействия) органов государственной власти края и государственных организаций края принимается организатором общественной экспертизы в срок, не превышающий десяти дней со дня поступления обращения инициатора общественной экспертизы.</w:t>
      </w:r>
    </w:p>
    <w:bookmarkStart w:id="89" w:name="P89"/>
    <w:bookmarkEnd w:id="89"/>
    <w:p>
      <w:pPr>
        <w:pStyle w:val="0"/>
        <w:spacing w:before="200" w:line-rule="auto"/>
        <w:ind w:firstLine="540"/>
        <w:jc w:val="both"/>
      </w:pPr>
      <w:r>
        <w:rPr>
          <w:sz w:val="20"/>
        </w:rPr>
        <w:t xml:space="preserve">5. Решение о проведении общественной экспертизы доводится организатором общественной экспертизы до сведения руководителя органа,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 не позднее чем за пять рабочих дней до начала проведения общественной экспертизы.</w:t>
      </w:r>
    </w:p>
    <w:p>
      <w:pPr>
        <w:pStyle w:val="0"/>
        <w:spacing w:before="200" w:line-rule="auto"/>
        <w:ind w:firstLine="540"/>
        <w:jc w:val="both"/>
      </w:pPr>
      <w:r>
        <w:rPr>
          <w:sz w:val="20"/>
        </w:rPr>
        <w:t xml:space="preserve">В случае изменения сведений, указанных в </w:t>
      </w:r>
      <w:hyperlink w:history="0" w:anchor="P83" w:tooltip="3) срок проведения общественной экспертизы (в том числе дата и время каждого планируемого посещения органа, организации), который не может превышать сто двадцать дней со дня объявления о проведении общественной экспертизы, если иное не установлено федеральными законами;">
        <w:r>
          <w:rPr>
            <w:sz w:val="20"/>
            <w:color w:val="0000ff"/>
          </w:rPr>
          <w:t xml:space="preserve">пунктах 3</w:t>
        </w:r>
      </w:hyperlink>
      <w:r>
        <w:rPr>
          <w:sz w:val="20"/>
        </w:rPr>
        <w:t xml:space="preserve"> - </w:t>
      </w:r>
      <w:hyperlink w:history="0" w:anchor="P85" w:tooltip="5) субъект (субъекты) общественного контроля и общественные эксперты, участие которых предполагается в проведении общественной экспертизы.">
        <w:r>
          <w:rPr>
            <w:sz w:val="20"/>
            <w:color w:val="0000ff"/>
          </w:rPr>
          <w:t xml:space="preserve">5 части 2</w:t>
        </w:r>
      </w:hyperlink>
      <w:r>
        <w:rPr>
          <w:sz w:val="20"/>
        </w:rPr>
        <w:t xml:space="preserve"> настоящей статьи, организатор общественной экспертизы информирует об этом руководителя органа или организации, в отношении акта, проекта акта, решения, проекта решения, документов, материалов и (или) действия (бездействия) которых планируется проведение общественной экспертизы, не позднее рабочего дня, следующего за днем принятия решения об изменении указанных сведений.</w:t>
      </w:r>
    </w:p>
    <w:bookmarkStart w:id="91" w:name="P91"/>
    <w:bookmarkEnd w:id="91"/>
    <w:p>
      <w:pPr>
        <w:pStyle w:val="0"/>
        <w:spacing w:before="200" w:line-rule="auto"/>
        <w:ind w:firstLine="540"/>
        <w:jc w:val="both"/>
      </w:pPr>
      <w:r>
        <w:rPr>
          <w:sz w:val="20"/>
        </w:rPr>
        <w:t xml:space="preserve">6. В срок, указанный в </w:t>
      </w:r>
      <w:hyperlink w:history="0" w:anchor="P89" w:tooltip="5. Решение о проведении общественной экспертизы доводится организатором общественной экспертизы до сведения руководителя органа,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 не позднее чем за пять рабочих дней до начала проведения общественной экспертизы.">
        <w:r>
          <w:rPr>
            <w:sz w:val="20"/>
            <w:color w:val="0000ff"/>
          </w:rPr>
          <w:t xml:space="preserve">абзаце первом части 5</w:t>
        </w:r>
      </w:hyperlink>
      <w:r>
        <w:rPr>
          <w:sz w:val="20"/>
        </w:rPr>
        <w:t xml:space="preserve"> настоящей статьи, информация о предмете и сроке проведения общественной экспертизы направляется организатором общественной экспертизы для размещения на официальном сайте края.</w:t>
      </w:r>
    </w:p>
    <w:p>
      <w:pPr>
        <w:pStyle w:val="0"/>
        <w:spacing w:before="200" w:line-rule="auto"/>
        <w:ind w:firstLine="540"/>
        <w:jc w:val="both"/>
      </w:pPr>
      <w:r>
        <w:rPr>
          <w:sz w:val="20"/>
        </w:rPr>
        <w:t xml:space="preserve">7. Организатором общественной экспертизы актов, проектов актов, решений, проектов решений, документов и других материалов, действий (бездействия) органов государственной власти края и государственных организаций края, за исключением случая, предусмотренного </w:t>
      </w:r>
      <w:hyperlink w:history="0" w:anchor="P94" w:tooltip="8. Общественная экспертиза по инициативе органов государственной власти края, государственных организаций края в отношении актов, проектов актов, решений, проектов решений, документов, других материалов, разработанных (подготовленных) указанными субъектами, проводится в соответствии с частями 6 и 9 настоящей статьи.">
        <w:r>
          <w:rPr>
            <w:sz w:val="20"/>
            <w:color w:val="0000ff"/>
          </w:rPr>
          <w:t xml:space="preserve">частью 8</w:t>
        </w:r>
      </w:hyperlink>
      <w:r>
        <w:rPr>
          <w:sz w:val="20"/>
        </w:rPr>
        <w:t xml:space="preserve"> настоящей статьи, выступает Общественная палата края или общественный совет при соответствующем органе государственной власти края.</w:t>
      </w:r>
    </w:p>
    <w:p>
      <w:pPr>
        <w:pStyle w:val="0"/>
        <w:jc w:val="both"/>
      </w:pPr>
      <w:r>
        <w:rPr>
          <w:sz w:val="20"/>
        </w:rPr>
        <w:t xml:space="preserve">(в ред. Законов Хабаровского края от 25.01.2017 </w:t>
      </w:r>
      <w:hyperlink w:history="0" r:id="rId36"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N 240</w:t>
        </w:r>
      </w:hyperlink>
      <w:r>
        <w:rPr>
          <w:sz w:val="20"/>
        </w:rPr>
        <w:t xml:space="preserve">, от 31.07.2023 </w:t>
      </w:r>
      <w:hyperlink w:history="0" r:id="rId37"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N 417</w:t>
        </w:r>
      </w:hyperlink>
      <w:r>
        <w:rPr>
          <w:sz w:val="20"/>
        </w:rPr>
        <w:t xml:space="preserve">)</w:t>
      </w:r>
    </w:p>
    <w:bookmarkStart w:id="94" w:name="P94"/>
    <w:bookmarkEnd w:id="94"/>
    <w:p>
      <w:pPr>
        <w:pStyle w:val="0"/>
        <w:spacing w:before="200" w:line-rule="auto"/>
        <w:ind w:firstLine="540"/>
        <w:jc w:val="both"/>
      </w:pPr>
      <w:r>
        <w:rPr>
          <w:sz w:val="20"/>
        </w:rPr>
        <w:t xml:space="preserve">8. Общественная экспертиза по инициативе органов государственной власти края, государственных организаций края в отношении актов, проектов актов, решений, проектов решений, документов, других материалов, разработанных (подготовленных) указанными субъектами, проводится в соответствии с </w:t>
      </w:r>
      <w:hyperlink w:history="0" w:anchor="P91" w:tooltip="6. В срок, указанный в абзаце первом части 5 настоящей статьи, информация о предмете и сроке проведения общественной экспертизы направляется организатором общественной экспертизы для размещения на официальном сайте края.">
        <w:r>
          <w:rPr>
            <w:sz w:val="20"/>
            <w:color w:val="0000ff"/>
          </w:rPr>
          <w:t xml:space="preserve">частями 6</w:t>
        </w:r>
      </w:hyperlink>
      <w:r>
        <w:rPr>
          <w:sz w:val="20"/>
        </w:rPr>
        <w:t xml:space="preserve"> и </w:t>
      </w:r>
      <w:hyperlink w:history="0" w:anchor="P96" w:tooltip="9. Организатором общественной экспертизы, предусмотренной частью 8 настоящей статьи, выступает ее инициатор.">
        <w:r>
          <w:rPr>
            <w:sz w:val="20"/>
            <w:color w:val="0000ff"/>
          </w:rPr>
          <w:t xml:space="preserve">9</w:t>
        </w:r>
      </w:hyperlink>
      <w:r>
        <w:rPr>
          <w:sz w:val="20"/>
        </w:rPr>
        <w:t xml:space="preserve"> настоящей статьи.</w:t>
      </w:r>
    </w:p>
    <w:p>
      <w:pPr>
        <w:pStyle w:val="0"/>
        <w:jc w:val="both"/>
      </w:pPr>
      <w:r>
        <w:rPr>
          <w:sz w:val="20"/>
        </w:rPr>
        <w:t xml:space="preserve">(в ред. </w:t>
      </w:r>
      <w:hyperlink w:history="0" r:id="rId38" w:tooltip="Закон Хабаровского края от 25.01.2017 N 240 &quot;О внесении изменений в статью 39 Закона Хабаровского края &quot;О статусе депутата Законодательной Думы Хабаровского края&quot; и Закон Хабаровского края &quot;Об отдельных вопросах осуществления общественного контроля в Хабаровском крае&quot; {КонсультантПлюс}">
        <w:r>
          <w:rPr>
            <w:sz w:val="20"/>
            <w:color w:val="0000ff"/>
          </w:rPr>
          <w:t xml:space="preserve">Закона</w:t>
        </w:r>
      </w:hyperlink>
      <w:r>
        <w:rPr>
          <w:sz w:val="20"/>
        </w:rPr>
        <w:t xml:space="preserve"> Хабаровского края от 25.01.2017 N 240)</w:t>
      </w:r>
    </w:p>
    <w:bookmarkStart w:id="96" w:name="P96"/>
    <w:bookmarkEnd w:id="96"/>
    <w:p>
      <w:pPr>
        <w:pStyle w:val="0"/>
        <w:spacing w:before="200" w:line-rule="auto"/>
        <w:ind w:firstLine="540"/>
        <w:jc w:val="both"/>
      </w:pPr>
      <w:r>
        <w:rPr>
          <w:sz w:val="20"/>
        </w:rPr>
        <w:t xml:space="preserve">9. Организатором общественной экспертизы, предусмотренной </w:t>
      </w:r>
      <w:hyperlink w:history="0" w:anchor="P94" w:tooltip="8. Общественная экспертиза по инициативе органов государственной власти края, государственных организаций края в отношении актов, проектов актов, решений, проектов решений, документов, других материалов, разработанных (подготовленных) указанными субъектами, проводится в соответствии с частями 6 и 9 настоящей статьи.">
        <w:r>
          <w:rPr>
            <w:sz w:val="20"/>
            <w:color w:val="0000ff"/>
          </w:rPr>
          <w:t xml:space="preserve">частью 8</w:t>
        </w:r>
      </w:hyperlink>
      <w:r>
        <w:rPr>
          <w:sz w:val="20"/>
        </w:rPr>
        <w:t xml:space="preserve"> настоящей статьи, выступает ее инициатор.</w:t>
      </w:r>
    </w:p>
    <w:p>
      <w:pPr>
        <w:pStyle w:val="0"/>
        <w:jc w:val="both"/>
      </w:pPr>
      <w:r>
        <w:rPr>
          <w:sz w:val="20"/>
        </w:rPr>
      </w:r>
    </w:p>
    <w:p>
      <w:pPr>
        <w:pStyle w:val="2"/>
        <w:outlineLvl w:val="0"/>
        <w:ind w:firstLine="540"/>
        <w:jc w:val="both"/>
      </w:pPr>
      <w:r>
        <w:rPr>
          <w:sz w:val="20"/>
        </w:rPr>
        <w:t xml:space="preserve">Статья 9. Проведение общественного обсуждения</w:t>
      </w:r>
    </w:p>
    <w:p>
      <w:pPr>
        <w:pStyle w:val="0"/>
        <w:jc w:val="both"/>
      </w:pPr>
      <w:r>
        <w:rPr>
          <w:sz w:val="20"/>
        </w:rPr>
      </w:r>
    </w:p>
    <w:p>
      <w:pPr>
        <w:pStyle w:val="0"/>
        <w:ind w:firstLine="540"/>
        <w:jc w:val="both"/>
      </w:pPr>
      <w:r>
        <w:rPr>
          <w:sz w:val="20"/>
        </w:rPr>
        <w:t xml:space="preserve">1. Общественное обсуждение общественно значимых вопросов, а также проектов решений органов и организаций проводится по инициативе субъектов общественного контроля, органов, организаций либо в случае, предусмотренном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Организатором общественного обсуждения выступает его инициатор либо субъект общественного контроля, к которому обратился инициатор общественного обсуждения.</w:t>
      </w:r>
    </w:p>
    <w:p>
      <w:pPr>
        <w:pStyle w:val="0"/>
        <w:spacing w:before="200" w:line-rule="auto"/>
        <w:ind w:firstLine="540"/>
        <w:jc w:val="both"/>
      </w:pPr>
      <w:r>
        <w:rPr>
          <w:sz w:val="20"/>
        </w:rPr>
        <w:t xml:space="preserve">Решение о проведении общественного обсуждения в связи с обращением инициатора общественного обсуждения принимается субъектом общественного контроля в срок, не превышающий десяти дней со дня поступления указанного обращения.</w:t>
      </w:r>
    </w:p>
    <w:bookmarkStart w:id="103" w:name="P103"/>
    <w:bookmarkEnd w:id="103"/>
    <w:p>
      <w:pPr>
        <w:pStyle w:val="0"/>
        <w:spacing w:before="200" w:line-rule="auto"/>
        <w:ind w:firstLine="540"/>
        <w:jc w:val="both"/>
      </w:pPr>
      <w:r>
        <w:rPr>
          <w:sz w:val="20"/>
        </w:rPr>
        <w:t xml:space="preserve">3. Для проведения общественного обсуждения его организатор не позднее чем за десять дней до начала проведения общественного обсуждения направляет для размещения на официальном сайте края:</w:t>
      </w:r>
    </w:p>
    <w:p>
      <w:pPr>
        <w:pStyle w:val="0"/>
        <w:spacing w:before="200" w:line-rule="auto"/>
        <w:ind w:firstLine="540"/>
        <w:jc w:val="both"/>
      </w:pPr>
      <w:r>
        <w:rPr>
          <w:sz w:val="20"/>
        </w:rPr>
        <w:t xml:space="preserve">1) информацию об общественно значимом вопросе и (или) проект решения органа или организации, выносимые на общественное обсуждение (в том числе материалы, касающиеся общественно значимого вопроса, проекта решения);</w:t>
      </w:r>
    </w:p>
    <w:p>
      <w:pPr>
        <w:pStyle w:val="0"/>
        <w:spacing w:before="200" w:line-rule="auto"/>
        <w:ind w:firstLine="540"/>
        <w:jc w:val="both"/>
      </w:pPr>
      <w:r>
        <w:rPr>
          <w:sz w:val="20"/>
        </w:rPr>
        <w:t xml:space="preserve">2) информацию о порядке проведения и определения результатов общественного обсуждения;</w:t>
      </w:r>
    </w:p>
    <w:bookmarkStart w:id="106" w:name="P106"/>
    <w:bookmarkEnd w:id="106"/>
    <w:p>
      <w:pPr>
        <w:pStyle w:val="0"/>
        <w:spacing w:before="200" w:line-rule="auto"/>
        <w:ind w:firstLine="540"/>
        <w:jc w:val="both"/>
      </w:pPr>
      <w:r>
        <w:rPr>
          <w:sz w:val="20"/>
        </w:rPr>
        <w:t xml:space="preserve">3) информацию о сроке проведения общественного обсуждения и мероприятиях, запланированных при его проведении (с указанием времени и мест проведения указанных мероприятий).</w:t>
      </w:r>
    </w:p>
    <w:p>
      <w:pPr>
        <w:pStyle w:val="0"/>
        <w:spacing w:before="200" w:line-rule="auto"/>
        <w:ind w:firstLine="540"/>
        <w:jc w:val="both"/>
      </w:pPr>
      <w:r>
        <w:rPr>
          <w:sz w:val="20"/>
        </w:rPr>
        <w:t xml:space="preserve">В случае изменения сведений, указанных в </w:t>
      </w:r>
      <w:hyperlink w:history="0" w:anchor="P106" w:tooltip="3) информацию о сроке проведения общественного обсуждения и мероприятиях, запланированных при его проведении (с указанием времени и мест проведения указанных мероприятий).">
        <w:r>
          <w:rPr>
            <w:sz w:val="20"/>
            <w:color w:val="0000ff"/>
          </w:rPr>
          <w:t xml:space="preserve">пункте 3</w:t>
        </w:r>
      </w:hyperlink>
      <w:r>
        <w:rPr>
          <w:sz w:val="20"/>
        </w:rPr>
        <w:t xml:space="preserve"> настоящей части, организатор общественного обсуждения направляет соответствующую информацию для размещения на официальном сайте края не позднее следующего рабочего дня со дня принятия им решения об изменении указанных сведений.</w:t>
      </w:r>
    </w:p>
    <w:p>
      <w:pPr>
        <w:pStyle w:val="0"/>
        <w:spacing w:before="200" w:line-rule="auto"/>
        <w:ind w:firstLine="540"/>
        <w:jc w:val="both"/>
      </w:pPr>
      <w:r>
        <w:rPr>
          <w:sz w:val="20"/>
        </w:rPr>
        <w:t xml:space="preserve">4. При вынесении на общественное обсуждение проекта решения органа, организации (за исключением проектов решений, инициаторами общественного обсуждения которых выступают подготовившие их органы, организации) организатор общественного обсуждения не позднее чем за пять рабочих дней до начала проведения общественного обсуждения доводит информацию, предусмотренную </w:t>
      </w:r>
      <w:hyperlink w:history="0" w:anchor="P103" w:tooltip="3. Для проведения общественного обсуждения его организатор не позднее чем за десять дней до начала проведения общественного обсуждения направляет для размещения на официальном сайте края:">
        <w:r>
          <w:rPr>
            <w:sz w:val="20"/>
            <w:color w:val="0000ff"/>
          </w:rPr>
          <w:t xml:space="preserve">частью 3</w:t>
        </w:r>
      </w:hyperlink>
      <w:r>
        <w:rPr>
          <w:sz w:val="20"/>
        </w:rPr>
        <w:t xml:space="preserve"> настоящей статьи, до сведения руководителя органа или организации, подготовивших указанный проект решения.</w:t>
      </w:r>
    </w:p>
    <w:p>
      <w:pPr>
        <w:pStyle w:val="0"/>
        <w:spacing w:before="200" w:line-rule="auto"/>
        <w:ind w:firstLine="540"/>
        <w:jc w:val="both"/>
      </w:pPr>
      <w:r>
        <w:rPr>
          <w:sz w:val="20"/>
        </w:rPr>
        <w:t xml:space="preserve">5. Утратила силу. - </w:t>
      </w:r>
      <w:hyperlink w:history="0" r:id="rId40" w:tooltip="Закон Хабаровского края от 31.07.2023 N 417 &quot;О внесении изменений в Закон Хабаровского края &quot;Об отдельных вопросах осуществления общественного контроля в Хабаровском крае&quot;, Закон Хабаровского края &quot;Об отдельных вопросах организации деятельности Общественной палаты Хабаровского края&quot; и признании утратившим силу пункта 1 части 13 статьи 11 Закона Хабаровского края &quot;О муниципальной службе в Хабаровском крае&quot; (принят Законодательной Думой Хабаровского края 26.07.2023) {КонсультантПлюс}">
        <w:r>
          <w:rPr>
            <w:sz w:val="20"/>
            <w:color w:val="0000ff"/>
          </w:rPr>
          <w:t xml:space="preserve">Закон</w:t>
        </w:r>
      </w:hyperlink>
      <w:r>
        <w:rPr>
          <w:sz w:val="20"/>
        </w:rPr>
        <w:t xml:space="preserve"> Хабаровского края от 31.07.2023 N 417.</w:t>
      </w:r>
    </w:p>
    <w:p>
      <w:pPr>
        <w:pStyle w:val="0"/>
        <w:jc w:val="both"/>
      </w:pPr>
      <w:r>
        <w:rPr>
          <w:sz w:val="20"/>
        </w:rPr>
      </w:r>
    </w:p>
    <w:p>
      <w:pPr>
        <w:pStyle w:val="2"/>
        <w:outlineLvl w:val="0"/>
        <w:ind w:firstLine="540"/>
        <w:jc w:val="both"/>
      </w:pPr>
      <w:r>
        <w:rPr>
          <w:sz w:val="20"/>
        </w:rPr>
        <w:t xml:space="preserve">Статья 10. Случаи и порядок посещения органов, организаций при осуществлении общественного контроля</w:t>
      </w:r>
    </w:p>
    <w:p>
      <w:pPr>
        <w:pStyle w:val="0"/>
        <w:jc w:val="both"/>
      </w:pPr>
      <w:r>
        <w:rPr>
          <w:sz w:val="20"/>
        </w:rPr>
      </w:r>
    </w:p>
    <w:p>
      <w:pPr>
        <w:pStyle w:val="0"/>
        <w:ind w:firstLine="540"/>
        <w:jc w:val="both"/>
      </w:pPr>
      <w:r>
        <w:rPr>
          <w:sz w:val="20"/>
        </w:rPr>
        <w:t xml:space="preserve">1. В случае необходимости посещения органа, организации для осуществления общественного контроля субъект общественного контроля не позднее чем за пять рабочих дней до дня посещения уведомляет руководителя органа, организации о дате, времени и цели посещения, а также о лицах, которыми предполагается посещение.</w:t>
      </w:r>
    </w:p>
    <w:p>
      <w:pPr>
        <w:pStyle w:val="0"/>
        <w:spacing w:before="200" w:line-rule="auto"/>
        <w:ind w:firstLine="540"/>
        <w:jc w:val="both"/>
      </w:pPr>
      <w:r>
        <w:rPr>
          <w:sz w:val="20"/>
        </w:rPr>
        <w:t xml:space="preserve">2. Посещение органов, организаций при проведении общественной проверки и общественной экспертизы осуществляется с уведомлением руководителей указанных органов, организаций в порядке, установленном соответственно </w:t>
      </w:r>
      <w:hyperlink w:history="0" w:anchor="P71" w:tooltip="5. Не позднее чем за пять рабочих дней до начала проведения общественной проверки решение о ее проведении,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мых органа, организации.">
        <w:r>
          <w:rPr>
            <w:sz w:val="20"/>
            <w:color w:val="0000ff"/>
          </w:rPr>
          <w:t xml:space="preserve">частью 5 статьи 7</w:t>
        </w:r>
      </w:hyperlink>
      <w:r>
        <w:rPr>
          <w:sz w:val="20"/>
        </w:rPr>
        <w:t xml:space="preserve"> и </w:t>
      </w:r>
      <w:hyperlink w:history="0" w:anchor="P89" w:tooltip="5. Решение о проведении общественной экспертизы доводится организатором общественной экспертизы до сведения руководителя органа,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 не позднее чем за пять рабочих дней до начала проведения общественной экспертизы.">
        <w:r>
          <w:rPr>
            <w:sz w:val="20"/>
            <w:color w:val="0000ff"/>
          </w:rPr>
          <w:t xml:space="preserve">частью 5 статьи 8</w:t>
        </w:r>
      </w:hyperlink>
      <w:r>
        <w:rPr>
          <w:sz w:val="20"/>
        </w:rPr>
        <w:t xml:space="preserve"> настоящего закона.</w:t>
      </w:r>
    </w:p>
    <w:p>
      <w:pPr>
        <w:pStyle w:val="0"/>
        <w:spacing w:before="200" w:line-rule="auto"/>
        <w:ind w:firstLine="540"/>
        <w:jc w:val="both"/>
      </w:pPr>
      <w:r>
        <w:rPr>
          <w:sz w:val="20"/>
        </w:rPr>
        <w:t xml:space="preserve">3. Посещение органов, организаций при осуществлении общественного контроля осуществляется в рабочее время, установленное правилами внутреннего служебного (трудового) распорядка органов, организаций,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либо локальными нормативными актами органа, организации.</w:t>
      </w:r>
    </w:p>
    <w:p>
      <w:pPr>
        <w:pStyle w:val="0"/>
        <w:jc w:val="both"/>
      </w:pPr>
      <w:r>
        <w:rPr>
          <w:sz w:val="20"/>
        </w:rPr>
      </w:r>
    </w:p>
    <w:p>
      <w:pPr>
        <w:pStyle w:val="2"/>
        <w:outlineLvl w:val="0"/>
        <w:ind w:firstLine="540"/>
        <w:jc w:val="both"/>
      </w:pPr>
      <w:r>
        <w:rPr>
          <w:sz w:val="20"/>
        </w:rPr>
        <w:t xml:space="preserve">Статья 11. Случаи учета органами, организациями предложений, рекомендаций и выводов, содержащихся в итоговых документах по результатам общественного контроля</w:t>
      </w:r>
    </w:p>
    <w:p>
      <w:pPr>
        <w:pStyle w:val="0"/>
        <w:jc w:val="both"/>
      </w:pPr>
      <w:r>
        <w:rPr>
          <w:sz w:val="20"/>
        </w:rPr>
      </w:r>
    </w:p>
    <w:p>
      <w:pPr>
        <w:pStyle w:val="0"/>
        <w:ind w:firstLine="540"/>
        <w:jc w:val="both"/>
      </w:pPr>
      <w:r>
        <w:rPr>
          <w:sz w:val="20"/>
        </w:rPr>
        <w:t xml:space="preserve">1. Предложения, рекомендации и выводы, содержащиеся в итоговых документах, подготовленных по результатам общественного контроля, учитываются органами, организациями в случае соответствия указанных документов требованиям к их содержанию, установленным Федеральным </w:t>
      </w:r>
      <w:hyperlink w:history="0" r:id="rId4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отсутствия обоснованных возражений органа, организации на указанные предложения, рекомендации и выводы.</w:t>
      </w:r>
    </w:p>
    <w:p>
      <w:pPr>
        <w:pStyle w:val="0"/>
        <w:spacing w:before="200" w:line-rule="auto"/>
        <w:ind w:firstLine="540"/>
        <w:jc w:val="both"/>
      </w:pPr>
      <w:r>
        <w:rPr>
          <w:sz w:val="20"/>
        </w:rPr>
        <w:t xml:space="preserve">2. 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государственных организаций края в случаях, предусмотренных Правительством края.</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Законодательной Думы Хабаровского края</w:t>
      </w:r>
    </w:p>
    <w:p>
      <w:pPr>
        <w:pStyle w:val="0"/>
        <w:jc w:val="right"/>
      </w:pPr>
      <w:r>
        <w:rPr>
          <w:sz w:val="20"/>
        </w:rPr>
        <w:t xml:space="preserve">С.Л.Луговской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Хабаровского края от 22.09.2015 N 110</w:t>
            <w:br/>
            <w:t>(ред. от 31.07.2023)</w:t>
            <w:br/>
            <w:t>"Об отдельных вопросах осуществления общественного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BFDCD87268C5A62C4D41D7314F872CE435ED43B9DC0C5311EE39FE3912B2A28ADA0BEB54F0FE5C1EFB2258EE80FF3589662CBF86EAB683274CD830C6oAM" TargetMode = "External"/>
	<Relationship Id="rId8" Type="http://schemas.openxmlformats.org/officeDocument/2006/relationships/hyperlink" Target="consultantplus://offline/ref=7BBFDCD87268C5A62C4D41D7314F872CE435ED43B9DA0D5611EE39FE3912B2A28ADA0BEB54F0FE5C1EFB2258E080FF3589662CBF86EAB683274CD830C6oAM" TargetMode = "External"/>
	<Relationship Id="rId9" Type="http://schemas.openxmlformats.org/officeDocument/2006/relationships/hyperlink" Target="consultantplus://offline/ref=7BBFDCD87268C5A62C4D5FDA2723D920E63FB746BBDB01014DB33FA96642B4F7CA9A0DBE17B4F35C1CF07609A3DEA667CC2D20BC99F6B781C3oAM" TargetMode = "External"/>
	<Relationship Id="rId10" Type="http://schemas.openxmlformats.org/officeDocument/2006/relationships/hyperlink" Target="consultantplus://offline/ref=7BBFDCD87268C5A62C4D5FDA2723D920E63FB746BBDB01014DB33FA96642B4F7D89A55B214B5ED5C1EE52058E5C8o8M" TargetMode = "External"/>
	<Relationship Id="rId11" Type="http://schemas.openxmlformats.org/officeDocument/2006/relationships/hyperlink" Target="consultantplus://offline/ref=7BBFDCD87268C5A62C4D5FDA2723D920E63FB746BBDB01014DB33FA96642B4F7D89A55B214B5ED5C1EE52058E5C8o8M" TargetMode = "External"/>
	<Relationship Id="rId12" Type="http://schemas.openxmlformats.org/officeDocument/2006/relationships/hyperlink" Target="consultantplus://offline/ref=7BBFDCD87268C5A62C4D41D7314F872CE435ED43B9DA0D5611EE39FE3912B2A28ADA0BEB54F0FE5C1EFB2258EF80FF3589662CBF86EAB683274CD830C6oAM" TargetMode = "External"/>
	<Relationship Id="rId13" Type="http://schemas.openxmlformats.org/officeDocument/2006/relationships/hyperlink" Target="consultantplus://offline/ref=7BBFDCD87268C5A62C4D5FDA2723D920E63FB746BBDB01014DB33FA96642B4F7D89A55B214B5ED5C1EE52058E5C8o8M" TargetMode = "External"/>
	<Relationship Id="rId14" Type="http://schemas.openxmlformats.org/officeDocument/2006/relationships/hyperlink" Target="consultantplus://offline/ref=7BBFDCD87268C5A62C4D5FDA2723D920E63FB746BBDB01014DB33FA96642B4F7D89A55B214B5ED5C1EE52058E5C8o8M" TargetMode = "External"/>
	<Relationship Id="rId15" Type="http://schemas.openxmlformats.org/officeDocument/2006/relationships/hyperlink" Target="consultantplus://offline/ref=7BBFDCD87268C5A62C4D5FDA2723D920E13ABA48BBDC01014DB33FA96642B4F7D89A55B214B5ED5C1EE52058E5C8o8M" TargetMode = "External"/>
	<Relationship Id="rId16" Type="http://schemas.openxmlformats.org/officeDocument/2006/relationships/hyperlink" Target="consultantplus://offline/ref=7BBFDCD87268C5A62C4D5FDA2723D920E63FB746BBDB01014DB33FA96642B4F7D89A55B214B5ED5C1EE52058E5C8o8M" TargetMode = "External"/>
	<Relationship Id="rId17" Type="http://schemas.openxmlformats.org/officeDocument/2006/relationships/hyperlink" Target="consultantplus://offline/ref=7BBFDCD87268C5A62C4D5FDA2723D920E63FB746BBDB01014DB33FA96642B4F7D89A55B214B5ED5C1EE52058E5C8o8M" TargetMode = "External"/>
	<Relationship Id="rId18" Type="http://schemas.openxmlformats.org/officeDocument/2006/relationships/hyperlink" Target="consultantplus://offline/ref=7BBFDCD87268C5A62C4D41D7314F872CE435ED43B9DC0C5311EE39FE3912B2A28ADA0BEB54F0FE5C1EFB2259E180FF3589662CBF86EAB683274CD830C6oAM" TargetMode = "External"/>
	<Relationship Id="rId19" Type="http://schemas.openxmlformats.org/officeDocument/2006/relationships/hyperlink" Target="consultantplus://offline/ref=7BBFDCD87268C5A62C4D5FDA2723D920E63FB746BBDB01014DB33FA96642B4F7CA9A0DBE17B4F35B17F07609A3DEA667CC2D20BC99F6B781C3oAM" TargetMode = "External"/>
	<Relationship Id="rId20" Type="http://schemas.openxmlformats.org/officeDocument/2006/relationships/hyperlink" Target="consultantplus://offline/ref=7BBFDCD87268C5A62C4D41D7314F872CE435ED43B9DC0C5311EE39FE3912B2A28ADA0BEB54F0FE5C1EFB2259EF80FF3589662CBF86EAB683274CD830C6oAM" TargetMode = "External"/>
	<Relationship Id="rId21" Type="http://schemas.openxmlformats.org/officeDocument/2006/relationships/hyperlink" Target="consultantplus://offline/ref=7BBFDCD87268C5A62C4D41D7314F872CE435ED43B9DA0D5611EE39FE3912B2A28ADA0BEB54F0FE5C1EFB2259E680FF3589662CBF86EAB683274CD830C6oAM" TargetMode = "External"/>
	<Relationship Id="rId22" Type="http://schemas.openxmlformats.org/officeDocument/2006/relationships/hyperlink" Target="consultantplus://offline/ref=7BBFDCD87268C5A62C4D5FDA2723D920E63FB746BBDB01014DB33FA96642B4F7D89A55B214B5ED5C1EE52058E5C8o8M" TargetMode = "External"/>
	<Relationship Id="rId23" Type="http://schemas.openxmlformats.org/officeDocument/2006/relationships/hyperlink" Target="consultantplus://offline/ref=7BBFDCD87268C5A62C4D5FDA2723D920E63FB746BBDB01014DB33FA96642B4F7CA9A0DBE17B4F2591EF07609A3DEA667CC2D20BC99F6B781C3oAM" TargetMode = "External"/>
	<Relationship Id="rId24" Type="http://schemas.openxmlformats.org/officeDocument/2006/relationships/hyperlink" Target="consultantplus://offline/ref=7BBFDCD87268C5A62C4D41D7314F872CE435ED43B9DC0C5311EE39FE3912B2A28ADA0BEB54F0FE5C1EFB225AE780FF3589662CBF86EAB683274CD830C6oAM" TargetMode = "External"/>
	<Relationship Id="rId25" Type="http://schemas.openxmlformats.org/officeDocument/2006/relationships/hyperlink" Target="consultantplus://offline/ref=7BBFDCD87268C5A62C4D41D7314F872CE435ED43B9DC0C5311EE39FE3912B2A28ADA0BEB54F0FE5C1EFB225AE680FF3589662CBF86EAB683274CD830C6oAM" TargetMode = "External"/>
	<Relationship Id="rId26" Type="http://schemas.openxmlformats.org/officeDocument/2006/relationships/hyperlink" Target="consultantplus://offline/ref=7BBFDCD87268C5A62C4D5FDA2723D920E13ABA48BBDC01014DB33FA96642B4F7D89A55B214B5ED5C1EE52058E5C8o8M" TargetMode = "External"/>
	<Relationship Id="rId27" Type="http://schemas.openxmlformats.org/officeDocument/2006/relationships/hyperlink" Target="consultantplus://offline/ref=7BBFDCD87268C5A62C4D5FDA2723D920E63FB746BBDB01014DB33FA96642B4F7D89A55B214B5ED5C1EE52058E5C8o8M" TargetMode = "External"/>
	<Relationship Id="rId28" Type="http://schemas.openxmlformats.org/officeDocument/2006/relationships/hyperlink" Target="consultantplus://offline/ref=7BBFDCD87268C5A62C4D5FDA2723D920E63FB746BBDB01014DB33FA96642B4F7D89A55B214B5ED5C1EE52058E5C8o8M" TargetMode = "External"/>
	<Relationship Id="rId29" Type="http://schemas.openxmlformats.org/officeDocument/2006/relationships/hyperlink" Target="consultantplus://offline/ref=7BBFDCD87268C5A62C4D5FDA2723D920E63FB746BBDB01014DB33FA96642B4F7CA9A0DBE17B4F2591DF07609A3DEA667CC2D20BC99F6B781C3oAM" TargetMode = "External"/>
	<Relationship Id="rId30" Type="http://schemas.openxmlformats.org/officeDocument/2006/relationships/hyperlink" Target="consultantplus://offline/ref=7BBFDCD87268C5A62C4D5FDA2723D920E63FB746BBDB01014DB33FA96642B4F7CA9A0DBE17B4F2591EF07609A3DEA667CC2D20BC99F6B781C3oAM" TargetMode = "External"/>
	<Relationship Id="rId31" Type="http://schemas.openxmlformats.org/officeDocument/2006/relationships/hyperlink" Target="consultantplus://offline/ref=7BBFDCD87268C5A62C4D41D7314F872CE435ED43B9DC0C5311EE39FE3912B2A28ADA0BEB54F0FE5C1EFB225AE580FF3589662CBF86EAB683274CD830C6oAM" TargetMode = "External"/>
	<Relationship Id="rId32" Type="http://schemas.openxmlformats.org/officeDocument/2006/relationships/hyperlink" Target="consultantplus://offline/ref=7BBFDCD87268C5A62C4D41D7314F872CE435ED43B9DA0D5611EE39FE3912B2A28ADA0BEB54F0FE5C1EFB2259E580FF3589662CBF86EAB683274CD830C6oAM" TargetMode = "External"/>
	<Relationship Id="rId33" Type="http://schemas.openxmlformats.org/officeDocument/2006/relationships/hyperlink" Target="consultantplus://offline/ref=7BBFDCD87268C5A62C4D5FDA2723D920E63FB746BBDB01014DB33FA96642B4F7CA9A0DBE17B4F25816F07609A3DEA667CC2D20BC99F6B781C3oAM" TargetMode = "External"/>
	<Relationship Id="rId34" Type="http://schemas.openxmlformats.org/officeDocument/2006/relationships/hyperlink" Target="consultantplus://offline/ref=7BBFDCD87268C5A62C4D5FDA2723D920E63FB746BBDB01014DB33FA96642B4F7CA9A0DBE17B4F25817F07609A3DEA667CC2D20BC99F6B781C3oAM" TargetMode = "External"/>
	<Relationship Id="rId35" Type="http://schemas.openxmlformats.org/officeDocument/2006/relationships/hyperlink" Target="consultantplus://offline/ref=7BBFDCD87268C5A62C4D5FDA2723D920E63FB746BBDB01014DB33FA96642B4F7CA9A0DBE17B4F2591EF07609A3DEA667CC2D20BC99F6B781C3oAM" TargetMode = "External"/>
	<Relationship Id="rId36" Type="http://schemas.openxmlformats.org/officeDocument/2006/relationships/hyperlink" Target="consultantplus://offline/ref=7BBFDCD87268C5A62C4D41D7314F872CE435ED43B9DC0C5311EE39FE3912B2A28ADA0BEB54F0FE5C1EFB225AE380FF3589662CBF86EAB683274CD830C6oAM" TargetMode = "External"/>
	<Relationship Id="rId37" Type="http://schemas.openxmlformats.org/officeDocument/2006/relationships/hyperlink" Target="consultantplus://offline/ref=7BBFDCD87268C5A62C4D41D7314F872CE435ED43B9DA0D5611EE39FE3912B2A28ADA0BEB54F0FE5C1EFB2259E480FF3589662CBF86EAB683274CD830C6oAM" TargetMode = "External"/>
	<Relationship Id="rId38" Type="http://schemas.openxmlformats.org/officeDocument/2006/relationships/hyperlink" Target="consultantplus://offline/ref=7BBFDCD87268C5A62C4D41D7314F872CE435ED43B9DC0C5311EE39FE3912B2A28ADA0BEB54F0FE5C1EFB225AE280FF3589662CBF86EAB683274CD830C6oAM" TargetMode = "External"/>
	<Relationship Id="rId39" Type="http://schemas.openxmlformats.org/officeDocument/2006/relationships/hyperlink" Target="consultantplus://offline/ref=7BBFDCD87268C5A62C4D5FDA2723D920E63FB746BBDB01014DB33FA96642B4F7CA9A0DBE17B4F2591EF07609A3DEA667CC2D20BC99F6B781C3oAM" TargetMode = "External"/>
	<Relationship Id="rId40" Type="http://schemas.openxmlformats.org/officeDocument/2006/relationships/hyperlink" Target="consultantplus://offline/ref=7BBFDCD87268C5A62C4D41D7314F872CE435ED43B9DA0D5611EE39FE3912B2A28ADA0BEB54F0FE5C1EFB2259E380FF3589662CBF86EAB683274CD830C6oAM" TargetMode = "External"/>
	<Relationship Id="rId41" Type="http://schemas.openxmlformats.org/officeDocument/2006/relationships/hyperlink" Target="consultantplus://offline/ref=7BBFDCD87268C5A62C4D5FDA2723D920E63FB746BBDB01014DB33FA96642B4F7D89A55B214B5ED5C1EE52058E5C8o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Хабаровского края от 22.09.2015 N 110
(ред. от 31.07.2023)
"Об отдельных вопросах осуществления общественного контроля в Хабаровском крае"</dc:title>
  <dcterms:created xsi:type="dcterms:W3CDTF">2023-10-31T12:40:01Z</dcterms:created>
</cp:coreProperties>
</file>