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28.11.2012 N 240</w:t>
              <w:br/>
              <w:t xml:space="preserve">(ред. от 27.07.2022)</w:t>
              <w:br/>
              <w:t xml:space="preserve">"О развитии физической культуры и спорта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ФИЗИЧЕСКОЙ КУЛЬТУРЫ И СПОРТА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26.06.2013 </w:t>
            </w:r>
            <w:hyperlink w:history="0" r:id="rId7" w:tooltip="Закон Хабаровского края от 26.06.2013 N 291 &quot;О внесении изменений в Закон Хабаровского края &quot;О развитии физической культуры и спорта в Хабаровском крае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 от 30.10.2013 </w:t>
            </w:r>
            <w:hyperlink w:history="0" r:id="rId8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29.01.2014 </w:t>
            </w:r>
            <w:hyperlink w:history="0" r:id="rId9" w:tooltip="Закон Хабаровского края от 29.01.2014 N 340 (ред. от 24.06.2022) &quot;О внесении изменений в отдельные законодательные акты Хабаровского края&quot; {КонсультантПлюс}">
              <w:r>
                <w:rPr>
                  <w:sz w:val="20"/>
                  <w:color w:val="0000ff"/>
                </w:rPr>
                <w:t xml:space="preserve">N 340</w:t>
              </w:r>
            </w:hyperlink>
            <w:r>
              <w:rPr>
                <w:sz w:val="20"/>
                <w:color w:val="392c69"/>
              </w:rPr>
              <w:t xml:space="preserve">, от 22.09.2015 </w:t>
            </w:r>
            <w:hyperlink w:history="0" r:id="rId10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23.12.2015 </w:t>
            </w:r>
            <w:hyperlink w:history="0" r:id="rId11" w:tooltip="Закон Хабаровского края от 23.12.2015 N 162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28.02.2018 </w:t>
            </w:r>
            <w:hyperlink w:history="0" r:id="rId12" w:tooltip="Закон Хабаровского края от 28.02.2018 N 320 &quot;О внесении изменения в статью 5 Закона Хабаровского края &quot;О развитии физической культуры и спорта в Хабаровском крае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, от 25.07.2018 </w:t>
            </w:r>
            <w:hyperlink w:history="0" r:id="rId13" w:tooltip="Закон Хабаровского края от 25.07.2018 N 349 &quot;О внесении изменений в статью 5 Закона Хабаровского края &quot;О развитии физической культуры и спорта в Хабаровском крае&quot; и статью 11 Закона Хабаровского края &quot;Об отдельных вопросах патриотического воспитания граждан в Хабаровском крае&quot;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14" w:tooltip="Закон Хабаровского края от 30.09.2020 N 98 &quot;О внесении изменений в статьи 5 и 7 Закона Хабаровского края &quot;О развитии физической культуры и спорта в Хабаровском крае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15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27.07.2022 </w:t>
            </w:r>
            <w:hyperlink w:history="0" r:id="rId16" w:tooltip="Закон Хабаровского края от 27.07.2022 N 307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7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 определяет основные задачи и направления развития физической культуры и спорта в Хабаровском крае (далее - край), полномочия органов государственной власти края в области физической культуры и спорта, меры государственной поддержки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Хабаровского края от 26.06.2013 N 291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26.06.2013 N 291)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20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физической культуре и спорте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и направления развития физической культуры и спорта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развития физической культуры и спорта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доступности физической культуры и спорта для всех категорий граждан и групп населения, в том числе для инвалидов и лиц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абаровского края от 23.12.2015 N 162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23.12.2015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спорта высших достижений, детско-юношеского спорта, массового спорта и физического воспитания населения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материально-технической базы физической культуры и спорта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поощрение ведущих спортсменов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направлениями развития физической культуры и спорта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детско-юношеского спорта, школьного спорта, студенческого спорта, массового спорта, спорта высших достижений и профессионального спорта, а также физической культуры и спорта в системе образования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физической культуры и спорта инвалидов и лиц с ограниченными возможностями здоровья, адаптивной физической культуры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граждан и юридических лиц в реализацию социальных проектов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и реализация краевых государственных программ развития физической культуры и спорта и межмуниципальных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привлечение и эффективное использование государственных и частных ресурсов, включая материальные, финансовые, интеллектуальные, научно-технические ресурсы, для развития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подготовке спортивного резерва для спортивных сборных команд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субъектам физической культуры и спорта, осуществляющим свою деятельность на территории края, в том числе аккредитованным спортивным федерациям;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мероприятий по пропаганде физической культуры, спорта и здорового образа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Законодательной Думы края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Законодательная Дума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края, направленные на регулирование отношений в области физической культуры и спорта в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Хабаровского края от 27.07.2022 N 307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края, направленных на регулирование отношений в области физической культуры и спорта в крае, в порядке, установленном </w:t>
      </w:r>
      <w:hyperlink w:history="0" r:id="rId25" w:tooltip="Закон Хабаровского края от 26.03.2003 N 109 (ред. от 27.07.2022) &quot;Об осуществлении Законодательной Думой Хабаровского края контроля за соблюдением и исполнением законов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 марта 2003 года N 109 "Об осуществлении Законодательной Думой Хабаровского края контроля за соблюдением и исполнением законов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федеральными и краевыми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Губернатора края и органов исполнительной власти края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учреждает почетные звания, награды, премии и иные формы поощрения Губернатора края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полномочия, установленные федеральными и краевыми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и реализует краевые государственные программы развития физической культуры и спорта и межмуниципальные программы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участвует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 подготовке и проведению таких мероприятий на территории края с учетом требований, установленных соответствующими международными спортивными организациями;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6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основные направления организации физкультурной, спортивной и оздоровительной работы с населением края, привлечения его к систематическим занятиям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участвует в подготовке программ развития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крае в соответствии с Федеральным </w:t>
      </w:r>
      <w:hyperlink w:history="0" r:id="rId27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8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114; в ред. </w:t>
      </w:r>
      <w:hyperlink w:history="0" r:id="rId29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30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содействует осуществлению мероприятий по подготовке спортивных сборных команд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hyperlink w:history="0" r:id="rId31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 и нормативными правовыми актами края;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32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учреждает почетные звания, награды, премии и иные формы поощрения Правительства края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создает условия для беспрепятственного доступа инвалидов и лиц с ограниченными возможностями здоровья к объектам спорта, находящимся в краевой государственной собственности, и к предоставляемым в них услугам;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3" w:tooltip="Закон Хабаровского края от 23.12.2015 N 162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23.12.2015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работу по подготовке и дополнительному профессиональному образованию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4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порядок финансирования физкультурных мероприятий и спортивных мероприятий, проводимых за счет средств краевого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уполномоченный орган исполнительной власти края в области физической культуры и спорта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полномочия, установленные федеральными и краевыми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 проводит краевые официальные физкультурные мероприятия и спортивные мероприятия и межмуниципальные официальные физкультурные мероприятия и спортивные мероприятия,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устанавливает порядок проведения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устанавливает порядок разработки и утверждения календарных планов краевых официальных физкультурных мероприятий и спортивных мероприятий, в том числе порядок включения физкультурных мероприятий и спортивных мероприятий в указанные календарные планы;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ежегодно формирует и утверждает перечень значимых официальных физкультурных мероприятий и спортивных мероприятий, проводимых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и реализует календарные планы краевых официальных физкультурных мероприятий и спортивных мероприятий, в том числе включающие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информационное обеспечение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6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наделяет некоммерческие организации правом по оценке выполнения нормативов испытаний (тестов) Всероссийского физкультурно-спортивного комплекса "Готов к труду и обороне" (ГТО);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7" w:tooltip="Закон Хабаровского края от 23.12.2015 N 162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23.12.2015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утверждает программы развития видов спорта в крае и участвует в их реализации;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38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формирования и обеспечивает спортивные сборные команды края,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наделяет статусом "Спортивная сборная команда Хабаровского края" коллективы по различным видам спорта, включенным во Всероссийский реестр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Хабаровского края от 28.02.2018 N 320 &quot;О внесении изменения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28.02.2018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подготовку спортивного резерва для спортивных сборных команд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организует развитие детско-юношеского спорта в целях создания условий для подготовки спортивных сборных команд края и спортивного резерва для спортивных сборных команд края;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0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содействует развитию массового спорта, спорта высших достижений;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41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развитие национальных видов спорта, в том числе устанавливает порядок проведения спортивных мероприятий по национальным видам спорта, развивающимся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присваивает спортивные разряды, квалификационные категории тренеров, квалификационные категории специалистов в области физической культуры и спорта и квалификационные категории спортивных судей в соответствии со </w:t>
      </w:r>
      <w:hyperlink w:history="0" r:id="rId42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22.09.2015 </w:t>
      </w:r>
      <w:hyperlink w:history="0" r:id="rId43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25.07.2018 </w:t>
      </w:r>
      <w:hyperlink w:history="0" r:id="rId44" w:tooltip="Закон Хабаровского края от 25.07.2018 N 349 &quot;О внесении изменений в статью 5 Закона Хабаровского края &quot;О развитии физической культуры и спорта в Хабаровском крае&quot; и статью 11 Закона Хабаровского края &quot;Об отдельных вопросах патриотического воспитания граждан в Хабаровском крае&quot; {КонсультантПлюс}">
        <w:r>
          <w:rPr>
            <w:sz w:val="20"/>
            <w:color w:val="0000ff"/>
          </w:rPr>
          <w:t xml:space="preserve">N 349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создает краевые центры спортивной подготовки, обеспечивает их деятельность;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5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соблюдением организациями, созданными краем и осуществляющими спортивную подготовку, а также организациями, находящимися на территории края, созданными без участия Российской Федерации, края,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государственную аккредитацию краевых спортивных федераций в порядке, установленном уполномоченным Правительством Российской Федерации федеральным органом исполнительной власти, и по согласованию с общероссийской спортивной федерацией по соответствующему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участвует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46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22.09.2015 N 114;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проведении государственной политики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31.03.2021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осуществлении пропаганды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края;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8" w:tooltip="Закон Хабаровского края от 25.07.2018 N 349 &quot;О внесении изменений в статью 5 Закона Хабаровского края &quot;О развитии физической культуры и спорта в Хабаровском крае&quot; и статью 11 Закона Хабаровского края &quot;Об отдельных вопросах патриотического воспитания граждан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25.07.2018 N 349; в ред. Законов Хабаровского края от 30.09.2020 </w:t>
      </w:r>
      <w:hyperlink w:history="0" r:id="rId49" w:tooltip="Закон Хабаровского края от 30.09.2020 N 98 &quot;О внесении изменений в статьи 5 и 7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31.03.2021 </w:t>
      </w:r>
      <w:hyperlink w:history="0" r:id="rId50" w:tooltip="Закон Хабаровского края от 31.03.2021 N 153 &quot;О внесении изменений в статью 5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N 153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участвует в обеспечении подготовки спортивного резерва для спортивных сборных команд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51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8.2) осуществляет методическое обеспечение организаций, осуществляющих спортивную подготовку;</w:t>
      </w:r>
    </w:p>
    <w:p>
      <w:pPr>
        <w:pStyle w:val="0"/>
        <w:jc w:val="both"/>
      </w:pPr>
      <w:r>
        <w:rPr>
          <w:sz w:val="20"/>
        </w:rPr>
        <w:t xml:space="preserve">(п. 8.2 введен </w:t>
      </w:r>
      <w:hyperlink w:history="0" r:id="rId52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8.3) координирует деятельность физкультурно-спортивных организаций по подготовке спортивного резерва для спортивных сборных команд края и участию спортивных сборных команд края в межрегиональных и во всероссийских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(п. 8.3 введен </w:t>
      </w:r>
      <w:hyperlink w:history="0" r:id="rId53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8.4) создает условия для осуществления инновационной и экспериментальной деятельности в области физической культуры и спорта в крае и внедрения достигнутых результатов в практику;</w:t>
      </w:r>
    </w:p>
    <w:p>
      <w:pPr>
        <w:pStyle w:val="0"/>
        <w:jc w:val="both"/>
      </w:pPr>
      <w:r>
        <w:rPr>
          <w:sz w:val="20"/>
        </w:rPr>
        <w:t xml:space="preserve">(п. 8.4 введен </w:t>
      </w:r>
      <w:hyperlink w:history="0" r:id="rId54" w:tooltip="Закон Хабаровского края от 22.09.2015 N 114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22.09.2015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полномочия, установленные федеральными и краевыми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поддержка физкультурно-спортивных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Спортивным клубам, осуществляющим свою деятельность на территории края, предоставляется в безвозмездное пользование имущество, находящееся в краевой государственной собственности, в том числе спортивный инвентарь и оборудование, в порядке, предусмотренном законодательством о защите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Некоммерческим организациям, не являющимся государственными (муниципальными) учреждениями, созданным в целях развития и популяризации физической культуры и спорта, предоставляются субсидии из краевого бюджета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Официальные физкультурные мероприятия и спортивные мероприятия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официальным физкультурным мероприятиям и спортивным мероприятиям края относятся физкультурные мероприятия и спортивные мероприятия, включенные в календарный план официальных физкультурных мероприятий и спортивных мероприятий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Официальные физкультурные мероприятия и спортивные мероприятия края подразделяются на краевые и межмуниципальные.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Статус и наименование чемпионата, кубка или первенства края имеют только официальные спортивные соревнования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Физкультурные мероприятия и спортивные мероприятия включаются в календарный план официальных физкультурных мероприятий и спортивных мероприятий края в порядке, установленном уполномоченным органом, с учетом особенностей отдельных видов спорта и предложений аккредитованных краевых спортивных федераций по соответствующим видам спорта, а также физкультурно-спортивных обществ, осуществляющих деятельность на территории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Хабаровского края от 30.09.2020 N 98 &quot;О внесении изменений в статьи 5 и 7 Закона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30.09.2020 N 98)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Спортивные сборные команды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Закон Хабаровского края от 26.06.2013 N 291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26.06.2013 N 291)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края - коллективы спортсменов, относящихся к разным возрастным группам, тренеров, ученых, специалистов в области физической культуры и спорта, наделенные статусом "Спортивная сборная команда Хабаровского края" и участвующие в межрегиональных, всероссийских и международных спортивных мероприятиях от имени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Списки кандидатов в спортивные сборные команды края по соответствующим видам спорта ежегодно формируются аккредитованными краевыми спортивными федерациями и утверждаются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Спортивные сборные команды края для участия в межрегиональных и во всероссийских спортивных соревнованиях формируются аккредитованными краевыми спортивными федерациями из числа лиц, включенных в соответствующий список кандидатов в спортивные сборные команды края по соответствующим видам спорта, и утверждаются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Общие принципы и критерии формирования списков кандидатов в спортивные сборные команды края, порядок их утверждения устанавливаются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Аккредитованные краевые спортивные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одному виду спорта на территории края уполномоченный орган обязан аккредитовать только одну краевую спортивную федерацию.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Аккредитованным краевым спортивным федерациям предоставляется субсидия из краевого бюджета на организацию и проведение официальных спортивных мероприятий по развиваемому виду спорта, включенных в календарный план официальных физкультурных мероприятий и спортивных мероприятий края.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Хабаровского края от 30.04.2013 N 100-пр (ред. от 23.09.2022) &quot;Об утверждении Порядка предоставления субсидий из краевого бюджета аккредитованным краевым спортивным федерация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краевого бюджета аккредитованным краевым спортивным федерациям определяется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Физическая культура и спорт в системе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Образовательные организации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8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физического воспитания и образования в образовательных организациях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0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спортивным инвентарем и оборудованием, проведение комплексных мероприятий по физкультурно-спортивной подготовке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обучающихся навыков физической культуры с учетом индивидуальных способностей и состояния здоровья, в том числе у детей с ограниченными возможностями здоровья, создание условий для вовлечения обучающихся в занятия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физкультурных мероприятий во время учебных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медицинского контроля за организацией физического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ответственного отношения родителей (лиц, их заменяющих) к здоровью детей и их физическому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ежегодного мониторинга физической подготовленности и 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организацию и проведение спортивных мероприятий с участием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и популяризацию школьного спорта и студенческого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61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Содействие развитию детско-юношеского спорта, студенческого спорта и массового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края совместно с физкультурно-спортивными организациями содействуют развитию детско-юношеского спорта, студенческого спорта и массового спорта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физкультурных мероприятий и массовых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спортивными сооружениями и другими объектами спорта для массового занятия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укрепления материально-технической базы краевых государственных и муниципальных учреждений в области физической культуры и спорта на основе современных требований к объектам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Содействие ветеранским организациям спортсменов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создает условия для деятельности ветеранских организаций по отдельным видам спорта, а также организует и проводит физкультурно-массовые мероприятия (первенства, спартакиады, чемпионаты и другие виды мероприятий) с участием ветеранов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62" w:tooltip="Закон Хабаровского края от 26.06.2013 N 291 &quot;О внесении изменений в Закон Хабаровского края &quot;О развитии физической культуры и спорт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26.06.2013 N 291.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Адаптивная физическая культура, физическая реабилитация инвалидов и лиц с ограниченными возможностями здоровья. Спорт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мер по развитию адаптивной физической культуры и адаптивного спорта (спорта инвалидов) в крае органами исполнительной власти края совместно с общественными объединениями инвалидов организуются и проводятся физкультурные и спортивные мероприятия с участием инвалидов и лиц с ограниченными возможностями здоровья, создаются детско-юношеские спортивно-адаптивные школы, адаптивные детско-юношеские клубы физической подготовки, адаптивные центры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инвалидов и лиц с ограниченными возможностями здоровья, обучающихся в соответствующих образовательных организациях,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4" w:tooltip="Закон Хабаровского края от 23.12.2015 N 162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23.12.2015 N 162)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Увековечение памяти выдающихся спортсменов и тренеров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 знак признания заслуг и с целью увековечения памяти выдающихся спортсменов и тренеров края вправе выступить с предложением о присвоении их имен в установленном законодательством порядке спортивным сооружениям, образовательным организациям, научным и иным учреждениям, физкультурным организациям, спортивным соревнованиям.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Хабаровского края от 30.10.2013 N 308 (ред. от 30.09.2015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30.10.2013 N 308)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Присвоение спортивным соревнованиям, проводимым на территории края, имен выдающихся спортсменов и тренеров края производится организаторами этих соревнований по согласованию с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Меры социальной поддержки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Лицам, имеющим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Паралимпийских игр, Сурдлимпийских игр, чемпионов мира, чемпионов Европы, имеющим почетные спортивные звания,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спорта, и проживающим на территории края, предоставляется дополнительное материальное обеспечение.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назначения, выплаты и размер дополнительного материального обеспечения устанавливаются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Популяризация, агитация и пропаганда физической культуры и спорта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края в пределах своих полномочий осуществляют мероприятия по популяризации, агитации и пропаганде физической культуры и спорта в крае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освещения в средствах массовой информации состояния и перспектив развития физической культуры и спорта, итогов официальных физкультурных мероприятий и спортивных мероприятий, выдающихся достижений, иных информационных поводов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созданию и распространению произведений литературы, науки, телевизионных и радиопрограмм, пропагандирующих физическую культуру и спорт,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издания и распространения наглядной агитации, информационных и методических материалов по вопросам состояния, правового регулирования и научного обеспечения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популяризации физической культуры и спорта, приобщения жителей края к занятиям физической культурой и спортом, укрепления их здоровья ежегодно в третью субботу мая проводится краевой День здоровья и спорта.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Губернатора Хабаровского края от 15.07.2013 N 60 (ред. от 23.06.2020) &quot;О проведении краевого Дня здоровья и спорт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краевого Дня здоровья и спорта устанавливается Губернатором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совершенствования и стимулирования субъектов физической культуры и спорта по различным направлениям деятельности в крае проводятся смотры-конкурсы.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проведении краевых смотров-конкурсов по различным направлениям деятельности в области физической культуры и спорта утверждаются Губернатором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законом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Хабаровского края от 29.01.2014 N 340 (ред. от 24.06.2022)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29.01.2014 N 340)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28.11.2012 N 240</w:t>
            <w:br/>
            <w:t>(ред. от 27.07.2022)</w:t>
            <w:br/>
            <w:t>"О развитии физической культуры и спорта в Хабаровском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2F4632063A98343441538635642E8A042754897DDDA85A53D447B5CDEB5A35370DAA1786408D3B730B027B17576B69F2875B9FBEE026F306881A05b3H" TargetMode = "External"/>
	<Relationship Id="rId8" Type="http://schemas.openxmlformats.org/officeDocument/2006/relationships/hyperlink" Target="consultantplus://offline/ref=9C2F4632063A98343441538635642E8A042754897BD9AE5C50DD1ABFC5B256373002F5008109813A730B037514086E7CE3DF579EA0FF25EF1A8A185307b5H" TargetMode = "External"/>
	<Relationship Id="rId9" Type="http://schemas.openxmlformats.org/officeDocument/2006/relationships/hyperlink" Target="consultantplus://offline/ref=9C2F4632063A98343441538635642E8A042754897BDFA95E50D81ABFC5B256373002F5008109813A730B037B14086E7CE3DF579EA0FF25EF1A8A185307b5H" TargetMode = "External"/>
	<Relationship Id="rId10" Type="http://schemas.openxmlformats.org/officeDocument/2006/relationships/hyperlink" Target="consultantplus://offline/ref=9C2F4632063A98343441538635642E8A042754897BD9AE5850D81ABFC5B256373002F5008109813A730B027C1B086E7CE3DF579EA0FF25EF1A8A185307b5H" TargetMode = "External"/>
	<Relationship Id="rId11" Type="http://schemas.openxmlformats.org/officeDocument/2006/relationships/hyperlink" Target="consultantplus://offline/ref=9C2F4632063A98343441538635642E8A042754897BDCAC5152DA1ABFC5B256373002F5008109813A730B027F1C086E7CE3DF579EA0FF25EF1A8A185307b5H" TargetMode = "External"/>
	<Relationship Id="rId12" Type="http://schemas.openxmlformats.org/officeDocument/2006/relationships/hyperlink" Target="consultantplus://offline/ref=9C2F4632063A98343441538635642E8A042754897BDBA85153DE1ABFC5B256373002F5008109813A730B027C1B086E7CE3DF579EA0FF25EF1A8A185307b5H" TargetMode = "External"/>
	<Relationship Id="rId13" Type="http://schemas.openxmlformats.org/officeDocument/2006/relationships/hyperlink" Target="consultantplus://offline/ref=9C2F4632063A98343441538635642E8A042754897BDAAE5C56DE1ABFC5B256373002F5008109813A730B027C1B086E7CE3DF579EA0FF25EF1A8A185307b5H" TargetMode = "External"/>
	<Relationship Id="rId14" Type="http://schemas.openxmlformats.org/officeDocument/2006/relationships/hyperlink" Target="consultantplus://offline/ref=9C2F4632063A98343441538635642E8A042754897BDCAE5B54DA1ABFC5B256373002F5008109813A730B027C1B086E7CE3DF579EA0FF25EF1A8A185307b5H" TargetMode = "External"/>
	<Relationship Id="rId15" Type="http://schemas.openxmlformats.org/officeDocument/2006/relationships/hyperlink" Target="consultantplus://offline/ref=9C2F4632063A98343441538635642E8A042754897BDCA95856DF1ABFC5B256373002F5008109813A730B027C1B086E7CE3DF579EA0FF25EF1A8A185307b5H" TargetMode = "External"/>
	<Relationship Id="rId16" Type="http://schemas.openxmlformats.org/officeDocument/2006/relationships/hyperlink" Target="consultantplus://offline/ref=9C2F4632063A98343441538635642E8A042754897BDFA85A57DF1ABFC5B256373002F5008109813A730B02781E086E7CE3DF579EA0FF25EF1A8A185307b5H" TargetMode = "External"/>
	<Relationship Id="rId17" Type="http://schemas.openxmlformats.org/officeDocument/2006/relationships/hyperlink" Target="consultantplus://offline/ref=9C2F4632063A983434414D8B23087086012C0F8279DCA40F0F8B1CE89AE250627042F355C24D8D397200562D5856372CA7945B9DBEE324EF00b6H" TargetMode = "External"/>
	<Relationship Id="rId18" Type="http://schemas.openxmlformats.org/officeDocument/2006/relationships/hyperlink" Target="consultantplus://offline/ref=9C2F4632063A98343441538635642E8A042754897BD9AE5850D81ABFC5B256373002F5008109813A730B027C14086E7CE3DF579EA0FF25EF1A8A185307b5H" TargetMode = "External"/>
	<Relationship Id="rId19" Type="http://schemas.openxmlformats.org/officeDocument/2006/relationships/hyperlink" Target="consultantplus://offline/ref=9C2F4632063A98343441538635642E8A042754897DDDA85A53D447B5CDEB5A35370DAA1786408D3B730B027417576B69F2875B9FBEE026F306881A05b3H" TargetMode = "External"/>
	<Relationship Id="rId20" Type="http://schemas.openxmlformats.org/officeDocument/2006/relationships/hyperlink" Target="consultantplus://offline/ref=9C2F4632063A983434414D8B23087086012C0F8279DCA40F0F8B1CE89AE250626242AB59C34D923A7115007C1E00b1H" TargetMode = "External"/>
	<Relationship Id="rId21" Type="http://schemas.openxmlformats.org/officeDocument/2006/relationships/hyperlink" Target="consultantplus://offline/ref=9C2F4632063A98343441538635642E8A042754897BD9AE5850D81ABFC5B256373002F5008109813A730B027C15086E7CE3DF579EA0FF25EF1A8A185307b5H" TargetMode = "External"/>
	<Relationship Id="rId22" Type="http://schemas.openxmlformats.org/officeDocument/2006/relationships/hyperlink" Target="consultantplus://offline/ref=9C2F4632063A98343441538635642E8A042754897BDCAC5152DA1ABFC5B256373002F5008109813A730B027F1D086E7CE3DF579EA0FF25EF1A8A185307b5H" TargetMode = "External"/>
	<Relationship Id="rId23" Type="http://schemas.openxmlformats.org/officeDocument/2006/relationships/hyperlink" Target="consultantplus://offline/ref=9C2F4632063A98343441538635642E8A042754897BD9AE5C50DD1ABFC5B256373002F5008109813A730B037515086E7CE3DF579EA0FF25EF1A8A185307b5H" TargetMode = "External"/>
	<Relationship Id="rId24" Type="http://schemas.openxmlformats.org/officeDocument/2006/relationships/hyperlink" Target="consultantplus://offline/ref=9C2F4632063A98343441538635642E8A042754897BDFA85A57DF1ABFC5B256373002F5008109813A730B02781E086E7CE3DF579EA0FF25EF1A8A185307b5H" TargetMode = "External"/>
	<Relationship Id="rId25" Type="http://schemas.openxmlformats.org/officeDocument/2006/relationships/hyperlink" Target="consultantplus://offline/ref=9C2F4632063A98343441538635642E8A042754897BDFA85C50DE1ABFC5B256373002F5009309D936720B1C7D1E1D382DA508b8H" TargetMode = "External"/>
	<Relationship Id="rId26" Type="http://schemas.openxmlformats.org/officeDocument/2006/relationships/hyperlink" Target="consultantplus://offline/ref=9C2F4632063A98343441538635642E8A042754897BDCA95856DF1ABFC5B256373002F5008109813A730B027C15086E7CE3DF579EA0FF25EF1A8A185307b5H" TargetMode = "External"/>
	<Relationship Id="rId27" Type="http://schemas.openxmlformats.org/officeDocument/2006/relationships/hyperlink" Target="consultantplus://offline/ref=9C2F4632063A983434414D8B23087086012C0F8279DCA40F0F8B1CE89AE250626242AB59C34D923A7115007C1E00b1H" TargetMode = "External"/>
	<Relationship Id="rId28" Type="http://schemas.openxmlformats.org/officeDocument/2006/relationships/hyperlink" Target="consultantplus://offline/ref=9C2F4632063A98343441538635642E8A042754897BD9AE5850D81ABFC5B256373002F5008109813A730B027D1E086E7CE3DF579EA0FF25EF1A8A185307b5H" TargetMode = "External"/>
	<Relationship Id="rId29" Type="http://schemas.openxmlformats.org/officeDocument/2006/relationships/hyperlink" Target="consultantplus://offline/ref=9C2F4632063A98343441538635642E8A042754897BDCA95856DF1ABFC5B256373002F5008109813A730B027D1D086E7CE3DF579EA0FF25EF1A8A185307b5H" TargetMode = "External"/>
	<Relationship Id="rId30" Type="http://schemas.openxmlformats.org/officeDocument/2006/relationships/hyperlink" Target="consultantplus://offline/ref=9C2F4632063A98343441538635642E8A042754897BD9AE5850D81ABFC5B256373002F5008109813A730B027D18086E7CE3DF579EA0FF25EF1A8A185307b5H" TargetMode = "External"/>
	<Relationship Id="rId31" Type="http://schemas.openxmlformats.org/officeDocument/2006/relationships/hyperlink" Target="consultantplus://offline/ref=9C2F4632063A983434414D8B23087086012C0F8279DCA40F0F8B1CE89AE250626242AB59C34D923A7115007C1E00b1H" TargetMode = "External"/>
	<Relationship Id="rId32" Type="http://schemas.openxmlformats.org/officeDocument/2006/relationships/hyperlink" Target="consultantplus://offline/ref=9C2F4632063A98343441538635642E8A042754897BD9AE5850D81ABFC5B256373002F5008109813A730B027D1A086E7CE3DF579EA0FF25EF1A8A185307b5H" TargetMode = "External"/>
	<Relationship Id="rId33" Type="http://schemas.openxmlformats.org/officeDocument/2006/relationships/hyperlink" Target="consultantplus://offline/ref=9C2F4632063A98343441538635642E8A042754897BDCAC5152DA1ABFC5B256373002F5008109813A730B027F1F086E7CE3DF579EA0FF25EF1A8A185307b5H" TargetMode = "External"/>
	<Relationship Id="rId34" Type="http://schemas.openxmlformats.org/officeDocument/2006/relationships/hyperlink" Target="consultantplus://offline/ref=9C2F4632063A98343441538635642E8A042754897BD9AE5C50DD1ABFC5B256373002F5008109813A730B007C1D086E7CE3DF579EA0FF25EF1A8A185307b5H" TargetMode = "External"/>
	<Relationship Id="rId35" Type="http://schemas.openxmlformats.org/officeDocument/2006/relationships/hyperlink" Target="consultantplus://offline/ref=9C2F4632063A98343441538635642E8A042754897BDCA95856DF1ABFC5B256373002F5008109813A730B027D1E086E7CE3DF579EA0FF25EF1A8A185307b5H" TargetMode = "External"/>
	<Relationship Id="rId36" Type="http://schemas.openxmlformats.org/officeDocument/2006/relationships/hyperlink" Target="consultantplus://offline/ref=9C2F4632063A98343441538635642E8A042754897BDCA95856DF1ABFC5B256373002F5008109813A730B027D18086E7CE3DF579EA0FF25EF1A8A185307b5H" TargetMode = "External"/>
	<Relationship Id="rId37" Type="http://schemas.openxmlformats.org/officeDocument/2006/relationships/hyperlink" Target="consultantplus://offline/ref=9C2F4632063A98343441538635642E8A042754897BDCAC5152DA1ABFC5B256373002F5008109813A730B027F1B086E7CE3DF579EA0FF25EF1A8A185307b5H" TargetMode = "External"/>
	<Relationship Id="rId38" Type="http://schemas.openxmlformats.org/officeDocument/2006/relationships/hyperlink" Target="consultantplus://offline/ref=9C2F4632063A98343441538635642E8A042754897BDCA95856DF1ABFC5B256373002F5008109813A730B027E1E086E7CE3DF579EA0FF25EF1A8A185307b5H" TargetMode = "External"/>
	<Relationship Id="rId39" Type="http://schemas.openxmlformats.org/officeDocument/2006/relationships/hyperlink" Target="consultantplus://offline/ref=9C2F4632063A98343441538635642E8A042754897BDBA85153DE1ABFC5B256373002F5008109813A730B027C1B086E7CE3DF579EA0FF25EF1A8A185307b5H" TargetMode = "External"/>
	<Relationship Id="rId40" Type="http://schemas.openxmlformats.org/officeDocument/2006/relationships/hyperlink" Target="consultantplus://offline/ref=9C2F4632063A98343441538635642E8A042754897BD9AE5850D81ABFC5B256373002F5008109813A730B027D15086E7CE3DF579EA0FF25EF1A8A185307b5H" TargetMode = "External"/>
	<Relationship Id="rId41" Type="http://schemas.openxmlformats.org/officeDocument/2006/relationships/hyperlink" Target="consultantplus://offline/ref=9C2F4632063A98343441538635642E8A042754897BD9AE5850D81ABFC5B256373002F5008109813A730B027E1D086E7CE3DF579EA0FF25EF1A8A185307b5H" TargetMode = "External"/>
	<Relationship Id="rId42" Type="http://schemas.openxmlformats.org/officeDocument/2006/relationships/hyperlink" Target="consultantplus://offline/ref=9C2F4632063A983434414D8B23087086012C0F8279DCA40F0F8B1CE89AE250627042F355C24D8E337600562D5856372CA7945B9DBEE324EF00b6H" TargetMode = "External"/>
	<Relationship Id="rId43" Type="http://schemas.openxmlformats.org/officeDocument/2006/relationships/hyperlink" Target="consultantplus://offline/ref=9C2F4632063A98343441538635642E8A042754897BD9AE5850D81ABFC5B256373002F5008109813A730B027E1F086E7CE3DF579EA0FF25EF1A8A185307b5H" TargetMode = "External"/>
	<Relationship Id="rId44" Type="http://schemas.openxmlformats.org/officeDocument/2006/relationships/hyperlink" Target="consultantplus://offline/ref=9C2F4632063A98343441538635642E8A042754897BDAAE5C56DE1ABFC5B256373002F5008109813A730B027C14086E7CE3DF579EA0FF25EF1A8A185307b5H" TargetMode = "External"/>
	<Relationship Id="rId45" Type="http://schemas.openxmlformats.org/officeDocument/2006/relationships/hyperlink" Target="consultantplus://offline/ref=9C2F4632063A98343441538635642E8A042754897BDCA95856DF1ABFC5B256373002F5008109813A730B027E18086E7CE3DF579EA0FF25EF1A8A185307b5H" TargetMode = "External"/>
	<Relationship Id="rId46" Type="http://schemas.openxmlformats.org/officeDocument/2006/relationships/hyperlink" Target="consultantplus://offline/ref=9C2F4632063A98343441538635642E8A042754897BD9AE5850D81ABFC5B256373002F5008109813A730B027E19086E7CE3DF579EA0FF25EF1A8A185307b5H" TargetMode = "External"/>
	<Relationship Id="rId47" Type="http://schemas.openxmlformats.org/officeDocument/2006/relationships/hyperlink" Target="consultantplus://offline/ref=9C2F4632063A98343441538635642E8A042754897BDCA95856DF1ABFC5B256373002F5008109813A730B027E1B086E7CE3DF579EA0FF25EF1A8A185307b5H" TargetMode = "External"/>
	<Relationship Id="rId48" Type="http://schemas.openxmlformats.org/officeDocument/2006/relationships/hyperlink" Target="consultantplus://offline/ref=9C2F4632063A98343441538635642E8A042754897BDAAE5C56DE1ABFC5B256373002F5008109813A730B027C15086E7CE3DF579EA0FF25EF1A8A185307b5H" TargetMode = "External"/>
	<Relationship Id="rId49" Type="http://schemas.openxmlformats.org/officeDocument/2006/relationships/hyperlink" Target="consultantplus://offline/ref=9C2F4632063A98343441538635642E8A042754897BDCAE5B54DA1ABFC5B256373002F5008109813A730B027C14086E7CE3DF579EA0FF25EF1A8A185307b5H" TargetMode = "External"/>
	<Relationship Id="rId50" Type="http://schemas.openxmlformats.org/officeDocument/2006/relationships/hyperlink" Target="consultantplus://offline/ref=9C2F4632063A98343441538635642E8A042754897BDCA95856DF1ABFC5B256373002F5008109813A730B027E14086E7CE3DF579EA0FF25EF1A8A185307b5H" TargetMode = "External"/>
	<Relationship Id="rId51" Type="http://schemas.openxmlformats.org/officeDocument/2006/relationships/hyperlink" Target="consultantplus://offline/ref=9C2F4632063A98343441538635642E8A042754897BD9AE5850D81ABFC5B256373002F5008109813A730B027E1A086E7CE3DF579EA0FF25EF1A8A185307b5H" TargetMode = "External"/>
	<Relationship Id="rId52" Type="http://schemas.openxmlformats.org/officeDocument/2006/relationships/hyperlink" Target="consultantplus://offline/ref=9C2F4632063A98343441538635642E8A042754897BD9AE5850D81ABFC5B256373002F5008109813A730B027E14086E7CE3DF579EA0FF25EF1A8A185307b5H" TargetMode = "External"/>
	<Relationship Id="rId53" Type="http://schemas.openxmlformats.org/officeDocument/2006/relationships/hyperlink" Target="consultantplus://offline/ref=9C2F4632063A98343441538635642E8A042754897BD9AE5850D81ABFC5B256373002F5008109813A730B027F1C086E7CE3DF579EA0FF25EF1A8A185307b5H" TargetMode = "External"/>
	<Relationship Id="rId54" Type="http://schemas.openxmlformats.org/officeDocument/2006/relationships/hyperlink" Target="consultantplus://offline/ref=9C2F4632063A98343441538635642E8A042754897BD9AE5850D81ABFC5B256373002F5008109813A730B027F1E086E7CE3DF579EA0FF25EF1A8A185307b5H" TargetMode = "External"/>
	<Relationship Id="rId55" Type="http://schemas.openxmlformats.org/officeDocument/2006/relationships/hyperlink" Target="consultantplus://offline/ref=9C2F4632063A98343441538635642E8A042754897BDCAE5B54DA1ABFC5B256373002F5008109813A730B027C15086E7CE3DF579EA0FF25EF1A8A185307b5H" TargetMode = "External"/>
	<Relationship Id="rId56" Type="http://schemas.openxmlformats.org/officeDocument/2006/relationships/hyperlink" Target="consultantplus://offline/ref=9C2F4632063A98343441538635642E8A042754897DDDA85A53D447B5CDEB5A35370DAA1786408D3B730B037D17576B69F2875B9FBEE026F306881A05b3H" TargetMode = "External"/>
	<Relationship Id="rId57" Type="http://schemas.openxmlformats.org/officeDocument/2006/relationships/hyperlink" Target="consultantplus://offline/ref=9C2F4632063A98343441538635642E8A042754897BDFA75F54DE1ABFC5B256373002F5008109813A730B027C14086E7CE3DF579EA0FF25EF1A8A185307b5H" TargetMode = "External"/>
	<Relationship Id="rId58" Type="http://schemas.openxmlformats.org/officeDocument/2006/relationships/hyperlink" Target="consultantplus://offline/ref=9C2F4632063A98343441538635642E8A042754897BD9AE5C50DD1ABFC5B256373002F5008109813A730B007C18086E7CE3DF579EA0FF25EF1A8A185307b5H" TargetMode = "External"/>
	<Relationship Id="rId59" Type="http://schemas.openxmlformats.org/officeDocument/2006/relationships/hyperlink" Target="consultantplus://offline/ref=9C2F4632063A98343441538635642E8A042754897BD9AE5C50DD1ABFC5B256373002F5008109813A730B007C1B086E7CE3DF579EA0FF25EF1A8A185307b5H" TargetMode = "External"/>
	<Relationship Id="rId60" Type="http://schemas.openxmlformats.org/officeDocument/2006/relationships/hyperlink" Target="consultantplus://offline/ref=9C2F4632063A98343441538635642E8A042754897BD9AE5C50DD1ABFC5B256373002F5008109813A730B007C14086E7CE3DF579EA0FF25EF1A8A185307b5H" TargetMode = "External"/>
	<Relationship Id="rId61" Type="http://schemas.openxmlformats.org/officeDocument/2006/relationships/hyperlink" Target="consultantplus://offline/ref=9C2F4632063A98343441538635642E8A042754897BD9AE5C50DD1ABFC5B256373002F5008109813A730B007D1C086E7CE3DF579EA0FF25EF1A8A185307b5H" TargetMode = "External"/>
	<Relationship Id="rId62" Type="http://schemas.openxmlformats.org/officeDocument/2006/relationships/hyperlink" Target="consultantplus://offline/ref=9C2F4632063A98343441538635642E8A042754897DDDA85A53D447B5CDEB5A35370DAA1786408D3B730B037B17576B69F2875B9FBEE026F306881A05b3H" TargetMode = "External"/>
	<Relationship Id="rId63" Type="http://schemas.openxmlformats.org/officeDocument/2006/relationships/hyperlink" Target="consultantplus://offline/ref=9C2F4632063A98343441538635642E8A042754897BD9AE5C50DD1ABFC5B256373002F5008109813A730B007D1E086E7CE3DF579EA0FF25EF1A8A185307b5H" TargetMode = "External"/>
	<Relationship Id="rId64" Type="http://schemas.openxmlformats.org/officeDocument/2006/relationships/hyperlink" Target="consultantplus://offline/ref=9C2F4632063A98343441538635642E8A042754897BDCAC5152DA1ABFC5B256373002F5008109813A730B027F15086E7CE3DF579EA0FF25EF1A8A185307b5H" TargetMode = "External"/>
	<Relationship Id="rId65" Type="http://schemas.openxmlformats.org/officeDocument/2006/relationships/hyperlink" Target="consultantplus://offline/ref=9C2F4632063A98343441538635642E8A042754897BD9AE5C50DD1ABFC5B256373002F5008109813A730B007D1F086E7CE3DF579EA0FF25EF1A8A185307b5H" TargetMode = "External"/>
	<Relationship Id="rId66" Type="http://schemas.openxmlformats.org/officeDocument/2006/relationships/hyperlink" Target="consultantplus://offline/ref=9C2F4632063A98343441538635642E8A042754897BDDA65B57DE1ABFC5B256373002F5008109813A730B027D1D086E7CE3DF579EA0FF25EF1A8A185307b5H" TargetMode = "External"/>
	<Relationship Id="rId67" Type="http://schemas.openxmlformats.org/officeDocument/2006/relationships/hyperlink" Target="consultantplus://offline/ref=9C2F4632063A98343441538635642E8A042754897BDFA95E50D81ABFC5B256373002F5008109813A730B037B14086E7CE3DF579EA0FF25EF1A8A185307b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28.11.2012 N 240
(ред. от 27.07.2022)
"О развитии физической культуры и спорта в Хабаровском крае"</dc:title>
  <dcterms:created xsi:type="dcterms:W3CDTF">2022-12-10T07:27:52Z</dcterms:created>
</cp:coreProperties>
</file>