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12.05.2015 N 526-ЗО</w:t>
              <w:br/>
              <w:t xml:space="preserve">(ред. от 26.07.2023)</w:t>
              <w:br/>
              <w:t xml:space="preserve">"О стратегическом планировании в Кировской области"</w:t>
              <w:br/>
              <w:t xml:space="preserve">(принят постановлением Законодательного Собрания Кировской области от 30.04.2015 N 46/94)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526-ЗО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СТРАТЕГИЧЕСКОМ ПЛАНИРОВАНИИ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30 апреля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05.06.2019 </w:t>
            </w:r>
            <w:hyperlink w:history="0" r:id="rId7" w:tooltip="Закон Кировской области от 05.06.2019 N 259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30.05.2019 N 31/103) {КонсультантПлюс}">
              <w:r>
                <w:rPr>
                  <w:sz w:val="20"/>
                  <w:color w:val="0000ff"/>
                </w:rPr>
                <w:t xml:space="preserve">N 259-ЗО</w:t>
              </w:r>
            </w:hyperlink>
            <w:r>
              <w:rPr>
                <w:sz w:val="20"/>
                <w:color w:val="392c69"/>
              </w:rPr>
              <w:t xml:space="preserve">, от 11.11.2019 </w:t>
            </w:r>
            <w:hyperlink w:history="0" r:id="rId8" w:tooltip="Закон Кировской области от 11.11.2019 N 306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25.10.2019 N 35/230) {КонсультантПлюс}">
              <w:r>
                <w:rPr>
                  <w:sz w:val="20"/>
                  <w:color w:val="0000ff"/>
                </w:rPr>
                <w:t xml:space="preserve">N 306-ЗО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9" w:tooltip="Закон Кировской области от 26.07.2023 N 200-ЗО &quot;О внесении изменения в статью 13 Закона Кировской области &quot;О стратегическом планировании в Кировской области&quot; (принят постановлением Законодательного Собрания Кировской области от 20.07.2023 N 25/143) {КонсультантПлюс}">
              <w:r>
                <w:rPr>
                  <w:sz w:val="20"/>
                  <w:color w:val="0000ff"/>
                </w:rPr>
                <w:t xml:space="preserve">N 200-ЗО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 определяет полномочия участников стратегического планирования, документы стратегического планирования Кировской области и их содержание, порядок проведения мониторинга и контроля реализации документов стратегического планирования Кировской области и порядок взаимодействия Правительства Кировской области с органами местного самоуправления области.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стратегического планирования в Кировской области основывается на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федеральными конституционными законами, Федеральным </w:t>
      </w:r>
      <w:hyperlink w:history="0" r:id="rId12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w:history="0" r:id="rId13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настоящим Законом и иными нормативными правовыми актами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Кировской области, отраслей экономики и сфер государственного управления, направленная на решение задач устойчивого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целеполагание - определение направлений, целей и приоритетов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 Кировской области, о направлениях, результатах и показателях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планирование - деятельность участников стратегического планирования по разработке и реализации основных направлений деятельности Правительства Кировской области в сфере социально-экономического развития Кировской области, направленная на достижение целей и приоритетов социально-экономического развития Кировской области, содержащихся в документах стратегического планирования области, разрабатываемых в рамках целеполагания;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программирование - деятельность участников стратегического планирования по разработке и реализации государственных программ, направленная на достижение целей и приоритетов социально-экономического развития Кировской области, содержащихся в документах стратегического планирования области, разрабатываемых в рамках целеполагания;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контроль реализации документов стратегического планирования области - деятельность участников стратегического планирования по комплексной оценке хода и итогов реализации документов стратегического планирования области,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 стратегического планирования области - документированная информация, разрабатываемая, рассматриваемая и утверждаемая (одобряемая) участниками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корректировка документа стратегического планирования области - изменение документа стратегического планирования области без изменения периода, на который разрабатывался этот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стратегия социально-экономического развития области - документ стратегического планирования области,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Кировской области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прогноз социально-экономического развития области - документ стратегического планирования области, содержащий систему научно обоснованных представлений о направлениях и об ожидаемых результатах социально-экономического развития Кировской области на среднесрочный или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государственная программа области - документ стратегического планирования области,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том значении, в каком они используются в Федеральном </w:t>
      </w:r>
      <w:hyperlink w:history="0" r:id="rId14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стратегического планирования в Кировской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Собрание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Губернатор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Правительство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органы исполнительной власти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Контрольно-счетная палата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органы и организации в пределах их компетенции в соответствии с нормативными правовыми актами, указанными в </w:t>
      </w:r>
      <w:hyperlink w:history="0" w:anchor="P2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участников стратегического 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общественном обсуждении стратегии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соблюдением настоящего Закона и иных законов Кировской области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сфере стратегического планирования в соответствии с законодательством Российской Федерации 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координацию деятельности органов исполнительной власти области и в соответствии с законодательством Российской Федерации организует взаимодействие органов исполнительной власти Кировской области с федеральными органами исполнительной власти и их территориальными органами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стратегического планирования в соответствии с законодательством Российской Федерации, настоящим Законом и иными нормативными правовыми актами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единой государственной политики в сфере стратегического планирования в рамках своей компетенции, организует разработку проектов нормативных правовых актов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в пределах полномочий Кировской области приоритеты социально-экономической политики, долгосрочные цели и задачи социально-экономического развития Кировской области, согласованные с приоритетами и целями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разработки и корректировки документов стратегического планирования, разрабатываемых в Кировской области, и утверждает (одобряет)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форму, порядок и сроки общественного обсуждения проектов документов стратегического планирования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порядок методического обеспечения стратегического планирования на региональном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последовательность разработки и взаимоувязку документов стратегического планирования, разрабатываемых в Кировской области, и содержащихся в них показателей, а также порядок формирования системы целевых показателей исходя из приоритетов социально-экономического развития Кировской области для разработки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цели, задачи и показатели деятельности исполнительных органов государственной власти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мониторинг и контроль реализации документов стратегического планирования по вопросам, находящимся в ведении Правительства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определяет порядок подготовки ежегодного отчета Губернатора Кировской области о результатах деятельности Правительства Кировской области и сводного годового доклада о ходе реализации и об оценке эффективности реализации государственных программ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ировской области от 05.06.2019 N 259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30.05.2019 N 31/1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05.06.2019 N 259-ЗО)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контроль за соблюдением нормативных и методических требований к документам стратегического планирования области, включая требования к последовательности и порядку их разработки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 в сфере стратегического планирования в соответствии с законодательством Российской Федерации, настоящим Законом и иными нормативными правовыми актами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органы исполнительной власти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разработке и реализации (разрабатывают и реализуют) документов стратегического планирования области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рамках своей компетенции в установленном порядке в формировании и реализации документов стратегического планирования, разрабатываемых на федеральном уровне, по вопросам совместного ведения Российской Федерации и Кировской области, реализуемых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мониторинг реализации документов стратегического планирования области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сфере стратегического планирования в соответствии с законодательством Российской Федерации, настоящим Законом и иными нормативными правовыми актами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Контрольно-счетная палата Кировской области осуществляет полномочия в сфере стратегического планирования в соответствии с законодательством Российской Федерации 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Документы стратегического планирования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документам стратегического планирования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стратегия социально-экономического развития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прогноз социально-экономического развития области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бюджетный прогноз области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прогноз социально-экономического развития области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план мероприятий по реализации стратегии социально-экономического развития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государственные программы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схема территориального планирования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разработке документов стратегического планирования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Стратегия социально-экономического развития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Стратегия социально-экономического развития области разрабатывается на период, не превышающий период, на который разрабатывается прогноз социально-экономического развития области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социально-экономического развития области разрабатывается на основе законов Кировской области и иных нормативных правовых актов Кировской области с учетом других документов стратегического планирования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социально-экономического развития области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достигнутых целей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приоритеты, цели, задачи и направления социально-экономической политики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достижения целей социально-экономического развития Кировской области, сроки и этапы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ожидаемые результаты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финансовых ресурсов, необходимых для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государственных программах области, утверждаемых в целях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положения, определяемые законами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Стратегия социально-экономического развития области является основой для разработки государственных программ области, схемы территориального планирования области и плана мероприятий по реализации стратегии социально-экономического развития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разработки и корректировки стратегии социально-экономического развития области определяется нормативным правовым актом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Стратегия социально-экономического развития области утверждается Правительством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Прогноз социально-экономического развития области на долгосрочный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 социально-экономического развития области на долгосрочный период разрабатывается на вариативной основе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области и органами местного самоуправления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Корректировка прогноза социально-экономического развития области на долгосрочный период осуществляется в соответствии с решением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разработки и корректировки прогноза социально-экономического развития области на долгосрочный период определяется нормативным правовым актом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социально-экономического развития области на долгосрочный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вариантов внутренних условий и характеристик социально-экономического развития Кировской области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факторов и ограничений экономического роста Кировской области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социально-экономического развития Кировской области и целевые показатели одного или нескольких вариантов прогноза социально-экономического развития области на долгосрочный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основные параметры государственных программ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области;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6 )  прогноз  баланса  трудовых ресурсов Кировской области, в том числе</w:t>
      </w:r>
    </w:p>
    <w:p>
      <w:pPr>
        <w:pStyle w:val="1"/>
        <w:jc w:val="both"/>
      </w:pPr>
      <w:r>
        <w:rPr>
          <w:sz w:val="20"/>
        </w:rPr>
        <w:t xml:space="preserve">потребность   в  привлечении  иностранных  работников  по  отдельным  видам</w:t>
      </w:r>
    </w:p>
    <w:p>
      <w:pPr>
        <w:pStyle w:val="1"/>
        <w:jc w:val="both"/>
      </w:pPr>
      <w:r>
        <w:rPr>
          <w:sz w:val="20"/>
        </w:rPr>
        <w:t xml:space="preserve">экономической деятельности;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6  введен </w:t>
      </w:r>
      <w:hyperlink w:history="0" r:id="rId16" w:tooltip="Закон Кировской области от 11.11.2019 N 306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25.10.2019 N 35/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11.11.2019 N 306-ЗО)</w:t>
      </w:r>
    </w:p>
    <w:p>
      <w:pPr>
        <w:pStyle w:val="0"/>
        <w:ind w:firstLine="540"/>
        <w:jc w:val="both"/>
      </w:pPr>
      <w:r>
        <w:rPr>
          <w:sz w:val="20"/>
        </w:rPr>
        <w:t xml:space="preserve">7) иные положения, определенные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Прогноз социально-экономического развития области на долгосрочный период утверждается Правительством Кировской области и в десятидневный срок со дня его утверждения размещается на официальном информационном сайте Правительства Кировской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ировской области от 11.11.2019 N 306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25.10.2019 N 35/23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11.11.2019 N 306-ЗО)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Бюджетный прогноз области на долгосрочный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Бюджетный прогноз области на долгосрочный период разрабатывается в соответствии с Бюджетным </w:t>
      </w:r>
      <w:hyperlink w:history="0"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Прогноз социально-экономического развития области на среднесрочный период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 социально-экономического развития области на среднесрочный период разрабатывается на вариативной основе ежегодно на период от трех до шести лет включительно на основе прогноза социально-экономического развития Российской Федерации на среднесрочный период, стратегии социально-экономического развития области с учетом основных направлений бюджетной политики и основных направлений налоговой политики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разработки и корректировки прогноза социально-экономического развития области на среднесрочный период определяется нормативным правовым актом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области на среднесрочный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оценку факторов и ограничений экономического роста Кировской области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направления социально-экономического развития Кировской области и целевые показатели одного или нескольких вариантов прогноза социально-экономического развития области на среднесрочный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основные параметры государственных программ области;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4 )  прогноз  баланса  трудовых ресурсов Кировской области, в том числе</w:t>
      </w:r>
    </w:p>
    <w:p>
      <w:pPr>
        <w:pStyle w:val="1"/>
        <w:jc w:val="both"/>
      </w:pPr>
      <w:r>
        <w:rPr>
          <w:sz w:val="20"/>
        </w:rPr>
        <w:t xml:space="preserve">потребность   в  привлечении  иностранных  работников  по  отдельным  видам</w:t>
      </w:r>
    </w:p>
    <w:p>
      <w:pPr>
        <w:pStyle w:val="1"/>
        <w:jc w:val="both"/>
      </w:pPr>
      <w:r>
        <w:rPr>
          <w:sz w:val="20"/>
        </w:rPr>
        <w:t xml:space="preserve">экономической деятельности;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4  введен </w:t>
      </w:r>
      <w:hyperlink w:history="0" r:id="rId19" w:tooltip="Закон Кировской области от 11.11.2019 N 306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25.10.2019 N 35/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11.11.2019 N 306-ЗО)</w:t>
      </w:r>
    </w:p>
    <w:p>
      <w:pPr>
        <w:pStyle w:val="0"/>
        <w:ind w:firstLine="540"/>
        <w:jc w:val="both"/>
      </w:pPr>
      <w:r>
        <w:rPr>
          <w:sz w:val="20"/>
        </w:rPr>
        <w:t xml:space="preserve">5) иные положения, определенные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социально-экономического развития области на среднесрочный период одобряется Правительством Кировской области и учитывается при корректировке прогноза социально-экономического развития области на долгосрочный период. Прогноз социально-экономического развития Кировской области на среднесрочный период в десятидневный срок со дня его одобрения размещается на официальном информационном сайте Правительства Кировской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ировской области от 11.11.2019 N 306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25.10.2019 N 35/23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11.11.2019 N 306-ЗО)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План мероприятий по реализации стратегии социально-экономического развития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мероприятий по реализации стратегии социально-экономического развития области разрабатывается на период ее реализации на основе положений стратегии социально-экономического развития области с учетом основных направлений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разработки и корректировки плана мероприятий по реализации стратегии социально-экономического развития области определяется нормативным правовым актом Правительства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мероприятий по реализации стратегии социально-экономического развития области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социально-экономического развития области, приоритетные для каждого этапа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реализации стратегии и их значения, установленные для каждого этапа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комплексы мероприятий и перечень государственных программ области, обеспечивающие достижение на каждом этапе реализации стратегии долгосрочных целей социально-экономического развития области, указанных в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определенные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мероприятий по реализации стратегии социально-экономического развития области утверждается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Корректировка плана мероприятий по реализации стратегии социально-экономического развития области осуществляется по решению Правительства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Государственные программы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программы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области, с учетом отраслевых документов стратегического планирования Российской Федерации и стратегий социально-экономического развития макрорегионов на период, определяемый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программы области утверждаются Правительством Кировской области в соответствии с Бюджетным </w:t>
      </w:r>
      <w:hyperlink w:history="0"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государственных программ области, порядок их разработки, реализации и оценки эффективности их реализации утверждаются Правительством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Схема территориального планирования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Кировской области от 26.07.2023 N 200-ЗО &quot;О внесении изменения в статью 13 Закона Кировской области &quot;О стратегическом планировании в Кировской области&quot; (принят постановлением Законодательного Собрания Кировской области от 20.07.2023 N 25/1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26.07.2023 N 200-ЗО)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Схема территориального планирования области разрабатывается в соответствии с требованиями Градостроительного </w:t>
      </w:r>
      <w:hyperlink w:history="0" r:id="rId2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Федерального </w:t>
      </w:r>
      <w:hyperlink w:history="0" r:id="rId24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Общественное обсуждение проектов документов стратегического планирования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Проекты документов стратегического планирования области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Форма, порядок и сроки общественного обсуждения проекта документа стратегического планирования области определяются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Замечания и предложения, поступившие в ходе общественного обсуждения проекта документа стратегического планирования области, должны быть рассмотрены исполнительным органом государственной власти Кировской области, ответственным за разработку документа стратегического планирования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открытости и доступности информации об основных положениях документов стратегического планирования области их проекты подлежат размещению на официальном сайте исполнительного органа государственной власти Кировской области, ответственного за разработку документа стратегического планирования области, в информационно-телекоммуникационной сети "Интернет",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Мониторинг и контроль реализации документов стратегического планирования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и контроль реализации документов стратегического планирования области осуществляются в порядке, установленном Правительством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мониторинга реализации документов стратегического планирования области отражаются в ежегодном отчете Губернатора Кировской области о результатах деятельности Правительства Кировской области и сводном годовом докладе о ходе реализации и об оценке эффективности реализации государственных программ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ировской области от 05.06.2019 N 259-ЗО &quot;О внесении изменений в Закон Кировской области &quot;О стратегическом планировании в Кировской области&quot; (принят постановлением Законодательного Собрания Кировской области от 30.05.2019 N 31/1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05.06.2019 N 259-ЗО)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в которых отражаются результаты мониторинга реализации документов стратегического планирования области,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Порядок взаимодействия Правительства Кировской области с органами местного самоуправления муниципальных образований в сфере стратегического планирования социально-экономического развития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Правительства Кировской области и органов местного самоуправления муниципальных образований в сфере стратегического планирования социально-экономического развития Кировской области осуществляется на основании заключаемых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подготовки соглашений, их реализации и контроля определяется нормативным правовым актом Правительства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12 мая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526-ЗО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12.05.2015 N 526-ЗО</w:t>
            <w:br/>
            <w:t>(ред. от 26.07.2023)</w:t>
            <w:br/>
            <w:t>"О стратегическом планировании в Кировской области"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A0CF1108CF4287D4D6BCDDD87436D392F39E45C34D51FE67D8553F49B037F17100F58CF5936F2353F0D94C0B17993D99AE0281DA17760E9F14AEC25AXBO" TargetMode = "External"/>
	<Relationship Id="rId8" Type="http://schemas.openxmlformats.org/officeDocument/2006/relationships/hyperlink" Target="consultantplus://offline/ref=5CA0CF1108CF4287D4D6BCDDD87436D392F39E45C34D5BFF60DD553F49B037F17100F58CF5936F2353F0D94C0B17993D99AE0281DA17760E9F14AEC25AXBO" TargetMode = "External"/>
	<Relationship Id="rId9" Type="http://schemas.openxmlformats.org/officeDocument/2006/relationships/hyperlink" Target="consultantplus://offline/ref=5CA0CF1108CF4287D4D6BCDDD87436D392F39E45C04852FC62DA553F49B037F17100F58CF5936F2353F0D94C0B17993D99AE0281DA17760E9F14AEC25AXBO" TargetMode = "External"/>
	<Relationship Id="rId10" Type="http://schemas.openxmlformats.org/officeDocument/2006/relationships/hyperlink" Target="consultantplus://offline/ref=5CA0CF1108CF4287D4D6A2D0CE186ADA96FBC941C54E58AE388E536816E031A43140F3D9B6D7622356FB8D1D4749C06CDEE50E80C70B770D58X2O" TargetMode = "External"/>
	<Relationship Id="rId11" Type="http://schemas.openxmlformats.org/officeDocument/2006/relationships/hyperlink" Target="consultantplus://offline/ref=5CA0CF1108CF4287D4D6A2D0CE186ADA90F0C74DC91F0FAC69DB5D6D1EB06BB42709FEDBA8D6633C51F0DB54XFO" TargetMode = "External"/>
	<Relationship Id="rId12" Type="http://schemas.openxmlformats.org/officeDocument/2006/relationships/hyperlink" Target="consultantplus://offline/ref=5CA0CF1108CF4287D4D6A2D0CE186ADA96FBC941C54E58AE388E536816E031A43140F3D9B6D7622356FB8D1D4749C06CDEE50E80C70B770D58X2O" TargetMode = "External"/>
	<Relationship Id="rId13" Type="http://schemas.openxmlformats.org/officeDocument/2006/relationships/hyperlink" Target="consultantplus://offline/ref=5CA0CF1108CF4287D4D6BCDDD87436D392F39E45C3415BFF6DDA553F49B037F17100F58CE793372F53F3C74D0202CF6CDF5FX8O" TargetMode = "External"/>
	<Relationship Id="rId14" Type="http://schemas.openxmlformats.org/officeDocument/2006/relationships/hyperlink" Target="consultantplus://offline/ref=5CA0CF1108CF4287D4D6A2D0CE186ADA96FBC941C54E58AE388E536816E031A42340ABD5B6D47C2352EEDB4C0151XFO" TargetMode = "External"/>
	<Relationship Id="rId15" Type="http://schemas.openxmlformats.org/officeDocument/2006/relationships/hyperlink" Target="consultantplus://offline/ref=5CA0CF1108CF4287D4D6BCDDD87436D392F39E45C34D51FE67D8553F49B037F17100F58CF5936F2353F0D94C0A17993D99AE0281DA17760E9F14AEC25AXBO" TargetMode = "External"/>
	<Relationship Id="rId16" Type="http://schemas.openxmlformats.org/officeDocument/2006/relationships/hyperlink" Target="consultantplus://offline/ref=5CA0CF1108CF4287D4D6BCDDD87436D392F39E45C34D5BFF60DD553F49B037F17100F58CF5936F2353F0D94D0317993D99AE0281DA17760E9F14AEC25AXBO" TargetMode = "External"/>
	<Relationship Id="rId17" Type="http://schemas.openxmlformats.org/officeDocument/2006/relationships/hyperlink" Target="consultantplus://offline/ref=5CA0CF1108CF4287D4D6BCDDD87436D392F39E45C34D5BFF60DD553F49B037F17100F58CF5936F2353F0D94D0117993D99AE0281DA17760E9F14AEC25AXBO" TargetMode = "External"/>
	<Relationship Id="rId18" Type="http://schemas.openxmlformats.org/officeDocument/2006/relationships/hyperlink" Target="consultantplus://offline/ref=5CA0CF1108CF4287D4D6A2D0CE186ADA96FDC44AC74A58AE388E536816E031A42340ABD5B6D47C2352EEDB4C0151XFO" TargetMode = "External"/>
	<Relationship Id="rId19" Type="http://schemas.openxmlformats.org/officeDocument/2006/relationships/hyperlink" Target="consultantplus://offline/ref=5CA0CF1108CF4287D4D6BCDDD87436D392F39E45C34D5BFF60DD553F49B037F17100F58CF5936F2353F0D94D0717993D99AE0281DA17760E9F14AEC25AXBO" TargetMode = "External"/>
	<Relationship Id="rId20" Type="http://schemas.openxmlformats.org/officeDocument/2006/relationships/hyperlink" Target="consultantplus://offline/ref=5CA0CF1108CF4287D4D6BCDDD87436D392F39E45C34D5BFF60DD553F49B037F17100F58CF5936F2353F0D94D0517993D99AE0281DA17760E9F14AEC25AXBO" TargetMode = "External"/>
	<Relationship Id="rId21" Type="http://schemas.openxmlformats.org/officeDocument/2006/relationships/hyperlink" Target="consultantplus://offline/ref=5CA0CF1108CF4287D4D6A2D0CE186ADA96FDC44AC74A58AE388E536816E031A42340ABD5B6D47C2352EEDB4C0151XFO" TargetMode = "External"/>
	<Relationship Id="rId22" Type="http://schemas.openxmlformats.org/officeDocument/2006/relationships/hyperlink" Target="consultantplus://offline/ref=5CA0CF1108CF4287D4D6BCDDD87436D392F39E45C04852FC62DA553F49B037F17100F58CF5936F2353F0D94C0B17993D99AE0281DA17760E9F14AEC25AXBO" TargetMode = "External"/>
	<Relationship Id="rId23" Type="http://schemas.openxmlformats.org/officeDocument/2006/relationships/hyperlink" Target="consultantplus://offline/ref=5CA0CF1108CF4287D4D6A2D0CE186ADA96FBC748CB4D58AE388E536816E031A42340ABD5B6D47C2352EEDB4C0151XFO" TargetMode = "External"/>
	<Relationship Id="rId24" Type="http://schemas.openxmlformats.org/officeDocument/2006/relationships/hyperlink" Target="consultantplus://offline/ref=5CA0CF1108CF4287D4D6A2D0CE186ADA96FBC941C54E58AE388E536816E031A42340ABD5B6D47C2352EEDB4C0151XFO" TargetMode = "External"/>
	<Relationship Id="rId25" Type="http://schemas.openxmlformats.org/officeDocument/2006/relationships/hyperlink" Target="consultantplus://offline/ref=5CA0CF1108CF4287D4D6BCDDD87436D392F39E45C34D51FE67D8553F49B037F17100F58CF5936F2353F0D94D0317993D99AE0281DA17760E9F14AEC25AX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12.05.2015 N 526-ЗО
(ред. от 26.07.2023)
"О стратегическом планировании в Кировской области"
(принят постановлением Законодательного Собрания Кировской области от 30.04.2015 N 46/94)</dc:title>
  <dcterms:created xsi:type="dcterms:W3CDTF">2023-11-03T14:23:57Z</dcterms:created>
</cp:coreProperties>
</file>