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31.07.2023 N 337-а</w:t>
              <w:br/>
              <w:t xml:space="preserve">"Об утверждении государственной программы Костромской области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июля 2023 г. N 337-а</w:t>
      </w:r>
    </w:p>
    <w:p>
      <w:pPr>
        <w:pStyle w:val="2"/>
        <w:jc w:val="center"/>
      </w:pPr>
      <w:r>
        <w:rPr>
          <w:sz w:val="20"/>
        </w:rPr>
      </w:r>
    </w:p>
    <w:p>
      <w:pPr>
        <w:pStyle w:val="2"/>
        <w:jc w:val="center"/>
      </w:pPr>
      <w:r>
        <w:rPr>
          <w:sz w:val="20"/>
        </w:rPr>
        <w:t xml:space="preserve">ОБ УТВЕРЖДЕНИИ ГОСУДАРСТВЕННОЙ ПРОГРАММЫ КОСТРОМСКОЙ ОБЛАСТИ</w:t>
      </w:r>
    </w:p>
    <w:p>
      <w:pPr>
        <w:pStyle w:val="2"/>
        <w:jc w:val="center"/>
      </w:pPr>
      <w:r>
        <w:rPr>
          <w:sz w:val="20"/>
        </w:rPr>
        <w:t xml:space="preserve">"СОЦИАЛЬНАЯ ПОДДЕРЖКА ГРАЖДАН"</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Администрации Костромской области от 26.06.2023 N 260-а &quot;О системе управления государственными программами Костромской области&quot; (вместе с &quot;Порядком разработки и реализаци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26 июня 2023 года N 260-а "О системе управления государственными программами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6" w:tooltip="ГОСУДАРСТВЕННАЯ ПРОГРАММА">
        <w:r>
          <w:rPr>
            <w:sz w:val="20"/>
            <w:color w:val="0000ff"/>
          </w:rPr>
          <w:t xml:space="preserve">программу</w:t>
        </w:r>
      </w:hyperlink>
      <w:r>
        <w:rPr>
          <w:sz w:val="20"/>
        </w:rPr>
        <w:t xml:space="preserve"> Костромской области "Социальная поддержка граждан".</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остановление Администрации Костромской области от 26.12.2013 N 569-а (ред. от 11.09.2023) &quot;Об утверждении государственной программы Костромской области &quot;Социальная поддержка граждан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26 декабря 2013 года N 569-а "Об утверждении государственной программы Костромской области "Социальная поддержка граждан Костромской области" на 2014-2020 годы";</w:t>
      </w:r>
    </w:p>
    <w:p>
      <w:pPr>
        <w:pStyle w:val="0"/>
        <w:spacing w:before="200" w:line-rule="auto"/>
        <w:ind w:firstLine="540"/>
        <w:jc w:val="both"/>
      </w:pPr>
      <w:r>
        <w:rPr>
          <w:sz w:val="20"/>
        </w:rPr>
        <w:t xml:space="preserve">2) </w:t>
      </w:r>
      <w:hyperlink w:history="0" r:id="rId10" w:tooltip="Постановление Администрации Костромской области от 26.03.2014 N 90-а &quot;О внесении изменений в постановление администрации Костромской области от 26.12.2013 N 569-а&quot; (вместе с &quot;Государственной программой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26 марта 2014 года N 90-а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 </w:t>
      </w:r>
      <w:hyperlink w:history="0" r:id="rId11" w:tooltip="Постановление Администрации Костромской области от 25.04.2014 N 173-а &quot;О внесении изменений в постановление администрации Костромской области от 26.12.2013 N 569-а&quot; (вместе с &quot;Методикой расчета целевых показателей (индикаторов) подпрограммы &quot;Доступная среда&quot;,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25 апреля 2014 года N 173-а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4) </w:t>
      </w:r>
      <w:hyperlink w:history="0" r:id="rId12" w:tooltip="Постановление Администрации Костромской области от 29.12.2014 N 559-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29 декабря 2014 года N 559-а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5) </w:t>
      </w:r>
      <w:hyperlink w:history="0" r:id="rId13" w:tooltip="Постановление Администрации Костромской области от 23.03.2015 N 101-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23 марта 2015 года N 101-а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6) </w:t>
      </w:r>
      <w:hyperlink w:history="0" r:id="rId14" w:tooltip="Постановление Администрации Костромской области от 29.05.2015 N 218-а &quot;О внесении изменений в постановление администрации Костромской области от 26.12.2013 N 569-а&quot; (вместе с &quot;Порядком предоставления субсидий из областного бюджета бюджетам муниципальных районов (городских округов) Костромской области на мероприятия государственной программы Российской Федерации &quot;Доступная среда&quot; на 2011-2015 годы в 2015 году&quot;, &quot;Порядком предоставления субсидий из областного бюджета бюджетам муниципальных районов (городских  {КонсультантПлюс}">
        <w:r>
          <w:rPr>
            <w:sz w:val="20"/>
            <w:color w:val="0000ff"/>
          </w:rPr>
          <w:t xml:space="preserve">постановление</w:t>
        </w:r>
      </w:hyperlink>
      <w:r>
        <w:rPr>
          <w:sz w:val="20"/>
        </w:rPr>
        <w:t xml:space="preserve"> администрации Костромской области от 29 мая 2015 года N 218-а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7) </w:t>
      </w:r>
      <w:hyperlink w:history="0" r:id="rId15" w:tooltip="Постановление Администрации Костромской области от 14.09.2015 N 313-а &quot;О внесении изменений в постановление администрации Костромской области от 26.12.2013 N 569-а&quot; {КонсультантПлюс}">
        <w:r>
          <w:rPr>
            <w:sz w:val="20"/>
            <w:color w:val="0000ff"/>
          </w:rPr>
          <w:t xml:space="preserve">постановление</w:t>
        </w:r>
      </w:hyperlink>
      <w:r>
        <w:rPr>
          <w:sz w:val="20"/>
        </w:rPr>
        <w:t xml:space="preserve"> администрации Костромской области от 14 сентября 2015 года N 313-а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8) </w:t>
      </w:r>
      <w:hyperlink w:history="0" r:id="rId16" w:tooltip="Постановление Администрации Костромской области от 08.12.2015 N 444-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8 декабря 2015 года N 444-а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9) </w:t>
      </w:r>
      <w:hyperlink w:history="0" r:id="rId17" w:tooltip="Постановление Администрации Костромской области от 13.05.2016 N 152-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13 мая 2016 года N 152-а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10) </w:t>
      </w:r>
      <w:hyperlink w:history="0" r:id="rId18" w:tooltip="Постановление Администрации Костромской области от 30.08.2016 N 330-а &quot;О внесении изменений в постановление администрации Костромской области от 26.12.2013 N 569-а&quot; (вместе с &quot;Порядком предоставления в 2016 году субсидий из областного бюджета бюджетам муниципальных районов Костромской области на софинансирование расходных обязательств муниципальных районов Костромской области, возникающих при реализации мероприятий, связанных с ремонтом жилых помещений, находящихся в собственности муниципальных районов Кост {КонсультантПлюс}">
        <w:r>
          <w:rPr>
            <w:sz w:val="20"/>
            <w:color w:val="0000ff"/>
          </w:rPr>
          <w:t xml:space="preserve">постановление</w:t>
        </w:r>
      </w:hyperlink>
      <w:r>
        <w:rPr>
          <w:sz w:val="20"/>
        </w:rPr>
        <w:t xml:space="preserve"> администрации Костромской области от 30 августа 2016 года N 330-а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11) </w:t>
      </w:r>
      <w:hyperlink w:history="0" r:id="rId19" w:tooltip="Постановление Администрации Костромской области от 24.11.2016 N 451-а &quot;О внесении изменений в постановление администрации Костромской области от 26.12.2013 N 569-а&quot; {КонсультантПлюс}">
        <w:r>
          <w:rPr>
            <w:sz w:val="20"/>
            <w:color w:val="0000ff"/>
          </w:rPr>
          <w:t xml:space="preserve">постановление</w:t>
        </w:r>
      </w:hyperlink>
      <w:r>
        <w:rPr>
          <w:sz w:val="20"/>
        </w:rPr>
        <w:t xml:space="preserve"> администрации Костромской области от 24 ноября 2016 года N 451-а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12) </w:t>
      </w:r>
      <w:hyperlink w:history="0" r:id="rId20" w:tooltip="Постановление Администрации Костромской области от 04.02.2017 N 28-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4 февраля 2017 года N 28-а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13) </w:t>
      </w:r>
      <w:hyperlink w:history="0" r:id="rId21" w:tooltip="Постановление Администрации Костромской области от 15.05.2017 N 187-а &quot;О внесении изменений в постановление администрации Костромской области от 26.12.2013 N 569-а&quot; (вместе с &quot;Порядком предоставления субсидий бюджетам муниципальных образований Костромской области на реализацию мероприятий государственной программы Российской Федерации &quot;Доступная среда&quot; на 2011-2020 годы по обеспечению доступности приоритетных объектов и услуг в приоритетных сферах жизнедеятельности инвалидов и других маломобильных групп нас {КонсультантПлюс}">
        <w:r>
          <w:rPr>
            <w:sz w:val="20"/>
            <w:color w:val="0000ff"/>
          </w:rPr>
          <w:t xml:space="preserve">постановление</w:t>
        </w:r>
      </w:hyperlink>
      <w:r>
        <w:rPr>
          <w:sz w:val="20"/>
        </w:rPr>
        <w:t xml:space="preserve"> администрации Костромской области от 15 мая 2017 года N 187-а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14) </w:t>
      </w:r>
      <w:hyperlink w:history="0" r:id="rId22" w:tooltip="Постановление Администрации Костромской области от 13.11.2017 N 415-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13 ноября 2017 года N 415-а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15) </w:t>
      </w:r>
      <w:hyperlink w:history="0" r:id="rId23" w:tooltip="Постановление Администрации Костромской области от 15.01.2018 N 1-а &quot;О внесении изменений в постановление администрации Костромской области от 26.12.2013 N 569-а&quot; (вместе с &quot;Методикой расчета целевых показателей (индикаторов) подпрограммы &quot;Доступная среда&quot;, &quot;Порядком предоставления субсидий бюджетам муниципальных образований Костромской области на реализацию мероприятий государственной программы Российской Федерации &quot;Доступная среда&quot; на 2011-2020 годы по обеспечению доступности приоритетных объектов и услуг {КонсультантПлюс}">
        <w:r>
          <w:rPr>
            <w:sz w:val="20"/>
            <w:color w:val="0000ff"/>
          </w:rPr>
          <w:t xml:space="preserve">постановление</w:t>
        </w:r>
      </w:hyperlink>
      <w:r>
        <w:rPr>
          <w:sz w:val="20"/>
        </w:rPr>
        <w:t xml:space="preserve"> администрации Костромской области от 15 января 2018 года N 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16) </w:t>
      </w:r>
      <w:hyperlink w:history="0" r:id="rId24" w:tooltip="Постановление Администрации Костромской области от 30.03.2018 N 99-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30 марта 2018 года N 99-а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17) </w:t>
      </w:r>
      <w:hyperlink w:history="0" r:id="rId25" w:tooltip="Постановление Администрации Костромской области от 30.07.2018 N 314-а &quot;О внесении изменений в постановление администрации Костромской области от 26.12.2013 N 569-а&quot; (вместе с &quot;Порядком предоставления субсидий бюджетам муниципальных образований Костромской области на реализацию мероприятий государственной программы Российской Федерации &quot;Доступная среда&quot; на 2011-2020 годы по обеспечению доступности приоритетных объектов и услуг в приоритетных сферах жизнедеятельности инвалидов и других маломобильных групп нас {КонсультантПлюс}">
        <w:r>
          <w:rPr>
            <w:sz w:val="20"/>
            <w:color w:val="0000ff"/>
          </w:rPr>
          <w:t xml:space="preserve">постановление</w:t>
        </w:r>
      </w:hyperlink>
      <w:r>
        <w:rPr>
          <w:sz w:val="20"/>
        </w:rPr>
        <w:t xml:space="preserve"> администрации Костромской области от 30 июля 2018 года N 314-а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18) </w:t>
      </w:r>
      <w:hyperlink w:history="0" r:id="rId26" w:tooltip="Постановление Администрации Костромской области от 12.11.2018 N 457-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КонсультантПлюс}">
        <w:r>
          <w:rPr>
            <w:sz w:val="20"/>
            <w:color w:val="0000ff"/>
          </w:rPr>
          <w:t xml:space="preserve">постановление</w:t>
        </w:r>
      </w:hyperlink>
      <w:r>
        <w:rPr>
          <w:sz w:val="20"/>
        </w:rPr>
        <w:t xml:space="preserve"> администрации Костромской области от 12 ноября 2018 года N 457-а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19) </w:t>
      </w:r>
      <w:hyperlink w:history="0" r:id="rId27" w:tooltip="Постановление Администрации Костромской области от 21.01.2019 N 3-а &quot;О внесении изменений в постановление администрации Костромской области от 26.12.2013 N 569-а&quot; (вместе с &quot;Порядком предоставления субсидий бюджетам муниципальных районов (городских округов) Костромской области на реализацию мероприятий государственной программы Российской Федерации &quot;Доступная среда&quot; на 2011-2020 годы по созданию в дошкольных образовательных, общеобразовательных организациях, организациях дополнительного образования детей (в {КонсультантПлюс}">
        <w:r>
          <w:rPr>
            <w:sz w:val="20"/>
            <w:color w:val="0000ff"/>
          </w:rPr>
          <w:t xml:space="preserve">постановление</w:t>
        </w:r>
      </w:hyperlink>
      <w:r>
        <w:rPr>
          <w:sz w:val="20"/>
        </w:rPr>
        <w:t xml:space="preserve"> администрации Костромской области от 21 января 2019 года N 3-а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20) </w:t>
      </w:r>
      <w:hyperlink w:history="0" r:id="rId28" w:tooltip="Постановление Администрации Костромской области от 05.08.2019 N 300-а &quot;О внесении изменений в постановление администрации Костромской области от 26.12.2013 N 569-а&quot; (вместе с &quot;Планом мероприятий (&quot;дорожной картой&quot;) по созданию системы долговременного ухода за гражданами пожилого возраста и инвалидами&quot;,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на 2014-2020 годы&quot;, &quot;Перечнем мероприятий государствен {КонсультантПлюс}">
        <w:r>
          <w:rPr>
            <w:sz w:val="20"/>
            <w:color w:val="0000ff"/>
          </w:rPr>
          <w:t xml:space="preserve">постановление</w:t>
        </w:r>
      </w:hyperlink>
      <w:r>
        <w:rPr>
          <w:sz w:val="20"/>
        </w:rPr>
        <w:t xml:space="preserve"> администрации Костромской области от 5 августа 2019 года N 300-а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21) </w:t>
      </w:r>
      <w:hyperlink w:history="0" r:id="rId29" w:tooltip="Постановление Администрации Костромской области от 20.09.2019 N 372-а &quot;О внесении изменения в постановление администрации Костромской области от 26.12.2013 N 569-а&quot; (вместе с &quot;Планом мероприятий (&quot;Дорожной картой&quot;) по созданию системы долговременного ухода за гражданами пожилого возраста и инвалидами&quot;) {КонсультантПлюс}">
        <w:r>
          <w:rPr>
            <w:sz w:val="20"/>
            <w:color w:val="0000ff"/>
          </w:rPr>
          <w:t xml:space="preserve">постановление</w:t>
        </w:r>
      </w:hyperlink>
      <w:r>
        <w:rPr>
          <w:sz w:val="20"/>
        </w:rPr>
        <w:t xml:space="preserve"> администрации Костромской области от 20 сентября 2019 года N 372-а "О внесении изменения в постановление администрации Костромской области от 26.12.2013 N 569-а";</w:t>
      </w:r>
    </w:p>
    <w:p>
      <w:pPr>
        <w:pStyle w:val="0"/>
        <w:spacing w:before="200" w:line-rule="auto"/>
        <w:ind w:firstLine="540"/>
        <w:jc w:val="both"/>
      </w:pPr>
      <w:r>
        <w:rPr>
          <w:sz w:val="20"/>
        </w:rPr>
        <w:t xml:space="preserve">22) </w:t>
      </w:r>
      <w:hyperlink w:history="0" r:id="rId30" w:tooltip="Постановление Администрации Костромской области от 02.12.2019 N 471-а &quot;О внесении изменений в постановление администрации Костромской области от 26.12.2013 N 569-а&quot; (вместе с &quot;Планом мероприятий (&quot;Дорожной картой&quot;) по созданию системы долговременного ухода за гражданами пожилого возраста и инвалидами&quot;,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рогнозом сводных показателей государственных задани {КонсультантПлюс}">
        <w:r>
          <w:rPr>
            <w:sz w:val="20"/>
            <w:color w:val="0000ff"/>
          </w:rPr>
          <w:t xml:space="preserve">постановление</w:t>
        </w:r>
      </w:hyperlink>
      <w:r>
        <w:rPr>
          <w:sz w:val="20"/>
        </w:rPr>
        <w:t xml:space="preserve"> администрации Костромской области от 2 декабря 2019 года N 471-а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23) </w:t>
      </w:r>
      <w:hyperlink w:history="0" r:id="rId31" w:tooltip="Постановление Администрации Костромской области от 23.03.2020 N 77-а &quot;О внесении изменений в постановление администрации Костромской области от 26.12.2013 N 569-а&quot; (вместе с &quot;Планом мероприятий (&quot;Дорожной картой&quot;) по созданию системы долговременного ухода за гражданами пожилого возраста и инвалидами&quot;,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 {КонсультантПлюс}">
        <w:r>
          <w:rPr>
            <w:sz w:val="20"/>
            <w:color w:val="0000ff"/>
          </w:rPr>
          <w:t xml:space="preserve">постановление</w:t>
        </w:r>
      </w:hyperlink>
      <w:r>
        <w:rPr>
          <w:sz w:val="20"/>
        </w:rPr>
        <w:t xml:space="preserve"> администрации Костромской области от 23 марта 2020 года N 77-а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24) </w:t>
      </w:r>
      <w:hyperlink w:history="0" r:id="rId32" w:tooltip="Постановление Администрации Костромской области от 15.06.2020 N 242-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15 июня 2020 года N 242-а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25) </w:t>
      </w:r>
      <w:hyperlink w:history="0" r:id="rId33" w:tooltip="Постановление Администрации Костромской области от 23.06.2020 N 253-а &quot;О внесении изменения в постановление администрации Костромской области от 26.12.2013 N 569-а&quot; (вместе с &quot;Порядком предоставления и распределения субсидий из областного бюджета бюджетам муниципальных районов (городских округов) Костромской области на организацию отдыха детей в каникулярное время в разновозрастных отрядах в 2020-2022 годах&quot;) {КонсультантПлюс}">
        <w:r>
          <w:rPr>
            <w:sz w:val="20"/>
            <w:color w:val="0000ff"/>
          </w:rPr>
          <w:t xml:space="preserve">постановление</w:t>
        </w:r>
      </w:hyperlink>
      <w:r>
        <w:rPr>
          <w:sz w:val="20"/>
        </w:rPr>
        <w:t xml:space="preserve"> администрации Костромской области от 23 июня 2020 года N 253-а "О внесении изменения в постановление администрации Костромской области от 26.12.2013 N 569-а";</w:t>
      </w:r>
    </w:p>
    <w:p>
      <w:pPr>
        <w:pStyle w:val="0"/>
        <w:spacing w:before="200" w:line-rule="auto"/>
        <w:ind w:firstLine="540"/>
        <w:jc w:val="both"/>
      </w:pPr>
      <w:r>
        <w:rPr>
          <w:sz w:val="20"/>
        </w:rPr>
        <w:t xml:space="preserve">26) </w:t>
      </w:r>
      <w:hyperlink w:history="0" r:id="rId34" w:tooltip="Постановление Администрации Костромской области от 21.09.2020 N 411-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21 сентября 2020 года N 411-а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27) </w:t>
      </w:r>
      <w:hyperlink w:history="0" r:id="rId35" w:tooltip="Постановление Администрации Костромской области от 20.02.2021 N 63-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постановление</w:t>
        </w:r>
      </w:hyperlink>
      <w:r>
        <w:rPr>
          <w:sz w:val="20"/>
        </w:rPr>
        <w:t xml:space="preserve"> администрации Костромской области от 20 февраля 2021 года N 63-а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28) </w:t>
      </w:r>
      <w:hyperlink w:history="0" r:id="rId36" w:tooltip="Постановление Администрации Костромской области от 30.08.2021 N 389-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30 августа 2021 года N 389-а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29) </w:t>
      </w:r>
      <w:hyperlink w:history="0" r:id="rId37" w:tooltip="Постановление Администрации Костромской области от 04.10.2021 N 440-а &quot;О внесении изменений в постановление администрации Костромской области от 26.12.2013 N 569-а&quot; (вместе с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 {КонсультантПлюс}">
        <w:r>
          <w:rPr>
            <w:sz w:val="20"/>
            <w:color w:val="0000ff"/>
          </w:rPr>
          <w:t xml:space="preserve">постановление</w:t>
        </w:r>
      </w:hyperlink>
      <w:r>
        <w:rPr>
          <w:sz w:val="20"/>
        </w:rPr>
        <w:t xml:space="preserve"> администрации Костромской области от 4 октября 2021 года N 440-а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30) </w:t>
      </w:r>
      <w:hyperlink w:history="0" r:id="rId38" w:tooltip="Постановление Администрации Костромской области от 06.12.2021 N 559-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6 декабря 2021 года N 559-а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31) </w:t>
      </w:r>
      <w:hyperlink w:history="0" r:id="rId39" w:tooltip="Постановление Администрации Костромской области от 09.03.2022 N 74-а &quot;О внесении изменений в постановление администрации Костромской области от 26.12.2013 N 569-а&quot; {КонсультантПлюс}">
        <w:r>
          <w:rPr>
            <w:sz w:val="20"/>
            <w:color w:val="0000ff"/>
          </w:rPr>
          <w:t xml:space="preserve">постановление</w:t>
        </w:r>
      </w:hyperlink>
      <w:r>
        <w:rPr>
          <w:sz w:val="20"/>
        </w:rPr>
        <w:t xml:space="preserve"> администрации Костромской области от 9 марта 2022 года N 74-а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32) </w:t>
      </w:r>
      <w:hyperlink w:history="0" r:id="rId40" w:tooltip="Постановление Администрации Костромской области от 28.03.2022 N 132-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28 марта 2022 года N 132-а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33) </w:t>
      </w:r>
      <w:hyperlink w:history="0" r:id="rId41" w:tooltip="Постановление Администрации Костромской области от 01.08.2022 N 371-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1 августа 2022 года N 371-а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34) </w:t>
      </w:r>
      <w:hyperlink w:history="0" r:id="rId42" w:tooltip="Постановление Администрации Костромской области от 30.01.2023 N 20-а &quot;О внесении изменений в постановление администрации Костромской области от 26.12.2013 N 569-а&quot; {КонсультантПлюс}">
        <w:r>
          <w:rPr>
            <w:sz w:val="20"/>
            <w:color w:val="0000ff"/>
          </w:rPr>
          <w:t xml:space="preserve">постановление</w:t>
        </w:r>
      </w:hyperlink>
      <w:r>
        <w:rPr>
          <w:sz w:val="20"/>
        </w:rPr>
        <w:t xml:space="preserve"> администрации Костромской области от 30 января 2023 года N 20-а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35) </w:t>
      </w:r>
      <w:hyperlink w:history="0" r:id="rId43" w:tooltip="Постановление Администрации Костромской области от 27.03.2023 N 108-а &quot;О внесении изменений в постановление администрации Костромской области от 26.12.2013 N 569-а&quot; (вместе с &quot;Перечнем мероприятий, планируемых к реализации в рамках государственной программы Костромской области &quot;Социальная поддержка граждан Костромской области&quot;, &quot;Перечнем мероприятий государственной программы Костромской области &quot;Социальная поддержка граждан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w:t>
        </w:r>
      </w:hyperlink>
      <w:r>
        <w:rPr>
          <w:sz w:val="20"/>
        </w:rPr>
        <w:t xml:space="preserve"> администрации Костромской области от 27 марта 2023 года N 108-а "О внесении изменений в постановление администрации Костромской области от 26.12.2013 N 569-а";</w:t>
      </w:r>
    </w:p>
    <w:p>
      <w:pPr>
        <w:pStyle w:val="0"/>
        <w:spacing w:before="200" w:line-rule="auto"/>
        <w:ind w:firstLine="540"/>
        <w:jc w:val="both"/>
      </w:pPr>
      <w:r>
        <w:rPr>
          <w:sz w:val="20"/>
        </w:rPr>
        <w:t xml:space="preserve">36) </w:t>
      </w:r>
      <w:hyperlink w:history="0" r:id="rId44" w:tooltip="Постановление Администрации Костромской области от 29.05.2023 N 212-а &quot;О внесении изменения в постановление администрации Костромской области от 26.12.2013 N 569-а&quot; (вместе с &quot;Порядком предоставления и распределения субсидий из областного бюджета бюджетам муниципальных районов (городских и муниципальных округов) Костромской области на организацию отдыха детей в каникулярное время в разновозрастных отрядах в 2023-2025 годах&quot;) {КонсультантПлюс}">
        <w:r>
          <w:rPr>
            <w:sz w:val="20"/>
            <w:color w:val="0000ff"/>
          </w:rPr>
          <w:t xml:space="preserve">постановление</w:t>
        </w:r>
      </w:hyperlink>
      <w:r>
        <w:rPr>
          <w:sz w:val="20"/>
        </w:rPr>
        <w:t xml:space="preserve"> администрации Костромской области от 29 мая 2023 года N 212-а "О внесении изменения в постановление администрации Костромской области от 26.12.2013 N 569-а".</w:t>
      </w:r>
    </w:p>
    <w:p>
      <w:pPr>
        <w:pStyle w:val="0"/>
        <w:spacing w:before="200" w:line-rule="auto"/>
        <w:ind w:firstLine="540"/>
        <w:jc w:val="both"/>
      </w:pPr>
      <w:r>
        <w:rPr>
          <w:sz w:val="20"/>
        </w:rPr>
        <w:t xml:space="preserve">3. Настоящее постановление вступает в силу с 1 января 2024 года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31 июля 2023 г. N 337-а</w:t>
      </w:r>
    </w:p>
    <w:p>
      <w:pPr>
        <w:pStyle w:val="0"/>
        <w:jc w:val="both"/>
      </w:pPr>
      <w:r>
        <w:rPr>
          <w:sz w:val="20"/>
        </w:rPr>
      </w:r>
    </w:p>
    <w:bookmarkStart w:id="66" w:name="P66"/>
    <w:bookmarkEnd w:id="66"/>
    <w:p>
      <w:pPr>
        <w:pStyle w:val="2"/>
        <w:jc w:val="center"/>
      </w:pPr>
      <w:r>
        <w:rPr>
          <w:sz w:val="20"/>
        </w:rPr>
        <w:t xml:space="preserve">ГОСУДАРСТВЕННАЯ ПРОГРАММА</w:t>
      </w:r>
    </w:p>
    <w:p>
      <w:pPr>
        <w:pStyle w:val="2"/>
        <w:jc w:val="center"/>
      </w:pPr>
      <w:r>
        <w:rPr>
          <w:sz w:val="20"/>
        </w:rPr>
        <w:t xml:space="preserve">КОСТРОМСКОЙ ОБЛАСТИ "СОЦИАЛЬНАЯ ПОДДЕРЖКА ГРАЖДАН"</w:t>
      </w:r>
    </w:p>
    <w:p>
      <w:pPr>
        <w:pStyle w:val="0"/>
        <w:jc w:val="both"/>
      </w:pPr>
      <w:r>
        <w:rPr>
          <w:sz w:val="20"/>
        </w:rPr>
      </w:r>
    </w:p>
    <w:p>
      <w:pPr>
        <w:pStyle w:val="2"/>
        <w:outlineLvl w:val="1"/>
        <w:jc w:val="center"/>
      </w:pPr>
      <w:r>
        <w:rPr>
          <w:sz w:val="20"/>
        </w:rPr>
        <w:t xml:space="preserve">Приоритеты и цели государственной политики</w:t>
      </w:r>
    </w:p>
    <w:p>
      <w:pPr>
        <w:pStyle w:val="2"/>
        <w:jc w:val="center"/>
      </w:pPr>
      <w:r>
        <w:rPr>
          <w:sz w:val="20"/>
        </w:rPr>
        <w:t xml:space="preserve">Костромской области в социальной сфере</w:t>
      </w:r>
    </w:p>
    <w:p>
      <w:pPr>
        <w:pStyle w:val="0"/>
        <w:jc w:val="both"/>
      </w:pPr>
      <w:r>
        <w:rPr>
          <w:sz w:val="20"/>
        </w:rPr>
      </w:r>
    </w:p>
    <w:p>
      <w:pPr>
        <w:pStyle w:val="2"/>
        <w:outlineLvl w:val="2"/>
        <w:jc w:val="center"/>
      </w:pPr>
      <w:r>
        <w:rPr>
          <w:sz w:val="20"/>
        </w:rPr>
        <w:t xml:space="preserve">Раздел I. ОЦЕНКА ТЕКУЩЕГО СОСТОЯНИЯ СОЦИАЛЬНОГО ОБСЛУЖИВАНИЯ</w:t>
      </w:r>
    </w:p>
    <w:p>
      <w:pPr>
        <w:pStyle w:val="2"/>
        <w:jc w:val="center"/>
      </w:pPr>
      <w:r>
        <w:rPr>
          <w:sz w:val="20"/>
        </w:rPr>
        <w:t xml:space="preserve">И СОЦИАЛЬНОЙ ПОДДЕРЖКИ НАСЕЛЕНИЯ КОСТРОМСКОЙ ОБЛАСТИ</w:t>
      </w:r>
    </w:p>
    <w:p>
      <w:pPr>
        <w:pStyle w:val="0"/>
        <w:jc w:val="both"/>
      </w:pPr>
      <w:r>
        <w:rPr>
          <w:sz w:val="20"/>
        </w:rPr>
      </w:r>
    </w:p>
    <w:p>
      <w:pPr>
        <w:pStyle w:val="0"/>
        <w:ind w:firstLine="540"/>
        <w:jc w:val="both"/>
      </w:pPr>
      <w:r>
        <w:rPr>
          <w:sz w:val="20"/>
        </w:rPr>
        <w:t xml:space="preserve">1. Социальная поддержка граждан в Костромской области представляет собой систему правовых, экономических, организационных и иных мер, гарантированных государством.</w:t>
      </w:r>
    </w:p>
    <w:p>
      <w:pPr>
        <w:pStyle w:val="0"/>
        <w:spacing w:before="200" w:line-rule="auto"/>
        <w:ind w:firstLine="540"/>
        <w:jc w:val="both"/>
      </w:pPr>
      <w:r>
        <w:rPr>
          <w:sz w:val="20"/>
        </w:rPr>
        <w:t xml:space="preserve">2. По данным Федеральной службы государственной статистики, в Костромской области численность населения на начало 2022 года составляла 620,7 тыс. человек.</w:t>
      </w:r>
    </w:p>
    <w:p>
      <w:pPr>
        <w:pStyle w:val="0"/>
        <w:spacing w:before="200" w:line-rule="auto"/>
        <w:ind w:firstLine="540"/>
        <w:jc w:val="both"/>
      </w:pPr>
      <w:r>
        <w:rPr>
          <w:sz w:val="20"/>
        </w:rPr>
        <w:t xml:space="preserve">В общей структуре населения Костромской области доля граждан старше трудоспособного возраста в 2022 году составила 26,8 процента (166,5 тыс. человек).</w:t>
      </w:r>
    </w:p>
    <w:p>
      <w:pPr>
        <w:pStyle w:val="0"/>
        <w:spacing w:before="200" w:line-rule="auto"/>
        <w:ind w:firstLine="540"/>
        <w:jc w:val="both"/>
      </w:pPr>
      <w:r>
        <w:rPr>
          <w:sz w:val="20"/>
        </w:rPr>
        <w:t xml:space="preserve">3. Численность граждан пожилого возраста стабильно растет, что требует дополнительных затрат на социальное обеспечение. При таких обстоятельствах необходимо создать эффективно функционирующую, развитую систему социальной защиты населения, способную оказывать различные виды социальной помощи, услуг и социальной поддержки жителям области.</w:t>
      </w:r>
    </w:p>
    <w:p>
      <w:pPr>
        <w:pStyle w:val="0"/>
        <w:spacing w:before="200" w:line-rule="auto"/>
        <w:ind w:firstLine="540"/>
        <w:jc w:val="both"/>
      </w:pPr>
      <w:r>
        <w:rPr>
          <w:sz w:val="20"/>
        </w:rPr>
        <w:t xml:space="preserve">Получателями мер социальной поддержки в 2022 году в денежной форме стали 221 тыс. граждан Костромской области, или более 35 процентов от общей численности населения.</w:t>
      </w:r>
    </w:p>
    <w:p>
      <w:pPr>
        <w:pStyle w:val="0"/>
        <w:spacing w:before="200" w:line-rule="auto"/>
        <w:ind w:firstLine="540"/>
        <w:jc w:val="both"/>
      </w:pPr>
      <w:r>
        <w:rPr>
          <w:sz w:val="20"/>
        </w:rPr>
        <w:t xml:space="preserve">4. Социальным обслуживанием в Костромской области ежегодно охвачено около 80 тыс. человек пожилых граждан и инвалидов.</w:t>
      </w:r>
    </w:p>
    <w:p>
      <w:pPr>
        <w:pStyle w:val="0"/>
        <w:spacing w:before="200" w:line-rule="auto"/>
        <w:ind w:firstLine="540"/>
        <w:jc w:val="both"/>
      </w:pPr>
      <w:r>
        <w:rPr>
          <w:sz w:val="20"/>
        </w:rPr>
        <w:t xml:space="preserve">5. Обязательства государства в сфере социального обслуживания и социальной поддержки граждан определены Федеральными законами от 29 декабря 2004 года </w:t>
      </w:r>
      <w:hyperlink w:history="0" r:id="rId45" w:tooltip="&quot;Жилищный кодекс Российской Федерации&quot; от 29.12.2004 N 188-ФЗ (ред. от 14.11.2023) {КонсультантПлюс}">
        <w:r>
          <w:rPr>
            <w:sz w:val="20"/>
            <w:color w:val="0000ff"/>
          </w:rPr>
          <w:t xml:space="preserve">N 188-ФЗ</w:t>
        </w:r>
      </w:hyperlink>
      <w:r>
        <w:rPr>
          <w:sz w:val="20"/>
        </w:rPr>
        <w:t xml:space="preserve"> "Жилищный кодекс Российской Федерации", от 24 ноября 1995 года </w:t>
      </w:r>
      <w:hyperlink w:history="0" r:id="rId4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от 12 января 1995 года </w:t>
      </w:r>
      <w:hyperlink w:history="0" r:id="rId47"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от 17 июля 1999 года </w:t>
      </w:r>
      <w:hyperlink w:history="0" r:id="rId48" w:tooltip="Федеральный закон от 17.07.1999 N 178-ФЗ (ред. от 24.07.2023) &quot;О государственной социальной помощи&quot; {КонсультантПлюс}">
        <w:r>
          <w:rPr>
            <w:sz w:val="20"/>
            <w:color w:val="0000ff"/>
          </w:rPr>
          <w:t xml:space="preserve">N 178-ФЗ</w:t>
        </w:r>
      </w:hyperlink>
      <w:r>
        <w:rPr>
          <w:sz w:val="20"/>
        </w:rPr>
        <w:t xml:space="preserve"> "О государственной социальной помощи", от 28 декабря 2013 года </w:t>
      </w:r>
      <w:hyperlink w:history="0" r:id="rId4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6. На территории Костромской области реализуются Законы Костромской области от 27 октября 2014 года </w:t>
      </w:r>
      <w:hyperlink w:history="0" r:id="rId50" w:tooltip="Закон Костромской области от 27.10.2014 N 575-5-ЗКО (ред. от 24.10.2023) &quot;О социальном обслуживании граждан в Костромской области&quot; (принят Костромской областной Думой 23.10.2014) (вместе с &quot;Перечнем социальных услуг, предоставляемых поставщиками социальных услуг, по видам социальных услуг и формам социального обслуживания&quot;) {КонсультантПлюс}">
        <w:r>
          <w:rPr>
            <w:sz w:val="20"/>
            <w:color w:val="0000ff"/>
          </w:rPr>
          <w:t xml:space="preserve">N 575-5-ЗКО</w:t>
        </w:r>
      </w:hyperlink>
      <w:r>
        <w:rPr>
          <w:sz w:val="20"/>
        </w:rPr>
        <w:t xml:space="preserve"> "О социальном обслуживании граждан в Костромской области", от 29 июня 2016 года </w:t>
      </w:r>
      <w:hyperlink w:history="0" r:id="rId51" w:tooltip="Закон Костромской области от 29.06.2016 N 107-6-ЗКО (ред. от 25.11.2022) &quot;О поддержке граждан старшего поколения в Костромской области&quot; (принят Костромской областной Думой 16.06.2016) (с изм. и доп., вступ. в силу с 01.01.2023) {КонсультантПлюс}">
        <w:r>
          <w:rPr>
            <w:sz w:val="20"/>
            <w:color w:val="0000ff"/>
          </w:rPr>
          <w:t xml:space="preserve">N 107-6-ЗКО</w:t>
        </w:r>
      </w:hyperlink>
      <w:r>
        <w:rPr>
          <w:sz w:val="20"/>
        </w:rPr>
        <w:t xml:space="preserve"> "О поддержке граждан старшего поколения в Костромской области".</w:t>
      </w:r>
    </w:p>
    <w:p>
      <w:pPr>
        <w:pStyle w:val="0"/>
        <w:spacing w:before="200" w:line-rule="auto"/>
        <w:ind w:firstLine="540"/>
        <w:jc w:val="both"/>
      </w:pPr>
      <w:r>
        <w:rPr>
          <w:sz w:val="20"/>
        </w:rPr>
        <w:t xml:space="preserve">7. В Костромской области действует многопрофильная сеть организаций социального обслуживания пожилых людей, инвалидов, проводятся мероприятия по комплексной модернизации и развитию инфраструктуры организаций социальной защиты населения, разработаны и внедрены государственные стандарты социального обслуживания, применяются новые социальные технологии.</w:t>
      </w:r>
    </w:p>
    <w:p>
      <w:pPr>
        <w:pStyle w:val="0"/>
        <w:spacing w:before="200" w:line-rule="auto"/>
        <w:ind w:firstLine="540"/>
        <w:jc w:val="both"/>
      </w:pPr>
      <w:r>
        <w:rPr>
          <w:sz w:val="20"/>
        </w:rPr>
        <w:t xml:space="preserve">8. 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лицам без определенного места жительства, беженцам и вынужденным переселенцам, и др.</w:t>
      </w:r>
    </w:p>
    <w:p>
      <w:pPr>
        <w:pStyle w:val="0"/>
        <w:spacing w:before="200" w:line-rule="auto"/>
        <w:ind w:firstLine="540"/>
        <w:jc w:val="both"/>
      </w:pPr>
      <w:r>
        <w:rPr>
          <w:sz w:val="20"/>
        </w:rPr>
        <w:t xml:space="preserve">9. Социальное обслуживание населения как составная часть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10. В Костромской области сфера социального обслуживания представлена 51 организацией: 1 координационным центром, 25 комплексными центрами социального обслуживания населения, 1 центром социального обслуживания граждан пожилого возраста и инвалидов по г. Кострома, 2 домами-интернатами общего типа, 4 домами-интернатами психоневрологического типа, 1 геронтологическим центром, 1 специальным домом-интернатом и 16 негосударственными организациями, являющимися поставщиками социальных услуг.</w:t>
      </w:r>
    </w:p>
    <w:p>
      <w:pPr>
        <w:pStyle w:val="0"/>
        <w:spacing w:before="200" w:line-rule="auto"/>
        <w:ind w:firstLine="540"/>
        <w:jc w:val="both"/>
      </w:pPr>
      <w:r>
        <w:rPr>
          <w:sz w:val="20"/>
        </w:rPr>
        <w:t xml:space="preserve">11. 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наиболее востребованной, поскольку сохраняет естественный уклад жизни для граждан.</w:t>
      </w:r>
    </w:p>
    <w:p>
      <w:pPr>
        <w:pStyle w:val="0"/>
        <w:spacing w:before="200" w:line-rule="auto"/>
        <w:ind w:firstLine="540"/>
        <w:jc w:val="both"/>
      </w:pPr>
      <w:r>
        <w:rPr>
          <w:sz w:val="20"/>
        </w:rPr>
        <w:t xml:space="preserve">В 2022 году отделениями социального обслуживания на дому оказаны надомные услуги 7 095 гражданам пожилого возраста и инвалидам. Отделениями срочного социального обслуживания в 2022 году оказаны услуги 114 732 гражданам.</w:t>
      </w:r>
    </w:p>
    <w:p>
      <w:pPr>
        <w:pStyle w:val="0"/>
        <w:spacing w:before="200" w:line-rule="auto"/>
        <w:ind w:firstLine="540"/>
        <w:jc w:val="both"/>
      </w:pPr>
      <w:r>
        <w:rPr>
          <w:sz w:val="20"/>
        </w:rPr>
        <w:t xml:space="preserve">12. Стационарное социальное обслуживание в случаях, когда социальное обслуживание на дому недостаточно и/или невозможно в силу различных исключительных факторов, ориентировано на создание максимально комфортных и безопасных условий оказания помощи гражданам, нуждающимся в постороннем уходе.</w:t>
      </w:r>
    </w:p>
    <w:p>
      <w:pPr>
        <w:pStyle w:val="0"/>
        <w:spacing w:before="200" w:line-rule="auto"/>
        <w:ind w:firstLine="540"/>
        <w:jc w:val="both"/>
      </w:pPr>
      <w:r>
        <w:rPr>
          <w:sz w:val="20"/>
        </w:rPr>
        <w:t xml:space="preserve">Общее число фактически развернутых коек в стационарных организациях социального обслуживания для граждан пожилого возраста и инвалидов в Костромской области на 1 января 2023 года - 1 908 единиц.</w:t>
      </w:r>
    </w:p>
    <w:p>
      <w:pPr>
        <w:pStyle w:val="0"/>
        <w:spacing w:before="200" w:line-rule="auto"/>
        <w:ind w:firstLine="540"/>
        <w:jc w:val="both"/>
      </w:pPr>
      <w:r>
        <w:rPr>
          <w:sz w:val="20"/>
        </w:rPr>
        <w:t xml:space="preserve">13. В целях организации социального обслуживания лиц без определенного места жительства в областном государственном бюджетном учреждении "Центр социального обслуживания граждан пожилого возраста и инвалидов по г. Костроме" с 2009 года действует отделение по работе с лицами без определенного места жительства. За последние годы количество граждан указанной категории увеличилось, что еще раз подтверждает необходимость развития сети учреждений соответствующего типа. Данную услугу оказывают во всех комплексных центрах социального обслуживания населения Костромской области (далее - центры). В 2022 году численность лиц без определенного места жительства, получивших услуги в отделениях центров, составила 69 человек.</w:t>
      </w:r>
    </w:p>
    <w:p>
      <w:pPr>
        <w:pStyle w:val="0"/>
        <w:spacing w:before="200" w:line-rule="auto"/>
        <w:ind w:firstLine="540"/>
        <w:jc w:val="both"/>
      </w:pPr>
      <w:r>
        <w:rPr>
          <w:sz w:val="20"/>
        </w:rPr>
        <w:t xml:space="preserve">14. Активно внедряются новые формы и технологии социального обслуживания: "семейное сопровождение", услуги сиделки, мобильные бригады, "Школы здоровья", "Школы ухода", пункты проката и другие. В повседневную жизнь вошли онлайн-формы. Большинство занятий социального проекта "Активное долголетие" проведены с использованием дистанционных технологий, в том числе:</w:t>
      </w:r>
    </w:p>
    <w:p>
      <w:pPr>
        <w:pStyle w:val="0"/>
        <w:spacing w:before="200" w:line-rule="auto"/>
        <w:ind w:firstLine="540"/>
        <w:jc w:val="both"/>
      </w:pPr>
      <w:r>
        <w:rPr>
          <w:sz w:val="20"/>
        </w:rPr>
        <w:t xml:space="preserve">1) повышение компьютерной грамотности - более 800 человек в год;</w:t>
      </w:r>
    </w:p>
    <w:p>
      <w:pPr>
        <w:pStyle w:val="0"/>
        <w:spacing w:before="200" w:line-rule="auto"/>
        <w:ind w:firstLine="540"/>
        <w:jc w:val="both"/>
      </w:pPr>
      <w:r>
        <w:rPr>
          <w:sz w:val="20"/>
        </w:rPr>
        <w:t xml:space="preserve">2) клубы по интересам, мини-клубы общения и другие мероприятия досуга, отдыха - более 5 500 человек в год;</w:t>
      </w:r>
    </w:p>
    <w:p>
      <w:pPr>
        <w:pStyle w:val="0"/>
        <w:spacing w:before="200" w:line-rule="auto"/>
        <w:ind w:firstLine="540"/>
        <w:jc w:val="both"/>
      </w:pPr>
      <w:r>
        <w:rPr>
          <w:sz w:val="20"/>
        </w:rPr>
        <w:t xml:space="preserve">3) социальный туризм - более 1 800 человек в год.</w:t>
      </w:r>
    </w:p>
    <w:p>
      <w:pPr>
        <w:pStyle w:val="0"/>
        <w:spacing w:before="200" w:line-rule="auto"/>
        <w:ind w:firstLine="540"/>
        <w:jc w:val="both"/>
      </w:pPr>
      <w:r>
        <w:rPr>
          <w:sz w:val="20"/>
        </w:rPr>
        <w:t xml:space="preserve">15. В рамках реализации </w:t>
      </w:r>
      <w:hyperlink w:history="0" r:id="rId52" w:tooltip="Закон Костромской области от 15.12.2017 N 328-6-ЗКО (ред. от 11.07.2023) &quot;Об организации семейного сопровождения граждан пожилого возраста, проживающих на территории Костромской области&quot; (принят Костромской областной Думой 14.12.2017) {КонсультантПлюс}">
        <w:r>
          <w:rPr>
            <w:sz w:val="20"/>
            <w:color w:val="0000ff"/>
          </w:rPr>
          <w:t xml:space="preserve">Закона</w:t>
        </w:r>
      </w:hyperlink>
      <w:r>
        <w:rPr>
          <w:sz w:val="20"/>
        </w:rPr>
        <w:t xml:space="preserve"> Костромской области от 15 декабря 2017 года N 328-6-ЗКО "Об организации семейного сопровождения граждан пожилого возраста, проживающих на территории Костромской области" организовано "Семейное сопровождение" (совместное проживание и ведение общего хозяйства лица, нуждающегося в социальных услугах, и лица, желающего организовать приемную семью и взять на себя заботу и оказание социальных услуг пожилому человеку, который не является его родственником). Семейное сопровождение осуществляется в отношении одиноко проживающего дееспособного гражданина пожилого возраста (далее - одинокий гражданин пожилого возраста). Виды поддержки, предоставляемой одинокому гражданину пожилого возраста в рамках семейного сопровождения, определяются договором о семейном сопровождении.</w:t>
      </w:r>
    </w:p>
    <w:p>
      <w:pPr>
        <w:pStyle w:val="0"/>
        <w:spacing w:before="200" w:line-rule="auto"/>
        <w:ind w:firstLine="540"/>
        <w:jc w:val="both"/>
      </w:pPr>
      <w:r>
        <w:rPr>
          <w:sz w:val="20"/>
        </w:rPr>
        <w:t xml:space="preserve">Семейное сопровождение в 2022 году осуществлялось в отношении 3 одиноких граждан пожилого возраста, проживающих в муниципальных образованиях Костромской области.</w:t>
      </w:r>
    </w:p>
    <w:p>
      <w:pPr>
        <w:pStyle w:val="0"/>
        <w:spacing w:before="200" w:line-rule="auto"/>
        <w:ind w:firstLine="540"/>
        <w:jc w:val="both"/>
      </w:pPr>
      <w:r>
        <w:rPr>
          <w:sz w:val="20"/>
        </w:rPr>
        <w:t xml:space="preserve">16. Департамент по труду и социальной защите населения Костромской области является исполнителем мероприятий регионального проекта "Старшее поколение" национального проекта "Демография".</w:t>
      </w:r>
    </w:p>
    <w:p>
      <w:pPr>
        <w:pStyle w:val="0"/>
        <w:spacing w:before="200" w:line-rule="auto"/>
        <w:ind w:firstLine="540"/>
        <w:jc w:val="both"/>
      </w:pPr>
      <w:r>
        <w:rPr>
          <w:sz w:val="20"/>
        </w:rPr>
        <w:t xml:space="preserve">Основная задача регионального проекта "Старшее поколение" - увеличение продолжительности здоровой жизни граждан старше трудоспособного возраста и инвалидов.</w:t>
      </w:r>
    </w:p>
    <w:p>
      <w:pPr>
        <w:pStyle w:val="0"/>
        <w:spacing w:before="200" w:line-rule="auto"/>
        <w:ind w:firstLine="540"/>
        <w:jc w:val="both"/>
      </w:pPr>
      <w:r>
        <w:rPr>
          <w:sz w:val="20"/>
        </w:rPr>
        <w:t xml:space="preserve">17. В Костромской области ежегодно утверждается план мероприятий ("дорожная карта") по созданию системы долговременного ухода (далее - СДУ) в Костромской области.</w:t>
      </w:r>
    </w:p>
    <w:p>
      <w:pPr>
        <w:pStyle w:val="0"/>
        <w:spacing w:before="200" w:line-rule="auto"/>
        <w:ind w:firstLine="540"/>
        <w:jc w:val="both"/>
      </w:pPr>
      <w:r>
        <w:rPr>
          <w:sz w:val="20"/>
        </w:rPr>
        <w:t xml:space="preserve">Согласно "дорожной карте" продолжается работа по внедрению механизма определения индивидуальной потребности граждан в социальном обслуживании и установления уровня их нуждаемости в уходе, совершенствования критериев оценки обстоятельств, ухудшающих условия жизнедеятельности граждан, отработка механизмов и элементов Типовой модели системы долговременного ухода за гражданами пожилого возраста и инвалидами, нуждающимися в уходе.</w:t>
      </w:r>
    </w:p>
    <w:p>
      <w:pPr>
        <w:pStyle w:val="0"/>
        <w:spacing w:before="200" w:line-rule="auto"/>
        <w:ind w:firstLine="540"/>
        <w:jc w:val="both"/>
      </w:pPr>
      <w:r>
        <w:rPr>
          <w:sz w:val="20"/>
        </w:rPr>
        <w:t xml:space="preserve">За время внедрения системы долговременного ухода в регионе определены основные этапы:</w:t>
      </w:r>
    </w:p>
    <w:p>
      <w:pPr>
        <w:pStyle w:val="0"/>
        <w:spacing w:before="200" w:line-rule="auto"/>
        <w:ind w:firstLine="540"/>
        <w:jc w:val="both"/>
      </w:pPr>
      <w:r>
        <w:rPr>
          <w:sz w:val="20"/>
        </w:rPr>
        <w:t xml:space="preserve">1) проактивность системы (выявление нуждающихся в социальном обслуживании людей);</w:t>
      </w:r>
    </w:p>
    <w:p>
      <w:pPr>
        <w:pStyle w:val="0"/>
        <w:spacing w:before="200" w:line-rule="auto"/>
        <w:ind w:firstLine="540"/>
        <w:jc w:val="both"/>
      </w:pPr>
      <w:r>
        <w:rPr>
          <w:sz w:val="20"/>
        </w:rPr>
        <w:t xml:space="preserve">2) межведомственное взаимодействие (координация действий всех участников СДУ);</w:t>
      </w:r>
    </w:p>
    <w:p>
      <w:pPr>
        <w:pStyle w:val="0"/>
        <w:spacing w:before="200" w:line-rule="auto"/>
        <w:ind w:firstLine="540"/>
        <w:jc w:val="both"/>
      </w:pPr>
      <w:r>
        <w:rPr>
          <w:sz w:val="20"/>
        </w:rPr>
        <w:t xml:space="preserve">3) оценка степени нуждаемости в уходе;</w:t>
      </w:r>
    </w:p>
    <w:p>
      <w:pPr>
        <w:pStyle w:val="0"/>
        <w:spacing w:before="200" w:line-rule="auto"/>
        <w:ind w:firstLine="540"/>
        <w:jc w:val="both"/>
      </w:pPr>
      <w:r>
        <w:rPr>
          <w:sz w:val="20"/>
        </w:rPr>
        <w:t xml:space="preserve">4) введение новых социальных сервисов (стационарозамещающих технологий);</w:t>
      </w:r>
    </w:p>
    <w:p>
      <w:pPr>
        <w:pStyle w:val="0"/>
        <w:spacing w:before="200" w:line-rule="auto"/>
        <w:ind w:firstLine="540"/>
        <w:jc w:val="both"/>
      </w:pPr>
      <w:r>
        <w:rPr>
          <w:sz w:val="20"/>
        </w:rPr>
        <w:t xml:space="preserve">5) максимальная информированность общества о работе СДУ и правилах действий в сложных жизненных ситуациях.</w:t>
      </w:r>
    </w:p>
    <w:p>
      <w:pPr>
        <w:pStyle w:val="0"/>
        <w:spacing w:before="200" w:line-rule="auto"/>
        <w:ind w:firstLine="540"/>
        <w:jc w:val="both"/>
      </w:pPr>
      <w:r>
        <w:rPr>
          <w:sz w:val="20"/>
        </w:rPr>
        <w:t xml:space="preserve">18. С целью выявления граждан, нуждающихся в СДУ, в регионе налажено межведомственное взаимодействие между медицинскими и социальными организациями путем передачи сведений о гражданах, нуждающихся в СДУ, в центры.</w:t>
      </w:r>
    </w:p>
    <w:p>
      <w:pPr>
        <w:pStyle w:val="0"/>
        <w:spacing w:before="200" w:line-rule="auto"/>
        <w:ind w:firstLine="540"/>
        <w:jc w:val="both"/>
      </w:pPr>
      <w:r>
        <w:rPr>
          <w:sz w:val="20"/>
        </w:rPr>
        <w:t xml:space="preserve">Проводится работа по доставке лиц старше 65 лет, проживающих в сельской местности, в медицинские организации, в том числе для проведения профилактических медицинских осмотров и диспансеризации, включая проведение дополнительных скринингов на выявление отдельных социально значимых неинфекционных заболеваний, а также в организации социального обслуживания. За 2022 год осуществлена доставка 2 695 граждан.</w:t>
      </w:r>
    </w:p>
    <w:p>
      <w:pPr>
        <w:pStyle w:val="0"/>
        <w:spacing w:before="200" w:line-rule="auto"/>
        <w:ind w:firstLine="540"/>
        <w:jc w:val="both"/>
      </w:pPr>
      <w:r>
        <w:rPr>
          <w:sz w:val="20"/>
        </w:rPr>
        <w:t xml:space="preserve">19. С октября 2021 года в Костроме создано и действует областное государственное казенное учреждение "Координационный центр системы долговременного ухода за гражданами пожилого возраста и инвалидами" (далее - Центр долговременного ухода). Учреждение принимает решение о признании граждан (старше 18 лет) нуждающимися в предоставлении социального обслуживания либо об отказе в социальном обслуживании, занимается цифровизацией и информатизацией процесса реализации СДУ за гражданами пожилого возраста и инвалидами, а также обеспечением методического, информационного сопровождения по вопросам, связанным с организацией СДУ. Создание Центра долговременного ухода позволяет обеспечивать единый подход оценки степени нуждаемости в уходе. В 2022 году впервые были признаны нуждающимися 1 808 граждан, пересмотрены 1 648 индивидуальных программ предоставления социальных услуг.</w:t>
      </w:r>
    </w:p>
    <w:p>
      <w:pPr>
        <w:pStyle w:val="0"/>
        <w:spacing w:before="200" w:line-rule="auto"/>
        <w:ind w:firstLine="540"/>
        <w:jc w:val="both"/>
      </w:pPr>
      <w:r>
        <w:rPr>
          <w:sz w:val="20"/>
        </w:rPr>
        <w:t xml:space="preserve">20. В Костромской области в рамках реализации пилотного проекта по созданию системы долговременного ухода за гражданами пожилого возраста и инвалидами с 2019 года ежегодно организуется повышение квалификации и обучение сотрудников организаций социального обслуживания. Повышение квалификации сотрудников позволяет повышать качество предоставляемых социальных услуг гражданам Костромской области. В 2022 году прошли повышение квалификации и обучение 34 социальных работника, 18 специалистов по социальной работе, 43 сиделки (помощника по уходу).</w:t>
      </w:r>
    </w:p>
    <w:p>
      <w:pPr>
        <w:pStyle w:val="0"/>
        <w:spacing w:before="200" w:line-rule="auto"/>
        <w:ind w:firstLine="540"/>
        <w:jc w:val="both"/>
      </w:pPr>
      <w:r>
        <w:rPr>
          <w:sz w:val="20"/>
        </w:rPr>
        <w:t xml:space="preserve">21. В сфере стационарного социального обслуживания приоритетом является реализация СДУ, условия проживания максимально приближаются к домашним. Реабилитация и досуг обеспечиваются по индивидуальным планам; реализуются регламенты сопровождения отдельных категорий инвалидов. При этом ключевой особенностью новой модели является проактивная помощь - содействие гражданину в сохранении остаточных навыков, функций, действий.</w:t>
      </w:r>
    </w:p>
    <w:p>
      <w:pPr>
        <w:pStyle w:val="0"/>
        <w:spacing w:before="200" w:line-rule="auto"/>
        <w:ind w:firstLine="540"/>
        <w:jc w:val="both"/>
      </w:pPr>
      <w:r>
        <w:rPr>
          <w:sz w:val="20"/>
        </w:rPr>
        <w:t xml:space="preserve">В целях создания комфортных и безопасных условий проживания в домах-интернатах, а также профилактике очередности в них осуществляется строительство корпуса на 120 мест областного государственного бюджетного учреждения "Кологривский дом-интернат для престарелых и инвалидов".</w:t>
      </w:r>
    </w:p>
    <w:p>
      <w:pPr>
        <w:pStyle w:val="0"/>
        <w:spacing w:before="200" w:line-rule="auto"/>
        <w:ind w:firstLine="540"/>
        <w:jc w:val="both"/>
      </w:pPr>
      <w:r>
        <w:rPr>
          <w:sz w:val="20"/>
        </w:rPr>
        <w:t xml:space="preserve">22. Для расширения конкуренции среди поставщиков социальных услуг большое внимание уделяется стимулированию негосударственных поставщиков услуг. Обеспечивается своевременное включение негосударственных (в т.ч. социально ориентированных некоммерческих) организаций в Реестр поставщиков социальных услуг Костромской области (далее - Реестр).</w:t>
      </w:r>
    </w:p>
    <w:p>
      <w:pPr>
        <w:pStyle w:val="0"/>
        <w:spacing w:before="200" w:line-rule="auto"/>
        <w:ind w:firstLine="540"/>
        <w:jc w:val="both"/>
      </w:pPr>
      <w:r>
        <w:rPr>
          <w:sz w:val="20"/>
        </w:rPr>
        <w:t xml:space="preserve">Некоммерческими организациями, включенными в Реестр, предоставляется услуга по присмотру и уходу за гражданами пожилого возраста и инвалидами. За 2022 год данную услугу получали более 160 человек старше трудоспособного возраста и инвалидов ежемесячно.</w:t>
      </w:r>
    </w:p>
    <w:p>
      <w:pPr>
        <w:pStyle w:val="0"/>
        <w:spacing w:before="200" w:line-rule="auto"/>
        <w:ind w:firstLine="540"/>
        <w:jc w:val="both"/>
      </w:pPr>
      <w:r>
        <w:rPr>
          <w:sz w:val="20"/>
        </w:rPr>
        <w:t xml:space="preserve">Мероприятия проекта позволили обеспечить пожилым людям, нуждающимся в уходе, социальной и медицинской помощи, возможность находиться в привычной обстановке и оказать поддержку семьям, которые ухаживают за своими пожилыми родственниками.</w:t>
      </w:r>
    </w:p>
    <w:p>
      <w:pPr>
        <w:pStyle w:val="0"/>
        <w:spacing w:before="200" w:line-rule="auto"/>
        <w:ind w:firstLine="540"/>
        <w:jc w:val="both"/>
      </w:pPr>
      <w:r>
        <w:rPr>
          <w:sz w:val="20"/>
        </w:rPr>
        <w:t xml:space="preserve">23. Используемые социальные технологии и проекты направлены на достижение основной цели - повышение ожидаемой продолжительности жизни граждан.</w:t>
      </w:r>
    </w:p>
    <w:p>
      <w:pPr>
        <w:pStyle w:val="0"/>
        <w:spacing w:before="200" w:line-rule="auto"/>
        <w:ind w:firstLine="540"/>
        <w:jc w:val="both"/>
      </w:pPr>
      <w:r>
        <w:rPr>
          <w:sz w:val="20"/>
        </w:rPr>
        <w:t xml:space="preserve">24. На рынке социальных услуг в сфере социального обслуживания растет доля негосударственных организаций.</w:t>
      </w:r>
    </w:p>
    <w:p>
      <w:pPr>
        <w:pStyle w:val="0"/>
        <w:spacing w:before="200" w:line-rule="auto"/>
        <w:ind w:firstLine="540"/>
        <w:jc w:val="both"/>
      </w:pPr>
      <w:r>
        <w:rPr>
          <w:sz w:val="20"/>
        </w:rPr>
        <w:t xml:space="preserve">В Костромской области выделяются субсидии некоммерческим организациям, оказывающим услуги по социальной реабилитации и ресоциализации лиц, допускающих немедицинское потребление наркотических средств и психотропных веществ. В реестре реабилитационных организаций, прошедших квалификационный отбор, состоят две организации, в которых в 2022 году прошли реабилитацию 103 человека.</w:t>
      </w:r>
    </w:p>
    <w:p>
      <w:pPr>
        <w:pStyle w:val="0"/>
        <w:spacing w:before="200" w:line-rule="auto"/>
        <w:ind w:firstLine="540"/>
        <w:jc w:val="both"/>
      </w:pPr>
      <w:r>
        <w:rPr>
          <w:sz w:val="20"/>
        </w:rPr>
        <w:t xml:space="preserve">Реабилитация осуществляется, в том числе, на основании сертификатов, выданных департаментом здравоохранения Костромской области.</w:t>
      </w:r>
    </w:p>
    <w:p>
      <w:pPr>
        <w:pStyle w:val="0"/>
        <w:spacing w:before="200" w:line-rule="auto"/>
        <w:ind w:firstLine="540"/>
        <w:jc w:val="both"/>
      </w:pPr>
      <w:r>
        <w:rPr>
          <w:sz w:val="20"/>
        </w:rPr>
        <w:t xml:space="preserve">25. В Костромской области сложилась система мер социальной поддержки. Меры социальной поддержки в основной доле предоставляются по категорийному принципу - ветеранам, инвалидам, малоимущим семьям, гражданам старшего поколения и др. Меры социальной поддержки отдельных категорий граждан - как "федеральных", так и "региональных" льготников, предоставляются, в основном, в виде денежных выплат - как регулярных, так и единовременных, на основании заявлений граждан.</w:t>
      </w:r>
    </w:p>
    <w:p>
      <w:pPr>
        <w:pStyle w:val="0"/>
        <w:spacing w:before="200" w:line-rule="auto"/>
        <w:ind w:firstLine="540"/>
        <w:jc w:val="both"/>
      </w:pPr>
      <w:r>
        <w:rPr>
          <w:sz w:val="20"/>
        </w:rPr>
        <w:t xml:space="preserve">Как правило, меры поддержки имеют целевое назначение. Основная доля их приходится на меры поддержки по оплате жилого помещения и коммунальных услуг.</w:t>
      </w:r>
    </w:p>
    <w:p>
      <w:pPr>
        <w:pStyle w:val="0"/>
        <w:spacing w:before="200" w:line-rule="auto"/>
        <w:ind w:firstLine="540"/>
        <w:jc w:val="both"/>
      </w:pPr>
      <w:r>
        <w:rPr>
          <w:sz w:val="20"/>
        </w:rPr>
        <w:t xml:space="preserve">26. Более 45 500 человек являются получателями ежемесячной денежной компенсации и расходов на оплату жилого помещения и коммунальных услуг.</w:t>
      </w:r>
    </w:p>
    <w:p>
      <w:pPr>
        <w:pStyle w:val="0"/>
        <w:spacing w:before="200" w:line-rule="auto"/>
        <w:ind w:firstLine="540"/>
        <w:jc w:val="both"/>
      </w:pPr>
      <w:r>
        <w:rPr>
          <w:sz w:val="20"/>
        </w:rPr>
        <w:t xml:space="preserve">27. Ежемесячную социальную выплату из средств областного бюджета в 2022 году получили 61 260 ветеранов труда, тружеников тыла,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28. Получателями субсидий на оплату жилого помещения и коммунальных услуг, предоставляемых по принципу адресности с учетом нуждаемости, стали 14 888 семей.</w:t>
      </w:r>
    </w:p>
    <w:p>
      <w:pPr>
        <w:pStyle w:val="0"/>
        <w:spacing w:before="200" w:line-rule="auto"/>
        <w:ind w:firstLine="540"/>
        <w:jc w:val="both"/>
      </w:pPr>
      <w:r>
        <w:rPr>
          <w:sz w:val="20"/>
        </w:rPr>
        <w:t xml:space="preserve">Меры поддержки по оплате жилого помещения и коммунальных услуг предоставляются также отдельным категориям граждан, работающим и проживающим в сельской местности. Получателями компенсации стали 6 642 человека.</w:t>
      </w:r>
    </w:p>
    <w:p>
      <w:pPr>
        <w:pStyle w:val="0"/>
        <w:spacing w:before="200" w:line-rule="auto"/>
        <w:ind w:firstLine="540"/>
        <w:jc w:val="both"/>
      </w:pPr>
      <w:r>
        <w:rPr>
          <w:sz w:val="20"/>
        </w:rPr>
        <w:t xml:space="preserve">29. </w:t>
      </w:r>
      <w:hyperlink w:history="0" r:id="rId53" w:tooltip="Закон Костромской области от 29.06.2016 N 107-6-ЗКО (ред. от 25.11.2022) &quot;О поддержке граждан старшего поколения в Костромской области&quot; (принят Костромской областной Думой 16.06.2016) (с изм. и доп., вступ. в силу с 01.01.2023) {КонсультантПлюс}">
        <w:r>
          <w:rPr>
            <w:sz w:val="20"/>
            <w:color w:val="0000ff"/>
          </w:rPr>
          <w:t xml:space="preserve">Законом</w:t>
        </w:r>
      </w:hyperlink>
      <w:r>
        <w:rPr>
          <w:sz w:val="20"/>
        </w:rPr>
        <w:t xml:space="preserve"> Костромской области от 29 июня 2016 года N 107-6-ЗКО "О поддержке граждан старшего поколения в Костромской области" предусмотрены меры поддержки гражданам старшего поколения (от 65 лет и выше) в виде возмещения расходов на приобретение по рецепту лекарственных препаратов для медицинского применения, возмещения стоимости проезда (к месту назначения и обратно) на железнодорожном транспорте или автомобильном транспорте общего пользования (междугороднее сообщение) в специализированную областную государственную медицинскую организацию, ежегодной денежной выплаты на приобретение твердого топлива, единовременной денежной выплаты на газификацию жилого помещения, а также единовременных денежных выплат в случае причинения ущерба в результате пожара.</w:t>
      </w:r>
    </w:p>
    <w:p>
      <w:pPr>
        <w:pStyle w:val="0"/>
        <w:spacing w:before="200" w:line-rule="auto"/>
        <w:ind w:firstLine="540"/>
        <w:jc w:val="both"/>
      </w:pPr>
      <w:r>
        <w:rPr>
          <w:sz w:val="20"/>
        </w:rPr>
        <w:t xml:space="preserve">30. Гражданам, достигшим возраста 70 лет, одиноко проживающим либо проживающим с гражданами старше трудоспособного возраста, предоставляется компенсация расходов на уплату взноса на капитальный ремонт общего имущества в многоквартирном доме. Компенсацию в 2022 году получили 11 902 гражданина старшего поколения.</w:t>
      </w:r>
    </w:p>
    <w:p>
      <w:pPr>
        <w:pStyle w:val="0"/>
        <w:spacing w:before="200" w:line-rule="auto"/>
        <w:ind w:firstLine="540"/>
        <w:jc w:val="both"/>
      </w:pPr>
      <w:r>
        <w:rPr>
          <w:sz w:val="20"/>
        </w:rPr>
        <w:t xml:space="preserve">31. Актуальной мерой поддержки стали выплаты при газификации (догазификации) жилого помещения, которые предусмотрены гражданам старшего поколения, ветеранам и инвалидам боевых действий и семьям погибших (умерших) ветеранов боевых действий и инвалидов боевых действий, а также в рамках предоставления государственной социальной помощи малоимущим семьям. В 2022 году получателями выплат стали 137 граждан указанных категорий.</w:t>
      </w:r>
    </w:p>
    <w:p>
      <w:pPr>
        <w:pStyle w:val="0"/>
        <w:spacing w:before="200" w:line-rule="auto"/>
        <w:ind w:firstLine="540"/>
        <w:jc w:val="both"/>
      </w:pPr>
      <w:r>
        <w:rPr>
          <w:sz w:val="20"/>
        </w:rPr>
        <w:t xml:space="preserve">32. С 2021 года в регионе реализуется проект, в рамках которого из федерального бюджета бюджету субъекта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pPr>
        <w:pStyle w:val="0"/>
        <w:spacing w:before="200" w:line-rule="auto"/>
        <w:ind w:firstLine="540"/>
        <w:jc w:val="both"/>
      </w:pPr>
      <w:r>
        <w:rPr>
          <w:sz w:val="20"/>
        </w:rPr>
        <w:t xml:space="preserve">В 2022 году в Костромской области было заключено 1 033 социальных контракта, которыми охвачено 2 848 граждан, при этом 44,4 процента из них преодолели трудную жизненную ситуацию, улучшив в том числе свое материальное положение.</w:t>
      </w:r>
    </w:p>
    <w:p>
      <w:pPr>
        <w:pStyle w:val="0"/>
        <w:spacing w:before="200" w:line-rule="auto"/>
        <w:ind w:firstLine="540"/>
        <w:jc w:val="both"/>
      </w:pPr>
      <w:r>
        <w:rPr>
          <w:sz w:val="20"/>
        </w:rPr>
        <w:t xml:space="preserve">33. Государственная программа Костромской области "Социальная поддержка граждан" (далее - Программа) направлена на решение основных задач по снижению уровня неравенства граждан в зависимости от их доходов, повышению качества социальных услуг и их доступности для всех граждан, формированию условий для активного участия в жизни общества лиц пожилого возраста, увеличению ожидаемой продолжительности жизни, что напрямую связано с достижением национальных целей, установленных </w:t>
      </w:r>
      <w:hyperlink w:history="0" r:id="rId5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реализуемых в рамках Программы. Решение указанных задач достигается в рамках реализации мероприятий, направленных на улучшение уровня жизни семей, оказавшихся в трудной жизненной ситуации, лиц пожилого возраста и иных категорий граждан, в том числе путем совершенствования системы социального обслуживания и предоставления мер социальной поддержки.</w:t>
      </w:r>
    </w:p>
    <w:p>
      <w:pPr>
        <w:pStyle w:val="0"/>
        <w:spacing w:before="200" w:line-rule="auto"/>
        <w:ind w:firstLine="540"/>
        <w:jc w:val="both"/>
      </w:pPr>
      <w:r>
        <w:rPr>
          <w:sz w:val="20"/>
        </w:rPr>
        <w:t xml:space="preserve">34. Программа является системой комплексных мероприятий, охватывающей направления в сфере социального обслуживания и социальной поддержки граждан.</w:t>
      </w:r>
    </w:p>
    <w:p>
      <w:pPr>
        <w:pStyle w:val="0"/>
        <w:spacing w:before="200" w:line-rule="auto"/>
        <w:ind w:firstLine="540"/>
        <w:jc w:val="both"/>
      </w:pPr>
      <w:r>
        <w:rPr>
          <w:sz w:val="20"/>
        </w:rPr>
        <w:t xml:space="preserve">Соисполнителями программы являются департамент строительства, жилищно-коммунального хозяйства и топливно-энергетического комплекса Костромской области, департамент здравоохранения Костромской области, департамент информационной политики, анализа и развития коммуникационных ресурсов Костромской области, Отделение фонда пенсионного и социального страхования Российской Федерации по Костромской области, муниципальные образования Костромской области, социально ориентированные некоммерческие организации.</w:t>
      </w:r>
    </w:p>
    <w:p>
      <w:pPr>
        <w:pStyle w:val="0"/>
        <w:spacing w:before="200" w:line-rule="auto"/>
        <w:ind w:firstLine="540"/>
        <w:jc w:val="both"/>
      </w:pPr>
      <w:r>
        <w:rPr>
          <w:sz w:val="20"/>
        </w:rPr>
        <w:t xml:space="preserve">Департамент строительства, жилищно-коммунального хозяйства и топливно-энергетического комплекса Костромской области обеспечивает реализацию мероприятий Программы в части строительства, реконструкции, ремонта объектов социального обслуживания населения Костромской области в целях обеспечения безопасных и комфортных условий предоставления социальных услуг в сфере социального обслуживания.</w:t>
      </w:r>
    </w:p>
    <w:p>
      <w:pPr>
        <w:pStyle w:val="0"/>
        <w:spacing w:before="200" w:line-rule="auto"/>
        <w:ind w:firstLine="540"/>
        <w:jc w:val="both"/>
      </w:pPr>
      <w:r>
        <w:rPr>
          <w:sz w:val="20"/>
        </w:rPr>
        <w:t xml:space="preserve">Департамент здравоохранения Костромской области обеспечивает реализацию мероприятий Программы в части создания системы долговременного ухода за гражданами пожилого возраста и инвалидами, достижения показателей регионального проекта "Старшее поколение" в рамках компетенции.</w:t>
      </w:r>
    </w:p>
    <w:p>
      <w:pPr>
        <w:pStyle w:val="0"/>
        <w:spacing w:before="200" w:line-rule="auto"/>
        <w:ind w:firstLine="540"/>
        <w:jc w:val="both"/>
      </w:pPr>
      <w:r>
        <w:rPr>
          <w:sz w:val="20"/>
        </w:rPr>
        <w:t xml:space="preserve">Департамент информационной политики, анализа и развития коммуникационных ресурсов Костромской области осуществляет информационное сопровождение мероприятий Программы.</w:t>
      </w:r>
    </w:p>
    <w:p>
      <w:pPr>
        <w:pStyle w:val="0"/>
        <w:spacing w:before="200" w:line-rule="auto"/>
        <w:ind w:firstLine="540"/>
        <w:jc w:val="both"/>
      </w:pPr>
      <w:r>
        <w:rPr>
          <w:sz w:val="20"/>
        </w:rPr>
        <w:t xml:space="preserve">Отделение фонда пенсионного и социального страхования Российской Федерации по Костромской области, муниципальные образования Костромской области, социально ориентированные некоммерческие организации обеспечивают реализацию мероприятий Программы в части определения механизмов совершенствования порядка выявления граждан, нуждающихся в предоставлении услуг в сфере социального обслуживания.</w:t>
      </w:r>
    </w:p>
    <w:p>
      <w:pPr>
        <w:pStyle w:val="0"/>
        <w:jc w:val="both"/>
      </w:pPr>
      <w:r>
        <w:rPr>
          <w:sz w:val="20"/>
        </w:rPr>
      </w:r>
    </w:p>
    <w:p>
      <w:pPr>
        <w:pStyle w:val="2"/>
        <w:outlineLvl w:val="2"/>
        <w:jc w:val="center"/>
      </w:pPr>
      <w:r>
        <w:rPr>
          <w:sz w:val="20"/>
        </w:rPr>
        <w:t xml:space="preserve">Раздел II. СВЕДЕНИЯ О ВЗАИМОСВЯЗИ СО СТРАТЕГИЧЕСКИМИ</w:t>
      </w:r>
    </w:p>
    <w:p>
      <w:pPr>
        <w:pStyle w:val="2"/>
        <w:jc w:val="center"/>
      </w:pPr>
      <w:r>
        <w:rPr>
          <w:sz w:val="20"/>
        </w:rPr>
        <w:t xml:space="preserve">ПРИОРИТЕТАМИ, 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35. Приоритеты государственной политики в сфере реализации Программы определяются исходя из долгосрочных (стратегических) целей, задач социально-экономического развития и отдельных указов (решений) Президента Российской Федерации и Правительства Российской Федерации в соответствии с нормативными правовыми актами Российской Федерации.</w:t>
      </w:r>
    </w:p>
    <w:p>
      <w:pPr>
        <w:pStyle w:val="0"/>
        <w:spacing w:before="200" w:line-rule="auto"/>
        <w:ind w:firstLine="540"/>
        <w:jc w:val="both"/>
      </w:pPr>
      <w:r>
        <w:rPr>
          <w:sz w:val="20"/>
        </w:rPr>
        <w:t xml:space="preserve">Программа направлена на достижение стратегических приоритетов и целей, обозначенных в следующих документах:</w:t>
      </w:r>
    </w:p>
    <w:p>
      <w:pPr>
        <w:pStyle w:val="0"/>
        <w:spacing w:before="200" w:line-rule="auto"/>
        <w:ind w:firstLine="540"/>
        <w:jc w:val="both"/>
      </w:pPr>
      <w:r>
        <w:rPr>
          <w:sz w:val="20"/>
        </w:rPr>
        <w:t xml:space="preserve">1) </w:t>
      </w:r>
      <w:hyperlink w:history="0" r:id="rId5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("Сохранение населения, здоровье и благополучие людей");</w:t>
      </w:r>
    </w:p>
    <w:p>
      <w:pPr>
        <w:pStyle w:val="0"/>
        <w:spacing w:before="200" w:line-rule="auto"/>
        <w:ind w:firstLine="540"/>
        <w:jc w:val="both"/>
      </w:pPr>
      <w:r>
        <w:rPr>
          <w:sz w:val="20"/>
        </w:rPr>
        <w:t xml:space="preserve">2) государственной </w:t>
      </w:r>
      <w:hyperlink w:history="0" r:id="rId56"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программе</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(далее - государственная программа Российской Федерации "Социальная поддержка граждан") (создание условий для роста благосостояния граждан - получателей мер социальной поддержки; повышение доступности социального обслуживания населения);</w:t>
      </w:r>
    </w:p>
    <w:p>
      <w:pPr>
        <w:pStyle w:val="0"/>
        <w:spacing w:before="200" w:line-rule="auto"/>
        <w:ind w:firstLine="540"/>
        <w:jc w:val="both"/>
      </w:pPr>
      <w:r>
        <w:rPr>
          <w:sz w:val="20"/>
        </w:rPr>
        <w:t xml:space="preserve">3) </w:t>
      </w:r>
      <w:hyperlink w:history="0" r:id="rId57"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 (стратегия содержит цели, задачи, направления государственной политики, реализация которых должна 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p>
    <w:p>
      <w:pPr>
        <w:pStyle w:val="0"/>
        <w:spacing w:before="200" w:line-rule="auto"/>
        <w:ind w:firstLine="540"/>
        <w:jc w:val="both"/>
      </w:pPr>
      <w:r>
        <w:rPr>
          <w:sz w:val="20"/>
        </w:rPr>
        <w:t xml:space="preserve">36. Программа ориентируется на достижение показателей, обозначенных в </w:t>
      </w:r>
      <w:hyperlink w:history="0" r:id="rId5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("Повышение ожидаемой продолжительности жизни", "Снижение уровня бедности в два раза по сравнению с показателями 2017 года"). Кроме того, Программа направлена на достижение следующих показателей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1)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2)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4)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r>
    </w:p>
    <w:p>
      <w:pPr>
        <w:pStyle w:val="2"/>
        <w:outlineLvl w:val="2"/>
        <w:jc w:val="center"/>
      </w:pPr>
      <w:r>
        <w:rPr>
          <w:sz w:val="20"/>
        </w:rPr>
        <w:t xml:space="preserve">Раздел III. ОПИСАНИЕ ПРИОРИТЕТОВ ГОСУДАРСТВЕННОЙ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37. К приоритетным направлениям и целям социальной политики Российской Федерации, определенным в соответствии с нормативными правовыми актами Российской Федерации, отнесены в том числе:</w:t>
      </w:r>
    </w:p>
    <w:p>
      <w:pPr>
        <w:pStyle w:val="0"/>
        <w:spacing w:before="200" w:line-rule="auto"/>
        <w:ind w:firstLine="540"/>
        <w:jc w:val="both"/>
      </w:pPr>
      <w:r>
        <w:rPr>
          <w:sz w:val="20"/>
        </w:rPr>
        <w:t xml:space="preserve">1) повышение благосостояния граждан и снижение бедности;</w:t>
      </w:r>
    </w:p>
    <w:p>
      <w:pPr>
        <w:pStyle w:val="0"/>
        <w:spacing w:before="200" w:line-rule="auto"/>
        <w:ind w:firstLine="540"/>
        <w:jc w:val="both"/>
      </w:pPr>
      <w:r>
        <w:rPr>
          <w:sz w:val="20"/>
        </w:rPr>
        <w:t xml:space="preserve">2) 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3) повышение ожидаемой продолжительности жизни до 78 лет к 2030 году;</w:t>
      </w:r>
    </w:p>
    <w:p>
      <w:pPr>
        <w:pStyle w:val="0"/>
        <w:spacing w:before="200" w:line-rule="auto"/>
        <w:ind w:firstLine="540"/>
        <w:jc w:val="both"/>
      </w:pPr>
      <w:r>
        <w:rPr>
          <w:sz w:val="20"/>
        </w:rPr>
        <w:t xml:space="preserve">4)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5)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6) совершенствование системы предоставления государственных и муниципальных услуг гражданам.</w:t>
      </w:r>
    </w:p>
    <w:p>
      <w:pPr>
        <w:pStyle w:val="0"/>
        <w:jc w:val="both"/>
      </w:pPr>
      <w:r>
        <w:rPr>
          <w:sz w:val="20"/>
        </w:rPr>
      </w:r>
    </w:p>
    <w:p>
      <w:pPr>
        <w:pStyle w:val="2"/>
        <w:outlineLvl w:val="2"/>
        <w:jc w:val="center"/>
      </w:pPr>
      <w:r>
        <w:rPr>
          <w:sz w:val="20"/>
        </w:rPr>
        <w:t xml:space="preserve">Раздел IV. ЦЕЛИ ПРОГРАММЫ</w:t>
      </w:r>
    </w:p>
    <w:p>
      <w:pPr>
        <w:pStyle w:val="0"/>
        <w:jc w:val="both"/>
      </w:pPr>
      <w:r>
        <w:rPr>
          <w:sz w:val="20"/>
        </w:rPr>
      </w:r>
    </w:p>
    <w:p>
      <w:pPr>
        <w:pStyle w:val="0"/>
        <w:ind w:firstLine="540"/>
        <w:jc w:val="both"/>
      </w:pPr>
      <w:r>
        <w:rPr>
          <w:sz w:val="20"/>
        </w:rPr>
        <w:t xml:space="preserve">38. Основными целями Программы являются:</w:t>
      </w:r>
    </w:p>
    <w:p>
      <w:pPr>
        <w:pStyle w:val="0"/>
        <w:spacing w:before="200" w:line-rule="auto"/>
        <w:ind w:firstLine="540"/>
        <w:jc w:val="both"/>
      </w:pPr>
      <w:r>
        <w:rPr>
          <w:sz w:val="20"/>
        </w:rPr>
        <w:t xml:space="preserve">1) достижение к 2030 году доли граждан, охваченных государственной социальной помощью на основании социального контракта, в общей численности малоимущих граждан до 4,9 процента;</w:t>
      </w:r>
    </w:p>
    <w:p>
      <w:pPr>
        <w:pStyle w:val="0"/>
        <w:spacing w:before="200" w:line-rule="auto"/>
        <w:ind w:firstLine="540"/>
        <w:jc w:val="both"/>
      </w:pPr>
      <w:r>
        <w:rPr>
          <w:sz w:val="20"/>
        </w:rPr>
        <w:t xml:space="preserve">2) достижение к 2030 году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процентов.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31.07.2023 N 337-а</w:t>
            <w:br/>
            <w:t>"Об утверждении государственной программы Костромс...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21A5C40F4C94BF8DBCCA48D7739C3BDF48DCFF1F6B1A52910670A7A32B96AA585BFA6B0097334F54720AC7B19AC8E28EEC88367C88O2DFQ" TargetMode = "External"/>
	<Relationship Id="rId8" Type="http://schemas.openxmlformats.org/officeDocument/2006/relationships/hyperlink" Target="consultantplus://offline/ref=6421A5C40F4C94BF8DBCD445C11FC030DE4583F2166F1802CE5576F0FC7B90FF181BFC3847D2374500234E92B5939DADCBB89B367D942D9E5C9C1FCEO5DDQ" TargetMode = "External"/>
	<Relationship Id="rId9" Type="http://schemas.openxmlformats.org/officeDocument/2006/relationships/hyperlink" Target="consultantplus://offline/ref=6421A5C40F4C94BF8DBCD445C11FC030DE4583F2166C110DCD5276F0FC7B90FF181BFC3855D26F4902225093BD86CBFC8DOEDEQ" TargetMode = "External"/>
	<Relationship Id="rId10" Type="http://schemas.openxmlformats.org/officeDocument/2006/relationships/hyperlink" Target="consultantplus://offline/ref=6421A5C40F4C94BF8DBCD445C11FC030DE4583F2116F190CCB592BFAF4229CFD1F14A33D40C33746013D4F93A29AC9FEO8DCQ" TargetMode = "External"/>
	<Relationship Id="rId11" Type="http://schemas.openxmlformats.org/officeDocument/2006/relationships/hyperlink" Target="consultantplus://offline/ref=6421A5C40F4C94BF8DBCD445C11FC030DE4583F2116C1207C5592BFAF4229CFD1F14A33D40C33746013D4F93A29AC9FEO8DCQ" TargetMode = "External"/>
	<Relationship Id="rId12" Type="http://schemas.openxmlformats.org/officeDocument/2006/relationships/hyperlink" Target="consultantplus://offline/ref=6421A5C40F4C94BF8DBCD445C11FC030DE4583F211681007CB592BFAF4229CFD1F14A33D40C33746013D4F93A29AC9FEO8DCQ" TargetMode = "External"/>
	<Relationship Id="rId13" Type="http://schemas.openxmlformats.org/officeDocument/2006/relationships/hyperlink" Target="consultantplus://offline/ref=6421A5C40F4C94BF8DBCD445C11FC030DE4583F211691205C9592BFAF4229CFD1F14A33D40C33746013D4F93A29AC9FEO8DCQ" TargetMode = "External"/>
	<Relationship Id="rId14" Type="http://schemas.openxmlformats.org/officeDocument/2006/relationships/hyperlink" Target="consultantplus://offline/ref=6421A5C40F4C94BF8DBCD445C11FC030DE4583F211661405C5592BFAF4229CFD1F14A33D40C33746013D4F93A29AC9FEO8DCQ" TargetMode = "External"/>
	<Relationship Id="rId15" Type="http://schemas.openxmlformats.org/officeDocument/2006/relationships/hyperlink" Target="consultantplus://offline/ref=6421A5C40F4C94BF8DBCD445C11FC030DE4583F21167170DCD592BFAF4229CFD1F14A33D40C33746013D4F93A29AC9FEO8DCQ" TargetMode = "External"/>
	<Relationship Id="rId16" Type="http://schemas.openxmlformats.org/officeDocument/2006/relationships/hyperlink" Target="consultantplus://offline/ref=6421A5C40F4C94BF8DBCD445C11FC030DE4583F2106F1006CE592BFAF4229CFD1F14A33D40C33746013D4F93A29AC9FEO8DCQ" TargetMode = "External"/>
	<Relationship Id="rId17" Type="http://schemas.openxmlformats.org/officeDocument/2006/relationships/hyperlink" Target="consultantplus://offline/ref=6421A5C40F4C94BF8DBCD445C11FC030DE4583F2106D1605CD592BFAF4229CFD1F14A33D40C33746013D4F93A29AC9FEO8DCQ" TargetMode = "External"/>
	<Relationship Id="rId18" Type="http://schemas.openxmlformats.org/officeDocument/2006/relationships/hyperlink" Target="consultantplus://offline/ref=6421A5C40F4C94BF8DBCD445C11FC030DE4583F2106B1903CF592BFAF4229CFD1F14A33D40C33746013D4F93A29AC9FEO8DCQ" TargetMode = "External"/>
	<Relationship Id="rId19" Type="http://schemas.openxmlformats.org/officeDocument/2006/relationships/hyperlink" Target="consultantplus://offline/ref=6421A5C40F4C94BF8DBCD445C11FC030DE4583F210691505C4592BFAF4229CFD1F14A33D40C33746013D4F93A29AC9FEO8DCQ" TargetMode = "External"/>
	<Relationship Id="rId20" Type="http://schemas.openxmlformats.org/officeDocument/2006/relationships/hyperlink" Target="consultantplus://offline/ref=6421A5C40F4C94BF8DBCD445C11FC030DE4583F210661303C8592BFAF4229CFD1F14A33D40C33746013D4F93A29AC9FEO8DCQ" TargetMode = "External"/>
	<Relationship Id="rId21" Type="http://schemas.openxmlformats.org/officeDocument/2006/relationships/hyperlink" Target="consultantplus://offline/ref=6421A5C40F4C94BF8DBCD445C11FC030DE4583F21F6E1105CA592BFAF4229CFD1F14A33D40C33746013D4F93A29AC9FEO8DCQ" TargetMode = "External"/>
	<Relationship Id="rId22" Type="http://schemas.openxmlformats.org/officeDocument/2006/relationships/hyperlink" Target="consultantplus://offline/ref=6421A5C40F4C94BF8DBCD445C11FC030DE4583F21F6D100DCE592BFAF4229CFD1F14A33D40C33746013D4F93A29AC9FEO8DCQ" TargetMode = "External"/>
	<Relationship Id="rId23" Type="http://schemas.openxmlformats.org/officeDocument/2006/relationships/hyperlink" Target="consultantplus://offline/ref=6421A5C40F4C94BF8DBCD445C11FC030DE4583F21F6A1400CB592BFAF4229CFD1F14A33D40C33746013D4F93A29AC9FEO8DCQ" TargetMode = "External"/>
	<Relationship Id="rId24" Type="http://schemas.openxmlformats.org/officeDocument/2006/relationships/hyperlink" Target="consultantplus://offline/ref=6421A5C40F4C94BF8DBCD445C11FC030DE4583F21F6B1406CF592BFAF4229CFD1F14A33D40C33746013D4F93A29AC9FEO8DCQ" TargetMode = "External"/>
	<Relationship Id="rId25" Type="http://schemas.openxmlformats.org/officeDocument/2006/relationships/hyperlink" Target="consultantplus://offline/ref=6421A5C40F4C94BF8DBCD445C11FC030DE4583F21F69170CC8592BFAF4229CFD1F14A33D40C33746013D4F93A29AC9FEO8DCQ" TargetMode = "External"/>
	<Relationship Id="rId26" Type="http://schemas.openxmlformats.org/officeDocument/2006/relationships/hyperlink" Target="consultantplus://offline/ref=6421A5C40F4C94BF8DBCD445C11FC030DE4583F21F671200CF592BFAF4229CFD1F14A33D40C33746013D4F93A29AC9FEO8DCQ" TargetMode = "External"/>
	<Relationship Id="rId27" Type="http://schemas.openxmlformats.org/officeDocument/2006/relationships/hyperlink" Target="consultantplus://offline/ref=6421A5C40F4C94BF8DBCD445C11FC030DE4583F21E6E1602C8592BFAF4229CFD1F14A33D40C33746013D4F93A29AC9FEO8DCQ" TargetMode = "External"/>
	<Relationship Id="rId28" Type="http://schemas.openxmlformats.org/officeDocument/2006/relationships/hyperlink" Target="consultantplus://offline/ref=6421A5C40F4C94BF8DBCD445C11FC030DE4583F21E6D1400C5592BFAF4229CFD1F14A33D40C33746013D4F93A29AC9FEO8DCQ" TargetMode = "External"/>
	<Relationship Id="rId29" Type="http://schemas.openxmlformats.org/officeDocument/2006/relationships/hyperlink" Target="consultantplus://offline/ref=6421A5C40F4C94BF8DBCD445C11FC030DE4583F21E6A1004CE592BFAF4229CFD1F14A33D40C33746013D4F93A29AC9FEO8DCQ" TargetMode = "External"/>
	<Relationship Id="rId30" Type="http://schemas.openxmlformats.org/officeDocument/2006/relationships/hyperlink" Target="consultantplus://offline/ref=6421A5C40F4C94BF8DBCD445C11FC030DE4583F21E6B1902CA592BFAF4229CFD1F14A33D40C33746013D4F93A29AC9FEO8DCQ" TargetMode = "External"/>
	<Relationship Id="rId31" Type="http://schemas.openxmlformats.org/officeDocument/2006/relationships/hyperlink" Target="consultantplus://offline/ref=6421A5C40F4C94BF8DBCD445C11FC030DE4583F21E661105CD592BFAF4229CFD1F14A33D40C33746013D4F93A29AC9FEO8DCQ" TargetMode = "External"/>
	<Relationship Id="rId32" Type="http://schemas.openxmlformats.org/officeDocument/2006/relationships/hyperlink" Target="consultantplus://offline/ref=6421A5C40F4C94BF8DBCD445C11FC030DE4583F21E671207C9592BFAF4229CFD1F14A33D40C33746013D4F93A29AC9FEO8DCQ" TargetMode = "External"/>
	<Relationship Id="rId33" Type="http://schemas.openxmlformats.org/officeDocument/2006/relationships/hyperlink" Target="consultantplus://offline/ref=6421A5C40F4C94BF8DBCD445C11FC030DE4583F21E671202CE592BFAF4229CFD1F14A33D40C33746013D4F93A29AC9FEO8DCQ" TargetMode = "External"/>
	<Relationship Id="rId34" Type="http://schemas.openxmlformats.org/officeDocument/2006/relationships/hyperlink" Target="consultantplus://offline/ref=6421A5C40F4C94BF8DBCD445C11FC030DE4583F2166E1103CE5276F0FC7B90FF181BFC3855D26F4902225093BD86CBFC8DOEDEQ" TargetMode = "External"/>
	<Relationship Id="rId35" Type="http://schemas.openxmlformats.org/officeDocument/2006/relationships/hyperlink" Target="consultantplus://offline/ref=6421A5C40F4C94BF8DBCD445C11FC030DE4583F2166E120CCD5776F0FC7B90FF181BFC3855D26F4902225093BD86CBFC8DOEDEQ" TargetMode = "External"/>
	<Relationship Id="rId36" Type="http://schemas.openxmlformats.org/officeDocument/2006/relationships/hyperlink" Target="consultantplus://offline/ref=6421A5C40F4C94BF8DBCD445C11FC030DE4583F2166E170DCF5276F0FC7B90FF181BFC3855D26F4902225093BD86CBFC8DOEDEQ" TargetMode = "External"/>
	<Relationship Id="rId37" Type="http://schemas.openxmlformats.org/officeDocument/2006/relationships/hyperlink" Target="consultantplus://offline/ref=6421A5C40F4C94BF8DBCD445C11FC030DE4583F2166E1600CE5576F0FC7B90FF181BFC3855D26F4902225093BD86CBFC8DOEDEQ" TargetMode = "External"/>
	<Relationship Id="rId38" Type="http://schemas.openxmlformats.org/officeDocument/2006/relationships/hyperlink" Target="consultantplus://offline/ref=6421A5C40F4C94BF8DBCD445C11FC030DE4583F2166E1901CB5376F0FC7B90FF181BFC3855D26F4902225093BD86CBFC8DOEDEQ" TargetMode = "External"/>
	<Relationship Id="rId39" Type="http://schemas.openxmlformats.org/officeDocument/2006/relationships/hyperlink" Target="consultantplus://offline/ref=6421A5C40F4C94BF8DBCD445C11FC030DE4583F2166F1106CC5776F0FC7B90FF181BFC3855D26F4902225093BD86CBFC8DOEDEQ" TargetMode = "External"/>
	<Relationship Id="rId40" Type="http://schemas.openxmlformats.org/officeDocument/2006/relationships/hyperlink" Target="consultantplus://offline/ref=6421A5C40F4C94BF8DBCD445C11FC030DE4583F2166F1101CB5776F0FC7B90FF181BFC3855D26F4902225093BD86CBFC8DOEDEQ" TargetMode = "External"/>
	<Relationship Id="rId41" Type="http://schemas.openxmlformats.org/officeDocument/2006/relationships/hyperlink" Target="consultantplus://offline/ref=6421A5C40F4C94BF8DBCD445C11FC030DE4583F2166F1206CA5076F0FC7B90FF181BFC3855D26F4902225093BD86CBFC8DOEDEQ" TargetMode = "External"/>
	<Relationship Id="rId42" Type="http://schemas.openxmlformats.org/officeDocument/2006/relationships/hyperlink" Target="consultantplus://offline/ref=6421A5C40F4C94BF8DBCD445C11FC030DE4583F2166F1703C45B76F0FC7B90FF181BFC3855D26F4902225093BD86CBFC8DOEDEQ" TargetMode = "External"/>
	<Relationship Id="rId43" Type="http://schemas.openxmlformats.org/officeDocument/2006/relationships/hyperlink" Target="consultantplus://offline/ref=6421A5C40F4C94BF8DBCD445C11FC030DE4583F2166F160DC45376F0FC7B90FF181BFC3855D26F4902225093BD86CBFC8DOEDEQ" TargetMode = "External"/>
	<Relationship Id="rId44" Type="http://schemas.openxmlformats.org/officeDocument/2006/relationships/hyperlink" Target="consultantplus://offline/ref=6421A5C40F4C94BF8DBCD445C11FC030DE4583F2166F1805CC5776F0FC7B90FF181BFC3855D26F4902225093BD86CBFC8DOEDEQ" TargetMode = "External"/>
	<Relationship Id="rId45" Type="http://schemas.openxmlformats.org/officeDocument/2006/relationships/hyperlink" Target="consultantplus://offline/ref=6421A5C40F4C94BF8DBCCA48D7739C3BDF48DCF714671A52910670A7A32B96AA4A5BA26106972445013D4C92BEO9DBQ" TargetMode = "External"/>
	<Relationship Id="rId46" Type="http://schemas.openxmlformats.org/officeDocument/2006/relationships/hyperlink" Target="consultantplus://offline/ref=6421A5C40F4C94BF8DBCCA48D7739C3BDF4ADBFF11661A52910670A7A32B96AA4A5BA26106972445013D4C92BEO9DBQ" TargetMode = "External"/>
	<Relationship Id="rId47" Type="http://schemas.openxmlformats.org/officeDocument/2006/relationships/hyperlink" Target="consultantplus://offline/ref=6421A5C40F4C94BF8DBCCA48D7739C3BDF4ADBFF116B1A52910670A7A32B96AA4A5BA26106972445013D4C92BEO9DBQ" TargetMode = "External"/>
	<Relationship Id="rId48" Type="http://schemas.openxmlformats.org/officeDocument/2006/relationships/hyperlink" Target="consultantplus://offline/ref=6421A5C40F4C94BF8DBCCA48D7739C3BDF4BDFF91E681A52910670A7A32B96AA4A5BA26106972445013D4C92BEO9DBQ" TargetMode = "External"/>
	<Relationship Id="rId49" Type="http://schemas.openxmlformats.org/officeDocument/2006/relationships/hyperlink" Target="consultantplus://offline/ref=6421A5C40F4C94BF8DBCCA48D7739C3BDF4ADBFF116E1A52910670A7A32B96AA585BFA6D04963A4C01281AC3F8CDC4FE8EF3973562882C9DO4D1Q" TargetMode = "External"/>
	<Relationship Id="rId50" Type="http://schemas.openxmlformats.org/officeDocument/2006/relationships/hyperlink" Target="consultantplus://offline/ref=6421A5C40F4C94BF8DBCD445C11FC030DE4583F2166C1002CD5676F0FC7B90FF181BFC3855D26F4902225093BD86CBFC8DOEDEQ" TargetMode = "External"/>
	<Relationship Id="rId51" Type="http://schemas.openxmlformats.org/officeDocument/2006/relationships/hyperlink" Target="consultantplus://offline/ref=6421A5C40F4C94BF8DBCD445C11FC030DE4583F2166F1303C45776F0FC7B90FF181BFC3855D26F4902225093BD86CBFC8DOEDEQ" TargetMode = "External"/>
	<Relationship Id="rId52" Type="http://schemas.openxmlformats.org/officeDocument/2006/relationships/hyperlink" Target="consultantplus://offline/ref=6421A5C40F4C94BF8DBCD445C11FC030DE4583F2166F180CC55676F0FC7B90FF181BFC3855D26F4902225093BD86CBFC8DOEDEQ" TargetMode = "External"/>
	<Relationship Id="rId53" Type="http://schemas.openxmlformats.org/officeDocument/2006/relationships/hyperlink" Target="consultantplus://offline/ref=6421A5C40F4C94BF8DBCD445C11FC030DE4583F2166F1303C45776F0FC7B90FF181BFC3847D2374500234E93BF939DADCBB89B367D942D9E5C9C1FCEO5DDQ" TargetMode = "External"/>
	<Relationship Id="rId54" Type="http://schemas.openxmlformats.org/officeDocument/2006/relationships/hyperlink" Target="consultantplus://offline/ref=6421A5C40F4C94BF8DBCCA48D7739C3BD84BDAF615691A52910670A7A32B96AA4A5BA26106972445013D4C92BEO9DBQ" TargetMode = "External"/>
	<Relationship Id="rId55" Type="http://schemas.openxmlformats.org/officeDocument/2006/relationships/hyperlink" Target="consultantplus://offline/ref=6421A5C40F4C94BF8DBCCA48D7739C3BD84BDAF615691A52910670A7A32B96AA4A5BA26106972445013D4C92BEO9DBQ" TargetMode = "External"/>
	<Relationship Id="rId56" Type="http://schemas.openxmlformats.org/officeDocument/2006/relationships/hyperlink" Target="consultantplus://offline/ref=6421A5C40F4C94BF8DBCCA48D7739C3BDF4BDAF9126F1A52910670A7A32B96AA585BFA6E0FC26B00552E4C93A299C8E28DED94O3D7Q" TargetMode = "External"/>
	<Relationship Id="rId57" Type="http://schemas.openxmlformats.org/officeDocument/2006/relationships/hyperlink" Target="consultantplus://offline/ref=6421A5C40F4C94BF8DBCCA48D7739C3BDA47DEFB116A1A52910670A7A32B96AA585BFA6D04963A4406281AC3F8CDC4FE8EF3973562882C9DO4D1Q" TargetMode = "External"/>
	<Relationship Id="rId58" Type="http://schemas.openxmlformats.org/officeDocument/2006/relationships/hyperlink" Target="consultantplus://offline/ref=6421A5C40F4C94BF8DBCCA48D7739C3BD84BDAF615691A52910670A7A32B96AA4A5BA26106972445013D4C92BEO9D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31.07.2023 N 337-а
"Об утверждении государственной программы Костромской области "Социальная поддержка граждан"</dc:title>
  <dcterms:created xsi:type="dcterms:W3CDTF">2023-11-21T16:03:14Z</dcterms:created>
</cp:coreProperties>
</file>