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Костромской области от 11.02.2010 N 574-4-ЗКО</w:t>
              <w:br/>
              <w:t xml:space="preserve">(ред. от 25.11.2022)</w:t>
              <w:br/>
              <w:t xml:space="preserve">"Об обеспечении доступа к информации о деятельности государственных органов Костромской области"</w:t>
              <w:br/>
              <w:t xml:space="preserve">(принят Костромской областной Думой 28.01.2010)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11 февраля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574-4-ЗКО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ОБЕСПЕЧЕНИИ ДОСТУПА К ИНФОРМАЦИИ О ДЕЯТЕЛЬНОСТИ</w:t>
      </w:r>
    </w:p>
    <w:p>
      <w:pPr>
        <w:pStyle w:val="2"/>
        <w:jc w:val="center"/>
      </w:pPr>
      <w:r>
        <w:rPr>
          <w:sz w:val="20"/>
        </w:rPr>
        <w:t xml:space="preserve">ГОСУДАРСТВЕННЫХ ОРГАНОВ КОСТРОМСКОЙ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Костромской областной Думой</w:t>
      </w:r>
    </w:p>
    <w:p>
      <w:pPr>
        <w:pStyle w:val="0"/>
        <w:jc w:val="right"/>
      </w:pPr>
      <w:r>
        <w:rPr>
          <w:sz w:val="20"/>
        </w:rPr>
        <w:t xml:space="preserve">28 января 2010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29.12.2010 </w:t>
            </w:r>
            <w:hyperlink w:history="0" r:id="rId7" w:tooltip="Закон Костромской области от 29.12.2010 N 27-5-ЗКО (ред. от 20.04.2019) &quot;О внесении изменений в некоторые законодательные акты Костромской области в связи с принятием Закона Костромской области &quot;Об Уполномоченном по правам человека в Костромской области&quot; (принят Костромской областной Думой 23.12.2010) {КонсультантПлюс}">
              <w:r>
                <w:rPr>
                  <w:sz w:val="20"/>
                  <w:color w:val="0000ff"/>
                </w:rPr>
                <w:t xml:space="preserve">N 27-5-ЗКО</w:t>
              </w:r>
            </w:hyperlink>
            <w:r>
              <w:rPr>
                <w:sz w:val="20"/>
                <w:color w:val="392c69"/>
              </w:rPr>
              <w:t xml:space="preserve">, от 28.09.2011 </w:t>
            </w:r>
            <w:hyperlink w:history="0" r:id="rId8" w:tooltip="Закон Костромской области от 28.09.2011 N 109-5-ЗКО (ред. от 05.10.2020) &quot;О внесении изменений в отдельные законодательные акты Костромской области в связи с принятием Закона Костромской области &quot;О контрольно-счетной палате Костромской области&quot; (принят Костромской областной Думой 15.09.2011) {КонсультантПлюс}">
              <w:r>
                <w:rPr>
                  <w:sz w:val="20"/>
                  <w:color w:val="0000ff"/>
                </w:rPr>
                <w:t xml:space="preserve">N 109-5-ЗКО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21.12.2011 </w:t>
            </w:r>
            <w:hyperlink w:history="0" r:id="rId9" w:tooltip="Закон Костромской области от 21.12.2011 N 165-5-ЗКО &quot;О внесении изменений в статью 6 Закона Костромской области &quot;О гербе Костромской области&quot;, статьи 3 и 5 Закона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08.12.2011) {КонсультантПлюс}">
              <w:r>
                <w:rPr>
                  <w:sz w:val="20"/>
                  <w:color w:val="0000ff"/>
                </w:rPr>
                <w:t xml:space="preserve">N 165-5-ЗКО</w:t>
              </w:r>
            </w:hyperlink>
            <w:r>
              <w:rPr>
                <w:sz w:val="20"/>
                <w:color w:val="392c69"/>
              </w:rPr>
              <w:t xml:space="preserve">, от 18.06.2012 </w:t>
            </w:r>
            <w:hyperlink w:history="0" r:id="rId10" w:tooltip="Закон Костромской области от 18.06.2012 N 249-5-ЗКО (ред. от 20.04.2019) &quot;О внесении изменений в отдельные законодательные акты Костромской области по вопросам бесплатной юридической помощи в Костромской области&quot; (принят Костромской областной Думой 07.06.2012) {КонсультантПлюс}">
              <w:r>
                <w:rPr>
                  <w:sz w:val="20"/>
                  <w:color w:val="0000ff"/>
                </w:rPr>
                <w:t xml:space="preserve">N 249-5-ЗКО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10.07.2013 </w:t>
            </w:r>
            <w:hyperlink w:history="0" r:id="rId11" w:tooltip="Закон Костромской области от 10.07.2013 N 396-5-ЗКО (ред. от 20.04.2019) &quot;О внесении изменений в некоторые законодательные акты Костромской области в связи с принятием Закона Костромской области &quot;Об Уполномоченном по защите прав предпринимателей в Костромской области&quot; (принят Костромской областной Думой 04.07.2013) {КонсультантПлюс}">
              <w:r>
                <w:rPr>
                  <w:sz w:val="20"/>
                  <w:color w:val="0000ff"/>
                </w:rPr>
                <w:t xml:space="preserve">N 396-5-ЗКО</w:t>
              </w:r>
            </w:hyperlink>
            <w:r>
              <w:rPr>
                <w:sz w:val="20"/>
                <w:color w:val="392c69"/>
              </w:rPr>
              <w:t xml:space="preserve">, от 25.11.2013 </w:t>
            </w:r>
            <w:hyperlink w:history="0" r:id="rId12" w:tooltip="Закон Костромской области от 25.11.2013 N 455-5-ЗКО &quot;О внесении изменений в статьи 4 и 5 Закона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14.11.2013) {КонсультантПлюс}">
              <w:r>
                <w:rPr>
                  <w:sz w:val="20"/>
                  <w:color w:val="0000ff"/>
                </w:rPr>
                <w:t xml:space="preserve">N 455-5-ЗКО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25.12.2015 </w:t>
            </w:r>
            <w:hyperlink w:history="0" r:id="rId13" w:tooltip="Закон Костромской области от 25.12.2015 N 50-6-ЗКО &quot;О внесении изменения в статью 5 Закона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16.12.2015) {КонсультантПлюс}">
              <w:r>
                <w:rPr>
                  <w:sz w:val="20"/>
                  <w:color w:val="0000ff"/>
                </w:rPr>
                <w:t xml:space="preserve">N 50-6-ЗКО</w:t>
              </w:r>
            </w:hyperlink>
            <w:r>
              <w:rPr>
                <w:sz w:val="20"/>
                <w:color w:val="392c69"/>
              </w:rPr>
              <w:t xml:space="preserve">, от 20.04.2019 </w:t>
            </w:r>
            <w:hyperlink w:history="0" r:id="rId14" w:tooltip="Закон Костромской области от 20.04.2019 N 541-6-ЗКО &quot;О внесении изменений в отдельные законодательные акты Костромской области в связи с принятием Закона Костромской области &quot;Об Уполномоченном по правам ребенка в Костромской области&quot; и о признании утратившими силу отдельных положений некоторых законодательных актов Костромской области&quot; (принят Костромской областной Думой 18.04.2019) {КонсультантПлюс}">
              <w:r>
                <w:rPr>
                  <w:sz w:val="20"/>
                  <w:color w:val="0000ff"/>
                </w:rPr>
                <w:t xml:space="preserve">N 541-6-ЗКО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26.04.2022 </w:t>
            </w:r>
            <w:hyperlink w:history="0" r:id="rId15" w:tooltip="Закон Костромской области от 26.04.2022 N 196-7-ЗКО (ред. от 24.05.2022) &quot;О внесении изменений в отдельные законодательные акты Костромской области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21.04.2022) {КонсультантПлюс}">
              <w:r>
                <w:rPr>
                  <w:sz w:val="20"/>
                  <w:color w:val="0000ff"/>
                </w:rPr>
                <w:t xml:space="preserve">N 196-7-ЗКО</w:t>
              </w:r>
            </w:hyperlink>
            <w:r>
              <w:rPr>
                <w:sz w:val="20"/>
                <w:color w:val="392c69"/>
              </w:rPr>
              <w:t xml:space="preserve">, от 25.11.2022 </w:t>
            </w:r>
            <w:hyperlink w:history="0" r:id="rId16" w:tooltip="Закон Костромской области от 25.11.2022 N 289-7-ЗКО &quot;О внесении изменений в Закон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24.11.2022) {КонсультантПлюс}">
              <w:r>
                <w:rPr>
                  <w:sz w:val="20"/>
                  <w:color w:val="0000ff"/>
                </w:rPr>
                <w:t xml:space="preserve">N 289-7-ЗКО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и сфера действия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отношения, связанные с обеспечением доступа к информации о деятельности государственных органов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государственными органами Костромской области в настоящем Законе понимаются Костромская областная Дума, избирательная комиссия Костромской области, администрация Костромской области, иные исполнительные органы Костромской области, представительства администрации Костромской области, аппарат Уполномоченного по правам человека в Костромской области, аппарат Уполномоченного по правам ребенка в Костромской области, аппарат Уполномоченного по защите прав предпринимателей в Костромской области, контрольно-счетная палата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29.12.2010 </w:t>
      </w:r>
      <w:hyperlink w:history="0" r:id="rId17" w:tooltip="Закон Костромской области от 29.12.2010 N 27-5-ЗКО (ред. от 20.04.2019) &quot;О внесении изменений в некоторые законодательные акты Костромской области в связи с принятием Закона Костромской области &quot;Об Уполномоченном по правам человека в Костромской области&quot; (принят Костромской областной Думой 23.12.2010) {КонсультантПлюс}">
        <w:r>
          <w:rPr>
            <w:sz w:val="20"/>
            <w:color w:val="0000ff"/>
          </w:rPr>
          <w:t xml:space="preserve">N 27-5-ЗКО</w:t>
        </w:r>
      </w:hyperlink>
      <w:r>
        <w:rPr>
          <w:sz w:val="20"/>
        </w:rPr>
        <w:t xml:space="preserve">, от 28.09.2011 </w:t>
      </w:r>
      <w:hyperlink w:history="0" r:id="rId18" w:tooltip="Закон Костромской области от 28.09.2011 N 109-5-ЗКО (ред. от 05.10.2020) &quot;О внесении изменений в отдельные законодательные акты Костромской области в связи с принятием Закона Костромской области &quot;О контрольно-счетной палате Костромской области&quot; (принят Костромской областной Думой 15.09.2011) {КонсультантПлюс}">
        <w:r>
          <w:rPr>
            <w:sz w:val="20"/>
            <w:color w:val="0000ff"/>
          </w:rPr>
          <w:t xml:space="preserve">N 109-5-ЗКО</w:t>
        </w:r>
      </w:hyperlink>
      <w:r>
        <w:rPr>
          <w:sz w:val="20"/>
        </w:rPr>
        <w:t xml:space="preserve">, от 10.07.2013 </w:t>
      </w:r>
      <w:hyperlink w:history="0" r:id="rId19" w:tooltip="Закон Костромской области от 10.07.2013 N 396-5-ЗКО (ред. от 20.04.2019) &quot;О внесении изменений в некоторые законодательные акты Костромской области в связи с принятием Закона Костромской области &quot;Об Уполномоченном по защите прав предпринимателей в Костромской области&quot; (принят Костромской областной Думой 04.07.2013) {КонсультантПлюс}">
        <w:r>
          <w:rPr>
            <w:sz w:val="20"/>
            <w:color w:val="0000ff"/>
          </w:rPr>
          <w:t xml:space="preserve">N 396-5-ЗКО</w:t>
        </w:r>
      </w:hyperlink>
      <w:r>
        <w:rPr>
          <w:sz w:val="20"/>
        </w:rPr>
        <w:t xml:space="preserve">, от 20.04.2019 </w:t>
      </w:r>
      <w:hyperlink w:history="0" r:id="rId20" w:tooltip="Закон Костромской области от 20.04.2019 N 541-6-ЗКО &quot;О внесении изменений в отдельные законодательные акты Костромской области в связи с принятием Закона Костромской области &quot;Об Уполномоченном по правам ребенка в Костромской области&quot; и о признании утратившими силу отдельных положений некоторых законодательных актов Костромской области&quot; (принят Костромской областной Думой 18.04.2019) {КонсультантПлюс}">
        <w:r>
          <w:rPr>
            <w:sz w:val="20"/>
            <w:color w:val="0000ff"/>
          </w:rPr>
          <w:t xml:space="preserve">N 541-6-ЗКО</w:t>
        </w:r>
      </w:hyperlink>
      <w:r>
        <w:rPr>
          <w:sz w:val="20"/>
        </w:rPr>
        <w:t xml:space="preserve">, от 26.04.2022 </w:t>
      </w:r>
      <w:hyperlink w:history="0" r:id="rId21" w:tooltip="Закон Костромской области от 26.04.2022 N 196-7-ЗКО (ред. от 24.05.2022) &quot;О внесении изменений в отдельные законодательные акты Костромской области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21.04.2022) {КонсультантПлюс}">
        <w:r>
          <w:rPr>
            <w:sz w:val="20"/>
            <w:color w:val="0000ff"/>
          </w:rPr>
          <w:t xml:space="preserve">N 196-7-ЗКО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подведомственными организациями Костромской области в настоящем Законе понимаются государственные учреждения Костромской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2" w:tooltip="Закон Костромской области от 25.11.2022 N 289-7-ЗКО &quot;О внесении изменений в Закон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24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25.11.2022 N 289-7-ЗКО)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не распространяется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отношения, связанные с обеспечением доступа к персональным данным, обработка которых осуществляется государственными органами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порядок рассмотрения государственными органами Костромской области обращений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порядок предоставления государственным органом Костромской области 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Доступ к информации о деятельности государственных органов Костромской области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Правовой основой настоящего Закона являются </w:t>
      </w:r>
      <w:hyperlink w:history="0"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Федеральный </w:t>
      </w:r>
      <w:hyperlink w:history="0" r:id="rId24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"Об обеспечении доступа к информации о деятельности государственных органов и органов местного самоуправления", </w:t>
      </w:r>
      <w:hyperlink w:history="0" r:id="rId25" w:tooltip="Закон Костромской области от 24.04.2008 N 300-4-ЗКО (ред. от 26.04.2022) &quot;Устав Костромской области&quot; (принят Костромской областной Думой 17.04.2008) (с изм. и доп., вступ. в силу 01.06.2022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Костромской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Способы обеспечения доступа к информации о деятельности государственных органов Костромской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Доступ к информации о деятельности государственных органов Костромской области обеспечивается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обнародование (опубликование) государственными органами Костромской области информации о своей деятельности в средствах массовой информации в соответствии с законодательством Российской Федерации о средствах массовой информации, а в отношении законодательных актов Костромской области и иных нормативных правовых актов Костромской области в соответствии с </w:t>
      </w:r>
      <w:hyperlink w:history="0" r:id="rId26" w:tooltip="Закон Костромской области от 24.04.2008 N 300-4-ЗКО (ред. от 26.04.2022) &quot;Устав Костромской области&quot; (принят Костромской областной Думой 17.04.2008) (с изм. и доп., вступ. в силу 01.06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Костромской области и </w:t>
      </w:r>
      <w:hyperlink w:history="0" r:id="rId27" w:tooltip="Закон Костромской области от 11.01.2007 N 106-4-ЗКО (ред. от 26.04.2022) &quot;О нормативных правовых актах Костромской области&quot; (принят Костромской областной Думой 27.12.2006) (с изм. и доп., вступ. в силу с 01.06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11 января 2007 года N 106-4-ЗКО "О нормативных правовых актах Костромской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размещение государственными органами Костромской области и подведомственными организациями Костромской области в информационно-телекоммуникационной сети Интернет информации, предусмотренной </w:t>
      </w:r>
      <w:hyperlink w:history="0" r:id="rId28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- Федеральный закон "Об обеспечении доступа к информации о деятельности государственных органов и органов местного самоуправления");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9" w:tooltip="Закон Костромской области от 25.11.2022 N 289-7-ЗКО &quot;О внесении изменений в Закон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25.11.2022 N 289-7-ЗКО)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размещение государственными органами Костромской области информации о своей деятельности в помещениях, занимаемых ими, и в иных отведенных для этих целей местах в соответствии с положениями </w:t>
      </w:r>
      <w:hyperlink w:history="0" r:id="rId30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статьи 16</w:t>
        </w:r>
      </w:hyperlink>
      <w:r>
        <w:rPr>
          <w:sz w:val="20"/>
        </w:rP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1" w:tooltip="Закон Костромской области от 25.11.2022 N 289-7-ЗКО &quot;О внесении изменений в Закон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25.11.2022 N 289-7-ЗКО)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ознакомление пользователей информацией с информацией о деятельности государственных органов Костромской области в помещениях, занимаемых указанными органами, а также через библиотечные и архивные фонды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государственных органов Костромской области, а также на заседаниях коллегиальных органов государственных органов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предоставление пользователям информацией по их запросу информации о деятельности государственных органов Костромской области в соответствии с положениями </w:t>
      </w:r>
      <w:hyperlink w:history="0" r:id="rId32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статей 18</w:t>
        </w:r>
      </w:hyperlink>
      <w:r>
        <w:rPr>
          <w:sz w:val="20"/>
        </w:rPr>
        <w:t xml:space="preserve">-</w:t>
      </w:r>
      <w:hyperlink w:history="0" r:id="rId33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Форма предоставления информации о деятельности государственных органов Костромской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Информация о деятельности государственных органов Костромской области предоставляется в устной форме и в виде документированной информации, в том числе в виде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Общедоступная информация о деятельности государственных органов Костромской области предоставляется государственными органами Костромской области неограниченному кругу лиц посредством ее размещения на официальных сайтах в форме открытых данных.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34" w:tooltip="Закон Костромской области от 25.11.2013 N 455-5-ЗКО &quot;О внесении изменений в статьи 4 и 5 Закона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14.11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25.11.2013 N 455-5-ЗКО; в ред. </w:t>
      </w:r>
      <w:hyperlink w:history="0" r:id="rId35" w:tooltip="Закон Костромской области от 25.11.2022 N 289-7-ЗКО &quot;О внесении изменений в Закон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25.11.2022 N 289-7-ЗКО)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 о деятельности государственных органов Костромской области может быть передана по сетям связи общего пользования.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Костромской области от 25.11.2013 N 455-5-ЗКО &quot;О внесении изменений в статьи 4 и 5 Закона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14.11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25.11.2013 N 455-5-ЗКО)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Размещение государственными органами Костромской области информации о своей деятельности в информационно-телекоммуникационной сети "Интернет"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Костромской области от 21.12.2011 N 165-5-ЗКО &quot;О внесении изменений в статью 6 Закона Костромской области &quot;О гербе Костромской области&quot;, статьи 3 и 5 Закона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08.12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21.12.2011 N 165-5-ЗКО)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 Государственные органы Костромской области для размещения информации о своей деятельности используют информационно-телекоммуникационную сеть Интернет,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Подведомственные организации Костромской области по решению государственных органов Костромской области, в ведении которых находятся такие организации, создают официальные сайты, за исключением случаев, предусмотренных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38" w:tooltip="Закон Костромской области от 25.11.2022 N 289-7-ЗКО &quot;О внесении изменений в Закон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25.11.2022 N 289-7-ЗКО)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Государственные органы Костромской области и подведомственные им организации Костромской области создают официальные страницы для размещения информации о своей деятельности в информационно-телекоммуникационной сети Интернет. Подведомственные организации Костромской области с учетом особенностей сферы их деятельности по согласованию с государственными органами Костромской области, в ведении которых такие организации находятся, могут не создавать официальные страницы для размещения информации о своей деятельности в информационно-телекоммуникационной сети Интернет. Информация об официальных страницах с указателями данных страниц в информационно-телекоммуникационной сети Интернет размещается на официальном сайте соответствующего государственного органа Костромской области или подведомственной организации Костромской области.</w:t>
      </w:r>
    </w:p>
    <w:p>
      <w:pPr>
        <w:pStyle w:val="0"/>
        <w:jc w:val="both"/>
      </w:pPr>
      <w:r>
        <w:rPr>
          <w:sz w:val="20"/>
        </w:rPr>
        <w:t xml:space="preserve">(часть 1.1 введена </w:t>
      </w:r>
      <w:hyperlink w:history="0" r:id="rId39" w:tooltip="Закон Костромской области от 25.11.2022 N 289-7-ЗКО &quot;О внесении изменений в Закон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24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25.11.2022 N 289-7-ЗКО)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Государственные органы Костромской области и подведомственные им организации Костромской области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</w:t>
      </w:r>
      <w:hyperlink w:history="0" r:id="rId4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услуг", в порядке, установленном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1.2 введена </w:t>
      </w:r>
      <w:hyperlink w:history="0" r:id="rId41" w:tooltip="Закон Костромской области от 25.11.2022 N 289-7-ЗКО &quot;О внесении изменений в Закон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24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25.11.2022 N 289-7-ЗКО)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Официальные сайты и официальные страницы взаимодействуют с федеральной государственной информационной системой "Единый портал государственных и муниципальных услуг (функций)" в порядке и в соответствии с требованиями, которые утверждаются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1.3 введена </w:t>
      </w:r>
      <w:hyperlink w:history="0" r:id="rId42" w:tooltip="Закон Костромской области от 25.11.2022 N 289-7-ЗКО &quot;О внесении изменений в Закон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24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25.11.2022 N 289-7-ЗКО)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обеспечения права неограниченного круга лиц на доступ к информации, указанной в </w:t>
      </w:r>
      <w:hyperlink w:history="0" w:anchor="P62" w:tooltip="1. Государственные органы Костромской области для размещения информации о своей деятельности используют информационно-телекоммуникационную сеть Интернет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">
        <w:r>
          <w:rPr>
            <w:sz w:val="20"/>
            <w:color w:val="0000ff"/>
          </w:rPr>
          <w:t xml:space="preserve">частях 1</w:t>
        </w:r>
      </w:hyperlink>
      <w:r>
        <w:rPr>
          <w:sz w:val="20"/>
        </w:rPr>
        <w:t xml:space="preserve"> и </w:t>
      </w:r>
      <w:hyperlink w:history="0" w:anchor="P65" w:tooltip="1.1. Государственные органы Костромской области и подведомственные им организации Костромской области создают официальные страницы для размещения информации о своей деятельности в информационно-телекоммуникационной сети Интернет. Подведомственные организации Костромской области с учетом особенностей сферы их деятельности по согласованию с государственными органами Костромской области, в ведении которых такие организации находятся, могут не создавать официальные страницы для размещения информации о своей ...">
        <w:r>
          <w:rPr>
            <w:sz w:val="20"/>
            <w:color w:val="0000ff"/>
          </w:rPr>
          <w:t xml:space="preserve">1.1</w:t>
        </w:r>
      </w:hyperlink>
      <w:r>
        <w:rPr>
          <w:sz w:val="20"/>
        </w:rPr>
        <w:t xml:space="preserve"> настоящей статьи, в местах, доступных для пользователей информацией (в помещениях государственных органов Костромской области, государственных областных библиотеках, других доступных для посещения местах), создаются пункты подключения к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21.12.2011 </w:t>
      </w:r>
      <w:hyperlink w:history="0" r:id="rId43" w:tooltip="Закон Костромской области от 21.12.2011 N 165-5-ЗКО &quot;О внесении изменений в статью 6 Закона Костромской области &quot;О гербе Костромской области&quot;, статьи 3 и 5 Закона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08.12.2011) {КонсультантПлюс}">
        <w:r>
          <w:rPr>
            <w:sz w:val="20"/>
            <w:color w:val="0000ff"/>
          </w:rPr>
          <w:t xml:space="preserve">N 165-5-ЗКО</w:t>
        </w:r>
      </w:hyperlink>
      <w:r>
        <w:rPr>
          <w:sz w:val="20"/>
        </w:rPr>
        <w:t xml:space="preserve">, от 25.11.2022 </w:t>
      </w:r>
      <w:hyperlink w:history="0" r:id="rId44" w:tooltip="Закон Костромской области от 25.11.2022 N 289-7-ЗКО &quot;О внесении изменений в Закон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24.11.2022) {КонсультантПлюс}">
        <w:r>
          <w:rPr>
            <w:sz w:val="20"/>
            <w:color w:val="0000ff"/>
          </w:rPr>
          <w:t xml:space="preserve">N 289-7-ЗКО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в одном здании располагаются несколько государственных органов Костромской области, допускается создание единого пункта подключения к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Костромской области от 21.12.2011 N 165-5-ЗКО &quot;О внесении изменений в статью 6 Закона Костромской области &quot;О гербе Костромской области&quot;, статьи 3 и 5 Закона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08.12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21.12.2011 N 165-5-ЗКО)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 деятельности государственных органов Костромской области, размещаемая указанными органами на официальных сайтах, в зависимости от сферы деятельности государственного органа Костромской области содержит: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21.12.2011 </w:t>
      </w:r>
      <w:hyperlink w:history="0" r:id="rId46" w:tooltip="Закон Костромской области от 21.12.2011 N 165-5-ЗКО &quot;О внесении изменений в статью 6 Закона Костромской области &quot;О гербе Костромской области&quot;, статьи 3 и 5 Закона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08.12.2011) {КонсультантПлюс}">
        <w:r>
          <w:rPr>
            <w:sz w:val="20"/>
            <w:color w:val="0000ff"/>
          </w:rPr>
          <w:t xml:space="preserve">N 165-5-ЗКО</w:t>
        </w:r>
      </w:hyperlink>
      <w:r>
        <w:rPr>
          <w:sz w:val="20"/>
        </w:rPr>
        <w:t xml:space="preserve">, от 25.11.2022 </w:t>
      </w:r>
      <w:hyperlink w:history="0" r:id="rId47" w:tooltip="Закон Костромской области от 25.11.2022 N 289-7-ЗКО &quot;О внесении изменений в Закон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24.11.2022) {КонсультантПлюс}">
        <w:r>
          <w:rPr>
            <w:sz w:val="20"/>
            <w:color w:val="0000ff"/>
          </w:rPr>
          <w:t xml:space="preserve">N 289-7-ЗКО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информацию о деятельности государственных органов Костромской области, определенную </w:t>
      </w:r>
      <w:hyperlink w:history="0" r:id="rId48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частью 1 статьи 13</w:t>
        </w:r>
      </w:hyperlink>
      <w:r>
        <w:rPr>
          <w:sz w:val="20"/>
        </w:rP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Костромской области от 25.11.2022 N 289-7-ЗКО &quot;О внесении изменений в Закон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25.11.2022 N 289-7-ЗКО)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1.2) информацию о деятельности органов государственной власти Костромской области, определенную </w:t>
      </w:r>
      <w:hyperlink w:history="0" r:id="rId50" w:tooltip="Закон Костромской области от 18.06.2012 N 248-5-ЗКО (ред. от 25.11.2022) &quot;О бесплатной юридической помощи в Костромской области&quot; (принят Костромской областной Думой 07.06.2012)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Закона Костромской области "О бесплатной юридической помощи в Костромской области";</w:t>
      </w:r>
    </w:p>
    <w:p>
      <w:pPr>
        <w:pStyle w:val="0"/>
        <w:jc w:val="both"/>
      </w:pPr>
      <w:r>
        <w:rPr>
          <w:sz w:val="20"/>
        </w:rPr>
        <w:t xml:space="preserve">(п. 1.2 введен </w:t>
      </w:r>
      <w:hyperlink w:history="0" r:id="rId51" w:tooltip="Закон Костромской области от 18.06.2012 N 249-5-ЗКО (ред. от 20.04.2019) &quot;О внесении изменений в отдельные законодательные акты Костромской области по вопросам бесплатной юридической помощи в Костромской области&quot; (принят Костромской областной Думой 07.06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18.06.2012 N 249-5-ЗКО)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иную информацию о деятельности государственных органов Костромской области наряду с информацией, указанной в настоящей части.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Костромской области от 18.06.2012 N 249-5-ЗКО (ред. от 20.04.2019) &quot;О внесении изменений в отдельные законодательные акты Костромской области по вопросам бесплатной юридической помощи в Костромской области&quot; (принят Костромской областной Думой 07.06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18.06.2012 N 249-5-ЗКО)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деятельности подведомственных организаций Костромской области, размещаемая указанными организациями на официальных сайтах, в зависимости от сферы деятельности указанной организации содержит информацию, определенную </w:t>
      </w:r>
      <w:hyperlink w:history="0" r:id="rId53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частью 1.1 статьи 13</w:t>
        </w:r>
      </w:hyperlink>
      <w:r>
        <w:rPr>
          <w:sz w:val="20"/>
        </w:rP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4" w:tooltip="Закон Костромской области от 25.11.2022 N 289-7-ЗКО &quot;О внесении изменений в Закон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24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25.11.2022 N 289-7-ЗКО)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размещаемая государственными органами Костромской области и подведомственными им организациями Костромской области на официальных страницах, содержит информацию, определенную </w:t>
      </w:r>
      <w:hyperlink w:history="0" r:id="rId55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частью 1.2 статьи 13</w:t>
        </w:r>
      </w:hyperlink>
      <w:r>
        <w:rPr>
          <w:sz w:val="20"/>
        </w:rP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6" w:tooltip="Закон Костромской области от 25.11.2022 N 289-7-ЗКО &quot;О внесении изменений в Закон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24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25.11.2022 N 289-7-ЗКО)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Состав общедоступной информации о деятельности государственных органов Костромской области, размещаемой на официальных сайтах, определяется перечнями информации о деятельности государственных органов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21.12.2011 </w:t>
      </w:r>
      <w:hyperlink w:history="0" r:id="rId57" w:tooltip="Закон Костромской области от 21.12.2011 N 165-5-ЗКО &quot;О внесении изменений в статью 6 Закона Костромской области &quot;О гербе Костромской области&quot;, статьи 3 и 5 Закона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08.12.2011) {КонсультантПлюс}">
        <w:r>
          <w:rPr>
            <w:sz w:val="20"/>
            <w:color w:val="0000ff"/>
          </w:rPr>
          <w:t xml:space="preserve">N 165-5-ЗКО</w:t>
        </w:r>
      </w:hyperlink>
      <w:r>
        <w:rPr>
          <w:sz w:val="20"/>
        </w:rPr>
        <w:t xml:space="preserve">, от 25.11.2013 </w:t>
      </w:r>
      <w:hyperlink w:history="0" r:id="rId58" w:tooltip="Закон Костромской области от 25.11.2013 N 455-5-ЗКО &quot;О внесении изменений в статьи 4 и 5 Закона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14.11.2013) {КонсультантПлюс}">
        <w:r>
          <w:rPr>
            <w:sz w:val="20"/>
            <w:color w:val="0000ff"/>
          </w:rPr>
          <w:t xml:space="preserve">N 455-5-ЗКО</w:t>
        </w:r>
      </w:hyperlink>
      <w:r>
        <w:rPr>
          <w:sz w:val="20"/>
        </w:rPr>
        <w:t xml:space="preserve">, от 25.11.2022 </w:t>
      </w:r>
      <w:hyperlink w:history="0" r:id="rId59" w:tooltip="Закон Костромской области от 25.11.2022 N 289-7-ЗКО &quot;О внесении изменений в Закон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24.11.2022) {КонсультантПлюс}">
        <w:r>
          <w:rPr>
            <w:sz w:val="20"/>
            <w:color w:val="0000ff"/>
          </w:rPr>
          <w:t xml:space="preserve">N 289-7-ЗКО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информации о деятельности администрации Костромской области, иных исполнительных органов Костромской области, представительств администрации Костромской области, аппарата Уполномоченного по правам человека в Костромской области, аппарата Уполномоченного по правам ребенка в Костромской области, аппарата Уполномоченного по защите прав предпринимателей в Костромской области утверждается постановлением администрации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29.12.2010 </w:t>
      </w:r>
      <w:hyperlink w:history="0" r:id="rId60" w:tooltip="Закон Костромской области от 29.12.2010 N 27-5-ЗКО (ред. от 20.04.2019) &quot;О внесении изменений в некоторые законодательные акты Костромской области в связи с принятием Закона Костромской области &quot;Об Уполномоченном по правам человека в Костромской области&quot; (принят Костромской областной Думой 23.12.2010) {КонсультантПлюс}">
        <w:r>
          <w:rPr>
            <w:sz w:val="20"/>
            <w:color w:val="0000ff"/>
          </w:rPr>
          <w:t xml:space="preserve">N 27-5-ЗКО</w:t>
        </w:r>
      </w:hyperlink>
      <w:r>
        <w:rPr>
          <w:sz w:val="20"/>
        </w:rPr>
        <w:t xml:space="preserve">, от 10.07.2013 </w:t>
      </w:r>
      <w:hyperlink w:history="0" r:id="rId61" w:tooltip="Закон Костромской области от 10.07.2013 N 396-5-ЗКО (ред. от 20.04.2019) &quot;О внесении изменений в некоторые законодательные акты Костромской области в связи с принятием Закона Костромской области &quot;Об Уполномоченном по защите прав предпринимателей в Костромской области&quot; (принят Костромской областной Думой 04.07.2013) {КонсультантПлюс}">
        <w:r>
          <w:rPr>
            <w:sz w:val="20"/>
            <w:color w:val="0000ff"/>
          </w:rPr>
          <w:t xml:space="preserve">N 396-5-ЗКО</w:t>
        </w:r>
      </w:hyperlink>
      <w:r>
        <w:rPr>
          <w:sz w:val="20"/>
        </w:rPr>
        <w:t xml:space="preserve">, от 20.04.2019 </w:t>
      </w:r>
      <w:hyperlink w:history="0" r:id="rId62" w:tooltip="Закон Костромской области от 20.04.2019 N 541-6-ЗКО &quot;О внесении изменений в отдельные законодательные акты Костромской области в связи с принятием Закона Костромской области &quot;Об Уполномоченном по правам ребенка в Костромской области&quot; и о признании утратившими силу отдельных положений некоторых законодательных актов Костромской области&quot; (принят Костромской областной Думой 18.04.2019) {КонсультантПлюс}">
        <w:r>
          <w:rPr>
            <w:sz w:val="20"/>
            <w:color w:val="0000ff"/>
          </w:rPr>
          <w:t xml:space="preserve">N 541-6-ЗКО</w:t>
        </w:r>
      </w:hyperlink>
      <w:r>
        <w:rPr>
          <w:sz w:val="20"/>
        </w:rPr>
        <w:t xml:space="preserve">, от 26.04.2022 </w:t>
      </w:r>
      <w:hyperlink w:history="0" r:id="rId63" w:tooltip="Закон Костромской области от 26.04.2022 N 196-7-ЗКО (ред. от 24.05.2022) &quot;О внесении изменений в отдельные законодательные акты Костромской области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21.04.2022) {КонсультантПлюс}">
        <w:r>
          <w:rPr>
            <w:sz w:val="20"/>
            <w:color w:val="0000ff"/>
          </w:rPr>
          <w:t xml:space="preserve">N 196-7-ЗКО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информации о деятельности Костромской областной Думы, контрольно-счетной палаты Костромской области утверждается постановлением Костромской областной Думы.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Костромской области от 28.09.2011 N 109-5-ЗКО (ред. от 05.10.2020) &quot;О внесении изменений в отдельные законодательные акты Костромской области в связи с принятием Закона Костромской области &quot;О контрольно-счетной палате Костромской области&quot; (принят Костромской областной Думой 15.09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28.09.2011 N 109-5-ЗКО)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информации о деятельности избирательной комиссии Костромской области утверждается избирательной комиссией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информации о деятельности подведомственных организаций Костромской области, размещаемой на их официальных сайтах, утверждается государственными органами Костромской области, в ведении которых такие организации находятся.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5" w:tooltip="Закон Костромской области от 25.11.2022 N 289-7-ЗКО &quot;О внесении изменений в Закон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24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25.11.2022 N 289-7-ЗКО)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утверждении перечней информации о деятельности государственных органов Костромской области и подведомственных организаций Костромской области определяются периодичность размещения информации на официальных сайтах, сроки ее обновления, обеспечивающие своевременность реализации и защиты пользователями информацией своих прав и законных интересов, способы и формы ее размещения.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21.12.2011 </w:t>
      </w:r>
      <w:hyperlink w:history="0" r:id="rId66" w:tooltip="Закон Костромской области от 21.12.2011 N 165-5-ЗКО &quot;О внесении изменений в статью 6 Закона Костромской области &quot;О гербе Костромской области&quot;, статьи 3 и 5 Закона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08.12.2011) {КонсультантПлюс}">
        <w:r>
          <w:rPr>
            <w:sz w:val="20"/>
            <w:color w:val="0000ff"/>
          </w:rPr>
          <w:t xml:space="preserve">N 165-5-ЗКО</w:t>
        </w:r>
      </w:hyperlink>
      <w:r>
        <w:rPr>
          <w:sz w:val="20"/>
        </w:rPr>
        <w:t xml:space="preserve">, от 25.11.2022 </w:t>
      </w:r>
      <w:hyperlink w:history="0" r:id="rId67" w:tooltip="Закон Костромской области от 25.11.2022 N 289-7-ЗКО &quot;О внесении изменений в Закон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24.11.2022) {КонсультантПлюс}">
        <w:r>
          <w:rPr>
            <w:sz w:val="20"/>
            <w:color w:val="0000ff"/>
          </w:rPr>
          <w:t xml:space="preserve">N 289-7-ЗКО</w:t>
        </w:r>
      </w:hyperlink>
      <w:r>
        <w:rPr>
          <w:sz w:val="20"/>
        </w:rPr>
        <w:t xml:space="preserve">)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Состав общедоступной информации, размещаемой государственными органами Костромской области на официальных сайтах в форме открытых данных (за исключением информации, указанной в </w:t>
      </w:r>
      <w:hyperlink w:history="0" r:id="rId68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части 7.1 статьи 14</w:t>
        </w:r>
      </w:hyperlink>
      <w:r>
        <w:rPr>
          <w:sz w:val="20"/>
        </w:rP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самоуправления"), определяется перечнями, утверждаемыми правовыми актами государственных органов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Закон Костромской области от 25.11.2022 N 289-7-ЗКО &quot;О внесении изменений в Закон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25.11.2022 N 289-7-ЗКО)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государственными органами Костромской области перечней, указанных в </w:t>
      </w:r>
      <w:hyperlink w:history="0" w:anchor="P98" w:tooltip="4.1. Состав общедоступной информации, размещаемой государственными органами Костромской области на официальных сайтах в форме открытых данных (за исключением информации, указанной в части 7.1 статьи 14 Федерального закона &quot;Об обеспечении доступа к информации о деятельности государственных органов и органов местного самоуправления&quot;), определяется перечнями, утверждаемыми правовыми актами государственных органов Костромской области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настоящей части, а также определение периодичности размещения на официальных сайтах в форме открытых данных общедоступной информации о деятельности государственных органов Костромской области, сроков ее обновления и иных требований к размещению указанной информации в форме открытых данных осуществляются с учетом положений Федерального </w:t>
      </w:r>
      <w:hyperlink w:history="0" r:id="rId70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обеспечении доступа к информации о деятельности государственных органов и органов местного самоуправления" и иных федеральных нормативных правовых актов.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Костромской области от 25.11.2022 N 289-7-ЗКО &quot;О внесении изменений в Закон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25.11.2022 N 289-7-ЗКО)</w:t>
      </w:r>
    </w:p>
    <w:p>
      <w:pPr>
        <w:pStyle w:val="0"/>
        <w:jc w:val="both"/>
      </w:pPr>
      <w:r>
        <w:rPr>
          <w:sz w:val="20"/>
        </w:rPr>
        <w:t xml:space="preserve">(часть 4.1 введена </w:t>
      </w:r>
      <w:hyperlink w:history="0" r:id="rId72" w:tooltip="Закон Костромской области от 25.11.2013 N 455-5-ЗКО &quot;О внесении изменений в статьи 4 и 5 Закона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14.11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25.11.2013 N 455-5-ЗКО)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Требования к технологическим, программным и лингвистическим средствам обеспечения пользования официальными сайтами администрации Костромской области, иных исполнительных органов Костромской области, представительств администрации Костромской области, аппарата Уполномоченного по правам человека в Костромской области, аппарата Уполномоченного по правам ребенка в Костромской области, аппарата Уполномоченного по защите прав предпринимателей в Костромской области устанавливаются администрацией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29.12.2010 </w:t>
      </w:r>
      <w:hyperlink w:history="0" r:id="rId73" w:tooltip="Закон Костромской области от 29.12.2010 N 27-5-ЗКО (ред. от 20.04.2019) &quot;О внесении изменений в некоторые законодательные акты Костромской области в связи с принятием Закона Костромской области &quot;Об Уполномоченном по правам человека в Костромской области&quot; (принят Костромской областной Думой 23.12.2010) {КонсультантПлюс}">
        <w:r>
          <w:rPr>
            <w:sz w:val="20"/>
            <w:color w:val="0000ff"/>
          </w:rPr>
          <w:t xml:space="preserve">N 27-5-ЗКО</w:t>
        </w:r>
      </w:hyperlink>
      <w:r>
        <w:rPr>
          <w:sz w:val="20"/>
        </w:rPr>
        <w:t xml:space="preserve">, от 10.07.2013 </w:t>
      </w:r>
      <w:hyperlink w:history="0" r:id="rId74" w:tooltip="Закон Костромской области от 10.07.2013 N 396-5-ЗКО (ред. от 20.04.2019) &quot;О внесении изменений в некоторые законодательные акты Костромской области в связи с принятием Закона Костромской области &quot;Об Уполномоченном по защите прав предпринимателей в Костромской области&quot; (принят Костромской областной Думой 04.07.2013) {КонсультантПлюс}">
        <w:r>
          <w:rPr>
            <w:sz w:val="20"/>
            <w:color w:val="0000ff"/>
          </w:rPr>
          <w:t xml:space="preserve">N 396-5-ЗКО</w:t>
        </w:r>
      </w:hyperlink>
      <w:r>
        <w:rPr>
          <w:sz w:val="20"/>
        </w:rPr>
        <w:t xml:space="preserve">, от 20.04.2019 </w:t>
      </w:r>
      <w:hyperlink w:history="0" r:id="rId75" w:tooltip="Закон Костромской области от 20.04.2019 N 541-6-ЗКО &quot;О внесении изменений в отдельные законодательные акты Костромской области в связи с принятием Закона Костромской области &quot;Об Уполномоченном по правам ребенка в Костромской области&quot; и о признании утратившими силу отдельных положений некоторых законодательных актов Костромской области&quot; (принят Костромской областной Думой 18.04.2019) {КонсультантПлюс}">
        <w:r>
          <w:rPr>
            <w:sz w:val="20"/>
            <w:color w:val="0000ff"/>
          </w:rPr>
          <w:t xml:space="preserve">N 541-6-ЗКО</w:t>
        </w:r>
      </w:hyperlink>
      <w:r>
        <w:rPr>
          <w:sz w:val="20"/>
        </w:rPr>
        <w:t xml:space="preserve">, от 26.04.2022 </w:t>
      </w:r>
      <w:hyperlink w:history="0" r:id="rId76" w:tooltip="Закон Костромской области от 26.04.2022 N 196-7-ЗКО (ред. от 24.05.2022) &quot;О внесении изменений в отдельные законодательные акты Костромской области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21.04.2022) {КонсультантПлюс}">
        <w:r>
          <w:rPr>
            <w:sz w:val="20"/>
            <w:color w:val="0000ff"/>
          </w:rPr>
          <w:t xml:space="preserve">N 196-7-ЗКО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технологическим, программным и лингвистическим средствам обеспечения пользования официальными сайтами Костромской областной Думы, контрольно-счетной палаты Костромской области устанавливаются Костромской областной Думой.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Закон Костромской области от 28.09.2011 N 109-5-ЗКО (ред. от 05.10.2020) &quot;О внесении изменений в отдельные законодательные акты Костромской области в связи с принятием Закона Костромской области &quot;О контрольно-счетной палате Костромской области&quot; (принят Костромской областной Думой 15.09.201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28.09.2011 N 109-5-ЗКО)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технологическим, программным и лингвистическим средствам обеспечения пользования официальным сайтом избирательной комиссии Костромской области устанавливаются избирательной комиссией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технологическим, программным и лингвистическим средствам обеспечения пользования официальными сайтами подведомственных организаций Костромской области устанавливаются в пределах своих полномочий государственными органами Костромской области, в ведении которых такие организации находятся.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8" w:tooltip="Закон Костромской области от 25.11.2022 N 289-7-ЗКО &quot;О внесении изменений в Закон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24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25.11.2022 N 289-7-ЗКО)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Обеспечение условий доступности для инвалидов по зрению официальных сайтов государственных органов Костромской области и подведомственных им организаций Костромской области осуществляется в порядке, установленном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(часть 6 введена </w:t>
      </w:r>
      <w:hyperlink w:history="0" r:id="rId79" w:tooltip="Закон Костромской области от 25.12.2015 N 50-6-ЗКО &quot;О внесении изменения в статью 5 Закона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16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Костромской области от 25.12.2015 N 50-6-ЗКО; в ред. </w:t>
      </w:r>
      <w:hyperlink w:history="0" r:id="rId80" w:tooltip="Закон Костромской области от 25.11.2022 N 289-7-ЗКО &quot;О внесении изменений в Закон Костромской области &quot;Об обеспечении доступа к информации о деятельности государственных органов Костромской области&quot; (принят Костромской областной Думой 24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25.11.2022 N 289-7-ЗКО)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Ознакомление с информацией о деятельности государственных органов Костромской области в помещениях, занимаемых указанными органами, а также через библиотечные и архивные фонды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 решению государственного органа Костромской области в установленном им порядке пользователю информацией может быть предоставлена возможность ознакомиться с информацией о его деятельности в помещениях, занимаемых государственным органом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Ознакомление пользователей информацией с информацией о деятельности государственных органов Костромской области, находящейся в библиотечных и архивных фондах Костромской области, осуществляется в порядке, установленном законодательством о библиотечном деле, об архивном деле в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Присутствие на заседаниях коллегиальных государственных органов Костромской области, а также на заседаниях коллегиальных органов государственных органов Костромской области</w:t>
      </w:r>
    </w:p>
    <w:p>
      <w:pPr>
        <w:pStyle w:val="0"/>
        <w:jc w:val="both"/>
      </w:pPr>
      <w:r>
        <w:rPr>
          <w:sz w:val="20"/>
        </w:rPr>
      </w:r>
    </w:p>
    <w:bookmarkStart w:id="120" w:name="P120"/>
    <w:bookmarkEnd w:id="120"/>
    <w:p>
      <w:pPr>
        <w:pStyle w:val="0"/>
        <w:ind w:firstLine="540"/>
        <w:jc w:val="both"/>
      </w:pPr>
      <w:r>
        <w:rPr>
          <w:sz w:val="20"/>
        </w:rPr>
        <w:t xml:space="preserve">1. Костромская областная Дума, администрация Костромской области, избирательная комиссия Костромской области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исполнительные органы Костромской области - на заседаниях коллегии при органе исполнительной власти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Закон Костромской области от 26.04.2022 N 196-7-ЗКО (ред. от 24.05.2022) &quot;О внесении изменений в отдельные законодательные акты Костромской области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26.04.2022 N 196-7-ЗКО)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Присутствие указанных в </w:t>
      </w:r>
      <w:hyperlink w:history="0" w:anchor="P120" w:tooltip="1. Костромская областная Дума, администрация Костромской области, избирательная комиссия Костромской области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сполнительные органы Костромской области - на заседаниях коллегии при органе исполнительной власти Костромской области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 лиц на заседаниях Костромской областной Думы, администрации Костромской области, избирательной комиссии Костромской области осуществляется в соответствии с регламентами Костромской областной Думы, администрации Костромской области, избирательной комиссии Костромской области, на заседаниях коллегии при органе исполнительной власти Костромской области - в соответствии с положением о коллегии.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со дня его официального опубликования и распространяет свое действие на правоотношения, возникшие с 1 января 2010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И.СЛЮНЯЕВ</w:t>
      </w:r>
    </w:p>
    <w:p>
      <w:pPr>
        <w:pStyle w:val="0"/>
        <w:jc w:val="both"/>
      </w:pPr>
      <w:r>
        <w:rPr>
          <w:sz w:val="20"/>
        </w:rPr>
        <w:t xml:space="preserve">11 февраля 2010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574-4-ЗКО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Костромской области от 11.02.2010 N 574-4-ЗКО</w:t>
            <w:br/>
            <w:t>(ред. от 25.11.2022)</w:t>
            <w:br/>
            <w:t>"Об обеспечении доступа к информации о деятельн...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262EE5C7ABE438F5F021FB36C9D06D5ECE4AB497E4E76FF8404D08EB63CD0C1650DE5AAF7512E5C74A047FA8A1B64A5A4C731572AEC1E947AE8E22FR9I" TargetMode = "External"/>
	<Relationship Id="rId8" Type="http://schemas.openxmlformats.org/officeDocument/2006/relationships/hyperlink" Target="consultantplus://offline/ref=4262EE5C7ABE438F5F021FB36C9D06D5ECE4AB49764F7FF0880D8D84BE65DCC36202BABDF018225D74A040F6884461B0B59F3D5735F31D8866EAE0F92ARAI" TargetMode = "External"/>
	<Relationship Id="rId9" Type="http://schemas.openxmlformats.org/officeDocument/2006/relationships/hyperlink" Target="consultantplus://offline/ref=4262EE5C7ABE438F5F021FB36C9D06D5ECE4AB49734778FE8C04D08EB63CD0C1650DE5AAF7512E5C74A040F38A1B64A5A4C731572AEC1E947AE8E22FR9I" TargetMode = "External"/>
	<Relationship Id="rId10" Type="http://schemas.openxmlformats.org/officeDocument/2006/relationships/hyperlink" Target="consultantplus://offline/ref=4262EE5C7ABE438F5F021FB36C9D06D5ECE4AB497E4E77F18504D08EB63CD0C1650DE5AAF7512E5C74A043F38A1B64A5A4C731572AEC1E947AE8E22FR9I" TargetMode = "External"/>
	<Relationship Id="rId11" Type="http://schemas.openxmlformats.org/officeDocument/2006/relationships/hyperlink" Target="consultantplus://offline/ref=4262EE5C7ABE438F5F021FB36C9D06D5ECE4AB497E4E76FD8F04D08EB63CD0C1650DE5AAF7512E5C74A044FB8A1B64A5A4C731572AEC1E947AE8E22FR9I" TargetMode = "External"/>
	<Relationship Id="rId12" Type="http://schemas.openxmlformats.org/officeDocument/2006/relationships/hyperlink" Target="consultantplus://offline/ref=4262EE5C7ABE438F5F021FB36C9D06D5ECE4AB4972467EFD8E04D08EB63CD0C1650DE5AAF7512E5C74A041F58A1B64A5A4C731572AEC1E947AE8E22FR9I" TargetMode = "External"/>
	<Relationship Id="rId13" Type="http://schemas.openxmlformats.org/officeDocument/2006/relationships/hyperlink" Target="consultantplus://offline/ref=4262EE5C7ABE438F5F021FB36C9D06D5ECE4AB49704E7BF18C04D08EB63CD0C1650DE5AAF7512E5C74A041F58A1B64A5A4C731572AEC1E947AE8E22FR9I" TargetMode = "External"/>
	<Relationship Id="rId14" Type="http://schemas.openxmlformats.org/officeDocument/2006/relationships/hyperlink" Target="consultantplus://offline/ref=4262EE5C7ABE438F5F021FB36C9D06D5ECE4AB497E4E77F08D04D08EB63CD0C1650DE5AAF7512E5C74A046F48A1B64A5A4C731572AEC1E947AE8E22FR9I" TargetMode = "External"/>
	<Relationship Id="rId15" Type="http://schemas.openxmlformats.org/officeDocument/2006/relationships/hyperlink" Target="consultantplus://offline/ref=4262EE5C7ABE438F5F021FB36C9D06D5ECE4AB49764E7EFE84098D84BE65DCC36202BABDF018225D74A047F0874461B0B59F3D5735F31D8866EAE0F92ARAI" TargetMode = "External"/>
	<Relationship Id="rId16" Type="http://schemas.openxmlformats.org/officeDocument/2006/relationships/hyperlink" Target="consultantplus://offline/ref=4262EE5C7ABE438F5F021FB36C9D06D5ECE4AB49764E7AFC8C0D8D84BE65DCC36202BABDF018225D74A041F2864461B0B59F3D5735F31D8866EAE0F92ARAI" TargetMode = "External"/>
	<Relationship Id="rId17" Type="http://schemas.openxmlformats.org/officeDocument/2006/relationships/hyperlink" Target="consultantplus://offline/ref=4262EE5C7ABE438F5F021FB36C9D06D5ECE4AB497E4E76FF8404D08EB63CD0C1650DE5AAF7512E5C74A047FB8A1B64A5A4C731572AEC1E947AE8E22FR9I" TargetMode = "External"/>
	<Relationship Id="rId18" Type="http://schemas.openxmlformats.org/officeDocument/2006/relationships/hyperlink" Target="consultantplus://offline/ref=4262EE5C7ABE438F5F021FB36C9D06D5ECE4AB49764F7FF0880D8D84BE65DCC36202BABDF018225D74A040F7814461B0B59F3D5735F31D8866EAE0F92ARAI" TargetMode = "External"/>
	<Relationship Id="rId19" Type="http://schemas.openxmlformats.org/officeDocument/2006/relationships/hyperlink" Target="consultantplus://offline/ref=4262EE5C7ABE438F5F021FB36C9D06D5ECE4AB497E4E76FD8F04D08EB63CD0C1650DE5AAF7512E5C74A047F28A1B64A5A4C731572AEC1E947AE8E22FR9I" TargetMode = "External"/>
	<Relationship Id="rId20" Type="http://schemas.openxmlformats.org/officeDocument/2006/relationships/hyperlink" Target="consultantplus://offline/ref=4262EE5C7ABE438F5F021FB36C9D06D5ECE4AB497E4E77F08D04D08EB63CD0C1650DE5AAF7512E5C74A046F58A1B64A5A4C731572AEC1E947AE8E22FR9I" TargetMode = "External"/>
	<Relationship Id="rId21" Type="http://schemas.openxmlformats.org/officeDocument/2006/relationships/hyperlink" Target="consultantplus://offline/ref=4262EE5C7ABE438F5F021FB36C9D06D5ECE4AB49764E7EFE84098D84BE65DCC36202BABDF018225D74A047F0864461B0B59F3D5735F31D8866EAE0F92ARAI" TargetMode = "External"/>
	<Relationship Id="rId22" Type="http://schemas.openxmlformats.org/officeDocument/2006/relationships/hyperlink" Target="consultantplus://offline/ref=4262EE5C7ABE438F5F021FB36C9D06D5ECE4AB49764E7AFC8C0D8D84BE65DCC36202BABDF018225D74A041F2894461B0B59F3D5735F31D8866EAE0F92ARAI" TargetMode = "External"/>
	<Relationship Id="rId23" Type="http://schemas.openxmlformats.org/officeDocument/2006/relationships/hyperlink" Target="consultantplus://offline/ref=4262EE5C7ABE438F5F0201BE7AF15ADEEBE7F2417C1923AC810E85D6E9658086340BB0E8AD5D2D4276A0432FR0I" TargetMode = "External"/>
	<Relationship Id="rId24" Type="http://schemas.openxmlformats.org/officeDocument/2006/relationships/hyperlink" Target="consultantplus://offline/ref=4262EE5C7ABE438F5F0201BE7AF15ADEEDEDF744774874AED05B8BD3E135DA962242BCE8B35C2F5A76AB15A3C51A38E0F0D431542AEF1C8827RAI" TargetMode = "External"/>
	<Relationship Id="rId25" Type="http://schemas.openxmlformats.org/officeDocument/2006/relationships/hyperlink" Target="consultantplus://offline/ref=4262EE5C7ABE438F5F021FB36C9D06D5ECE4AB49764E7EF98E0B8D84BE65DCC36202BABDE2187A5175A15FF3835137E1F32CR8I" TargetMode = "External"/>
	<Relationship Id="rId26" Type="http://schemas.openxmlformats.org/officeDocument/2006/relationships/hyperlink" Target="consultantplus://offline/ref=4262EE5C7ABE438F5F021FB36C9D06D5ECE4AB49764E7EF98E0B8D84BE65DCC36202BABDF018225D74A040F7824461B0B59F3D5735F31D8866EAE0F92ARAI" TargetMode = "External"/>
	<Relationship Id="rId27" Type="http://schemas.openxmlformats.org/officeDocument/2006/relationships/hyperlink" Target="consultantplus://offline/ref=4262EE5C7ABE438F5F021FB36C9D06D5ECE4AB49764E7EFB840E8D84BE65DCC36202BABDE2187A5175A15FF3835137E1F32CR8I" TargetMode = "External"/>
	<Relationship Id="rId28" Type="http://schemas.openxmlformats.org/officeDocument/2006/relationships/hyperlink" Target="consultantplus://offline/ref=4262EE5C7ABE438F5F0201BE7AF15ADEEDEDF744774874AED05B8BD3E135DA962242BCEFB8087E1821AD40F39F4E37FFF3CA3225R4I" TargetMode = "External"/>
	<Relationship Id="rId29" Type="http://schemas.openxmlformats.org/officeDocument/2006/relationships/hyperlink" Target="consultantplus://offline/ref=4262EE5C7ABE438F5F021FB36C9D06D5ECE4AB49764E7AFC8C0D8D84BE65DCC36202BABDF018225D74A041F3814461B0B59F3D5735F31D8866EAE0F92ARAI" TargetMode = "External"/>
	<Relationship Id="rId30" Type="http://schemas.openxmlformats.org/officeDocument/2006/relationships/hyperlink" Target="consultantplus://offline/ref=4262EE5C7ABE438F5F0201BE7AF15ADEEDEDF744774874AED05B8BD3E135DA962242BCE8B35C2E5E7DAB15A3C51A38E0F0D431542AEF1C8827RAI" TargetMode = "External"/>
	<Relationship Id="rId31" Type="http://schemas.openxmlformats.org/officeDocument/2006/relationships/hyperlink" Target="consultantplus://offline/ref=4262EE5C7ABE438F5F021FB36C9D06D5ECE4AB49764E7AFC8C0D8D84BE65DCC36202BABDF018225D74A041F3834461B0B59F3D5735F31D8866EAE0F92ARAI" TargetMode = "External"/>
	<Relationship Id="rId32" Type="http://schemas.openxmlformats.org/officeDocument/2006/relationships/hyperlink" Target="consultantplus://offline/ref=4262EE5C7ABE438F5F0201BE7AF15ADEEDEDF744774874AED05B8BD3E135DA962242BCE8B35C2E5F7DAB15A3C51A38E0F0D431542AEF1C8827RAI" TargetMode = "External"/>
	<Relationship Id="rId33" Type="http://schemas.openxmlformats.org/officeDocument/2006/relationships/hyperlink" Target="consultantplus://offline/ref=4262EE5C7ABE438F5F0201BE7AF15ADEEDEDF744774874AED05B8BD3E135DA962242BCE8B35C2E5971AB15A3C51A38E0F0D431542AEF1C8827RAI" TargetMode = "External"/>
	<Relationship Id="rId34" Type="http://schemas.openxmlformats.org/officeDocument/2006/relationships/hyperlink" Target="consultantplus://offline/ref=4262EE5C7ABE438F5F021FB36C9D06D5ECE4AB4972467EFD8E04D08EB63CD0C1650DE5AAF7512E5C74A041FB8A1B64A5A4C731572AEC1E947AE8E22FR9I" TargetMode = "External"/>
	<Relationship Id="rId35" Type="http://schemas.openxmlformats.org/officeDocument/2006/relationships/hyperlink" Target="consultantplus://offline/ref=4262EE5C7ABE438F5F021FB36C9D06D5ECE4AB49764E7AFC8C0D8D84BE65DCC36202BABDF018225D74A041F3824461B0B59F3D5735F31D8866EAE0F92ARAI" TargetMode = "External"/>
	<Relationship Id="rId36" Type="http://schemas.openxmlformats.org/officeDocument/2006/relationships/hyperlink" Target="consultantplus://offline/ref=4262EE5C7ABE438F5F021FB36C9D06D5ECE4AB4972467EFD8E04D08EB63CD0C1650DE5AAF7512E5C74A040F38A1B64A5A4C731572AEC1E947AE8E22FR9I" TargetMode = "External"/>
	<Relationship Id="rId37" Type="http://schemas.openxmlformats.org/officeDocument/2006/relationships/hyperlink" Target="consultantplus://offline/ref=4262EE5C7ABE438F5F021FB36C9D06D5ECE4AB49734778FE8C04D08EB63CD0C1650DE5AAF7512E5C74A040F18A1B64A5A4C731572AEC1E947AE8E22FR9I" TargetMode = "External"/>
	<Relationship Id="rId38" Type="http://schemas.openxmlformats.org/officeDocument/2006/relationships/hyperlink" Target="consultantplus://offline/ref=4262EE5C7ABE438F5F021FB36C9D06D5ECE4AB49764E7AFC8C0D8D84BE65DCC36202BABDF018225D74A041F3844461B0B59F3D5735F31D8866EAE0F92ARAI" TargetMode = "External"/>
	<Relationship Id="rId39" Type="http://schemas.openxmlformats.org/officeDocument/2006/relationships/hyperlink" Target="consultantplus://offline/ref=4262EE5C7ABE438F5F021FB36C9D06D5ECE4AB49764E7AFC8C0D8D84BE65DCC36202BABDF018225D74A041F3894461B0B59F3D5735F31D8866EAE0F92ARAI" TargetMode = "External"/>
	<Relationship Id="rId40" Type="http://schemas.openxmlformats.org/officeDocument/2006/relationships/hyperlink" Target="consultantplus://offline/ref=4262EE5C7ABE438F5F0201BE7AF15ADEEDEEF74C714B74AED05B8BD3E135DA962242BCEAB15F240825E414FF804E2BE0F3D43256362ERFI" TargetMode = "External"/>
	<Relationship Id="rId41" Type="http://schemas.openxmlformats.org/officeDocument/2006/relationships/hyperlink" Target="consultantplus://offline/ref=4262EE5C7ABE438F5F021FB36C9D06D5ECE4AB49764E7AFC8C0D8D84BE65DCC36202BABDF018225D74A041F0814461B0B59F3D5735F31D8866EAE0F92ARAI" TargetMode = "External"/>
	<Relationship Id="rId42" Type="http://schemas.openxmlformats.org/officeDocument/2006/relationships/hyperlink" Target="consultantplus://offline/ref=4262EE5C7ABE438F5F021FB36C9D06D5ECE4AB49764E7AFC8C0D8D84BE65DCC36202BABDF018225D74A041F0804461B0B59F3D5735F31D8866EAE0F92ARAI" TargetMode = "External"/>
	<Relationship Id="rId43" Type="http://schemas.openxmlformats.org/officeDocument/2006/relationships/hyperlink" Target="consultantplus://offline/ref=4262EE5C7ABE438F5F021FB36C9D06D5ECE4AB49734778FE8C04D08EB63CD0C1650DE5AAF7512E5C74A040F68A1B64A5A4C731572AEC1E947AE8E22FR9I" TargetMode = "External"/>
	<Relationship Id="rId44" Type="http://schemas.openxmlformats.org/officeDocument/2006/relationships/hyperlink" Target="consultantplus://offline/ref=4262EE5C7ABE438F5F021FB36C9D06D5ECE4AB49764E7AFC8C0D8D84BE65DCC36202BABDF018225D74A041F0834461B0B59F3D5735F31D8866EAE0F92ARAI" TargetMode = "External"/>
	<Relationship Id="rId45" Type="http://schemas.openxmlformats.org/officeDocument/2006/relationships/hyperlink" Target="consultantplus://offline/ref=4262EE5C7ABE438F5F021FB36C9D06D5ECE4AB49734778FE8C04D08EB63CD0C1650DE5AAF7512E5C74A040F68A1B64A5A4C731572AEC1E947AE8E22FR9I" TargetMode = "External"/>
	<Relationship Id="rId46" Type="http://schemas.openxmlformats.org/officeDocument/2006/relationships/hyperlink" Target="consultantplus://offline/ref=4262EE5C7ABE438F5F021FB36C9D06D5ECE4AB49734778FE8C04D08EB63CD0C1650DE5AAF7512E5C74A040F68A1B64A5A4C731572AEC1E947AE8E22FR9I" TargetMode = "External"/>
	<Relationship Id="rId47" Type="http://schemas.openxmlformats.org/officeDocument/2006/relationships/hyperlink" Target="consultantplus://offline/ref=4262EE5C7ABE438F5F021FB36C9D06D5ECE4AB49764E7AFC8C0D8D84BE65DCC36202BABDF018225D74A041F0854461B0B59F3D5735F31D8866EAE0F92ARAI" TargetMode = "External"/>
	<Relationship Id="rId48" Type="http://schemas.openxmlformats.org/officeDocument/2006/relationships/hyperlink" Target="consultantplus://offline/ref=4262EE5C7ABE438F5F0201BE7AF15ADEEDEDF744774874AED05B8BD3E135DA962242BCEEB8087E1821AD40F39F4E37FFF3CA3225R4I" TargetMode = "External"/>
	<Relationship Id="rId49" Type="http://schemas.openxmlformats.org/officeDocument/2006/relationships/hyperlink" Target="consultantplus://offline/ref=4262EE5C7ABE438F5F021FB36C9D06D5ECE4AB49764E7AFC8C0D8D84BE65DCC36202BABDF018225D74A041F0844461B0B59F3D5735F31D8866EAE0F92ARAI" TargetMode = "External"/>
	<Relationship Id="rId50" Type="http://schemas.openxmlformats.org/officeDocument/2006/relationships/hyperlink" Target="consultantplus://offline/ref=4262EE5C7ABE438F5F021FB36C9D06D5ECE4AB49764E7AFC880C8D84BE65DCC36202BABDF018225D74A041F4884461B0B59F3D5735F31D8866EAE0F92ARAI" TargetMode = "External"/>
	<Relationship Id="rId51" Type="http://schemas.openxmlformats.org/officeDocument/2006/relationships/hyperlink" Target="consultantplus://offline/ref=4262EE5C7ABE438F5F021FB36C9D06D5ECE4AB497E4E77F18504D08EB63CD0C1650DE5AAF7512E5C74A043F08A1B64A5A4C731572AEC1E947AE8E22FR9I" TargetMode = "External"/>
	<Relationship Id="rId52" Type="http://schemas.openxmlformats.org/officeDocument/2006/relationships/hyperlink" Target="consultantplus://offline/ref=4262EE5C7ABE438F5F021FB36C9D06D5ECE4AB497E4E77F18504D08EB63CD0C1650DE5AAF7512E5C74A043F68A1B64A5A4C731572AEC1E947AE8E22FR9I" TargetMode = "External"/>
	<Relationship Id="rId53" Type="http://schemas.openxmlformats.org/officeDocument/2006/relationships/hyperlink" Target="consultantplus://offline/ref=4262EE5C7ABE438F5F0201BE7AF15ADEEDEDF744774874AED05B8BD3E135DA962242BCECB2577B0D30F54CF3805134E3EFC8305423R6I" TargetMode = "External"/>
	<Relationship Id="rId54" Type="http://schemas.openxmlformats.org/officeDocument/2006/relationships/hyperlink" Target="consultantplus://offline/ref=4262EE5C7ABE438F5F021FB36C9D06D5ECE4AB49764E7AFC8C0D8D84BE65DCC36202BABDF018225D74A041F0874461B0B59F3D5735F31D8866EAE0F92ARAI" TargetMode = "External"/>
	<Relationship Id="rId55" Type="http://schemas.openxmlformats.org/officeDocument/2006/relationships/hyperlink" Target="consultantplus://offline/ref=4262EE5C7ABE438F5F0201BE7AF15ADEEDEDF744774874AED05B8BD3E135DA962242BCECB4577B0D30F54CF3805134E3EFC8305423R6I" TargetMode = "External"/>
	<Relationship Id="rId56" Type="http://schemas.openxmlformats.org/officeDocument/2006/relationships/hyperlink" Target="consultantplus://offline/ref=4262EE5C7ABE438F5F021FB36C9D06D5ECE4AB49764E7AFC8C0D8D84BE65DCC36202BABDF018225D74A041F0894461B0B59F3D5735F31D8866EAE0F92ARAI" TargetMode = "External"/>
	<Relationship Id="rId57" Type="http://schemas.openxmlformats.org/officeDocument/2006/relationships/hyperlink" Target="consultantplus://offline/ref=4262EE5C7ABE438F5F021FB36C9D06D5ECE4AB49734778FE8C04D08EB63CD0C1650DE5AAF7512E5C74A040F68A1B64A5A4C731572AEC1E947AE8E22FR9I" TargetMode = "External"/>
	<Relationship Id="rId58" Type="http://schemas.openxmlformats.org/officeDocument/2006/relationships/hyperlink" Target="consultantplus://offline/ref=4262EE5C7ABE438F5F021FB36C9D06D5ECE4AB4972467EFD8E04D08EB63CD0C1650DE5AAF7512E5C74A040F18A1B64A5A4C731572AEC1E947AE8E22FR9I" TargetMode = "External"/>
	<Relationship Id="rId59" Type="http://schemas.openxmlformats.org/officeDocument/2006/relationships/hyperlink" Target="consultantplus://offline/ref=4262EE5C7ABE438F5F021FB36C9D06D5ECE4AB49764E7AFC8C0D8D84BE65DCC36202BABDF018225D74A041F1814461B0B59F3D5735F31D8866EAE0F92ARAI" TargetMode = "External"/>
	<Relationship Id="rId60" Type="http://schemas.openxmlformats.org/officeDocument/2006/relationships/hyperlink" Target="consultantplus://offline/ref=4262EE5C7ABE438F5F021FB36C9D06D5ECE4AB497E4E76FF8404D08EB63CD0C1650DE5AAF7512E5C74A046F38A1B64A5A4C731572AEC1E947AE8E22FR9I" TargetMode = "External"/>
	<Relationship Id="rId61" Type="http://schemas.openxmlformats.org/officeDocument/2006/relationships/hyperlink" Target="consultantplus://offline/ref=4262EE5C7ABE438F5F021FB36C9D06D5ECE4AB497E4E76FD8F04D08EB63CD0C1650DE5AAF7512E5C74A047F08A1B64A5A4C731572AEC1E947AE8E22FR9I" TargetMode = "External"/>
	<Relationship Id="rId62" Type="http://schemas.openxmlformats.org/officeDocument/2006/relationships/hyperlink" Target="consultantplus://offline/ref=4262EE5C7ABE438F5F021FB36C9D06D5ECE4AB497E4E77F08D04D08EB63CD0C1650DE5AAF7512E5C74A046FB8A1B64A5A4C731572AEC1E947AE8E22FR9I" TargetMode = "External"/>
	<Relationship Id="rId63" Type="http://schemas.openxmlformats.org/officeDocument/2006/relationships/hyperlink" Target="consultantplus://offline/ref=4262EE5C7ABE438F5F021FB36C9D06D5ECE4AB49764E7EFE84098D84BE65DCC36202BABDF018225D74A047F0884461B0B59F3D5735F31D8866EAE0F92ARAI" TargetMode = "External"/>
	<Relationship Id="rId64" Type="http://schemas.openxmlformats.org/officeDocument/2006/relationships/hyperlink" Target="consultantplus://offline/ref=4262EE5C7ABE438F5F021FB36C9D06D5ECE4AB49764F7FF0880D8D84BE65DCC36202BABDF018225D74A040F7834461B0B59F3D5735F31D8866EAE0F92ARAI" TargetMode = "External"/>
	<Relationship Id="rId65" Type="http://schemas.openxmlformats.org/officeDocument/2006/relationships/hyperlink" Target="consultantplus://offline/ref=4262EE5C7ABE438F5F021FB36C9D06D5ECE4AB49764E7AFC8C0D8D84BE65DCC36202BABDF018225D74A041F1804461B0B59F3D5735F31D8866EAE0F92ARAI" TargetMode = "External"/>
	<Relationship Id="rId66" Type="http://schemas.openxmlformats.org/officeDocument/2006/relationships/hyperlink" Target="consultantplus://offline/ref=4262EE5C7ABE438F5F021FB36C9D06D5ECE4AB49734778FE8C04D08EB63CD0C1650DE5AAF7512E5C74A040F68A1B64A5A4C731572AEC1E947AE8E22FR9I" TargetMode = "External"/>
	<Relationship Id="rId67" Type="http://schemas.openxmlformats.org/officeDocument/2006/relationships/hyperlink" Target="consultantplus://offline/ref=4262EE5C7ABE438F5F021FB36C9D06D5ECE4AB49764E7AFC8C0D8D84BE65DCC36202BABDF018225D74A041F1824461B0B59F3D5735F31D8866EAE0F92ARAI" TargetMode = "External"/>
	<Relationship Id="rId68" Type="http://schemas.openxmlformats.org/officeDocument/2006/relationships/hyperlink" Target="consultantplus://offline/ref=4262EE5C7ABE438F5F0201BE7AF15ADEEDEDF744774874AED05B8BD3E135DA962242BCEBB7577B0D30F54CF3805134E3EFC8305423R6I" TargetMode = "External"/>
	<Relationship Id="rId69" Type="http://schemas.openxmlformats.org/officeDocument/2006/relationships/hyperlink" Target="consultantplus://offline/ref=4262EE5C7ABE438F5F021FB36C9D06D5ECE4AB49764E7AFC8C0D8D84BE65DCC36202BABDF018225D74A041F1844461B0B59F3D5735F31D8866EAE0F92ARAI" TargetMode = "External"/>
	<Relationship Id="rId70" Type="http://schemas.openxmlformats.org/officeDocument/2006/relationships/hyperlink" Target="consultantplus://offline/ref=4262EE5C7ABE438F5F0201BE7AF15ADEEDEDF744774874AED05B8BD3E135DA963042E4E4B25D315D76BE43F28324RDI" TargetMode = "External"/>
	<Relationship Id="rId71" Type="http://schemas.openxmlformats.org/officeDocument/2006/relationships/hyperlink" Target="consultantplus://offline/ref=4262EE5C7ABE438F5F021FB36C9D06D5ECE4AB49764E7AFC8C0D8D84BE65DCC36202BABDF018225D74A041F1874461B0B59F3D5735F31D8866EAE0F92ARAI" TargetMode = "External"/>
	<Relationship Id="rId72" Type="http://schemas.openxmlformats.org/officeDocument/2006/relationships/hyperlink" Target="consultantplus://offline/ref=4262EE5C7ABE438F5F021FB36C9D06D5ECE4AB4972467EFD8E04D08EB63CD0C1650DE5AAF7512E5C74A040F68A1B64A5A4C731572AEC1E947AE8E22FR9I" TargetMode = "External"/>
	<Relationship Id="rId73" Type="http://schemas.openxmlformats.org/officeDocument/2006/relationships/hyperlink" Target="consultantplus://offline/ref=4262EE5C7ABE438F5F021FB36C9D06D5ECE4AB497E4E76FF8404D08EB63CD0C1650DE5AAF7512E5C74A046F08A1B64A5A4C731572AEC1E947AE8E22FR9I" TargetMode = "External"/>
	<Relationship Id="rId74" Type="http://schemas.openxmlformats.org/officeDocument/2006/relationships/hyperlink" Target="consultantplus://offline/ref=4262EE5C7ABE438F5F021FB36C9D06D5ECE4AB497E4E76FD8F04D08EB63CD0C1650DE5AAF7512E5C74A047F18A1B64A5A4C731572AEC1E947AE8E22FR9I" TargetMode = "External"/>
	<Relationship Id="rId75" Type="http://schemas.openxmlformats.org/officeDocument/2006/relationships/hyperlink" Target="consultantplus://offline/ref=4262EE5C7ABE438F5F021FB36C9D06D5ECE4AB497E4E77F08D04D08EB63CD0C1650DE5AAF7512E5C74A049F28A1B64A5A4C731572AEC1E947AE8E22FR9I" TargetMode = "External"/>
	<Relationship Id="rId76" Type="http://schemas.openxmlformats.org/officeDocument/2006/relationships/hyperlink" Target="consultantplus://offline/ref=4262EE5C7ABE438F5F021FB36C9D06D5ECE4AB49764E7EFE84098D84BE65DCC36202BABDF018225D74A047F1814461B0B59F3D5735F31D8866EAE0F92ARAI" TargetMode = "External"/>
	<Relationship Id="rId77" Type="http://schemas.openxmlformats.org/officeDocument/2006/relationships/hyperlink" Target="consultantplus://offline/ref=4262EE5C7ABE438F5F021FB36C9D06D5ECE4AB49764F7FF0880D8D84BE65DCC36202BABDF018225D74A040F7854461B0B59F3D5735F31D8866EAE0F92ARAI" TargetMode = "External"/>
	<Relationship Id="rId78" Type="http://schemas.openxmlformats.org/officeDocument/2006/relationships/hyperlink" Target="consultantplus://offline/ref=4262EE5C7ABE438F5F021FB36C9D06D5ECE4AB49764E7AFC8C0D8D84BE65DCC36202BABDF018225D74A041F1864461B0B59F3D5735F31D8866EAE0F92ARAI" TargetMode = "External"/>
	<Relationship Id="rId79" Type="http://schemas.openxmlformats.org/officeDocument/2006/relationships/hyperlink" Target="consultantplus://offline/ref=4262EE5C7ABE438F5F021FB36C9D06D5ECE4AB49704E7BF18C04D08EB63CD0C1650DE5AAF7512E5C74A041F58A1B64A5A4C731572AEC1E947AE8E22FR9I" TargetMode = "External"/>
	<Relationship Id="rId80" Type="http://schemas.openxmlformats.org/officeDocument/2006/relationships/hyperlink" Target="consultantplus://offline/ref=4262EE5C7ABE438F5F021FB36C9D06D5ECE4AB49764E7AFC8C0D8D84BE65DCC36202BABDF018225D74A041F1884461B0B59F3D5735F31D8866EAE0F92ARAI" TargetMode = "External"/>
	<Relationship Id="rId81" Type="http://schemas.openxmlformats.org/officeDocument/2006/relationships/hyperlink" Target="consultantplus://offline/ref=4262EE5C7ABE438F5F021FB36C9D06D5ECE4AB49764E7EFE84098D84BE65DCC36202BABDF018225D74A047F1804461B0B59F3D5735F31D8866EAE0F92ARA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Костромской области от 11.02.2010 N 574-4-ЗКО
(ред. от 25.11.2022)
"Об обеспечении доступа к информации о деятельности государственных органов Костромской области"
(принят Костромской областной Думой 28.01.2010)</dc:title>
  <dcterms:created xsi:type="dcterms:W3CDTF">2022-12-11T08:17:54Z</dcterms:created>
</cp:coreProperties>
</file>