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августа 2021 г. N 473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"ЦЕНТР РАЗВИТИЯ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КРАСНОДАРСКОГО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Губернатора Краснодарского края от 30.08.2023 N 60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30.08.2023 N 606)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подпунктом 16 пункта 1 статьи 44</w:t>
        </w:r>
      </w:hyperlink>
      <w:r>
        <w:rPr>
          <w:sz w:val="20"/>
        </w:rPr>
        <w:t xml:space="preserve"> Федерального закона от 21 декабря 2021 г. N 414-ФЗ "Об общих принципах организации публичной власти в субъектах Российской Федерации", Федеральным </w:t>
      </w:r>
      <w:hyperlink w:history="0" r:id="rId8" w:tooltip="Федеральный закон от 12.01.1996 N 7-ФЗ (ред. от 02.07.2021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</w:t>
      </w:r>
      <w:hyperlink w:history="0" r:id="rId9" w:tooltip="Закон Краснодарского края от 07.06.2011 N 2264-КЗ (ред. от 13.07.2021) &quot;О поддержке социально ориентированных некоммерческих организаций, осуществляющих деятельность в Краснодарском крае&quot; (принят ЗС КК 25.05.201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7 июня 2011 г. N 2264-КЗ "О поддержке социально ориентированных некоммерческих организаций, осуществляющих деятельность в Краснодарском крае", а также в целях реализации мер по государственной поддержке социально ориентированных некоммерческих организаций (далее - СОНКО), осуществляющих деятельность в Краснодарском крае,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Краснодарского края от 30.08.2023 N 60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30.08.2023 N 606)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автономную некоммерческую организацию "Центр развития гражданского общества Краснодарского края" (далее - организация) путем учреждения с местом нахождения в городе Краснодаре.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основной целью деятельности организации является предоставление услуг, направленных на реализацию мер по оказанию финансовой, информационной, консультационной и иной поддержки СОНКО, осуществляющих деятельность в Краснодарском крае. Имущество организации формируется за счет бюджетных ассигнований, добровольных имущественных взносов и пожертвований, а также иных источников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внутренней политики администрации Краснодарского края (Топалов А.А.):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от имени администрации Краснодарского края функции и полномочия учредителя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утвердить Устав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утвердить состав высшего органа управления организацией - наблюдательного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обеспечить государственную регистрацию и осуществление иных юридически значимых и организационных действий от имени администрации Краснодарского края по созданию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Наделить директора департамента внутренней политики администрации Краснодарского края правом подписания приказов администрации Краснодарского края по вопросам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заместителя Губернатора Краснодарского края Топалова А.А.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" w:tooltip="Постановление Губернатора Краснодарского края от 30.08.2023 N 60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30.08.2023 N 606)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Постановление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06.08.2021 N 473</w:t>
            <w:br/>
            <w:t>(ред. от 30.08.2023)</w:t>
            <w:br/>
            <w:t>"О создании...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06.08.2021 N 473 (ред. от 30.08.2023) "О создании...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7CDBA7AA113CC71321D7EC53BFAEF3B6A8E750DFEAA01C12244272E4DCA2106955F588E4E8EC8AE7ECD0E820A1D3D73A362B51ABEC09938E7C5ED78n0I7L" TargetMode = "External"/>
	<Relationship Id="rId7" Type="http://schemas.openxmlformats.org/officeDocument/2006/relationships/hyperlink" Target="consultantplus://offline/ref=57CDBA7AA113CC71321D60C82D96B03169802F02FEAB029277162179129A2753D51F5EDB0DCAC1A67AC65AD24D436423E629B91AA1DC983BnFIAL" TargetMode = "External"/>
	<Relationship Id="rId8" Type="http://schemas.openxmlformats.org/officeDocument/2006/relationships/hyperlink" Target="consultantplus://offline/ref=57CDBA7AA113CC71321D60C82D96B0316E8D2207F9AC029277162179129A2753C71F06D70CCBDBAE7FD30C830Bn1I5L" TargetMode = "External"/>
	<Relationship Id="rId9" Type="http://schemas.openxmlformats.org/officeDocument/2006/relationships/hyperlink" Target="consultantplus://offline/ref=57CDBA7AA113CC71321D7EC53BFAEF3B6A8E750DFEA90EC12E45272E4DCA2106955F588E5C8E90A27FCC108208086B22E5n3I4L" TargetMode = "External"/>
	<Relationship Id="rId10" Type="http://schemas.openxmlformats.org/officeDocument/2006/relationships/hyperlink" Target="consultantplus://offline/ref=57CDBA7AA113CC71321D7EC53BFAEF3B6A8E750DFEAA01C12244272E4DCA2106955F588E4E8EC8AE7ECD0E820D1D3D73A362B51ABEC09938E7C5ED78n0I7L" TargetMode = "External"/>
	<Relationship Id="rId11" Type="http://schemas.openxmlformats.org/officeDocument/2006/relationships/hyperlink" Target="consultantplus://offline/ref=57CDBA7AA113CC71321D7EC53BFAEF3B6A8E750DFEAA01C12244272E4DCA2106955F588E4E8EC8AE7ECD0E820C1D3D73A362B51ABEC09938E7C5ED78n0I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06.08.2021 N 473
(ред. от 30.08.2023)
"О создании автономной некоммерческой организации "Центр развития гражданского общества Краснодарского края"</dc:title>
  <dcterms:created xsi:type="dcterms:W3CDTF">2023-11-11T11:08:39Z</dcterms:created>
</cp:coreProperties>
</file>